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17"/>
        <w:gridCol w:w="1620"/>
        <w:gridCol w:w="1416"/>
        <w:gridCol w:w="852"/>
        <w:gridCol w:w="3702"/>
      </w:tblGrid>
      <w:tr w:rsidR="00127B79" w:rsidRPr="00E07924" w:rsidTr="003E7A5B">
        <w:trPr>
          <w:trHeight w:val="780"/>
          <w:jc w:val="center"/>
        </w:trPr>
        <w:tc>
          <w:tcPr>
            <w:tcW w:w="910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FA6377" wp14:editId="74C6AD69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104140</wp:posOffset>
                  </wp:positionV>
                  <wp:extent cx="474980" cy="476250"/>
                  <wp:effectExtent l="0" t="0" r="127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4F7858A" wp14:editId="26CAC44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97790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E7A5B" w:rsidRPr="007B7657" w:rsidRDefault="003E7A5B" w:rsidP="003E7A5B">
            <w:pPr>
              <w:spacing w:after="0" w:line="240" w:lineRule="auto"/>
              <w:ind w:right="17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657">
              <w:rPr>
                <w:rFonts w:eastAsia="Times New Roman" w:cstheme="minorHAnsi"/>
                <w:b/>
                <w:bCs/>
                <w:lang w:eastAsia="pl-PL"/>
              </w:rPr>
              <w:t>Oświadczenie o operacji</w:t>
            </w:r>
          </w:p>
          <w:p w:rsidR="00127B79" w:rsidRPr="003F3789" w:rsidRDefault="00127B79" w:rsidP="00127B79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7A5B" w:rsidRPr="00E07924" w:rsidTr="003F6E18">
        <w:trPr>
          <w:trHeight w:val="8504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Pr="003F6E18" w:rsidRDefault="003E7A5B" w:rsidP="007354B1">
            <w:pPr>
              <w:spacing w:after="0" w:line="240" w:lineRule="auto"/>
              <w:ind w:left="112" w:right="17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Ochrona danych:</w:t>
            </w: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 rozporządzeniem Komisji (UE) 2019/947.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W zakresie udostępnienia danych przysługuje Pani/Panu prawo do wniesienia sprzeciwu wobec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nie podlegają zautomatyzowanemu podejmowaniu decyzji, w tym profilowaniu.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Podanie danych osobowych jest niezbędne i wynika z wyżej wskazanych przepisów prawa.</w:t>
            </w:r>
          </w:p>
          <w:p w:rsidR="003E7A5B" w:rsidRPr="003F6E18" w:rsidRDefault="003E7A5B" w:rsidP="003F6E18">
            <w:pPr>
              <w:spacing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71240D" w:rsidRPr="003F6E18" w:rsidRDefault="003E7A5B" w:rsidP="003F6E18">
            <w:pPr>
              <w:spacing w:before="60"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127B79" w:rsidRPr="00E07924" w:rsidTr="003F6E18">
        <w:trPr>
          <w:trHeight w:val="650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rejestracyjny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3F6E18">
        <w:trPr>
          <w:trHeight w:val="662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Nazwa/Imię i nazwisko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E07924">
        <w:trPr>
          <w:jc w:val="center"/>
        </w:trPr>
        <w:tc>
          <w:tcPr>
            <w:tcW w:w="9107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  <w:bookmarkStart w:id="0" w:name="_GoBack"/>
            <w:bookmarkEnd w:id="0"/>
          </w:p>
          <w:p w:rsidR="00127B79" w:rsidRPr="00074E86" w:rsidRDefault="003F6E18" w:rsidP="00127B79">
            <w:pPr>
              <w:pStyle w:val="divpkt"/>
              <w:spacing w:line="240" w:lineRule="auto"/>
              <w:ind w:left="284" w:hanging="284"/>
              <w:jc w:val="left"/>
              <w:rPr>
                <w:i/>
                <w:noProof/>
              </w:rPr>
            </w:pPr>
            <w:r w:rsidRPr="004631E0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487A8" wp14:editId="37A4F4F3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150495</wp:posOffset>
                      </wp:positionV>
                      <wp:extent cx="4000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178A9" id="Prostokąt 2" o:spid="_x0000_s1026" style="position:absolute;margin-left:312.05pt;margin-top:11.85pt;width:3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127B79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będę przestrzegać wszystkich mających zastosowanie przepisów rozporządzenia wykonawczego (UE) 2019/947 oraz przepisów krajowych i stosować się do N</w:t>
            </w:r>
            <w:r w:rsidR="00127B7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STS-</w:t>
            </w:r>
            <w:r w:rsidR="00127B79">
              <w:rPr>
                <w:i/>
                <w:noProof/>
              </w:rPr>
              <w:t xml:space="preserve">              </w:t>
            </w:r>
            <w:r w:rsidR="00127B79" w:rsidRPr="004A3027">
              <w:rPr>
                <w:i/>
                <w:noProof/>
                <w:color w:val="FF0000"/>
                <w:sz w:val="22"/>
                <w:szCs w:val="22"/>
              </w:rPr>
              <w:t>(wskazać nr NSTS)</w:t>
            </w:r>
          </w:p>
          <w:p w:rsidR="00127B79" w:rsidRPr="00342B65" w:rsidRDefault="00127B79" w:rsidP="003F6E18">
            <w:pPr>
              <w:pStyle w:val="divpkt"/>
              <w:spacing w:line="276" w:lineRule="auto"/>
              <w:ind w:left="282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:rsidR="00127B79" w:rsidRPr="00E07924" w:rsidRDefault="00127B79" w:rsidP="00127B79">
            <w:pPr>
              <w:pStyle w:val="divpkt"/>
              <w:spacing w:line="276" w:lineRule="auto"/>
              <w:ind w:left="284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127B79" w:rsidRPr="00E07924" w:rsidTr="003F6E18">
        <w:trPr>
          <w:trHeight w:val="660"/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Podpis lub inny sposób weryfikacji</w:t>
            </w:r>
          </w:p>
        </w:tc>
        <w:tc>
          <w:tcPr>
            <w:tcW w:w="370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</w:tbl>
    <w:p w:rsidR="0075618F" w:rsidRPr="00E07924" w:rsidRDefault="0075618F" w:rsidP="003F6E18"/>
    <w:sectPr w:rsidR="0075618F" w:rsidRPr="00E07924" w:rsidSect="0087561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3"/>
    <w:rsid w:val="0001678A"/>
    <w:rsid w:val="00074E86"/>
    <w:rsid w:val="000F3320"/>
    <w:rsid w:val="00127B79"/>
    <w:rsid w:val="001D5727"/>
    <w:rsid w:val="001E3192"/>
    <w:rsid w:val="00252782"/>
    <w:rsid w:val="002742CD"/>
    <w:rsid w:val="002830C9"/>
    <w:rsid w:val="002A4E1F"/>
    <w:rsid w:val="002F517F"/>
    <w:rsid w:val="00342B65"/>
    <w:rsid w:val="003E7A5B"/>
    <w:rsid w:val="003F6E18"/>
    <w:rsid w:val="00490C9A"/>
    <w:rsid w:val="004A3027"/>
    <w:rsid w:val="0051491D"/>
    <w:rsid w:val="005C5676"/>
    <w:rsid w:val="00646653"/>
    <w:rsid w:val="0071240D"/>
    <w:rsid w:val="007127EF"/>
    <w:rsid w:val="00715B20"/>
    <w:rsid w:val="007354B1"/>
    <w:rsid w:val="007367C0"/>
    <w:rsid w:val="0075618F"/>
    <w:rsid w:val="00795EE2"/>
    <w:rsid w:val="007B7657"/>
    <w:rsid w:val="00810613"/>
    <w:rsid w:val="00832CD0"/>
    <w:rsid w:val="0087561E"/>
    <w:rsid w:val="008A2797"/>
    <w:rsid w:val="00A904FF"/>
    <w:rsid w:val="00B25CA8"/>
    <w:rsid w:val="00B464D6"/>
    <w:rsid w:val="00B75EFE"/>
    <w:rsid w:val="00C62FDD"/>
    <w:rsid w:val="00E07924"/>
    <w:rsid w:val="00E44831"/>
    <w:rsid w:val="00EF03D1"/>
    <w:rsid w:val="00F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7532-5F97-416E-A1D3-8CE200A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Droździkowska Aleksandra</dc:creator>
  <cp:lastModifiedBy>Droździkowska Aleksandra</cp:lastModifiedBy>
  <cp:revision>3</cp:revision>
  <dcterms:created xsi:type="dcterms:W3CDTF">2021-01-08T07:19:00Z</dcterms:created>
  <dcterms:modified xsi:type="dcterms:W3CDTF">2021-01-08T19:51:00Z</dcterms:modified>
</cp:coreProperties>
</file>