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44967" w14:textId="77777777" w:rsidR="00C75CBF" w:rsidRPr="00CF21CD" w:rsidRDefault="00C75CBF" w:rsidP="00CF21CD">
      <w:pPr>
        <w:jc w:val="center"/>
        <w:rPr>
          <w:sz w:val="28"/>
          <w:szCs w:val="32"/>
        </w:rPr>
      </w:pPr>
      <w:r w:rsidRPr="00CF21CD">
        <w:rPr>
          <w:b/>
          <w:bCs/>
          <w:i/>
          <w:iCs/>
          <w:sz w:val="28"/>
          <w:szCs w:val="32"/>
        </w:rPr>
        <w:t>Europejska Agencja Bezpieczeństwa Lotniczego</w:t>
      </w:r>
    </w:p>
    <w:p w14:paraId="48D0DF31" w14:textId="48008D0B" w:rsidR="00C75CBF" w:rsidRPr="00CF21CD" w:rsidRDefault="005E23BB" w:rsidP="00CF21CD">
      <w:r>
        <w:rPr>
          <w:noProof/>
          <w:lang w:eastAsia="pl-PL"/>
        </w:rPr>
        <mc:AlternateContent>
          <mc:Choice Requires="wps">
            <w:drawing>
              <wp:anchor distT="0" distB="0" distL="114300" distR="114300" simplePos="0" relativeHeight="251640832" behindDoc="1" locked="0" layoutInCell="0" allowOverlap="1" wp14:anchorId="65BC9D4A" wp14:editId="1D93BE84">
                <wp:simplePos x="0" y="0"/>
                <wp:positionH relativeFrom="column">
                  <wp:posOffset>-19050</wp:posOffset>
                </wp:positionH>
                <wp:positionV relativeFrom="paragraph">
                  <wp:posOffset>34925</wp:posOffset>
                </wp:positionV>
                <wp:extent cx="5757545" cy="0"/>
                <wp:effectExtent l="33655" t="32385" r="28575" b="34290"/>
                <wp:wrapNone/>
                <wp:docPr id="42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7545" cy="0"/>
                        </a:xfrm>
                        <a:prstGeom prst="line">
                          <a:avLst/>
                        </a:prstGeom>
                        <a:noFill/>
                        <a:ln w="571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AD50D" id="Line 50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75pt" to="451.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" o:allowincell="f" strokecolor="navy" strokeweight="4.5pt"/>
            </w:pict>
          </mc:Fallback>
        </mc:AlternateContent>
      </w:r>
    </w:p>
    <w:p w14:paraId="100F2E80" w14:textId="77777777" w:rsidR="00C75CBF" w:rsidRPr="00CF21CD" w:rsidRDefault="00C75CBF" w:rsidP="00CF21CD"/>
    <w:p w14:paraId="317793DB" w14:textId="77777777" w:rsidR="005A199F" w:rsidRPr="00CF21CD" w:rsidRDefault="005A199F" w:rsidP="00CF21CD"/>
    <w:p w14:paraId="53700A9B" w14:textId="77777777" w:rsidR="005A199F" w:rsidRPr="00CF21CD" w:rsidRDefault="005A199F" w:rsidP="00CF21CD">
      <w:pPr>
        <w:pStyle w:val="Style7"/>
        <w:widowControl/>
        <w:spacing w:before="240" w:after="240" w:line="276" w:lineRule="auto"/>
        <w:jc w:val="center"/>
        <w:rPr>
          <w:b/>
          <w:bCs/>
          <w:sz w:val="40"/>
          <w:szCs w:val="40"/>
        </w:rPr>
      </w:pPr>
      <w:r w:rsidRPr="00CF21CD">
        <w:rPr>
          <w:b/>
          <w:bCs/>
          <w:sz w:val="40"/>
          <w:szCs w:val="40"/>
        </w:rPr>
        <w:t xml:space="preserve">Akceptowalne </w:t>
      </w:r>
      <w:r w:rsidR="00703151" w:rsidRPr="00CF21CD">
        <w:rPr>
          <w:b/>
          <w:bCs/>
          <w:sz w:val="40"/>
          <w:szCs w:val="40"/>
        </w:rPr>
        <w:t>Sposoby Spełnienia</w:t>
      </w:r>
      <w:r w:rsidR="00703151" w:rsidRPr="00CF21CD">
        <w:rPr>
          <w:b/>
          <w:bCs/>
          <w:sz w:val="40"/>
          <w:szCs w:val="40"/>
        </w:rPr>
        <w:br/>
      </w:r>
      <w:r w:rsidR="00314DE2" w:rsidRPr="00CF21CD">
        <w:rPr>
          <w:b/>
          <w:bCs/>
          <w:sz w:val="40"/>
          <w:szCs w:val="40"/>
        </w:rPr>
        <w:t xml:space="preserve">Wymagań </w:t>
      </w:r>
      <w:r w:rsidRPr="00CF21CD">
        <w:rPr>
          <w:b/>
          <w:bCs/>
          <w:sz w:val="40"/>
          <w:szCs w:val="40"/>
        </w:rPr>
        <w:t xml:space="preserve">(AMC) </w:t>
      </w:r>
    </w:p>
    <w:p w14:paraId="0C53B22E" w14:textId="77777777" w:rsidR="005A199F" w:rsidRPr="00CF21CD" w:rsidRDefault="005A199F" w:rsidP="00CF21CD">
      <w:pPr>
        <w:pStyle w:val="Style7"/>
        <w:widowControl/>
        <w:spacing w:before="240" w:after="240" w:line="276" w:lineRule="auto"/>
        <w:jc w:val="center"/>
        <w:rPr>
          <w:b/>
          <w:bCs/>
          <w:sz w:val="40"/>
          <w:szCs w:val="40"/>
        </w:rPr>
      </w:pPr>
      <w:r w:rsidRPr="00CF21CD">
        <w:rPr>
          <w:b/>
          <w:bCs/>
          <w:sz w:val="40"/>
          <w:szCs w:val="40"/>
        </w:rPr>
        <w:t>oraz</w:t>
      </w:r>
    </w:p>
    <w:p w14:paraId="01E74856" w14:textId="77777777" w:rsidR="005A199F" w:rsidRPr="00CF21CD" w:rsidRDefault="00314DE2" w:rsidP="00CF21CD">
      <w:pPr>
        <w:pStyle w:val="Style7"/>
        <w:widowControl/>
        <w:spacing w:before="240" w:after="240" w:line="276" w:lineRule="auto"/>
        <w:jc w:val="center"/>
        <w:rPr>
          <w:b/>
          <w:bCs/>
          <w:sz w:val="40"/>
          <w:szCs w:val="40"/>
        </w:rPr>
      </w:pPr>
      <w:r w:rsidRPr="00CF21CD">
        <w:rPr>
          <w:b/>
          <w:bCs/>
          <w:sz w:val="40"/>
          <w:szCs w:val="40"/>
        </w:rPr>
        <w:t xml:space="preserve">Materiały Zawierające Wytyczne </w:t>
      </w:r>
      <w:r w:rsidR="005A199F" w:rsidRPr="00CF21CD">
        <w:rPr>
          <w:b/>
          <w:bCs/>
          <w:sz w:val="40"/>
          <w:szCs w:val="40"/>
        </w:rPr>
        <w:t>(GM)</w:t>
      </w:r>
    </w:p>
    <w:p w14:paraId="20CEB282" w14:textId="77777777" w:rsidR="00E13980" w:rsidRPr="00CF21CD" w:rsidRDefault="00E13980" w:rsidP="00CF21CD">
      <w:pPr>
        <w:pStyle w:val="Style7"/>
        <w:widowControl/>
        <w:spacing w:before="240" w:after="240" w:line="276" w:lineRule="auto"/>
        <w:jc w:val="center"/>
        <w:rPr>
          <w:sz w:val="40"/>
        </w:rPr>
      </w:pPr>
      <w:r w:rsidRPr="00CF21CD">
        <w:rPr>
          <w:b/>
          <w:bCs/>
          <w:sz w:val="40"/>
          <w:szCs w:val="40"/>
        </w:rPr>
        <w:t>w zakresie</w:t>
      </w:r>
      <w:r w:rsidR="00D30DBD" w:rsidRPr="00CF21CD">
        <w:rPr>
          <w:b/>
          <w:bCs/>
          <w:sz w:val="40"/>
          <w:szCs w:val="40"/>
        </w:rPr>
        <w:t xml:space="preserve"> </w:t>
      </w:r>
      <w:r w:rsidR="007D33F1" w:rsidRPr="00CF21CD">
        <w:rPr>
          <w:b/>
          <w:bCs/>
          <w:sz w:val="40"/>
          <w:szCs w:val="40"/>
        </w:rPr>
        <w:t xml:space="preserve">wymagań dla </w:t>
      </w:r>
      <w:r w:rsidRPr="00CF21CD">
        <w:rPr>
          <w:b/>
          <w:bCs/>
          <w:sz w:val="40"/>
          <w:szCs w:val="40"/>
        </w:rPr>
        <w:t>władz, organizacji</w:t>
      </w:r>
      <w:r w:rsidR="00D30DBD" w:rsidRPr="00CF21CD">
        <w:rPr>
          <w:b/>
          <w:bCs/>
          <w:sz w:val="40"/>
          <w:szCs w:val="40"/>
        </w:rPr>
        <w:t xml:space="preserve"> </w:t>
      </w:r>
      <w:r w:rsidRPr="00CF21CD">
        <w:rPr>
          <w:b/>
          <w:bCs/>
          <w:sz w:val="40"/>
          <w:szCs w:val="40"/>
        </w:rPr>
        <w:t xml:space="preserve">oraz funkcjonowania </w:t>
      </w:r>
      <w:r w:rsidR="005C4D1F" w:rsidRPr="00CF21CD">
        <w:rPr>
          <w:b/>
          <w:bCs/>
          <w:sz w:val="40"/>
          <w:szCs w:val="40"/>
        </w:rPr>
        <w:br/>
      </w:r>
      <w:r w:rsidRPr="00CF21CD">
        <w:rPr>
          <w:b/>
          <w:bCs/>
          <w:sz w:val="40"/>
          <w:szCs w:val="40"/>
        </w:rPr>
        <w:t>lotnisk</w:t>
      </w:r>
    </w:p>
    <w:p w14:paraId="34A2DF99" w14:textId="77777777" w:rsidR="005A199F" w:rsidRPr="00CF21CD" w:rsidRDefault="005A199F" w:rsidP="00CF21CD">
      <w:pPr>
        <w:spacing w:before="0" w:after="360" w:line="240" w:lineRule="auto"/>
        <w:rPr>
          <w:rFonts w:ascii="Arial Black" w:hAnsi="Arial Black"/>
        </w:rPr>
      </w:pPr>
    </w:p>
    <w:p w14:paraId="6768CE2A" w14:textId="64AD868C" w:rsidR="00C75CBF" w:rsidRPr="00CF21CD" w:rsidRDefault="00C75CBF" w:rsidP="00CF21CD">
      <w:pPr>
        <w:pStyle w:val="Style8"/>
        <w:widowControl/>
        <w:spacing w:line="240" w:lineRule="auto"/>
        <w:ind w:right="62"/>
        <w:jc w:val="center"/>
        <w:rPr>
          <w:rStyle w:val="FontStyle92"/>
          <w:color w:val="auto"/>
          <w:sz w:val="24"/>
          <w:szCs w:val="22"/>
          <w:lang w:eastAsia="en-US"/>
        </w:rPr>
      </w:pPr>
      <w:r w:rsidRPr="00B11104">
        <w:rPr>
          <w:rStyle w:val="FontStyle92"/>
          <w:b/>
          <w:color w:val="auto"/>
          <w:sz w:val="24"/>
          <w:szCs w:val="22"/>
          <w:lang w:eastAsia="en-US"/>
        </w:rPr>
        <w:t>Wydanie pierwsze</w:t>
      </w:r>
      <w:r w:rsidR="00B11104">
        <w:rPr>
          <w:rStyle w:val="Odwoanieprzypisudolnego"/>
          <w:szCs w:val="22"/>
          <w:lang w:eastAsia="en-US"/>
        </w:rPr>
        <w:footnoteReference w:id="1"/>
      </w:r>
    </w:p>
    <w:p w14:paraId="3ABA1C71" w14:textId="77777777" w:rsidR="00C75CBF" w:rsidRPr="00B11104" w:rsidRDefault="00C75CBF" w:rsidP="00CF21CD">
      <w:pPr>
        <w:pStyle w:val="Style8"/>
        <w:widowControl/>
        <w:spacing w:line="240" w:lineRule="auto"/>
        <w:ind w:right="62"/>
        <w:jc w:val="center"/>
        <w:rPr>
          <w:rStyle w:val="FontStyle92"/>
          <w:rFonts w:cs="Times New Roman"/>
          <w:b/>
          <w:color w:val="auto"/>
          <w:sz w:val="24"/>
          <w:szCs w:val="22"/>
          <w:lang w:eastAsia="en-US"/>
        </w:rPr>
      </w:pPr>
      <w:r w:rsidRPr="00B11104">
        <w:rPr>
          <w:rStyle w:val="FontStyle92"/>
          <w:b/>
          <w:color w:val="auto"/>
          <w:sz w:val="24"/>
          <w:szCs w:val="22"/>
          <w:lang w:eastAsia="en-US"/>
        </w:rPr>
        <w:t>27 luty 2014 r.</w:t>
      </w:r>
    </w:p>
    <w:p w14:paraId="10E1E635" w14:textId="41A593F6" w:rsidR="009542FD" w:rsidRDefault="009542FD" w:rsidP="00CF21CD">
      <w:pPr>
        <w:spacing w:before="0" w:after="200"/>
        <w:jc w:val="left"/>
        <w:rPr>
          <w:b/>
          <w:bCs/>
        </w:rPr>
      </w:pPr>
    </w:p>
    <w:p w14:paraId="082A28ED" w14:textId="77777777" w:rsidR="00B11104" w:rsidRPr="00CF21CD" w:rsidRDefault="00B11104" w:rsidP="00CF21CD">
      <w:pPr>
        <w:spacing w:before="0" w:after="200"/>
        <w:jc w:val="left"/>
        <w:rPr>
          <w:b/>
          <w:bCs/>
        </w:rPr>
      </w:pPr>
    </w:p>
    <w:p w14:paraId="3A924A75" w14:textId="0B4DC1BB" w:rsidR="00B11104" w:rsidRPr="00B11104" w:rsidRDefault="00B11104" w:rsidP="006E7747">
      <w:pPr>
        <w:spacing w:before="0" w:after="0"/>
        <w:ind w:left="567" w:right="567"/>
        <w:rPr>
          <w:rFonts w:ascii="Times New Roman" w:hAnsi="Times New Roman" w:cs="Times New Roman"/>
          <w:bCs/>
          <w:sz w:val="24"/>
        </w:rPr>
      </w:pPr>
      <w:r w:rsidRPr="00B11104">
        <w:rPr>
          <w:rFonts w:ascii="Times New Roman" w:hAnsi="Times New Roman" w:cs="Times New Roman"/>
          <w:bCs/>
          <w:sz w:val="24"/>
        </w:rPr>
        <w:t>Tekst jednolity w języku polskim uwzględni</w:t>
      </w:r>
      <w:r w:rsidR="006E7747">
        <w:rPr>
          <w:rFonts w:ascii="Times New Roman" w:hAnsi="Times New Roman" w:cs="Times New Roman"/>
          <w:bCs/>
          <w:sz w:val="24"/>
        </w:rPr>
        <w:t>ający zmianę nr 1 wprowadzoną w </w:t>
      </w:r>
      <w:r w:rsidR="00CF7E2D">
        <w:rPr>
          <w:rFonts w:ascii="Times New Roman" w:hAnsi="Times New Roman" w:cs="Times New Roman"/>
          <w:bCs/>
          <w:sz w:val="24"/>
        </w:rPr>
        <w:t>dniu 23 maja 2016 r. d</w:t>
      </w:r>
      <w:r w:rsidRPr="00B11104">
        <w:rPr>
          <w:rFonts w:ascii="Times New Roman" w:hAnsi="Times New Roman" w:cs="Times New Roman"/>
          <w:bCs/>
          <w:sz w:val="24"/>
        </w:rPr>
        <w:t>ecyzją Dyrektora Wykonawczego EASA nr 2016/009/R oraz zmianę</w:t>
      </w:r>
      <w:r>
        <w:rPr>
          <w:rFonts w:ascii="Times New Roman" w:hAnsi="Times New Roman" w:cs="Times New Roman"/>
          <w:bCs/>
          <w:sz w:val="24"/>
        </w:rPr>
        <w:t xml:space="preserve"> nr </w:t>
      </w:r>
      <w:r w:rsidRPr="00B11104">
        <w:rPr>
          <w:rFonts w:ascii="Times New Roman" w:hAnsi="Times New Roman" w:cs="Times New Roman"/>
          <w:bCs/>
          <w:sz w:val="24"/>
        </w:rPr>
        <w:t>2 wprow</w:t>
      </w:r>
      <w:r w:rsidR="00CF7E2D">
        <w:rPr>
          <w:rFonts w:ascii="Times New Roman" w:hAnsi="Times New Roman" w:cs="Times New Roman"/>
          <w:bCs/>
          <w:sz w:val="24"/>
        </w:rPr>
        <w:t>adzoną w dniu 10 lipca 2017 r. d</w:t>
      </w:r>
      <w:r w:rsidRPr="00B11104">
        <w:rPr>
          <w:rFonts w:ascii="Times New Roman" w:hAnsi="Times New Roman" w:cs="Times New Roman"/>
          <w:bCs/>
          <w:sz w:val="24"/>
        </w:rPr>
        <w:t xml:space="preserve">ecyzją nr 2017/017/R. </w:t>
      </w:r>
      <w:r w:rsidR="006E7747">
        <w:rPr>
          <w:rFonts w:ascii="Times New Roman" w:hAnsi="Times New Roman" w:cs="Times New Roman"/>
          <w:bCs/>
          <w:sz w:val="24"/>
        </w:rPr>
        <w:br/>
      </w:r>
      <w:r w:rsidRPr="00B11104">
        <w:rPr>
          <w:rFonts w:ascii="Times New Roman" w:hAnsi="Times New Roman" w:cs="Times New Roman"/>
          <w:bCs/>
          <w:sz w:val="24"/>
        </w:rPr>
        <w:t>Informacyjnie</w:t>
      </w:r>
      <w:r w:rsidR="00CF7E2D">
        <w:rPr>
          <w:rFonts w:ascii="Times New Roman" w:hAnsi="Times New Roman" w:cs="Times New Roman"/>
          <w:bCs/>
          <w:sz w:val="24"/>
        </w:rPr>
        <w:t>,</w:t>
      </w:r>
      <w:r w:rsidRPr="00B11104">
        <w:rPr>
          <w:rFonts w:ascii="Times New Roman" w:hAnsi="Times New Roman" w:cs="Times New Roman"/>
          <w:bCs/>
          <w:sz w:val="24"/>
        </w:rPr>
        <w:t xml:space="preserve"> zmianę nr 1 zaznaczono w treści</w:t>
      </w:r>
      <w:r w:rsidR="006E7747">
        <w:rPr>
          <w:rFonts w:ascii="Times New Roman" w:hAnsi="Times New Roman" w:cs="Times New Roman"/>
          <w:bCs/>
          <w:sz w:val="24"/>
        </w:rPr>
        <w:t xml:space="preserve"> czerwonym kolorem czcionki a </w:t>
      </w:r>
      <w:r w:rsidRPr="00B11104">
        <w:rPr>
          <w:rFonts w:ascii="Times New Roman" w:hAnsi="Times New Roman" w:cs="Times New Roman"/>
          <w:bCs/>
          <w:sz w:val="24"/>
        </w:rPr>
        <w:t>zmianę nr 2 niebieskim. Przy zmienionych przepisach dodano także odpowiedni przypis.</w:t>
      </w:r>
    </w:p>
    <w:p w14:paraId="3367BC50" w14:textId="77777777" w:rsidR="003D4DC9" w:rsidRPr="00CF21CD" w:rsidRDefault="003D4DC9" w:rsidP="00CF21CD">
      <w:pPr>
        <w:spacing w:before="0" w:after="200"/>
        <w:jc w:val="left"/>
        <w:rPr>
          <w:b/>
          <w:bCs/>
        </w:rPr>
      </w:pPr>
    </w:p>
    <w:p w14:paraId="2DB01484" w14:textId="77777777" w:rsidR="00C75CBF" w:rsidRPr="00CF21CD" w:rsidRDefault="00C75CBF" w:rsidP="00CF21CD">
      <w:pPr>
        <w:spacing w:before="0" w:after="200"/>
        <w:jc w:val="left"/>
      </w:pPr>
      <w:r w:rsidRPr="00CF21CD">
        <w:rPr>
          <w:b/>
          <w:bCs/>
        </w:rPr>
        <w:br w:type="page"/>
      </w:r>
    </w:p>
    <w:p w14:paraId="570FE26B" w14:textId="77777777" w:rsidR="003D4DC9" w:rsidRPr="00CF21CD" w:rsidRDefault="003D4DC9" w:rsidP="00CF21CD">
      <w:pPr>
        <w:tabs>
          <w:tab w:val="left" w:pos="2552"/>
        </w:tabs>
        <w:ind w:left="2552" w:right="-2" w:hanging="2552"/>
        <w:rPr>
          <w:b/>
          <w:bCs/>
          <w:sz w:val="26"/>
          <w:szCs w:val="26"/>
        </w:rPr>
      </w:pPr>
    </w:p>
    <w:p w14:paraId="176E143E" w14:textId="77777777" w:rsidR="003D4DC9" w:rsidRPr="00CF21CD" w:rsidRDefault="003D4DC9" w:rsidP="00CF21CD">
      <w:pPr>
        <w:tabs>
          <w:tab w:val="left" w:pos="2552"/>
        </w:tabs>
        <w:ind w:left="2552" w:right="-2" w:hanging="2552"/>
        <w:rPr>
          <w:b/>
          <w:bCs/>
          <w:sz w:val="26"/>
          <w:szCs w:val="26"/>
        </w:rPr>
      </w:pPr>
    </w:p>
    <w:p w14:paraId="750B3B2E" w14:textId="77777777" w:rsidR="003D4DC9" w:rsidRPr="00CF21CD" w:rsidRDefault="003D4DC9" w:rsidP="00CF21CD">
      <w:pPr>
        <w:tabs>
          <w:tab w:val="left" w:pos="2552"/>
        </w:tabs>
        <w:ind w:left="2552" w:right="-2" w:hanging="2552"/>
        <w:rPr>
          <w:b/>
          <w:bCs/>
          <w:sz w:val="26"/>
          <w:szCs w:val="26"/>
        </w:rPr>
      </w:pPr>
    </w:p>
    <w:p w14:paraId="4AEA3771" w14:textId="77777777" w:rsidR="003D4DC9" w:rsidRPr="00CF21CD" w:rsidRDefault="003D4DC9" w:rsidP="00CF21CD">
      <w:pPr>
        <w:tabs>
          <w:tab w:val="left" w:pos="2552"/>
        </w:tabs>
        <w:ind w:left="2552" w:right="-2" w:hanging="2552"/>
        <w:rPr>
          <w:b/>
          <w:bCs/>
          <w:sz w:val="26"/>
          <w:szCs w:val="26"/>
        </w:rPr>
      </w:pPr>
    </w:p>
    <w:p w14:paraId="165DBAE7" w14:textId="77777777" w:rsidR="003D4DC9" w:rsidRPr="00CF21CD" w:rsidRDefault="003D4DC9" w:rsidP="00CF21CD">
      <w:pPr>
        <w:tabs>
          <w:tab w:val="left" w:pos="2552"/>
        </w:tabs>
        <w:ind w:left="2552" w:right="-2" w:hanging="2552"/>
        <w:rPr>
          <w:b/>
          <w:bCs/>
          <w:sz w:val="26"/>
          <w:szCs w:val="26"/>
        </w:rPr>
      </w:pPr>
    </w:p>
    <w:p w14:paraId="24D7E305" w14:textId="77777777" w:rsidR="00C75CBF" w:rsidRPr="00CF21CD" w:rsidRDefault="00C75CBF" w:rsidP="00CF21CD">
      <w:pPr>
        <w:tabs>
          <w:tab w:val="left" w:pos="2552"/>
        </w:tabs>
        <w:ind w:left="2552" w:right="-2" w:hanging="2552"/>
        <w:rPr>
          <w:b/>
          <w:bCs/>
          <w:sz w:val="26"/>
          <w:szCs w:val="26"/>
        </w:rPr>
      </w:pPr>
      <w:r w:rsidRPr="00CF21CD">
        <w:rPr>
          <w:b/>
          <w:bCs/>
          <w:sz w:val="26"/>
          <w:szCs w:val="26"/>
        </w:rPr>
        <w:t xml:space="preserve">Załącznik II </w:t>
      </w:r>
      <w:r w:rsidR="009D5AAC" w:rsidRPr="00CF21CD">
        <w:rPr>
          <w:b/>
          <w:bCs/>
          <w:sz w:val="26"/>
          <w:szCs w:val="26"/>
        </w:rPr>
        <w:t xml:space="preserve">   —</w:t>
      </w:r>
      <w:r w:rsidRPr="00CF21CD">
        <w:rPr>
          <w:b/>
          <w:bCs/>
          <w:sz w:val="26"/>
          <w:szCs w:val="26"/>
        </w:rPr>
        <w:tab/>
        <w:t>Akceptowalne sposoby spełnienia wymagań oraz materiały zawierające wytyczne do Części ADR-AR</w:t>
      </w:r>
    </w:p>
    <w:p w14:paraId="092D0C03" w14:textId="77777777" w:rsidR="00C75CBF" w:rsidRPr="00CF21CD" w:rsidRDefault="00C75CBF" w:rsidP="00CF21CD">
      <w:pPr>
        <w:tabs>
          <w:tab w:val="left" w:pos="2552"/>
        </w:tabs>
        <w:ind w:left="2552" w:right="-2" w:hanging="2552"/>
      </w:pPr>
    </w:p>
    <w:p w14:paraId="203296B9" w14:textId="77777777" w:rsidR="00C75CBF" w:rsidRPr="00CF21CD" w:rsidRDefault="00C75CBF" w:rsidP="00CF21CD">
      <w:pPr>
        <w:tabs>
          <w:tab w:val="left" w:pos="2552"/>
        </w:tabs>
        <w:ind w:left="2552" w:right="-2" w:hanging="2552"/>
      </w:pPr>
    </w:p>
    <w:p w14:paraId="4FCD038F" w14:textId="77777777" w:rsidR="00C75CBF" w:rsidRPr="00CF21CD" w:rsidRDefault="00C75CBF" w:rsidP="00CF21CD">
      <w:pPr>
        <w:tabs>
          <w:tab w:val="left" w:pos="2552"/>
        </w:tabs>
        <w:ind w:left="2552" w:right="-2" w:hanging="2552"/>
        <w:rPr>
          <w:b/>
          <w:bCs/>
          <w:sz w:val="26"/>
          <w:szCs w:val="26"/>
        </w:rPr>
      </w:pPr>
      <w:r w:rsidRPr="00CF21CD">
        <w:rPr>
          <w:b/>
          <w:bCs/>
          <w:sz w:val="26"/>
          <w:szCs w:val="26"/>
        </w:rPr>
        <w:t xml:space="preserve">Załącznik III </w:t>
      </w:r>
      <w:r w:rsidR="009D5AAC" w:rsidRPr="00CF21CD">
        <w:rPr>
          <w:b/>
          <w:bCs/>
          <w:sz w:val="26"/>
          <w:szCs w:val="26"/>
        </w:rPr>
        <w:t xml:space="preserve">  —</w:t>
      </w:r>
      <w:r w:rsidRPr="00CF21CD">
        <w:rPr>
          <w:b/>
          <w:bCs/>
          <w:sz w:val="26"/>
          <w:szCs w:val="26"/>
        </w:rPr>
        <w:t xml:space="preserve"> </w:t>
      </w:r>
      <w:r w:rsidRPr="00CF21CD">
        <w:rPr>
          <w:b/>
          <w:bCs/>
          <w:sz w:val="26"/>
          <w:szCs w:val="26"/>
        </w:rPr>
        <w:tab/>
        <w:t>Akceptowalne sposoby spełnienia wymagań oraz materiały zawierające wytyczne do Części ADR-OR</w:t>
      </w:r>
    </w:p>
    <w:p w14:paraId="070E6250" w14:textId="77777777" w:rsidR="00C75CBF" w:rsidRPr="00CF21CD" w:rsidRDefault="00C75CBF" w:rsidP="00CF21CD">
      <w:pPr>
        <w:tabs>
          <w:tab w:val="left" w:pos="2552"/>
        </w:tabs>
        <w:ind w:left="2552" w:right="-2" w:hanging="2552"/>
      </w:pPr>
    </w:p>
    <w:p w14:paraId="4DDE56FA" w14:textId="77777777" w:rsidR="00C75CBF" w:rsidRPr="00CF21CD" w:rsidRDefault="00C75CBF" w:rsidP="00CF21CD">
      <w:pPr>
        <w:tabs>
          <w:tab w:val="left" w:pos="2552"/>
        </w:tabs>
        <w:ind w:left="2552" w:right="-2" w:hanging="2552"/>
      </w:pPr>
    </w:p>
    <w:p w14:paraId="65BB8C56" w14:textId="77777777" w:rsidR="00C75CBF" w:rsidRPr="00CF21CD" w:rsidRDefault="00C75CBF" w:rsidP="00CF21CD">
      <w:pPr>
        <w:tabs>
          <w:tab w:val="left" w:pos="2552"/>
        </w:tabs>
        <w:ind w:left="2552" w:right="-2" w:hanging="2552"/>
        <w:rPr>
          <w:b/>
          <w:bCs/>
          <w:sz w:val="26"/>
          <w:szCs w:val="26"/>
        </w:rPr>
      </w:pPr>
      <w:r w:rsidRPr="00CF21CD">
        <w:rPr>
          <w:b/>
          <w:bCs/>
          <w:sz w:val="26"/>
          <w:szCs w:val="26"/>
        </w:rPr>
        <w:t xml:space="preserve">Załącznik IV </w:t>
      </w:r>
      <w:r w:rsidR="009D5AAC" w:rsidRPr="00CF21CD">
        <w:rPr>
          <w:b/>
          <w:bCs/>
          <w:sz w:val="26"/>
          <w:szCs w:val="26"/>
        </w:rPr>
        <w:t xml:space="preserve">   —</w:t>
      </w:r>
      <w:r w:rsidRPr="00CF21CD">
        <w:rPr>
          <w:b/>
          <w:bCs/>
          <w:sz w:val="26"/>
          <w:szCs w:val="26"/>
        </w:rPr>
        <w:t xml:space="preserve"> </w:t>
      </w:r>
      <w:r w:rsidRPr="00CF21CD">
        <w:rPr>
          <w:b/>
          <w:bCs/>
          <w:sz w:val="26"/>
          <w:szCs w:val="26"/>
        </w:rPr>
        <w:tab/>
        <w:t>Akceptowalne sposoby spełnienia wymagań oraz materiały zawierające wytyczne do Części ADR-OPS</w:t>
      </w:r>
    </w:p>
    <w:p w14:paraId="67039F13" w14:textId="77777777" w:rsidR="00C75CBF" w:rsidRPr="00CF21CD" w:rsidRDefault="00C75CBF" w:rsidP="00CF21CD"/>
    <w:p w14:paraId="10FA81F5" w14:textId="77777777" w:rsidR="00C75CBF" w:rsidRPr="00CF21CD" w:rsidRDefault="00C75CBF" w:rsidP="00CF21CD"/>
    <w:p w14:paraId="7558569D" w14:textId="77777777" w:rsidR="00C75CBF" w:rsidRPr="00CF21CD" w:rsidRDefault="00C75CBF" w:rsidP="00CF21CD"/>
    <w:p w14:paraId="58FFB13B" w14:textId="77777777" w:rsidR="00C75CBF" w:rsidRPr="00CF21CD" w:rsidRDefault="00C75CBF" w:rsidP="00CF21CD"/>
    <w:p w14:paraId="643F095C" w14:textId="77777777" w:rsidR="00C75CBF" w:rsidRPr="00CF21CD" w:rsidRDefault="00C75CBF" w:rsidP="00CF21CD"/>
    <w:p w14:paraId="615701F6" w14:textId="77777777" w:rsidR="00C75CBF" w:rsidRPr="00CF21CD" w:rsidRDefault="00C75CBF" w:rsidP="00CF21CD"/>
    <w:p w14:paraId="61F317A7" w14:textId="77777777" w:rsidR="00C75CBF" w:rsidRPr="00CF21CD" w:rsidRDefault="00C75CBF" w:rsidP="00CF21CD">
      <w:pPr>
        <w:sectPr w:rsidR="00C75CBF" w:rsidRPr="00CF21CD" w:rsidSect="0089680C">
          <w:headerReference w:type="default" r:id="rId8"/>
          <w:footerReference w:type="default" r:id="rId9"/>
          <w:headerReference w:type="first" r:id="rId10"/>
          <w:footerReference w:type="first" r:id="rId11"/>
          <w:pgSz w:w="11906" w:h="16838" w:code="9"/>
          <w:pgMar w:top="1418" w:right="1418" w:bottom="1418" w:left="1418" w:header="567" w:footer="567" w:gutter="0"/>
          <w:cols w:space="708"/>
          <w:titlePg/>
          <w:docGrid w:linePitch="360"/>
        </w:sectPr>
      </w:pPr>
    </w:p>
    <w:p w14:paraId="20CC9276" w14:textId="77777777" w:rsidR="00C75CBF" w:rsidRPr="00CF21CD" w:rsidRDefault="00C75CBF" w:rsidP="00CF21CD">
      <w:pPr>
        <w:spacing w:after="0"/>
        <w:jc w:val="center"/>
      </w:pPr>
    </w:p>
    <w:p w14:paraId="631B71F6" w14:textId="77777777" w:rsidR="00C75CBF" w:rsidRPr="00CF21CD" w:rsidRDefault="00C75CBF" w:rsidP="00CF21CD">
      <w:pPr>
        <w:pStyle w:val="Nagwek2"/>
      </w:pPr>
      <w:bookmarkStart w:id="0" w:name="_Toc489966968"/>
      <w:r w:rsidRPr="00CF21CD">
        <w:t>SPIS TREŚCI</w:t>
      </w:r>
      <w:bookmarkEnd w:id="0"/>
    </w:p>
    <w:p w14:paraId="2EEFD3F1" w14:textId="77777777" w:rsidR="00C75CBF" w:rsidRPr="00CF21CD" w:rsidRDefault="00C75CBF" w:rsidP="00CF21CD">
      <w:pPr>
        <w:jc w:val="center"/>
      </w:pPr>
    </w:p>
    <w:p w14:paraId="37D8E763" w14:textId="1B65B646" w:rsidR="001F3351" w:rsidRDefault="001F3351">
      <w:pPr>
        <w:pStyle w:val="Spistreci2"/>
        <w:rPr>
          <w:rFonts w:asciiTheme="minorHAnsi" w:eastAsiaTheme="minorEastAsia" w:hAnsiTheme="minorHAnsi" w:cstheme="minorBidi"/>
          <w:b w:val="0"/>
          <w:sz w:val="22"/>
          <w:szCs w:val="22"/>
          <w:lang w:eastAsia="pl-PL"/>
        </w:rPr>
      </w:pPr>
      <w:r>
        <w:fldChar w:fldCharType="begin"/>
      </w:r>
      <w:r>
        <w:instrText xml:space="preserve"> TOC \o "1-4" \h \z \u </w:instrText>
      </w:r>
      <w:r>
        <w:fldChar w:fldCharType="separate"/>
      </w:r>
      <w:hyperlink w:anchor="_Toc489966968" w:history="1">
        <w:r w:rsidRPr="00627F91">
          <w:rPr>
            <w:rStyle w:val="Hipercze"/>
          </w:rPr>
          <w:t>SPIS TREŚCI</w:t>
        </w:r>
        <w:r>
          <w:rPr>
            <w:webHidden/>
          </w:rPr>
          <w:tab/>
        </w:r>
        <w:r>
          <w:rPr>
            <w:webHidden/>
          </w:rPr>
          <w:tab/>
        </w:r>
        <w:r>
          <w:rPr>
            <w:webHidden/>
          </w:rPr>
          <w:fldChar w:fldCharType="begin"/>
        </w:r>
        <w:r>
          <w:rPr>
            <w:webHidden/>
          </w:rPr>
          <w:instrText xml:space="preserve"> PAGEREF _Toc489966968 \h </w:instrText>
        </w:r>
        <w:r>
          <w:rPr>
            <w:webHidden/>
          </w:rPr>
        </w:r>
        <w:r>
          <w:rPr>
            <w:webHidden/>
          </w:rPr>
          <w:fldChar w:fldCharType="separate"/>
        </w:r>
        <w:r>
          <w:rPr>
            <w:webHidden/>
          </w:rPr>
          <w:t>3</w:t>
        </w:r>
        <w:r>
          <w:rPr>
            <w:webHidden/>
          </w:rPr>
          <w:fldChar w:fldCharType="end"/>
        </w:r>
      </w:hyperlink>
    </w:p>
    <w:p w14:paraId="173180F5" w14:textId="1FFBF901" w:rsidR="001F3351" w:rsidRDefault="00E34A7C">
      <w:pPr>
        <w:pStyle w:val="Spistreci3"/>
        <w:rPr>
          <w:rFonts w:asciiTheme="minorHAnsi" w:eastAsiaTheme="minorEastAsia" w:hAnsiTheme="minorHAnsi" w:cstheme="minorBidi"/>
          <w:sz w:val="22"/>
          <w:szCs w:val="22"/>
          <w:lang w:eastAsia="pl-PL"/>
        </w:rPr>
      </w:pPr>
      <w:hyperlink w:anchor="_Toc489966969" w:history="1">
        <w:r w:rsidR="001F3351" w:rsidRPr="00627F91">
          <w:rPr>
            <w:rStyle w:val="Hipercze"/>
          </w:rPr>
          <w:t>GM do Rozporządzenia Komisji (UE) NR 139/2014</w:t>
        </w:r>
        <w:r w:rsidR="001F3351">
          <w:rPr>
            <w:webHidden/>
          </w:rPr>
          <w:tab/>
        </w:r>
        <w:r w:rsidR="001F3351">
          <w:rPr>
            <w:webHidden/>
          </w:rPr>
          <w:fldChar w:fldCharType="begin"/>
        </w:r>
        <w:r w:rsidR="001F3351">
          <w:rPr>
            <w:webHidden/>
          </w:rPr>
          <w:instrText xml:space="preserve"> PAGEREF _Toc489966969 \h </w:instrText>
        </w:r>
        <w:r w:rsidR="001F3351">
          <w:rPr>
            <w:webHidden/>
          </w:rPr>
        </w:r>
        <w:r w:rsidR="001F3351">
          <w:rPr>
            <w:webHidden/>
          </w:rPr>
          <w:fldChar w:fldCharType="separate"/>
        </w:r>
        <w:r w:rsidR="001F3351">
          <w:rPr>
            <w:webHidden/>
          </w:rPr>
          <w:t>9</w:t>
        </w:r>
        <w:r w:rsidR="001F3351">
          <w:rPr>
            <w:webHidden/>
          </w:rPr>
          <w:fldChar w:fldCharType="end"/>
        </w:r>
      </w:hyperlink>
    </w:p>
    <w:p w14:paraId="612CEF20" w14:textId="1DCDFD9B" w:rsidR="001F3351" w:rsidRDefault="00E34A7C">
      <w:pPr>
        <w:pStyle w:val="Spistreci4"/>
        <w:rPr>
          <w:rFonts w:asciiTheme="minorHAnsi" w:eastAsiaTheme="minorEastAsia" w:hAnsiTheme="minorHAnsi" w:cstheme="minorBidi"/>
          <w:sz w:val="22"/>
        </w:rPr>
      </w:pPr>
      <w:hyperlink w:anchor="_Toc489966970" w:history="1">
        <w:r w:rsidR="001F3351" w:rsidRPr="00627F91">
          <w:rPr>
            <w:rStyle w:val="Hipercze"/>
          </w:rPr>
          <w:t>GM1 do Artykułu 3.2    Nadzór nad lotniskami</w:t>
        </w:r>
        <w:r w:rsidR="001F3351">
          <w:rPr>
            <w:webHidden/>
          </w:rPr>
          <w:tab/>
        </w:r>
        <w:r w:rsidR="001F3351">
          <w:rPr>
            <w:webHidden/>
          </w:rPr>
          <w:fldChar w:fldCharType="begin"/>
        </w:r>
        <w:r w:rsidR="001F3351">
          <w:rPr>
            <w:webHidden/>
          </w:rPr>
          <w:instrText xml:space="preserve"> PAGEREF _Toc489966970 \h </w:instrText>
        </w:r>
        <w:r w:rsidR="001F3351">
          <w:rPr>
            <w:webHidden/>
          </w:rPr>
        </w:r>
        <w:r w:rsidR="001F3351">
          <w:rPr>
            <w:webHidden/>
          </w:rPr>
          <w:fldChar w:fldCharType="separate"/>
        </w:r>
        <w:r w:rsidR="001F3351">
          <w:rPr>
            <w:webHidden/>
          </w:rPr>
          <w:t>9</w:t>
        </w:r>
        <w:r w:rsidR="001F3351">
          <w:rPr>
            <w:webHidden/>
          </w:rPr>
          <w:fldChar w:fldCharType="end"/>
        </w:r>
      </w:hyperlink>
    </w:p>
    <w:p w14:paraId="13DE7A57" w14:textId="0B39065D" w:rsidR="001F3351" w:rsidRDefault="00E34A7C">
      <w:pPr>
        <w:pStyle w:val="Spistreci4"/>
        <w:rPr>
          <w:rFonts w:asciiTheme="minorHAnsi" w:eastAsiaTheme="minorEastAsia" w:hAnsiTheme="minorHAnsi" w:cstheme="minorBidi"/>
          <w:sz w:val="22"/>
        </w:rPr>
      </w:pPr>
      <w:hyperlink w:anchor="_Toc489966971" w:history="1">
        <w:r w:rsidR="001F3351" w:rsidRPr="00627F91">
          <w:rPr>
            <w:rStyle w:val="Hipercze"/>
          </w:rPr>
          <w:t>GM1 do Artykułu 8    Zabezpieczenie otoczenia lotniska</w:t>
        </w:r>
        <w:r w:rsidR="001F3351">
          <w:rPr>
            <w:webHidden/>
          </w:rPr>
          <w:tab/>
        </w:r>
        <w:r w:rsidR="001F3351">
          <w:rPr>
            <w:webHidden/>
          </w:rPr>
          <w:fldChar w:fldCharType="begin"/>
        </w:r>
        <w:r w:rsidR="001F3351">
          <w:rPr>
            <w:webHidden/>
          </w:rPr>
          <w:instrText xml:space="preserve"> PAGEREF _Toc489966971 \h </w:instrText>
        </w:r>
        <w:r w:rsidR="001F3351">
          <w:rPr>
            <w:webHidden/>
          </w:rPr>
        </w:r>
        <w:r w:rsidR="001F3351">
          <w:rPr>
            <w:webHidden/>
          </w:rPr>
          <w:fldChar w:fldCharType="separate"/>
        </w:r>
        <w:r w:rsidR="001F3351">
          <w:rPr>
            <w:webHidden/>
          </w:rPr>
          <w:t>9</w:t>
        </w:r>
        <w:r w:rsidR="001F3351">
          <w:rPr>
            <w:webHidden/>
          </w:rPr>
          <w:fldChar w:fldCharType="end"/>
        </w:r>
      </w:hyperlink>
    </w:p>
    <w:p w14:paraId="59081BAB" w14:textId="7171F8B5" w:rsidR="001F3351" w:rsidRDefault="00E34A7C">
      <w:pPr>
        <w:pStyle w:val="Spistreci1"/>
        <w:rPr>
          <w:rFonts w:asciiTheme="minorHAnsi" w:eastAsiaTheme="minorEastAsia" w:hAnsiTheme="minorHAnsi" w:cstheme="minorBidi"/>
          <w:b w:val="0"/>
          <w:sz w:val="22"/>
          <w:szCs w:val="22"/>
          <w:lang w:eastAsia="pl-PL"/>
        </w:rPr>
      </w:pPr>
      <w:hyperlink w:anchor="_Toc489966972" w:history="1">
        <w:r w:rsidR="001F3351" w:rsidRPr="00627F91">
          <w:rPr>
            <w:rStyle w:val="Hipercze"/>
          </w:rPr>
          <w:t xml:space="preserve">ZAŁĄCZNIK II  </w:t>
        </w:r>
        <w:r w:rsidR="001F3351">
          <w:rPr>
            <w:rStyle w:val="Hipercze"/>
          </w:rPr>
          <w:tab/>
        </w:r>
        <w:r w:rsidR="001F3351" w:rsidRPr="00627F91">
          <w:rPr>
            <w:rStyle w:val="Hipercze"/>
          </w:rPr>
          <w:t>AKCEPTOWALNE SPOSOBY SPEŁNIENIA WYMAGAŃ  ORAZ MATERIAŁY ZAWIERAJĄCE WYTYCZNE  DO CZĘŚCI ADR-AR</w:t>
        </w:r>
        <w:r w:rsidR="001F3351">
          <w:rPr>
            <w:webHidden/>
          </w:rPr>
          <w:tab/>
        </w:r>
        <w:r w:rsidR="001F3351">
          <w:rPr>
            <w:webHidden/>
          </w:rPr>
          <w:fldChar w:fldCharType="begin"/>
        </w:r>
        <w:r w:rsidR="001F3351">
          <w:rPr>
            <w:webHidden/>
          </w:rPr>
          <w:instrText xml:space="preserve"> PAGEREF _Toc489966972 \h </w:instrText>
        </w:r>
        <w:r w:rsidR="001F3351">
          <w:rPr>
            <w:webHidden/>
          </w:rPr>
        </w:r>
        <w:r w:rsidR="001F3351">
          <w:rPr>
            <w:webHidden/>
          </w:rPr>
          <w:fldChar w:fldCharType="separate"/>
        </w:r>
        <w:r w:rsidR="001F3351">
          <w:rPr>
            <w:webHidden/>
          </w:rPr>
          <w:t>10</w:t>
        </w:r>
        <w:r w:rsidR="001F3351">
          <w:rPr>
            <w:webHidden/>
          </w:rPr>
          <w:fldChar w:fldCharType="end"/>
        </w:r>
      </w:hyperlink>
    </w:p>
    <w:p w14:paraId="271A5493" w14:textId="3DDFCA73" w:rsidR="001F3351" w:rsidRDefault="00E34A7C">
      <w:pPr>
        <w:pStyle w:val="Spistreci2"/>
        <w:rPr>
          <w:rFonts w:asciiTheme="minorHAnsi" w:eastAsiaTheme="minorEastAsia" w:hAnsiTheme="minorHAnsi" w:cstheme="minorBidi"/>
          <w:b w:val="0"/>
          <w:sz w:val="22"/>
          <w:szCs w:val="22"/>
          <w:lang w:eastAsia="pl-PL"/>
        </w:rPr>
      </w:pPr>
      <w:hyperlink w:anchor="_Toc489966973" w:history="1">
        <w:r w:rsidR="001F3351" w:rsidRPr="00627F91">
          <w:rPr>
            <w:rStyle w:val="Hipercze"/>
          </w:rPr>
          <w:t>PODCZĘŚĆ A – WYMAGANIA OGÓLNE (ADR.AR.A)</w:t>
        </w:r>
        <w:r w:rsidR="001F3351">
          <w:rPr>
            <w:webHidden/>
          </w:rPr>
          <w:tab/>
        </w:r>
        <w:r w:rsidR="001F3351">
          <w:rPr>
            <w:webHidden/>
          </w:rPr>
          <w:fldChar w:fldCharType="begin"/>
        </w:r>
        <w:r w:rsidR="001F3351">
          <w:rPr>
            <w:webHidden/>
          </w:rPr>
          <w:instrText xml:space="preserve"> PAGEREF _Toc489966973 \h </w:instrText>
        </w:r>
        <w:r w:rsidR="001F3351">
          <w:rPr>
            <w:webHidden/>
          </w:rPr>
        </w:r>
        <w:r w:rsidR="001F3351">
          <w:rPr>
            <w:webHidden/>
          </w:rPr>
          <w:fldChar w:fldCharType="separate"/>
        </w:r>
        <w:r w:rsidR="001F3351">
          <w:rPr>
            <w:webHidden/>
          </w:rPr>
          <w:t>10</w:t>
        </w:r>
        <w:r w:rsidR="001F3351">
          <w:rPr>
            <w:webHidden/>
          </w:rPr>
          <w:fldChar w:fldCharType="end"/>
        </w:r>
      </w:hyperlink>
    </w:p>
    <w:p w14:paraId="382B62FF" w14:textId="117F50A1" w:rsidR="001F3351" w:rsidRDefault="00E34A7C">
      <w:pPr>
        <w:pStyle w:val="Spistreci4"/>
        <w:rPr>
          <w:rFonts w:asciiTheme="minorHAnsi" w:eastAsiaTheme="minorEastAsia" w:hAnsiTheme="minorHAnsi" w:cstheme="minorBidi"/>
          <w:sz w:val="22"/>
        </w:rPr>
      </w:pPr>
      <w:hyperlink w:anchor="_Toc489966974" w:history="1">
        <w:r w:rsidR="001F3351" w:rsidRPr="00627F91">
          <w:rPr>
            <w:rStyle w:val="Hipercze"/>
          </w:rPr>
          <w:t>GM1 ADR.AR.A.010(b)    Dokumentacja nadzoru</w:t>
        </w:r>
        <w:r w:rsidR="001F3351">
          <w:rPr>
            <w:webHidden/>
          </w:rPr>
          <w:tab/>
        </w:r>
        <w:r w:rsidR="001F3351">
          <w:rPr>
            <w:webHidden/>
          </w:rPr>
          <w:fldChar w:fldCharType="begin"/>
        </w:r>
        <w:r w:rsidR="001F3351">
          <w:rPr>
            <w:webHidden/>
          </w:rPr>
          <w:instrText xml:space="preserve"> PAGEREF _Toc489966974 \h </w:instrText>
        </w:r>
        <w:r w:rsidR="001F3351">
          <w:rPr>
            <w:webHidden/>
          </w:rPr>
        </w:r>
        <w:r w:rsidR="001F3351">
          <w:rPr>
            <w:webHidden/>
          </w:rPr>
          <w:fldChar w:fldCharType="separate"/>
        </w:r>
        <w:r w:rsidR="001F3351">
          <w:rPr>
            <w:webHidden/>
          </w:rPr>
          <w:t>10</w:t>
        </w:r>
        <w:r w:rsidR="001F3351">
          <w:rPr>
            <w:webHidden/>
          </w:rPr>
          <w:fldChar w:fldCharType="end"/>
        </w:r>
      </w:hyperlink>
    </w:p>
    <w:p w14:paraId="73819112" w14:textId="4B6C5B2D" w:rsidR="001F3351" w:rsidRDefault="00E34A7C" w:rsidP="00D051B3">
      <w:pPr>
        <w:pStyle w:val="Spistreci3"/>
        <w:spacing w:after="20"/>
        <w:rPr>
          <w:rFonts w:asciiTheme="minorHAnsi" w:eastAsiaTheme="minorEastAsia" w:hAnsiTheme="minorHAnsi" w:cstheme="minorBidi"/>
          <w:sz w:val="22"/>
          <w:szCs w:val="22"/>
          <w:lang w:eastAsia="pl-PL"/>
        </w:rPr>
      </w:pPr>
      <w:hyperlink w:anchor="_Toc489966975" w:history="1">
        <w:r w:rsidR="001F3351" w:rsidRPr="00627F91">
          <w:rPr>
            <w:rStyle w:val="Hipercze"/>
          </w:rPr>
          <w:t>AMC1 ADR.AR.A.015(d)(3)    Sposoby spełnienia wymagań</w:t>
        </w:r>
        <w:r w:rsidR="001F3351">
          <w:rPr>
            <w:webHidden/>
          </w:rPr>
          <w:tab/>
        </w:r>
        <w:r w:rsidR="001F3351">
          <w:rPr>
            <w:webHidden/>
          </w:rPr>
          <w:fldChar w:fldCharType="begin"/>
        </w:r>
        <w:r w:rsidR="001F3351">
          <w:rPr>
            <w:webHidden/>
          </w:rPr>
          <w:instrText xml:space="preserve"> PAGEREF _Toc489966975 \h </w:instrText>
        </w:r>
        <w:r w:rsidR="001F3351">
          <w:rPr>
            <w:webHidden/>
          </w:rPr>
        </w:r>
        <w:r w:rsidR="001F3351">
          <w:rPr>
            <w:webHidden/>
          </w:rPr>
          <w:fldChar w:fldCharType="separate"/>
        </w:r>
        <w:r w:rsidR="001F3351">
          <w:rPr>
            <w:webHidden/>
          </w:rPr>
          <w:t>10</w:t>
        </w:r>
        <w:r w:rsidR="001F3351">
          <w:rPr>
            <w:webHidden/>
          </w:rPr>
          <w:fldChar w:fldCharType="end"/>
        </w:r>
      </w:hyperlink>
    </w:p>
    <w:p w14:paraId="4CA767D5" w14:textId="79380D3C" w:rsidR="001F3351" w:rsidRDefault="00E34A7C">
      <w:pPr>
        <w:pStyle w:val="Spistreci4"/>
        <w:rPr>
          <w:rFonts w:asciiTheme="minorHAnsi" w:eastAsiaTheme="minorEastAsia" w:hAnsiTheme="minorHAnsi" w:cstheme="minorBidi"/>
          <w:sz w:val="22"/>
        </w:rPr>
      </w:pPr>
      <w:hyperlink w:anchor="_Toc489966976" w:history="1">
        <w:r w:rsidR="001F3351" w:rsidRPr="00627F91">
          <w:rPr>
            <w:rStyle w:val="Hipercze"/>
          </w:rPr>
          <w:t>GM1 ADR.AR.A.015    Sposoby spełnienia wymagań</w:t>
        </w:r>
        <w:r w:rsidR="001F3351">
          <w:rPr>
            <w:webHidden/>
          </w:rPr>
          <w:tab/>
        </w:r>
        <w:r w:rsidR="001F3351">
          <w:rPr>
            <w:webHidden/>
          </w:rPr>
          <w:fldChar w:fldCharType="begin"/>
        </w:r>
        <w:r w:rsidR="001F3351">
          <w:rPr>
            <w:webHidden/>
          </w:rPr>
          <w:instrText xml:space="preserve"> PAGEREF _Toc489966976 \h </w:instrText>
        </w:r>
        <w:r w:rsidR="001F3351">
          <w:rPr>
            <w:webHidden/>
          </w:rPr>
        </w:r>
        <w:r w:rsidR="001F3351">
          <w:rPr>
            <w:webHidden/>
          </w:rPr>
          <w:fldChar w:fldCharType="separate"/>
        </w:r>
        <w:r w:rsidR="001F3351">
          <w:rPr>
            <w:webHidden/>
          </w:rPr>
          <w:t>10</w:t>
        </w:r>
        <w:r w:rsidR="001F3351">
          <w:rPr>
            <w:webHidden/>
          </w:rPr>
          <w:fldChar w:fldCharType="end"/>
        </w:r>
      </w:hyperlink>
    </w:p>
    <w:p w14:paraId="4D473FCD" w14:textId="2A316AD9" w:rsidR="001F3351" w:rsidRDefault="00E34A7C">
      <w:pPr>
        <w:pStyle w:val="Spistreci3"/>
        <w:rPr>
          <w:rFonts w:asciiTheme="minorHAnsi" w:eastAsiaTheme="minorEastAsia" w:hAnsiTheme="minorHAnsi" w:cstheme="minorBidi"/>
          <w:sz w:val="22"/>
          <w:szCs w:val="22"/>
          <w:lang w:eastAsia="pl-PL"/>
        </w:rPr>
      </w:pPr>
      <w:hyperlink w:anchor="_Toc489966977" w:history="1">
        <w:r w:rsidR="001F3351" w:rsidRPr="00627F91">
          <w:rPr>
            <w:rStyle w:val="Hipercze"/>
          </w:rPr>
          <w:t>AMC1 ADR.AR.A.030(d)    Natychmiastowa reakcja na zagrożenie bezpieczeństwa</w:t>
        </w:r>
        <w:r w:rsidR="001F3351">
          <w:rPr>
            <w:webHidden/>
          </w:rPr>
          <w:tab/>
        </w:r>
        <w:r w:rsidR="001F3351">
          <w:rPr>
            <w:webHidden/>
          </w:rPr>
          <w:fldChar w:fldCharType="begin"/>
        </w:r>
        <w:r w:rsidR="001F3351">
          <w:rPr>
            <w:webHidden/>
          </w:rPr>
          <w:instrText xml:space="preserve"> PAGEREF _Toc489966977 \h </w:instrText>
        </w:r>
        <w:r w:rsidR="001F3351">
          <w:rPr>
            <w:webHidden/>
          </w:rPr>
        </w:r>
        <w:r w:rsidR="001F3351">
          <w:rPr>
            <w:webHidden/>
          </w:rPr>
          <w:fldChar w:fldCharType="separate"/>
        </w:r>
        <w:r w:rsidR="001F3351">
          <w:rPr>
            <w:webHidden/>
          </w:rPr>
          <w:t>11</w:t>
        </w:r>
        <w:r w:rsidR="001F3351">
          <w:rPr>
            <w:webHidden/>
          </w:rPr>
          <w:fldChar w:fldCharType="end"/>
        </w:r>
      </w:hyperlink>
    </w:p>
    <w:p w14:paraId="41678B1E" w14:textId="3BEC17C0" w:rsidR="001F3351" w:rsidRDefault="00E34A7C">
      <w:pPr>
        <w:pStyle w:val="Spistreci4"/>
        <w:rPr>
          <w:rFonts w:asciiTheme="minorHAnsi" w:eastAsiaTheme="minorEastAsia" w:hAnsiTheme="minorHAnsi" w:cstheme="minorBidi"/>
          <w:sz w:val="22"/>
        </w:rPr>
      </w:pPr>
      <w:hyperlink w:anchor="_Toc489966978" w:history="1">
        <w:r w:rsidR="001F3351" w:rsidRPr="00627F91">
          <w:rPr>
            <w:rStyle w:val="Hipercze"/>
          </w:rPr>
          <w:t>GM1 ADR.AR.A.040(b)    Wytyczne bezpieczeństwa</w:t>
        </w:r>
        <w:r w:rsidR="001F3351">
          <w:rPr>
            <w:webHidden/>
          </w:rPr>
          <w:tab/>
        </w:r>
        <w:r w:rsidR="001F3351">
          <w:rPr>
            <w:webHidden/>
          </w:rPr>
          <w:fldChar w:fldCharType="begin"/>
        </w:r>
        <w:r w:rsidR="001F3351">
          <w:rPr>
            <w:webHidden/>
          </w:rPr>
          <w:instrText xml:space="preserve"> PAGEREF _Toc489966978 \h </w:instrText>
        </w:r>
        <w:r w:rsidR="001F3351">
          <w:rPr>
            <w:webHidden/>
          </w:rPr>
        </w:r>
        <w:r w:rsidR="001F3351">
          <w:rPr>
            <w:webHidden/>
          </w:rPr>
          <w:fldChar w:fldCharType="separate"/>
        </w:r>
        <w:r w:rsidR="001F3351">
          <w:rPr>
            <w:webHidden/>
          </w:rPr>
          <w:t>11</w:t>
        </w:r>
        <w:r w:rsidR="001F3351">
          <w:rPr>
            <w:webHidden/>
          </w:rPr>
          <w:fldChar w:fldCharType="end"/>
        </w:r>
      </w:hyperlink>
    </w:p>
    <w:p w14:paraId="3C50CA1A" w14:textId="2DB4DEB5" w:rsidR="001F3351" w:rsidRDefault="00E34A7C">
      <w:pPr>
        <w:pStyle w:val="Spistreci2"/>
        <w:rPr>
          <w:rFonts w:asciiTheme="minorHAnsi" w:eastAsiaTheme="minorEastAsia" w:hAnsiTheme="minorHAnsi" w:cstheme="minorBidi"/>
          <w:b w:val="0"/>
          <w:sz w:val="22"/>
          <w:szCs w:val="22"/>
          <w:lang w:eastAsia="pl-PL"/>
        </w:rPr>
      </w:pPr>
      <w:hyperlink w:anchor="_Toc489966979" w:history="1">
        <w:r w:rsidR="001F3351" w:rsidRPr="00627F91">
          <w:rPr>
            <w:rStyle w:val="Hipercze"/>
          </w:rPr>
          <w:t>PODCZĘŚĆ B – ZARZĄDZANIE (ADR.AR.B)</w:t>
        </w:r>
        <w:r w:rsidR="001F3351">
          <w:rPr>
            <w:webHidden/>
          </w:rPr>
          <w:tab/>
        </w:r>
        <w:r w:rsidR="001F3351">
          <w:rPr>
            <w:webHidden/>
          </w:rPr>
          <w:fldChar w:fldCharType="begin"/>
        </w:r>
        <w:r w:rsidR="001F3351">
          <w:rPr>
            <w:webHidden/>
          </w:rPr>
          <w:instrText xml:space="preserve"> PAGEREF _Toc489966979 \h </w:instrText>
        </w:r>
        <w:r w:rsidR="001F3351">
          <w:rPr>
            <w:webHidden/>
          </w:rPr>
        </w:r>
        <w:r w:rsidR="001F3351">
          <w:rPr>
            <w:webHidden/>
          </w:rPr>
          <w:fldChar w:fldCharType="separate"/>
        </w:r>
        <w:r w:rsidR="001F3351">
          <w:rPr>
            <w:webHidden/>
          </w:rPr>
          <w:t>12</w:t>
        </w:r>
        <w:r w:rsidR="001F3351">
          <w:rPr>
            <w:webHidden/>
          </w:rPr>
          <w:fldChar w:fldCharType="end"/>
        </w:r>
      </w:hyperlink>
    </w:p>
    <w:p w14:paraId="026616E0" w14:textId="295AE53B" w:rsidR="001F3351" w:rsidRDefault="00E34A7C">
      <w:pPr>
        <w:pStyle w:val="Spistreci3"/>
        <w:rPr>
          <w:rFonts w:asciiTheme="minorHAnsi" w:eastAsiaTheme="minorEastAsia" w:hAnsiTheme="minorHAnsi" w:cstheme="minorBidi"/>
          <w:sz w:val="22"/>
          <w:szCs w:val="22"/>
          <w:lang w:eastAsia="pl-PL"/>
        </w:rPr>
      </w:pPr>
      <w:hyperlink w:anchor="_Toc489966980" w:history="1">
        <w:r w:rsidR="001F3351" w:rsidRPr="00627F91">
          <w:rPr>
            <w:rStyle w:val="Hipercze"/>
          </w:rPr>
          <w:t>AMC1 ADR.AR.B.005(a)    System zarządzania</w:t>
        </w:r>
        <w:r w:rsidR="001F3351">
          <w:rPr>
            <w:webHidden/>
          </w:rPr>
          <w:tab/>
        </w:r>
        <w:r w:rsidR="001F3351">
          <w:rPr>
            <w:webHidden/>
          </w:rPr>
          <w:fldChar w:fldCharType="begin"/>
        </w:r>
        <w:r w:rsidR="001F3351">
          <w:rPr>
            <w:webHidden/>
          </w:rPr>
          <w:instrText xml:space="preserve"> PAGEREF _Toc489966980 \h </w:instrText>
        </w:r>
        <w:r w:rsidR="001F3351">
          <w:rPr>
            <w:webHidden/>
          </w:rPr>
        </w:r>
        <w:r w:rsidR="001F3351">
          <w:rPr>
            <w:webHidden/>
          </w:rPr>
          <w:fldChar w:fldCharType="separate"/>
        </w:r>
        <w:r w:rsidR="001F3351">
          <w:rPr>
            <w:webHidden/>
          </w:rPr>
          <w:t>12</w:t>
        </w:r>
        <w:r w:rsidR="001F3351">
          <w:rPr>
            <w:webHidden/>
          </w:rPr>
          <w:fldChar w:fldCharType="end"/>
        </w:r>
      </w:hyperlink>
    </w:p>
    <w:p w14:paraId="2188312B" w14:textId="17F0F2B1" w:rsidR="001F3351" w:rsidRDefault="00E34A7C">
      <w:pPr>
        <w:pStyle w:val="Spistreci4"/>
        <w:rPr>
          <w:rFonts w:asciiTheme="minorHAnsi" w:eastAsiaTheme="minorEastAsia" w:hAnsiTheme="minorHAnsi" w:cstheme="minorBidi"/>
          <w:sz w:val="22"/>
        </w:rPr>
      </w:pPr>
      <w:hyperlink w:anchor="_Toc489966981" w:history="1">
        <w:r w:rsidR="001F3351" w:rsidRPr="00627F91">
          <w:rPr>
            <w:rStyle w:val="Hipercze"/>
          </w:rPr>
          <w:t>GM1 ADR.AR.B.005(a)    System zarządzania</w:t>
        </w:r>
        <w:r w:rsidR="001F3351">
          <w:rPr>
            <w:webHidden/>
          </w:rPr>
          <w:tab/>
        </w:r>
        <w:r w:rsidR="001F3351">
          <w:rPr>
            <w:webHidden/>
          </w:rPr>
          <w:fldChar w:fldCharType="begin"/>
        </w:r>
        <w:r w:rsidR="001F3351">
          <w:rPr>
            <w:webHidden/>
          </w:rPr>
          <w:instrText xml:space="preserve"> PAGEREF _Toc489966981 \h </w:instrText>
        </w:r>
        <w:r w:rsidR="001F3351">
          <w:rPr>
            <w:webHidden/>
          </w:rPr>
        </w:r>
        <w:r w:rsidR="001F3351">
          <w:rPr>
            <w:webHidden/>
          </w:rPr>
          <w:fldChar w:fldCharType="separate"/>
        </w:r>
        <w:r w:rsidR="001F3351">
          <w:rPr>
            <w:webHidden/>
          </w:rPr>
          <w:t>12</w:t>
        </w:r>
        <w:r w:rsidR="001F3351">
          <w:rPr>
            <w:webHidden/>
          </w:rPr>
          <w:fldChar w:fldCharType="end"/>
        </w:r>
      </w:hyperlink>
    </w:p>
    <w:p w14:paraId="00D31565" w14:textId="5A63CB7D" w:rsidR="001F3351" w:rsidRDefault="00E34A7C">
      <w:pPr>
        <w:pStyle w:val="Spistreci3"/>
        <w:rPr>
          <w:rFonts w:asciiTheme="minorHAnsi" w:eastAsiaTheme="minorEastAsia" w:hAnsiTheme="minorHAnsi" w:cstheme="minorBidi"/>
          <w:sz w:val="22"/>
          <w:szCs w:val="22"/>
          <w:lang w:eastAsia="pl-PL"/>
        </w:rPr>
      </w:pPr>
      <w:hyperlink w:anchor="_Toc489966982" w:history="1">
        <w:r w:rsidR="001F3351" w:rsidRPr="00627F91">
          <w:rPr>
            <w:rStyle w:val="Hipercze"/>
          </w:rPr>
          <w:t>AMC1 ADR.AR.B.005(a)(1)    System zarządzania</w:t>
        </w:r>
        <w:r w:rsidR="001F3351">
          <w:rPr>
            <w:webHidden/>
          </w:rPr>
          <w:tab/>
        </w:r>
        <w:r w:rsidR="001F3351">
          <w:rPr>
            <w:webHidden/>
          </w:rPr>
          <w:fldChar w:fldCharType="begin"/>
        </w:r>
        <w:r w:rsidR="001F3351">
          <w:rPr>
            <w:webHidden/>
          </w:rPr>
          <w:instrText xml:space="preserve"> PAGEREF _Toc489966982 \h </w:instrText>
        </w:r>
        <w:r w:rsidR="001F3351">
          <w:rPr>
            <w:webHidden/>
          </w:rPr>
        </w:r>
        <w:r w:rsidR="001F3351">
          <w:rPr>
            <w:webHidden/>
          </w:rPr>
          <w:fldChar w:fldCharType="separate"/>
        </w:r>
        <w:r w:rsidR="001F3351">
          <w:rPr>
            <w:webHidden/>
          </w:rPr>
          <w:t>13</w:t>
        </w:r>
        <w:r w:rsidR="001F3351">
          <w:rPr>
            <w:webHidden/>
          </w:rPr>
          <w:fldChar w:fldCharType="end"/>
        </w:r>
      </w:hyperlink>
    </w:p>
    <w:p w14:paraId="3CE874D8" w14:textId="37C0DEED" w:rsidR="001F3351" w:rsidRDefault="00E34A7C">
      <w:pPr>
        <w:pStyle w:val="Spistreci3"/>
        <w:rPr>
          <w:rFonts w:asciiTheme="minorHAnsi" w:eastAsiaTheme="minorEastAsia" w:hAnsiTheme="minorHAnsi" w:cstheme="minorBidi"/>
          <w:sz w:val="22"/>
          <w:szCs w:val="22"/>
          <w:lang w:eastAsia="pl-PL"/>
        </w:rPr>
      </w:pPr>
      <w:hyperlink w:anchor="_Toc489966983" w:history="1">
        <w:r w:rsidR="001F3351" w:rsidRPr="00627F91">
          <w:rPr>
            <w:rStyle w:val="Hipercze"/>
          </w:rPr>
          <w:t>AMC2 ADR.AR.B.005(a)(1)    System zarządzania</w:t>
        </w:r>
        <w:r w:rsidR="001F3351">
          <w:rPr>
            <w:webHidden/>
          </w:rPr>
          <w:tab/>
        </w:r>
        <w:r w:rsidR="001F3351">
          <w:rPr>
            <w:webHidden/>
          </w:rPr>
          <w:fldChar w:fldCharType="begin"/>
        </w:r>
        <w:r w:rsidR="001F3351">
          <w:rPr>
            <w:webHidden/>
          </w:rPr>
          <w:instrText xml:space="preserve"> PAGEREF _Toc489966983 \h </w:instrText>
        </w:r>
        <w:r w:rsidR="001F3351">
          <w:rPr>
            <w:webHidden/>
          </w:rPr>
        </w:r>
        <w:r w:rsidR="001F3351">
          <w:rPr>
            <w:webHidden/>
          </w:rPr>
          <w:fldChar w:fldCharType="separate"/>
        </w:r>
        <w:r w:rsidR="001F3351">
          <w:rPr>
            <w:webHidden/>
          </w:rPr>
          <w:t>14</w:t>
        </w:r>
        <w:r w:rsidR="001F3351">
          <w:rPr>
            <w:webHidden/>
          </w:rPr>
          <w:fldChar w:fldCharType="end"/>
        </w:r>
      </w:hyperlink>
    </w:p>
    <w:p w14:paraId="3CD7624E" w14:textId="3730679F" w:rsidR="001F3351" w:rsidRDefault="00E34A7C">
      <w:pPr>
        <w:pStyle w:val="Spistreci3"/>
        <w:rPr>
          <w:rFonts w:asciiTheme="minorHAnsi" w:eastAsiaTheme="minorEastAsia" w:hAnsiTheme="minorHAnsi" w:cstheme="minorBidi"/>
          <w:sz w:val="22"/>
          <w:szCs w:val="22"/>
          <w:lang w:eastAsia="pl-PL"/>
        </w:rPr>
      </w:pPr>
      <w:hyperlink w:anchor="_Toc489966984" w:history="1">
        <w:r w:rsidR="001F3351" w:rsidRPr="00627F91">
          <w:rPr>
            <w:rStyle w:val="Hipercze"/>
          </w:rPr>
          <w:t>AMC1 ADR.AR.B.005(a)(2)    System zarządzania</w:t>
        </w:r>
        <w:r w:rsidR="001F3351">
          <w:rPr>
            <w:webHidden/>
          </w:rPr>
          <w:tab/>
        </w:r>
        <w:r w:rsidR="001F3351">
          <w:rPr>
            <w:webHidden/>
          </w:rPr>
          <w:fldChar w:fldCharType="begin"/>
        </w:r>
        <w:r w:rsidR="001F3351">
          <w:rPr>
            <w:webHidden/>
          </w:rPr>
          <w:instrText xml:space="preserve"> PAGEREF _Toc489966984 \h </w:instrText>
        </w:r>
        <w:r w:rsidR="001F3351">
          <w:rPr>
            <w:webHidden/>
          </w:rPr>
        </w:r>
        <w:r w:rsidR="001F3351">
          <w:rPr>
            <w:webHidden/>
          </w:rPr>
          <w:fldChar w:fldCharType="separate"/>
        </w:r>
        <w:r w:rsidR="001F3351">
          <w:rPr>
            <w:webHidden/>
          </w:rPr>
          <w:t>14</w:t>
        </w:r>
        <w:r w:rsidR="001F3351">
          <w:rPr>
            <w:webHidden/>
          </w:rPr>
          <w:fldChar w:fldCharType="end"/>
        </w:r>
      </w:hyperlink>
    </w:p>
    <w:p w14:paraId="2DE3157E" w14:textId="214325D4" w:rsidR="001F3351" w:rsidRDefault="00E34A7C">
      <w:pPr>
        <w:pStyle w:val="Spistreci3"/>
        <w:rPr>
          <w:rFonts w:asciiTheme="minorHAnsi" w:eastAsiaTheme="minorEastAsia" w:hAnsiTheme="minorHAnsi" w:cstheme="minorBidi"/>
          <w:sz w:val="22"/>
          <w:szCs w:val="22"/>
          <w:lang w:eastAsia="pl-PL"/>
        </w:rPr>
      </w:pPr>
      <w:hyperlink w:anchor="_Toc489966985" w:history="1">
        <w:r w:rsidR="001F3351" w:rsidRPr="00627F91">
          <w:rPr>
            <w:rStyle w:val="Hipercze"/>
          </w:rPr>
          <w:t>AMC2 ADR.AR.B.005(a)(2)    System zarządzania</w:t>
        </w:r>
        <w:r w:rsidR="001F3351">
          <w:rPr>
            <w:webHidden/>
          </w:rPr>
          <w:tab/>
        </w:r>
        <w:r w:rsidR="001F3351">
          <w:rPr>
            <w:webHidden/>
          </w:rPr>
          <w:fldChar w:fldCharType="begin"/>
        </w:r>
        <w:r w:rsidR="001F3351">
          <w:rPr>
            <w:webHidden/>
          </w:rPr>
          <w:instrText xml:space="preserve"> PAGEREF _Toc489966985 \h </w:instrText>
        </w:r>
        <w:r w:rsidR="001F3351">
          <w:rPr>
            <w:webHidden/>
          </w:rPr>
        </w:r>
        <w:r w:rsidR="001F3351">
          <w:rPr>
            <w:webHidden/>
          </w:rPr>
          <w:fldChar w:fldCharType="separate"/>
        </w:r>
        <w:r w:rsidR="001F3351">
          <w:rPr>
            <w:webHidden/>
          </w:rPr>
          <w:t>16</w:t>
        </w:r>
        <w:r w:rsidR="001F3351">
          <w:rPr>
            <w:webHidden/>
          </w:rPr>
          <w:fldChar w:fldCharType="end"/>
        </w:r>
      </w:hyperlink>
    </w:p>
    <w:p w14:paraId="7BBC3D5D" w14:textId="0C44F2D1" w:rsidR="001F3351" w:rsidRDefault="00E34A7C">
      <w:pPr>
        <w:pStyle w:val="Spistreci3"/>
        <w:rPr>
          <w:rFonts w:asciiTheme="minorHAnsi" w:eastAsiaTheme="minorEastAsia" w:hAnsiTheme="minorHAnsi" w:cstheme="minorBidi"/>
          <w:sz w:val="22"/>
          <w:szCs w:val="22"/>
          <w:lang w:eastAsia="pl-PL"/>
        </w:rPr>
      </w:pPr>
      <w:hyperlink w:anchor="_Toc489966986" w:history="1">
        <w:r w:rsidR="001F3351" w:rsidRPr="00627F91">
          <w:rPr>
            <w:rStyle w:val="Hipercze"/>
          </w:rPr>
          <w:t>AMC3 ADR.AR.B.005(a)(2)    System zarządzania</w:t>
        </w:r>
        <w:r w:rsidR="001F3351">
          <w:rPr>
            <w:webHidden/>
          </w:rPr>
          <w:tab/>
        </w:r>
        <w:r w:rsidR="001F3351">
          <w:rPr>
            <w:webHidden/>
          </w:rPr>
          <w:fldChar w:fldCharType="begin"/>
        </w:r>
        <w:r w:rsidR="001F3351">
          <w:rPr>
            <w:webHidden/>
          </w:rPr>
          <w:instrText xml:space="preserve"> PAGEREF _Toc489966986 \h </w:instrText>
        </w:r>
        <w:r w:rsidR="001F3351">
          <w:rPr>
            <w:webHidden/>
          </w:rPr>
        </w:r>
        <w:r w:rsidR="001F3351">
          <w:rPr>
            <w:webHidden/>
          </w:rPr>
          <w:fldChar w:fldCharType="separate"/>
        </w:r>
        <w:r w:rsidR="001F3351">
          <w:rPr>
            <w:webHidden/>
          </w:rPr>
          <w:t>18</w:t>
        </w:r>
        <w:r w:rsidR="001F3351">
          <w:rPr>
            <w:webHidden/>
          </w:rPr>
          <w:fldChar w:fldCharType="end"/>
        </w:r>
      </w:hyperlink>
    </w:p>
    <w:p w14:paraId="7F8B1AA2" w14:textId="5198D620" w:rsidR="001F3351" w:rsidRDefault="00E34A7C">
      <w:pPr>
        <w:pStyle w:val="Spistreci4"/>
        <w:rPr>
          <w:rFonts w:asciiTheme="minorHAnsi" w:eastAsiaTheme="minorEastAsia" w:hAnsiTheme="minorHAnsi" w:cstheme="minorBidi"/>
          <w:sz w:val="22"/>
        </w:rPr>
      </w:pPr>
      <w:hyperlink w:anchor="_Toc489966987" w:history="1">
        <w:r w:rsidR="001F3351" w:rsidRPr="00627F91">
          <w:rPr>
            <w:rStyle w:val="Hipercze"/>
          </w:rPr>
          <w:t>GM1 ADR.AR.B.005(a)(2)    System zarządzania</w:t>
        </w:r>
        <w:r w:rsidR="001F3351">
          <w:rPr>
            <w:webHidden/>
          </w:rPr>
          <w:tab/>
        </w:r>
        <w:r w:rsidR="001F3351">
          <w:rPr>
            <w:webHidden/>
          </w:rPr>
          <w:fldChar w:fldCharType="begin"/>
        </w:r>
        <w:r w:rsidR="001F3351">
          <w:rPr>
            <w:webHidden/>
          </w:rPr>
          <w:instrText xml:space="preserve"> PAGEREF _Toc489966987 \h </w:instrText>
        </w:r>
        <w:r w:rsidR="001F3351">
          <w:rPr>
            <w:webHidden/>
          </w:rPr>
        </w:r>
        <w:r w:rsidR="001F3351">
          <w:rPr>
            <w:webHidden/>
          </w:rPr>
          <w:fldChar w:fldCharType="separate"/>
        </w:r>
        <w:r w:rsidR="001F3351">
          <w:rPr>
            <w:webHidden/>
          </w:rPr>
          <w:t>18</w:t>
        </w:r>
        <w:r w:rsidR="001F3351">
          <w:rPr>
            <w:webHidden/>
          </w:rPr>
          <w:fldChar w:fldCharType="end"/>
        </w:r>
      </w:hyperlink>
    </w:p>
    <w:p w14:paraId="1689B0D1" w14:textId="305A4032" w:rsidR="001F3351" w:rsidRDefault="00E34A7C">
      <w:pPr>
        <w:pStyle w:val="Spistreci4"/>
        <w:rPr>
          <w:rFonts w:asciiTheme="minorHAnsi" w:eastAsiaTheme="minorEastAsia" w:hAnsiTheme="minorHAnsi" w:cstheme="minorBidi"/>
          <w:sz w:val="22"/>
        </w:rPr>
      </w:pPr>
      <w:hyperlink w:anchor="_Toc489966988" w:history="1">
        <w:r w:rsidR="001F3351" w:rsidRPr="00627F91">
          <w:rPr>
            <w:rStyle w:val="Hipercze"/>
          </w:rPr>
          <w:t>GM2 ADR.AR.B.005(a)(2)    System zarządzania</w:t>
        </w:r>
        <w:r w:rsidR="001F3351">
          <w:rPr>
            <w:webHidden/>
          </w:rPr>
          <w:tab/>
        </w:r>
        <w:r w:rsidR="001F3351">
          <w:rPr>
            <w:webHidden/>
          </w:rPr>
          <w:fldChar w:fldCharType="begin"/>
        </w:r>
        <w:r w:rsidR="001F3351">
          <w:rPr>
            <w:webHidden/>
          </w:rPr>
          <w:instrText xml:space="preserve"> PAGEREF _Toc489966988 \h </w:instrText>
        </w:r>
        <w:r w:rsidR="001F3351">
          <w:rPr>
            <w:webHidden/>
          </w:rPr>
        </w:r>
        <w:r w:rsidR="001F3351">
          <w:rPr>
            <w:webHidden/>
          </w:rPr>
          <w:fldChar w:fldCharType="separate"/>
        </w:r>
        <w:r w:rsidR="001F3351">
          <w:rPr>
            <w:webHidden/>
          </w:rPr>
          <w:t>20</w:t>
        </w:r>
        <w:r w:rsidR="001F3351">
          <w:rPr>
            <w:webHidden/>
          </w:rPr>
          <w:fldChar w:fldCharType="end"/>
        </w:r>
      </w:hyperlink>
    </w:p>
    <w:p w14:paraId="3B50EE0F" w14:textId="7CB34C65" w:rsidR="001F3351" w:rsidRDefault="00E34A7C">
      <w:pPr>
        <w:pStyle w:val="Spistreci4"/>
        <w:rPr>
          <w:rFonts w:asciiTheme="minorHAnsi" w:eastAsiaTheme="minorEastAsia" w:hAnsiTheme="minorHAnsi" w:cstheme="minorBidi"/>
          <w:sz w:val="22"/>
        </w:rPr>
      </w:pPr>
      <w:hyperlink w:anchor="_Toc489966989" w:history="1">
        <w:r w:rsidR="001F3351" w:rsidRPr="00627F91">
          <w:rPr>
            <w:rStyle w:val="Hipercze"/>
          </w:rPr>
          <w:t>GM3 ADR.AR.B.005(a)(2)    System zarządzania</w:t>
        </w:r>
        <w:r w:rsidR="001F3351">
          <w:rPr>
            <w:webHidden/>
          </w:rPr>
          <w:tab/>
        </w:r>
        <w:r w:rsidR="001F3351">
          <w:rPr>
            <w:webHidden/>
          </w:rPr>
          <w:fldChar w:fldCharType="begin"/>
        </w:r>
        <w:r w:rsidR="001F3351">
          <w:rPr>
            <w:webHidden/>
          </w:rPr>
          <w:instrText xml:space="preserve"> PAGEREF _Toc489966989 \h </w:instrText>
        </w:r>
        <w:r w:rsidR="001F3351">
          <w:rPr>
            <w:webHidden/>
          </w:rPr>
        </w:r>
        <w:r w:rsidR="001F3351">
          <w:rPr>
            <w:webHidden/>
          </w:rPr>
          <w:fldChar w:fldCharType="separate"/>
        </w:r>
        <w:r w:rsidR="001F3351">
          <w:rPr>
            <w:webHidden/>
          </w:rPr>
          <w:t>20</w:t>
        </w:r>
        <w:r w:rsidR="001F3351">
          <w:rPr>
            <w:webHidden/>
          </w:rPr>
          <w:fldChar w:fldCharType="end"/>
        </w:r>
      </w:hyperlink>
    </w:p>
    <w:p w14:paraId="2AC98EC4" w14:textId="67F992B4" w:rsidR="001F3351" w:rsidRDefault="00E34A7C">
      <w:pPr>
        <w:pStyle w:val="Spistreci4"/>
        <w:rPr>
          <w:rFonts w:asciiTheme="minorHAnsi" w:eastAsiaTheme="minorEastAsia" w:hAnsiTheme="minorHAnsi" w:cstheme="minorBidi"/>
          <w:sz w:val="22"/>
        </w:rPr>
      </w:pPr>
      <w:hyperlink w:anchor="_Toc489966990" w:history="1">
        <w:r w:rsidR="001F3351" w:rsidRPr="00627F91">
          <w:rPr>
            <w:rStyle w:val="Hipercze"/>
          </w:rPr>
          <w:t>GM4 ADR.AR.B.005(a)(2)    System zarządzania</w:t>
        </w:r>
        <w:r w:rsidR="001F3351">
          <w:rPr>
            <w:webHidden/>
          </w:rPr>
          <w:tab/>
        </w:r>
        <w:r w:rsidR="001F3351">
          <w:rPr>
            <w:webHidden/>
          </w:rPr>
          <w:fldChar w:fldCharType="begin"/>
        </w:r>
        <w:r w:rsidR="001F3351">
          <w:rPr>
            <w:webHidden/>
          </w:rPr>
          <w:instrText xml:space="preserve"> PAGEREF _Toc489966990 \h </w:instrText>
        </w:r>
        <w:r w:rsidR="001F3351">
          <w:rPr>
            <w:webHidden/>
          </w:rPr>
        </w:r>
        <w:r w:rsidR="001F3351">
          <w:rPr>
            <w:webHidden/>
          </w:rPr>
          <w:fldChar w:fldCharType="separate"/>
        </w:r>
        <w:r w:rsidR="001F3351">
          <w:rPr>
            <w:webHidden/>
          </w:rPr>
          <w:t>21</w:t>
        </w:r>
        <w:r w:rsidR="001F3351">
          <w:rPr>
            <w:webHidden/>
          </w:rPr>
          <w:fldChar w:fldCharType="end"/>
        </w:r>
      </w:hyperlink>
    </w:p>
    <w:p w14:paraId="1176BC77" w14:textId="06D97DA3" w:rsidR="001F3351" w:rsidRDefault="00E34A7C">
      <w:pPr>
        <w:pStyle w:val="Spistreci4"/>
        <w:rPr>
          <w:rFonts w:asciiTheme="minorHAnsi" w:eastAsiaTheme="minorEastAsia" w:hAnsiTheme="minorHAnsi" w:cstheme="minorBidi"/>
          <w:sz w:val="22"/>
        </w:rPr>
      </w:pPr>
      <w:hyperlink w:anchor="_Toc489966991" w:history="1">
        <w:r w:rsidR="001F3351" w:rsidRPr="00627F91">
          <w:rPr>
            <w:rStyle w:val="Hipercze"/>
          </w:rPr>
          <w:t>GM5 ADR.AR.B.005(a)(2)    System zarządzania</w:t>
        </w:r>
        <w:r w:rsidR="001F3351">
          <w:rPr>
            <w:webHidden/>
          </w:rPr>
          <w:tab/>
        </w:r>
        <w:r w:rsidR="001F3351">
          <w:rPr>
            <w:webHidden/>
          </w:rPr>
          <w:fldChar w:fldCharType="begin"/>
        </w:r>
        <w:r w:rsidR="001F3351">
          <w:rPr>
            <w:webHidden/>
          </w:rPr>
          <w:instrText xml:space="preserve"> PAGEREF _Toc489966991 \h </w:instrText>
        </w:r>
        <w:r w:rsidR="001F3351">
          <w:rPr>
            <w:webHidden/>
          </w:rPr>
        </w:r>
        <w:r w:rsidR="001F3351">
          <w:rPr>
            <w:webHidden/>
          </w:rPr>
          <w:fldChar w:fldCharType="separate"/>
        </w:r>
        <w:r w:rsidR="001F3351">
          <w:rPr>
            <w:webHidden/>
          </w:rPr>
          <w:t>21</w:t>
        </w:r>
        <w:r w:rsidR="001F3351">
          <w:rPr>
            <w:webHidden/>
          </w:rPr>
          <w:fldChar w:fldCharType="end"/>
        </w:r>
      </w:hyperlink>
    </w:p>
    <w:p w14:paraId="1328CABE" w14:textId="56340422" w:rsidR="001F3351" w:rsidRDefault="00E34A7C">
      <w:pPr>
        <w:pStyle w:val="Spistreci4"/>
        <w:rPr>
          <w:rFonts w:asciiTheme="minorHAnsi" w:eastAsiaTheme="minorEastAsia" w:hAnsiTheme="minorHAnsi" w:cstheme="minorBidi"/>
          <w:sz w:val="22"/>
        </w:rPr>
      </w:pPr>
      <w:hyperlink w:anchor="_Toc489966992" w:history="1">
        <w:r w:rsidR="001F3351" w:rsidRPr="00627F91">
          <w:rPr>
            <w:rStyle w:val="Hipercze"/>
          </w:rPr>
          <w:t>GM6 ADR.AR.B.005(a)(2)    System zarządzania</w:t>
        </w:r>
        <w:r w:rsidR="001F3351">
          <w:rPr>
            <w:webHidden/>
          </w:rPr>
          <w:tab/>
        </w:r>
        <w:r w:rsidR="001F3351">
          <w:rPr>
            <w:webHidden/>
          </w:rPr>
          <w:fldChar w:fldCharType="begin"/>
        </w:r>
        <w:r w:rsidR="001F3351">
          <w:rPr>
            <w:webHidden/>
          </w:rPr>
          <w:instrText xml:space="preserve"> PAGEREF _Toc489966992 \h </w:instrText>
        </w:r>
        <w:r w:rsidR="001F3351">
          <w:rPr>
            <w:webHidden/>
          </w:rPr>
        </w:r>
        <w:r w:rsidR="001F3351">
          <w:rPr>
            <w:webHidden/>
          </w:rPr>
          <w:fldChar w:fldCharType="separate"/>
        </w:r>
        <w:r w:rsidR="001F3351">
          <w:rPr>
            <w:webHidden/>
          </w:rPr>
          <w:t>22</w:t>
        </w:r>
        <w:r w:rsidR="001F3351">
          <w:rPr>
            <w:webHidden/>
          </w:rPr>
          <w:fldChar w:fldCharType="end"/>
        </w:r>
      </w:hyperlink>
    </w:p>
    <w:p w14:paraId="1EF6A6A1" w14:textId="46AB0EBE" w:rsidR="001F3351" w:rsidRDefault="00E34A7C">
      <w:pPr>
        <w:pStyle w:val="Spistreci4"/>
        <w:rPr>
          <w:rFonts w:asciiTheme="minorHAnsi" w:eastAsiaTheme="minorEastAsia" w:hAnsiTheme="minorHAnsi" w:cstheme="minorBidi"/>
          <w:sz w:val="22"/>
        </w:rPr>
      </w:pPr>
      <w:hyperlink w:anchor="_Toc489966993" w:history="1">
        <w:r w:rsidR="001F3351" w:rsidRPr="00627F91">
          <w:rPr>
            <w:rStyle w:val="Hipercze"/>
          </w:rPr>
          <w:t>GM1 ADR.AR.B.005(a)(3)    System zarządzania</w:t>
        </w:r>
        <w:r w:rsidR="001F3351">
          <w:rPr>
            <w:webHidden/>
          </w:rPr>
          <w:tab/>
        </w:r>
        <w:r w:rsidR="001F3351">
          <w:rPr>
            <w:webHidden/>
          </w:rPr>
          <w:fldChar w:fldCharType="begin"/>
        </w:r>
        <w:r w:rsidR="001F3351">
          <w:rPr>
            <w:webHidden/>
          </w:rPr>
          <w:instrText xml:space="preserve"> PAGEREF _Toc489966993 \h </w:instrText>
        </w:r>
        <w:r w:rsidR="001F3351">
          <w:rPr>
            <w:webHidden/>
          </w:rPr>
        </w:r>
        <w:r w:rsidR="001F3351">
          <w:rPr>
            <w:webHidden/>
          </w:rPr>
          <w:fldChar w:fldCharType="separate"/>
        </w:r>
        <w:r w:rsidR="001F3351">
          <w:rPr>
            <w:webHidden/>
          </w:rPr>
          <w:t>22</w:t>
        </w:r>
        <w:r w:rsidR="001F3351">
          <w:rPr>
            <w:webHidden/>
          </w:rPr>
          <w:fldChar w:fldCharType="end"/>
        </w:r>
      </w:hyperlink>
    </w:p>
    <w:p w14:paraId="77632C87" w14:textId="080B1EBF" w:rsidR="001F3351" w:rsidRDefault="00E34A7C">
      <w:pPr>
        <w:pStyle w:val="Spistreci3"/>
        <w:rPr>
          <w:rFonts w:asciiTheme="minorHAnsi" w:eastAsiaTheme="minorEastAsia" w:hAnsiTheme="minorHAnsi" w:cstheme="minorBidi"/>
          <w:sz w:val="22"/>
          <w:szCs w:val="22"/>
          <w:lang w:eastAsia="pl-PL"/>
        </w:rPr>
      </w:pPr>
      <w:hyperlink w:anchor="_Toc489966994" w:history="1">
        <w:r w:rsidR="001F3351" w:rsidRPr="00627F91">
          <w:rPr>
            <w:rStyle w:val="Hipercze"/>
          </w:rPr>
          <w:t>AMC1 ADR.AR.B.005(a)(4)    System zarządzania</w:t>
        </w:r>
        <w:r w:rsidR="001F3351">
          <w:rPr>
            <w:webHidden/>
          </w:rPr>
          <w:tab/>
        </w:r>
        <w:r w:rsidR="001F3351">
          <w:rPr>
            <w:webHidden/>
          </w:rPr>
          <w:fldChar w:fldCharType="begin"/>
        </w:r>
        <w:r w:rsidR="001F3351">
          <w:rPr>
            <w:webHidden/>
          </w:rPr>
          <w:instrText xml:space="preserve"> PAGEREF _Toc489966994 \h </w:instrText>
        </w:r>
        <w:r w:rsidR="001F3351">
          <w:rPr>
            <w:webHidden/>
          </w:rPr>
        </w:r>
        <w:r w:rsidR="001F3351">
          <w:rPr>
            <w:webHidden/>
          </w:rPr>
          <w:fldChar w:fldCharType="separate"/>
        </w:r>
        <w:r w:rsidR="001F3351">
          <w:rPr>
            <w:webHidden/>
          </w:rPr>
          <w:t>22</w:t>
        </w:r>
        <w:r w:rsidR="001F3351">
          <w:rPr>
            <w:webHidden/>
          </w:rPr>
          <w:fldChar w:fldCharType="end"/>
        </w:r>
      </w:hyperlink>
    </w:p>
    <w:p w14:paraId="32B0202B" w14:textId="6939E5C1" w:rsidR="001F3351" w:rsidRDefault="00E34A7C">
      <w:pPr>
        <w:pStyle w:val="Spistreci3"/>
        <w:rPr>
          <w:rFonts w:asciiTheme="minorHAnsi" w:eastAsiaTheme="minorEastAsia" w:hAnsiTheme="minorHAnsi" w:cstheme="minorBidi"/>
          <w:sz w:val="22"/>
          <w:szCs w:val="22"/>
          <w:lang w:eastAsia="pl-PL"/>
        </w:rPr>
      </w:pPr>
      <w:hyperlink w:anchor="_Toc489966995" w:history="1">
        <w:r w:rsidR="001F3351" w:rsidRPr="00627F91">
          <w:rPr>
            <w:rStyle w:val="Hipercze"/>
          </w:rPr>
          <w:t>AMC1 ADR.AR.B.005(c)    System zarządzania</w:t>
        </w:r>
        <w:r w:rsidR="001F3351">
          <w:rPr>
            <w:webHidden/>
          </w:rPr>
          <w:tab/>
        </w:r>
        <w:r w:rsidR="001F3351">
          <w:rPr>
            <w:webHidden/>
          </w:rPr>
          <w:fldChar w:fldCharType="begin"/>
        </w:r>
        <w:r w:rsidR="001F3351">
          <w:rPr>
            <w:webHidden/>
          </w:rPr>
          <w:instrText xml:space="preserve"> PAGEREF _Toc489966995 \h </w:instrText>
        </w:r>
        <w:r w:rsidR="001F3351">
          <w:rPr>
            <w:webHidden/>
          </w:rPr>
        </w:r>
        <w:r w:rsidR="001F3351">
          <w:rPr>
            <w:webHidden/>
          </w:rPr>
          <w:fldChar w:fldCharType="separate"/>
        </w:r>
        <w:r w:rsidR="001F3351">
          <w:rPr>
            <w:webHidden/>
          </w:rPr>
          <w:t>23</w:t>
        </w:r>
        <w:r w:rsidR="001F3351">
          <w:rPr>
            <w:webHidden/>
          </w:rPr>
          <w:fldChar w:fldCharType="end"/>
        </w:r>
      </w:hyperlink>
    </w:p>
    <w:p w14:paraId="29CEE578" w14:textId="2BD42A48" w:rsidR="001F3351" w:rsidRDefault="00E34A7C">
      <w:pPr>
        <w:pStyle w:val="Spistreci3"/>
        <w:rPr>
          <w:rFonts w:asciiTheme="minorHAnsi" w:eastAsiaTheme="minorEastAsia" w:hAnsiTheme="minorHAnsi" w:cstheme="minorBidi"/>
          <w:sz w:val="22"/>
          <w:szCs w:val="22"/>
          <w:lang w:eastAsia="pl-PL"/>
        </w:rPr>
      </w:pPr>
      <w:hyperlink w:anchor="_Toc489966996" w:history="1">
        <w:r w:rsidR="001F3351" w:rsidRPr="00627F91">
          <w:rPr>
            <w:rStyle w:val="Hipercze"/>
          </w:rPr>
          <w:t>AMC1 ADR.AR.B.0010(a)(1)    Przydzielanie zadań kwalifikowanym jednostkom</w:t>
        </w:r>
        <w:r w:rsidR="001F3351">
          <w:rPr>
            <w:webHidden/>
          </w:rPr>
          <w:tab/>
        </w:r>
        <w:r w:rsidR="001F3351">
          <w:rPr>
            <w:webHidden/>
          </w:rPr>
          <w:fldChar w:fldCharType="begin"/>
        </w:r>
        <w:r w:rsidR="001F3351">
          <w:rPr>
            <w:webHidden/>
          </w:rPr>
          <w:instrText xml:space="preserve"> PAGEREF _Toc489966996 \h </w:instrText>
        </w:r>
        <w:r w:rsidR="001F3351">
          <w:rPr>
            <w:webHidden/>
          </w:rPr>
        </w:r>
        <w:r w:rsidR="001F3351">
          <w:rPr>
            <w:webHidden/>
          </w:rPr>
          <w:fldChar w:fldCharType="separate"/>
        </w:r>
        <w:r w:rsidR="001F3351">
          <w:rPr>
            <w:webHidden/>
          </w:rPr>
          <w:t>23</w:t>
        </w:r>
        <w:r w:rsidR="001F3351">
          <w:rPr>
            <w:webHidden/>
          </w:rPr>
          <w:fldChar w:fldCharType="end"/>
        </w:r>
      </w:hyperlink>
    </w:p>
    <w:p w14:paraId="0145E9E4" w14:textId="4BB1A77D" w:rsidR="001F3351" w:rsidRDefault="00E34A7C">
      <w:pPr>
        <w:pStyle w:val="Spistreci4"/>
        <w:rPr>
          <w:rFonts w:asciiTheme="minorHAnsi" w:eastAsiaTheme="minorEastAsia" w:hAnsiTheme="minorHAnsi" w:cstheme="minorBidi"/>
          <w:sz w:val="22"/>
        </w:rPr>
      </w:pPr>
      <w:hyperlink w:anchor="_Toc489966997" w:history="1">
        <w:r w:rsidR="001F3351" w:rsidRPr="00627F91">
          <w:rPr>
            <w:rStyle w:val="Hipercze"/>
          </w:rPr>
          <w:t>GM1 ADR.AR.B.010    Przydzielanie zadań kwalifikowanym jednostkom</w:t>
        </w:r>
        <w:r w:rsidR="001F3351">
          <w:rPr>
            <w:webHidden/>
          </w:rPr>
          <w:tab/>
        </w:r>
        <w:r w:rsidR="001F3351">
          <w:rPr>
            <w:webHidden/>
          </w:rPr>
          <w:fldChar w:fldCharType="begin"/>
        </w:r>
        <w:r w:rsidR="001F3351">
          <w:rPr>
            <w:webHidden/>
          </w:rPr>
          <w:instrText xml:space="preserve"> PAGEREF _Toc489966997 \h </w:instrText>
        </w:r>
        <w:r w:rsidR="001F3351">
          <w:rPr>
            <w:webHidden/>
          </w:rPr>
        </w:r>
        <w:r w:rsidR="001F3351">
          <w:rPr>
            <w:webHidden/>
          </w:rPr>
          <w:fldChar w:fldCharType="separate"/>
        </w:r>
        <w:r w:rsidR="001F3351">
          <w:rPr>
            <w:webHidden/>
          </w:rPr>
          <w:t>23</w:t>
        </w:r>
        <w:r w:rsidR="001F3351">
          <w:rPr>
            <w:webHidden/>
          </w:rPr>
          <w:fldChar w:fldCharType="end"/>
        </w:r>
      </w:hyperlink>
    </w:p>
    <w:p w14:paraId="722A7344" w14:textId="7F91F84F" w:rsidR="001F3351" w:rsidRDefault="00E34A7C">
      <w:pPr>
        <w:pStyle w:val="Spistreci3"/>
        <w:rPr>
          <w:rFonts w:asciiTheme="minorHAnsi" w:eastAsiaTheme="minorEastAsia" w:hAnsiTheme="minorHAnsi" w:cstheme="minorBidi"/>
          <w:sz w:val="22"/>
          <w:szCs w:val="22"/>
          <w:lang w:eastAsia="pl-PL"/>
        </w:rPr>
      </w:pPr>
      <w:hyperlink w:anchor="_Toc489966998" w:history="1">
        <w:r w:rsidR="001F3351" w:rsidRPr="00627F91">
          <w:rPr>
            <w:rStyle w:val="Hipercze"/>
          </w:rPr>
          <w:t>AMC1 ADR.AR.B.020(a)    Prowadzenie rejestrów</w:t>
        </w:r>
        <w:r w:rsidR="001F3351">
          <w:rPr>
            <w:webHidden/>
          </w:rPr>
          <w:tab/>
        </w:r>
        <w:r w:rsidR="001F3351">
          <w:rPr>
            <w:webHidden/>
          </w:rPr>
          <w:fldChar w:fldCharType="begin"/>
        </w:r>
        <w:r w:rsidR="001F3351">
          <w:rPr>
            <w:webHidden/>
          </w:rPr>
          <w:instrText xml:space="preserve"> PAGEREF _Toc489966998 \h </w:instrText>
        </w:r>
        <w:r w:rsidR="001F3351">
          <w:rPr>
            <w:webHidden/>
          </w:rPr>
        </w:r>
        <w:r w:rsidR="001F3351">
          <w:rPr>
            <w:webHidden/>
          </w:rPr>
          <w:fldChar w:fldCharType="separate"/>
        </w:r>
        <w:r w:rsidR="001F3351">
          <w:rPr>
            <w:webHidden/>
          </w:rPr>
          <w:t>24</w:t>
        </w:r>
        <w:r w:rsidR="001F3351">
          <w:rPr>
            <w:webHidden/>
          </w:rPr>
          <w:fldChar w:fldCharType="end"/>
        </w:r>
      </w:hyperlink>
    </w:p>
    <w:p w14:paraId="6194F4AF" w14:textId="453B35D9" w:rsidR="001F3351" w:rsidRDefault="00E34A7C">
      <w:pPr>
        <w:pStyle w:val="Spistreci3"/>
        <w:rPr>
          <w:rFonts w:asciiTheme="minorHAnsi" w:eastAsiaTheme="minorEastAsia" w:hAnsiTheme="minorHAnsi" w:cstheme="minorBidi"/>
          <w:sz w:val="22"/>
          <w:szCs w:val="22"/>
          <w:lang w:eastAsia="pl-PL"/>
        </w:rPr>
      </w:pPr>
      <w:hyperlink w:anchor="_Toc489966999" w:history="1">
        <w:r w:rsidR="001F3351" w:rsidRPr="00627F91">
          <w:rPr>
            <w:rStyle w:val="Hipercze"/>
          </w:rPr>
          <w:t>AMC1 ADR.AR.B.020(a)(1);(a)(2);(a)(3)    Prowadzenie rejestrów</w:t>
        </w:r>
        <w:r w:rsidR="001F3351">
          <w:rPr>
            <w:webHidden/>
          </w:rPr>
          <w:tab/>
        </w:r>
        <w:r w:rsidR="001F3351">
          <w:rPr>
            <w:webHidden/>
          </w:rPr>
          <w:fldChar w:fldCharType="begin"/>
        </w:r>
        <w:r w:rsidR="001F3351">
          <w:rPr>
            <w:webHidden/>
          </w:rPr>
          <w:instrText xml:space="preserve"> PAGEREF _Toc489966999 \h </w:instrText>
        </w:r>
        <w:r w:rsidR="001F3351">
          <w:rPr>
            <w:webHidden/>
          </w:rPr>
        </w:r>
        <w:r w:rsidR="001F3351">
          <w:rPr>
            <w:webHidden/>
          </w:rPr>
          <w:fldChar w:fldCharType="separate"/>
        </w:r>
        <w:r w:rsidR="001F3351">
          <w:rPr>
            <w:webHidden/>
          </w:rPr>
          <w:t>24</w:t>
        </w:r>
        <w:r w:rsidR="001F3351">
          <w:rPr>
            <w:webHidden/>
          </w:rPr>
          <w:fldChar w:fldCharType="end"/>
        </w:r>
      </w:hyperlink>
    </w:p>
    <w:p w14:paraId="2A7BC20E" w14:textId="4AAE60BB" w:rsidR="001F3351" w:rsidRDefault="00E34A7C">
      <w:pPr>
        <w:pStyle w:val="Spistreci3"/>
        <w:rPr>
          <w:rFonts w:asciiTheme="minorHAnsi" w:eastAsiaTheme="minorEastAsia" w:hAnsiTheme="minorHAnsi" w:cstheme="minorBidi"/>
          <w:sz w:val="22"/>
          <w:szCs w:val="22"/>
          <w:lang w:eastAsia="pl-PL"/>
        </w:rPr>
      </w:pPr>
      <w:hyperlink w:anchor="_Toc489967000" w:history="1">
        <w:r w:rsidR="001F3351" w:rsidRPr="00627F91">
          <w:rPr>
            <w:rStyle w:val="Hipercze"/>
          </w:rPr>
          <w:t>AMC1 ADR.AR.B.020(a)(2)    Prowadzenie rejestrów</w:t>
        </w:r>
        <w:r w:rsidR="001F3351">
          <w:rPr>
            <w:webHidden/>
          </w:rPr>
          <w:tab/>
        </w:r>
        <w:r w:rsidR="001F3351">
          <w:rPr>
            <w:webHidden/>
          </w:rPr>
          <w:fldChar w:fldCharType="begin"/>
        </w:r>
        <w:r w:rsidR="001F3351">
          <w:rPr>
            <w:webHidden/>
          </w:rPr>
          <w:instrText xml:space="preserve"> PAGEREF _Toc489967000 \h </w:instrText>
        </w:r>
        <w:r w:rsidR="001F3351">
          <w:rPr>
            <w:webHidden/>
          </w:rPr>
        </w:r>
        <w:r w:rsidR="001F3351">
          <w:rPr>
            <w:webHidden/>
          </w:rPr>
          <w:fldChar w:fldCharType="separate"/>
        </w:r>
        <w:r w:rsidR="001F3351">
          <w:rPr>
            <w:webHidden/>
          </w:rPr>
          <w:t>24</w:t>
        </w:r>
        <w:r w:rsidR="001F3351">
          <w:rPr>
            <w:webHidden/>
          </w:rPr>
          <w:fldChar w:fldCharType="end"/>
        </w:r>
      </w:hyperlink>
    </w:p>
    <w:p w14:paraId="68D05CD0" w14:textId="0D89A206" w:rsidR="001F3351" w:rsidRDefault="00E34A7C">
      <w:pPr>
        <w:pStyle w:val="Spistreci3"/>
        <w:rPr>
          <w:rFonts w:asciiTheme="minorHAnsi" w:eastAsiaTheme="minorEastAsia" w:hAnsiTheme="minorHAnsi" w:cstheme="minorBidi"/>
          <w:sz w:val="22"/>
          <w:szCs w:val="22"/>
          <w:lang w:eastAsia="pl-PL"/>
        </w:rPr>
      </w:pPr>
      <w:hyperlink w:anchor="_Toc489967001" w:history="1">
        <w:r w:rsidR="001F3351" w:rsidRPr="00627F91">
          <w:rPr>
            <w:rStyle w:val="Hipercze"/>
          </w:rPr>
          <w:t>AMC1 ADR.AR.B.020(a)(4);(a)(5)    Prowadzenie rejestrów</w:t>
        </w:r>
        <w:r w:rsidR="001F3351">
          <w:rPr>
            <w:webHidden/>
          </w:rPr>
          <w:tab/>
        </w:r>
        <w:r w:rsidR="001F3351">
          <w:rPr>
            <w:webHidden/>
          </w:rPr>
          <w:fldChar w:fldCharType="begin"/>
        </w:r>
        <w:r w:rsidR="001F3351">
          <w:rPr>
            <w:webHidden/>
          </w:rPr>
          <w:instrText xml:space="preserve"> PAGEREF _Toc489967001 \h </w:instrText>
        </w:r>
        <w:r w:rsidR="001F3351">
          <w:rPr>
            <w:webHidden/>
          </w:rPr>
        </w:r>
        <w:r w:rsidR="001F3351">
          <w:rPr>
            <w:webHidden/>
          </w:rPr>
          <w:fldChar w:fldCharType="separate"/>
        </w:r>
        <w:r w:rsidR="001F3351">
          <w:rPr>
            <w:webHidden/>
          </w:rPr>
          <w:t>25</w:t>
        </w:r>
        <w:r w:rsidR="001F3351">
          <w:rPr>
            <w:webHidden/>
          </w:rPr>
          <w:fldChar w:fldCharType="end"/>
        </w:r>
      </w:hyperlink>
    </w:p>
    <w:p w14:paraId="1C858D94" w14:textId="65FD7002" w:rsidR="001F3351" w:rsidRDefault="00E34A7C">
      <w:pPr>
        <w:pStyle w:val="Spistreci3"/>
        <w:rPr>
          <w:rFonts w:asciiTheme="minorHAnsi" w:eastAsiaTheme="minorEastAsia" w:hAnsiTheme="minorHAnsi" w:cstheme="minorBidi"/>
          <w:sz w:val="22"/>
          <w:szCs w:val="22"/>
          <w:lang w:eastAsia="pl-PL"/>
        </w:rPr>
      </w:pPr>
      <w:hyperlink w:anchor="_Toc489967002" w:history="1">
        <w:r w:rsidR="001F3351" w:rsidRPr="00627F91">
          <w:rPr>
            <w:rStyle w:val="Hipercze"/>
          </w:rPr>
          <w:t>AMC1 ADR.AR.B.020(c)    Prowadzenie rejestrów</w:t>
        </w:r>
        <w:r w:rsidR="001F3351">
          <w:rPr>
            <w:webHidden/>
          </w:rPr>
          <w:tab/>
        </w:r>
        <w:r w:rsidR="001F3351">
          <w:rPr>
            <w:webHidden/>
          </w:rPr>
          <w:fldChar w:fldCharType="begin"/>
        </w:r>
        <w:r w:rsidR="001F3351">
          <w:rPr>
            <w:webHidden/>
          </w:rPr>
          <w:instrText xml:space="preserve"> PAGEREF _Toc489967002 \h </w:instrText>
        </w:r>
        <w:r w:rsidR="001F3351">
          <w:rPr>
            <w:webHidden/>
          </w:rPr>
        </w:r>
        <w:r w:rsidR="001F3351">
          <w:rPr>
            <w:webHidden/>
          </w:rPr>
          <w:fldChar w:fldCharType="separate"/>
        </w:r>
        <w:r w:rsidR="001F3351">
          <w:rPr>
            <w:webHidden/>
          </w:rPr>
          <w:t>25</w:t>
        </w:r>
        <w:r w:rsidR="001F3351">
          <w:rPr>
            <w:webHidden/>
          </w:rPr>
          <w:fldChar w:fldCharType="end"/>
        </w:r>
      </w:hyperlink>
    </w:p>
    <w:p w14:paraId="4A951D77" w14:textId="17B2EC3C" w:rsidR="001F3351" w:rsidRDefault="00E34A7C">
      <w:pPr>
        <w:pStyle w:val="Spistreci4"/>
        <w:rPr>
          <w:rFonts w:asciiTheme="minorHAnsi" w:eastAsiaTheme="minorEastAsia" w:hAnsiTheme="minorHAnsi" w:cstheme="minorBidi"/>
          <w:sz w:val="22"/>
        </w:rPr>
      </w:pPr>
      <w:hyperlink w:anchor="_Toc489967003" w:history="1">
        <w:r w:rsidR="001F3351" w:rsidRPr="00627F91">
          <w:rPr>
            <w:rStyle w:val="Hipercze"/>
          </w:rPr>
          <w:t>GM1 ADR.AR.B.020    Prowadzenie rejestrów</w:t>
        </w:r>
        <w:r w:rsidR="001F3351">
          <w:rPr>
            <w:webHidden/>
          </w:rPr>
          <w:tab/>
        </w:r>
        <w:r w:rsidR="001F3351">
          <w:rPr>
            <w:webHidden/>
          </w:rPr>
          <w:fldChar w:fldCharType="begin"/>
        </w:r>
        <w:r w:rsidR="001F3351">
          <w:rPr>
            <w:webHidden/>
          </w:rPr>
          <w:instrText xml:space="preserve"> PAGEREF _Toc489967003 \h </w:instrText>
        </w:r>
        <w:r w:rsidR="001F3351">
          <w:rPr>
            <w:webHidden/>
          </w:rPr>
        </w:r>
        <w:r w:rsidR="001F3351">
          <w:rPr>
            <w:webHidden/>
          </w:rPr>
          <w:fldChar w:fldCharType="separate"/>
        </w:r>
        <w:r w:rsidR="001F3351">
          <w:rPr>
            <w:webHidden/>
          </w:rPr>
          <w:t>26</w:t>
        </w:r>
        <w:r w:rsidR="001F3351">
          <w:rPr>
            <w:webHidden/>
          </w:rPr>
          <w:fldChar w:fldCharType="end"/>
        </w:r>
      </w:hyperlink>
    </w:p>
    <w:p w14:paraId="559828A2" w14:textId="6AA1E4B5" w:rsidR="001F3351" w:rsidRDefault="00E34A7C">
      <w:pPr>
        <w:pStyle w:val="Spistreci4"/>
        <w:rPr>
          <w:rFonts w:asciiTheme="minorHAnsi" w:eastAsiaTheme="minorEastAsia" w:hAnsiTheme="minorHAnsi" w:cstheme="minorBidi"/>
          <w:sz w:val="22"/>
        </w:rPr>
      </w:pPr>
      <w:hyperlink w:anchor="_Toc489967004" w:history="1">
        <w:r w:rsidR="001F3351" w:rsidRPr="00627F91">
          <w:rPr>
            <w:rStyle w:val="Hipercze"/>
          </w:rPr>
          <w:t>GM1 ADR.AR.B.020(a)    Prowadzenie rejestrów</w:t>
        </w:r>
        <w:r w:rsidR="001F3351">
          <w:rPr>
            <w:webHidden/>
          </w:rPr>
          <w:tab/>
        </w:r>
        <w:r w:rsidR="001F3351">
          <w:rPr>
            <w:webHidden/>
          </w:rPr>
          <w:fldChar w:fldCharType="begin"/>
        </w:r>
        <w:r w:rsidR="001F3351">
          <w:rPr>
            <w:webHidden/>
          </w:rPr>
          <w:instrText xml:space="preserve"> PAGEREF _Toc489967004 \h </w:instrText>
        </w:r>
        <w:r w:rsidR="001F3351">
          <w:rPr>
            <w:webHidden/>
          </w:rPr>
        </w:r>
        <w:r w:rsidR="001F3351">
          <w:rPr>
            <w:webHidden/>
          </w:rPr>
          <w:fldChar w:fldCharType="separate"/>
        </w:r>
        <w:r w:rsidR="001F3351">
          <w:rPr>
            <w:webHidden/>
          </w:rPr>
          <w:t>26</w:t>
        </w:r>
        <w:r w:rsidR="001F3351">
          <w:rPr>
            <w:webHidden/>
          </w:rPr>
          <w:fldChar w:fldCharType="end"/>
        </w:r>
      </w:hyperlink>
    </w:p>
    <w:p w14:paraId="495BB6DA" w14:textId="23332FE2" w:rsidR="001F3351" w:rsidRDefault="00E34A7C">
      <w:pPr>
        <w:pStyle w:val="Spistreci4"/>
        <w:rPr>
          <w:rFonts w:asciiTheme="minorHAnsi" w:eastAsiaTheme="minorEastAsia" w:hAnsiTheme="minorHAnsi" w:cstheme="minorBidi"/>
          <w:sz w:val="22"/>
        </w:rPr>
      </w:pPr>
      <w:hyperlink w:anchor="_Toc489967005" w:history="1">
        <w:r w:rsidR="001F3351" w:rsidRPr="00627F91">
          <w:rPr>
            <w:rStyle w:val="Hipercze"/>
          </w:rPr>
          <w:t>GM2 ADR.AR.B.020(a)    Prowadzenie rejestrów</w:t>
        </w:r>
        <w:r w:rsidR="001F3351">
          <w:rPr>
            <w:webHidden/>
          </w:rPr>
          <w:tab/>
        </w:r>
        <w:r w:rsidR="001F3351">
          <w:rPr>
            <w:webHidden/>
          </w:rPr>
          <w:fldChar w:fldCharType="begin"/>
        </w:r>
        <w:r w:rsidR="001F3351">
          <w:rPr>
            <w:webHidden/>
          </w:rPr>
          <w:instrText xml:space="preserve"> PAGEREF _Toc489967005 \h </w:instrText>
        </w:r>
        <w:r w:rsidR="001F3351">
          <w:rPr>
            <w:webHidden/>
          </w:rPr>
        </w:r>
        <w:r w:rsidR="001F3351">
          <w:rPr>
            <w:webHidden/>
          </w:rPr>
          <w:fldChar w:fldCharType="separate"/>
        </w:r>
        <w:r w:rsidR="001F3351">
          <w:rPr>
            <w:webHidden/>
          </w:rPr>
          <w:t>26</w:t>
        </w:r>
        <w:r w:rsidR="001F3351">
          <w:rPr>
            <w:webHidden/>
          </w:rPr>
          <w:fldChar w:fldCharType="end"/>
        </w:r>
      </w:hyperlink>
    </w:p>
    <w:p w14:paraId="5E82A787" w14:textId="70F7CA0C" w:rsidR="001F3351" w:rsidRDefault="00E34A7C">
      <w:pPr>
        <w:pStyle w:val="Spistreci2"/>
        <w:rPr>
          <w:rFonts w:asciiTheme="minorHAnsi" w:eastAsiaTheme="minorEastAsia" w:hAnsiTheme="minorHAnsi" w:cstheme="minorBidi"/>
          <w:b w:val="0"/>
          <w:sz w:val="22"/>
          <w:szCs w:val="22"/>
          <w:lang w:eastAsia="pl-PL"/>
        </w:rPr>
      </w:pPr>
      <w:hyperlink w:anchor="_Toc489967006" w:history="1">
        <w:r w:rsidR="001F3351" w:rsidRPr="00627F91">
          <w:rPr>
            <w:rStyle w:val="Hipercze"/>
          </w:rPr>
          <w:t>PODCZĘŚĆ C – NADZÓR, CERTYFIKACJA I EGZEKWOWANIE PRZESTRZEGANIA PRZEPISÓW (ADR.AR.C)</w:t>
        </w:r>
        <w:r w:rsidR="001F3351">
          <w:rPr>
            <w:webHidden/>
          </w:rPr>
          <w:tab/>
        </w:r>
        <w:r w:rsidR="001F3351">
          <w:rPr>
            <w:webHidden/>
          </w:rPr>
          <w:fldChar w:fldCharType="begin"/>
        </w:r>
        <w:r w:rsidR="001F3351">
          <w:rPr>
            <w:webHidden/>
          </w:rPr>
          <w:instrText xml:space="preserve"> PAGEREF _Toc489967006 \h </w:instrText>
        </w:r>
        <w:r w:rsidR="001F3351">
          <w:rPr>
            <w:webHidden/>
          </w:rPr>
        </w:r>
        <w:r w:rsidR="001F3351">
          <w:rPr>
            <w:webHidden/>
          </w:rPr>
          <w:fldChar w:fldCharType="separate"/>
        </w:r>
        <w:r w:rsidR="001F3351">
          <w:rPr>
            <w:webHidden/>
          </w:rPr>
          <w:t>27</w:t>
        </w:r>
        <w:r w:rsidR="001F3351">
          <w:rPr>
            <w:webHidden/>
          </w:rPr>
          <w:fldChar w:fldCharType="end"/>
        </w:r>
      </w:hyperlink>
    </w:p>
    <w:p w14:paraId="5561DA2E" w14:textId="08585B8F" w:rsidR="001F3351" w:rsidRDefault="00E34A7C">
      <w:pPr>
        <w:pStyle w:val="Spistreci3"/>
        <w:rPr>
          <w:rFonts w:asciiTheme="minorHAnsi" w:eastAsiaTheme="minorEastAsia" w:hAnsiTheme="minorHAnsi" w:cstheme="minorBidi"/>
          <w:sz w:val="22"/>
          <w:szCs w:val="22"/>
          <w:lang w:eastAsia="pl-PL"/>
        </w:rPr>
      </w:pPr>
      <w:hyperlink w:anchor="_Toc489967007" w:history="1">
        <w:r w:rsidR="001F3351" w:rsidRPr="00627F91">
          <w:rPr>
            <w:rStyle w:val="Hipercze"/>
          </w:rPr>
          <w:t>AMC1 ADR.AR.C.005    Nadzór</w:t>
        </w:r>
        <w:r w:rsidR="001F3351">
          <w:rPr>
            <w:webHidden/>
          </w:rPr>
          <w:tab/>
        </w:r>
        <w:r w:rsidR="001F3351">
          <w:rPr>
            <w:webHidden/>
          </w:rPr>
          <w:fldChar w:fldCharType="begin"/>
        </w:r>
        <w:r w:rsidR="001F3351">
          <w:rPr>
            <w:webHidden/>
          </w:rPr>
          <w:instrText xml:space="preserve"> PAGEREF _Toc489967007 \h </w:instrText>
        </w:r>
        <w:r w:rsidR="001F3351">
          <w:rPr>
            <w:webHidden/>
          </w:rPr>
        </w:r>
        <w:r w:rsidR="001F3351">
          <w:rPr>
            <w:webHidden/>
          </w:rPr>
          <w:fldChar w:fldCharType="separate"/>
        </w:r>
        <w:r w:rsidR="001F3351">
          <w:rPr>
            <w:webHidden/>
          </w:rPr>
          <w:t>27</w:t>
        </w:r>
        <w:r w:rsidR="001F3351">
          <w:rPr>
            <w:webHidden/>
          </w:rPr>
          <w:fldChar w:fldCharType="end"/>
        </w:r>
      </w:hyperlink>
    </w:p>
    <w:p w14:paraId="25FC0562" w14:textId="09756628" w:rsidR="001F3351" w:rsidRDefault="00E34A7C">
      <w:pPr>
        <w:pStyle w:val="Spistreci4"/>
        <w:rPr>
          <w:rFonts w:asciiTheme="minorHAnsi" w:eastAsiaTheme="minorEastAsia" w:hAnsiTheme="minorHAnsi" w:cstheme="minorBidi"/>
          <w:sz w:val="22"/>
        </w:rPr>
      </w:pPr>
      <w:hyperlink w:anchor="_Toc489967008" w:history="1">
        <w:r w:rsidR="001F3351" w:rsidRPr="00627F91">
          <w:rPr>
            <w:rStyle w:val="Hipercze"/>
          </w:rPr>
          <w:t>GM1 ADR.AR.C.005    Nadzór</w:t>
        </w:r>
        <w:r w:rsidR="001F3351">
          <w:rPr>
            <w:webHidden/>
          </w:rPr>
          <w:tab/>
        </w:r>
        <w:r w:rsidR="001F3351">
          <w:rPr>
            <w:webHidden/>
          </w:rPr>
          <w:fldChar w:fldCharType="begin"/>
        </w:r>
        <w:r w:rsidR="001F3351">
          <w:rPr>
            <w:webHidden/>
          </w:rPr>
          <w:instrText xml:space="preserve"> PAGEREF _Toc489967008 \h </w:instrText>
        </w:r>
        <w:r w:rsidR="001F3351">
          <w:rPr>
            <w:webHidden/>
          </w:rPr>
        </w:r>
        <w:r w:rsidR="001F3351">
          <w:rPr>
            <w:webHidden/>
          </w:rPr>
          <w:fldChar w:fldCharType="separate"/>
        </w:r>
        <w:r w:rsidR="001F3351">
          <w:rPr>
            <w:webHidden/>
          </w:rPr>
          <w:t>27</w:t>
        </w:r>
        <w:r w:rsidR="001F3351">
          <w:rPr>
            <w:webHidden/>
          </w:rPr>
          <w:fldChar w:fldCharType="end"/>
        </w:r>
      </w:hyperlink>
    </w:p>
    <w:p w14:paraId="50673EF1" w14:textId="50A55D6E" w:rsidR="001F3351" w:rsidRDefault="00E34A7C">
      <w:pPr>
        <w:pStyle w:val="Spistreci3"/>
        <w:rPr>
          <w:rFonts w:asciiTheme="minorHAnsi" w:eastAsiaTheme="minorEastAsia" w:hAnsiTheme="minorHAnsi" w:cstheme="minorBidi"/>
          <w:sz w:val="22"/>
          <w:szCs w:val="22"/>
          <w:lang w:eastAsia="pl-PL"/>
        </w:rPr>
      </w:pPr>
      <w:hyperlink w:anchor="_Toc489967009" w:history="1">
        <w:r w:rsidR="001F3351" w:rsidRPr="00627F91">
          <w:rPr>
            <w:rStyle w:val="Hipercze"/>
          </w:rPr>
          <w:t>AMC1 ADR.AR.C.010    Program nadzoru</w:t>
        </w:r>
        <w:r w:rsidR="001F3351">
          <w:rPr>
            <w:webHidden/>
          </w:rPr>
          <w:tab/>
        </w:r>
        <w:r w:rsidR="001F3351">
          <w:rPr>
            <w:webHidden/>
          </w:rPr>
          <w:fldChar w:fldCharType="begin"/>
        </w:r>
        <w:r w:rsidR="001F3351">
          <w:rPr>
            <w:webHidden/>
          </w:rPr>
          <w:instrText xml:space="preserve"> PAGEREF _Toc489967009 \h </w:instrText>
        </w:r>
        <w:r w:rsidR="001F3351">
          <w:rPr>
            <w:webHidden/>
          </w:rPr>
        </w:r>
        <w:r w:rsidR="001F3351">
          <w:rPr>
            <w:webHidden/>
          </w:rPr>
          <w:fldChar w:fldCharType="separate"/>
        </w:r>
        <w:r w:rsidR="001F3351">
          <w:rPr>
            <w:webHidden/>
          </w:rPr>
          <w:t>27</w:t>
        </w:r>
        <w:r w:rsidR="001F3351">
          <w:rPr>
            <w:webHidden/>
          </w:rPr>
          <w:fldChar w:fldCharType="end"/>
        </w:r>
      </w:hyperlink>
    </w:p>
    <w:p w14:paraId="23E68230" w14:textId="76AA28C9" w:rsidR="001F3351" w:rsidRDefault="00E34A7C">
      <w:pPr>
        <w:pStyle w:val="Spistreci4"/>
        <w:rPr>
          <w:rFonts w:asciiTheme="minorHAnsi" w:eastAsiaTheme="minorEastAsia" w:hAnsiTheme="minorHAnsi" w:cstheme="minorBidi"/>
          <w:sz w:val="22"/>
        </w:rPr>
      </w:pPr>
      <w:hyperlink w:anchor="_Toc489967010" w:history="1">
        <w:r w:rsidR="001F3351" w:rsidRPr="00627F91">
          <w:rPr>
            <w:rStyle w:val="Hipercze"/>
          </w:rPr>
          <w:t>GM1 ADR.AR.C.010    Program nadzoru</w:t>
        </w:r>
        <w:r w:rsidR="001F3351">
          <w:rPr>
            <w:webHidden/>
          </w:rPr>
          <w:tab/>
        </w:r>
        <w:r w:rsidR="001F3351">
          <w:rPr>
            <w:webHidden/>
          </w:rPr>
          <w:fldChar w:fldCharType="begin"/>
        </w:r>
        <w:r w:rsidR="001F3351">
          <w:rPr>
            <w:webHidden/>
          </w:rPr>
          <w:instrText xml:space="preserve"> PAGEREF _Toc489967010 \h </w:instrText>
        </w:r>
        <w:r w:rsidR="001F3351">
          <w:rPr>
            <w:webHidden/>
          </w:rPr>
        </w:r>
        <w:r w:rsidR="001F3351">
          <w:rPr>
            <w:webHidden/>
          </w:rPr>
          <w:fldChar w:fldCharType="separate"/>
        </w:r>
        <w:r w:rsidR="001F3351">
          <w:rPr>
            <w:webHidden/>
          </w:rPr>
          <w:t>29</w:t>
        </w:r>
        <w:r w:rsidR="001F3351">
          <w:rPr>
            <w:webHidden/>
          </w:rPr>
          <w:fldChar w:fldCharType="end"/>
        </w:r>
      </w:hyperlink>
    </w:p>
    <w:p w14:paraId="5D1D2EB9" w14:textId="2F6F5666" w:rsidR="001F3351" w:rsidRDefault="00E34A7C">
      <w:pPr>
        <w:pStyle w:val="Spistreci3"/>
        <w:rPr>
          <w:rFonts w:asciiTheme="minorHAnsi" w:eastAsiaTheme="minorEastAsia" w:hAnsiTheme="minorHAnsi" w:cstheme="minorBidi"/>
          <w:sz w:val="22"/>
          <w:szCs w:val="22"/>
          <w:lang w:eastAsia="pl-PL"/>
        </w:rPr>
      </w:pPr>
      <w:hyperlink w:anchor="_Toc489967011" w:history="1">
        <w:r w:rsidR="001F3351" w:rsidRPr="00627F91">
          <w:rPr>
            <w:rStyle w:val="Hipercze"/>
          </w:rPr>
          <w:t>AMC1 ADR.AR.C.010(b)    Program nadzoru</w:t>
        </w:r>
        <w:r w:rsidR="001F3351">
          <w:rPr>
            <w:webHidden/>
          </w:rPr>
          <w:tab/>
        </w:r>
        <w:r w:rsidR="001F3351">
          <w:rPr>
            <w:webHidden/>
          </w:rPr>
          <w:fldChar w:fldCharType="begin"/>
        </w:r>
        <w:r w:rsidR="001F3351">
          <w:rPr>
            <w:webHidden/>
          </w:rPr>
          <w:instrText xml:space="preserve"> PAGEREF _Toc489967011 \h </w:instrText>
        </w:r>
        <w:r w:rsidR="001F3351">
          <w:rPr>
            <w:webHidden/>
          </w:rPr>
        </w:r>
        <w:r w:rsidR="001F3351">
          <w:rPr>
            <w:webHidden/>
          </w:rPr>
          <w:fldChar w:fldCharType="separate"/>
        </w:r>
        <w:r w:rsidR="001F3351">
          <w:rPr>
            <w:webHidden/>
          </w:rPr>
          <w:t>30</w:t>
        </w:r>
        <w:r w:rsidR="001F3351">
          <w:rPr>
            <w:webHidden/>
          </w:rPr>
          <w:fldChar w:fldCharType="end"/>
        </w:r>
      </w:hyperlink>
    </w:p>
    <w:p w14:paraId="43964D64" w14:textId="4DDADDAB" w:rsidR="001F3351" w:rsidRDefault="00E34A7C">
      <w:pPr>
        <w:pStyle w:val="Spistreci3"/>
        <w:rPr>
          <w:rFonts w:asciiTheme="minorHAnsi" w:eastAsiaTheme="minorEastAsia" w:hAnsiTheme="minorHAnsi" w:cstheme="minorBidi"/>
          <w:sz w:val="22"/>
          <w:szCs w:val="22"/>
          <w:lang w:eastAsia="pl-PL"/>
        </w:rPr>
      </w:pPr>
      <w:hyperlink w:anchor="_Toc489967012" w:history="1">
        <w:r w:rsidR="001F3351" w:rsidRPr="00627F91">
          <w:rPr>
            <w:rStyle w:val="Hipercze"/>
          </w:rPr>
          <w:t>AMC1 ADR.AR.C.010(b);(c)    Program nadzoru</w:t>
        </w:r>
        <w:r w:rsidR="001F3351">
          <w:rPr>
            <w:webHidden/>
          </w:rPr>
          <w:tab/>
        </w:r>
        <w:r w:rsidR="001F3351">
          <w:rPr>
            <w:webHidden/>
          </w:rPr>
          <w:fldChar w:fldCharType="begin"/>
        </w:r>
        <w:r w:rsidR="001F3351">
          <w:rPr>
            <w:webHidden/>
          </w:rPr>
          <w:instrText xml:space="preserve"> PAGEREF _Toc489967012 \h </w:instrText>
        </w:r>
        <w:r w:rsidR="001F3351">
          <w:rPr>
            <w:webHidden/>
          </w:rPr>
        </w:r>
        <w:r w:rsidR="001F3351">
          <w:rPr>
            <w:webHidden/>
          </w:rPr>
          <w:fldChar w:fldCharType="separate"/>
        </w:r>
        <w:r w:rsidR="001F3351">
          <w:rPr>
            <w:webHidden/>
          </w:rPr>
          <w:t>30</w:t>
        </w:r>
        <w:r w:rsidR="001F3351">
          <w:rPr>
            <w:webHidden/>
          </w:rPr>
          <w:fldChar w:fldCharType="end"/>
        </w:r>
      </w:hyperlink>
    </w:p>
    <w:p w14:paraId="7823DB87" w14:textId="60A7B1BD" w:rsidR="001F3351" w:rsidRDefault="00E34A7C">
      <w:pPr>
        <w:pStyle w:val="Spistreci3"/>
        <w:rPr>
          <w:rFonts w:asciiTheme="minorHAnsi" w:eastAsiaTheme="minorEastAsia" w:hAnsiTheme="minorHAnsi" w:cstheme="minorBidi"/>
          <w:sz w:val="22"/>
          <w:szCs w:val="22"/>
          <w:lang w:eastAsia="pl-PL"/>
        </w:rPr>
      </w:pPr>
      <w:hyperlink w:anchor="_Toc489967013" w:history="1">
        <w:r w:rsidR="001F3351" w:rsidRPr="00627F91">
          <w:rPr>
            <w:rStyle w:val="Hipercze"/>
          </w:rPr>
          <w:t>AMC2 ADR.AR.C.010(b);(c)    Program nadzoru</w:t>
        </w:r>
        <w:r w:rsidR="001F3351">
          <w:rPr>
            <w:webHidden/>
          </w:rPr>
          <w:tab/>
        </w:r>
        <w:r w:rsidR="001F3351">
          <w:rPr>
            <w:webHidden/>
          </w:rPr>
          <w:fldChar w:fldCharType="begin"/>
        </w:r>
        <w:r w:rsidR="001F3351">
          <w:rPr>
            <w:webHidden/>
          </w:rPr>
          <w:instrText xml:space="preserve"> PAGEREF _Toc489967013 \h </w:instrText>
        </w:r>
        <w:r w:rsidR="001F3351">
          <w:rPr>
            <w:webHidden/>
          </w:rPr>
        </w:r>
        <w:r w:rsidR="001F3351">
          <w:rPr>
            <w:webHidden/>
          </w:rPr>
          <w:fldChar w:fldCharType="separate"/>
        </w:r>
        <w:r w:rsidR="001F3351">
          <w:rPr>
            <w:webHidden/>
          </w:rPr>
          <w:t>31</w:t>
        </w:r>
        <w:r w:rsidR="001F3351">
          <w:rPr>
            <w:webHidden/>
          </w:rPr>
          <w:fldChar w:fldCharType="end"/>
        </w:r>
      </w:hyperlink>
    </w:p>
    <w:p w14:paraId="12A9C0F5" w14:textId="3BDB5AAC" w:rsidR="001F3351" w:rsidRDefault="00E34A7C">
      <w:pPr>
        <w:pStyle w:val="Spistreci4"/>
        <w:rPr>
          <w:rFonts w:asciiTheme="minorHAnsi" w:eastAsiaTheme="minorEastAsia" w:hAnsiTheme="minorHAnsi" w:cstheme="minorBidi"/>
          <w:sz w:val="22"/>
        </w:rPr>
      </w:pPr>
      <w:hyperlink w:anchor="_Toc489967014" w:history="1">
        <w:r w:rsidR="001F3351" w:rsidRPr="00627F91">
          <w:rPr>
            <w:rStyle w:val="Hipercze"/>
          </w:rPr>
          <w:t>GM1 ADR.AR.C.010(b)    Program nadzoru</w:t>
        </w:r>
        <w:r w:rsidR="001F3351">
          <w:rPr>
            <w:webHidden/>
          </w:rPr>
          <w:tab/>
        </w:r>
        <w:r w:rsidR="001F3351">
          <w:rPr>
            <w:webHidden/>
          </w:rPr>
          <w:fldChar w:fldCharType="begin"/>
        </w:r>
        <w:r w:rsidR="001F3351">
          <w:rPr>
            <w:webHidden/>
          </w:rPr>
          <w:instrText xml:space="preserve"> PAGEREF _Toc489967014 \h </w:instrText>
        </w:r>
        <w:r w:rsidR="001F3351">
          <w:rPr>
            <w:webHidden/>
          </w:rPr>
        </w:r>
        <w:r w:rsidR="001F3351">
          <w:rPr>
            <w:webHidden/>
          </w:rPr>
          <w:fldChar w:fldCharType="separate"/>
        </w:r>
        <w:r w:rsidR="001F3351">
          <w:rPr>
            <w:webHidden/>
          </w:rPr>
          <w:t>31</w:t>
        </w:r>
        <w:r w:rsidR="001F3351">
          <w:rPr>
            <w:webHidden/>
          </w:rPr>
          <w:fldChar w:fldCharType="end"/>
        </w:r>
      </w:hyperlink>
    </w:p>
    <w:p w14:paraId="155C34AC" w14:textId="122D0660" w:rsidR="001F3351" w:rsidRDefault="00E34A7C">
      <w:pPr>
        <w:pStyle w:val="Spistreci4"/>
        <w:rPr>
          <w:rFonts w:asciiTheme="minorHAnsi" w:eastAsiaTheme="minorEastAsia" w:hAnsiTheme="minorHAnsi" w:cstheme="minorBidi"/>
          <w:sz w:val="22"/>
        </w:rPr>
      </w:pPr>
      <w:hyperlink w:anchor="_Toc489967015" w:history="1">
        <w:r w:rsidR="001F3351" w:rsidRPr="00627F91">
          <w:rPr>
            <w:rStyle w:val="Hipercze"/>
          </w:rPr>
          <w:t>GM2 ADR.AR.C.010(b)    Program nadzoru</w:t>
        </w:r>
        <w:r w:rsidR="001F3351">
          <w:rPr>
            <w:webHidden/>
          </w:rPr>
          <w:tab/>
        </w:r>
        <w:r w:rsidR="001F3351">
          <w:rPr>
            <w:webHidden/>
          </w:rPr>
          <w:fldChar w:fldCharType="begin"/>
        </w:r>
        <w:r w:rsidR="001F3351">
          <w:rPr>
            <w:webHidden/>
          </w:rPr>
          <w:instrText xml:space="preserve"> PAGEREF _Toc489967015 \h </w:instrText>
        </w:r>
        <w:r w:rsidR="001F3351">
          <w:rPr>
            <w:webHidden/>
          </w:rPr>
        </w:r>
        <w:r w:rsidR="001F3351">
          <w:rPr>
            <w:webHidden/>
          </w:rPr>
          <w:fldChar w:fldCharType="separate"/>
        </w:r>
        <w:r w:rsidR="001F3351">
          <w:rPr>
            <w:webHidden/>
          </w:rPr>
          <w:t>32</w:t>
        </w:r>
        <w:r w:rsidR="001F3351">
          <w:rPr>
            <w:webHidden/>
          </w:rPr>
          <w:fldChar w:fldCharType="end"/>
        </w:r>
      </w:hyperlink>
    </w:p>
    <w:p w14:paraId="0D5D70C5" w14:textId="67D36A62" w:rsidR="001F3351" w:rsidRDefault="00E34A7C">
      <w:pPr>
        <w:pStyle w:val="Spistreci4"/>
        <w:rPr>
          <w:rFonts w:asciiTheme="minorHAnsi" w:eastAsiaTheme="minorEastAsia" w:hAnsiTheme="minorHAnsi" w:cstheme="minorBidi"/>
          <w:sz w:val="22"/>
        </w:rPr>
      </w:pPr>
      <w:hyperlink w:anchor="_Toc489967016" w:history="1">
        <w:r w:rsidR="001F3351" w:rsidRPr="00627F91">
          <w:rPr>
            <w:rStyle w:val="Hipercze"/>
          </w:rPr>
          <w:t>GM3 ADR.AR.C.010(b)    Program nadzoru</w:t>
        </w:r>
        <w:r w:rsidR="001F3351">
          <w:rPr>
            <w:webHidden/>
          </w:rPr>
          <w:tab/>
        </w:r>
        <w:r w:rsidR="001F3351">
          <w:rPr>
            <w:webHidden/>
          </w:rPr>
          <w:fldChar w:fldCharType="begin"/>
        </w:r>
        <w:r w:rsidR="001F3351">
          <w:rPr>
            <w:webHidden/>
          </w:rPr>
          <w:instrText xml:space="preserve"> PAGEREF _Toc489967016 \h </w:instrText>
        </w:r>
        <w:r w:rsidR="001F3351">
          <w:rPr>
            <w:webHidden/>
          </w:rPr>
        </w:r>
        <w:r w:rsidR="001F3351">
          <w:rPr>
            <w:webHidden/>
          </w:rPr>
          <w:fldChar w:fldCharType="separate"/>
        </w:r>
        <w:r w:rsidR="001F3351">
          <w:rPr>
            <w:webHidden/>
          </w:rPr>
          <w:t>32</w:t>
        </w:r>
        <w:r w:rsidR="001F3351">
          <w:rPr>
            <w:webHidden/>
          </w:rPr>
          <w:fldChar w:fldCharType="end"/>
        </w:r>
      </w:hyperlink>
    </w:p>
    <w:p w14:paraId="54BBF794" w14:textId="63061238" w:rsidR="001F3351" w:rsidRDefault="00E34A7C">
      <w:pPr>
        <w:pStyle w:val="Spistreci3"/>
        <w:rPr>
          <w:rFonts w:asciiTheme="minorHAnsi" w:eastAsiaTheme="minorEastAsia" w:hAnsiTheme="minorHAnsi" w:cstheme="minorBidi"/>
          <w:sz w:val="22"/>
          <w:szCs w:val="22"/>
          <w:lang w:eastAsia="pl-PL"/>
        </w:rPr>
      </w:pPr>
      <w:hyperlink w:anchor="_Toc489967017" w:history="1">
        <w:r w:rsidR="001F3351" w:rsidRPr="00627F91">
          <w:rPr>
            <w:rStyle w:val="Hipercze"/>
          </w:rPr>
          <w:t>AMC1 ADR.AR.C.015(a)    Rozpoczęcie procesu certyfikacji</w:t>
        </w:r>
        <w:r w:rsidR="001F3351">
          <w:rPr>
            <w:webHidden/>
          </w:rPr>
          <w:tab/>
        </w:r>
        <w:r w:rsidR="001F3351">
          <w:rPr>
            <w:webHidden/>
          </w:rPr>
          <w:fldChar w:fldCharType="begin"/>
        </w:r>
        <w:r w:rsidR="001F3351">
          <w:rPr>
            <w:webHidden/>
          </w:rPr>
          <w:instrText xml:space="preserve"> PAGEREF _Toc489967017 \h </w:instrText>
        </w:r>
        <w:r w:rsidR="001F3351">
          <w:rPr>
            <w:webHidden/>
          </w:rPr>
        </w:r>
        <w:r w:rsidR="001F3351">
          <w:rPr>
            <w:webHidden/>
          </w:rPr>
          <w:fldChar w:fldCharType="separate"/>
        </w:r>
        <w:r w:rsidR="001F3351">
          <w:rPr>
            <w:webHidden/>
          </w:rPr>
          <w:t>32</w:t>
        </w:r>
        <w:r w:rsidR="001F3351">
          <w:rPr>
            <w:webHidden/>
          </w:rPr>
          <w:fldChar w:fldCharType="end"/>
        </w:r>
      </w:hyperlink>
    </w:p>
    <w:p w14:paraId="4A15C394" w14:textId="0B2DAEF2" w:rsidR="001F3351" w:rsidRDefault="00E34A7C">
      <w:pPr>
        <w:pStyle w:val="Spistreci3"/>
        <w:rPr>
          <w:rFonts w:asciiTheme="minorHAnsi" w:eastAsiaTheme="minorEastAsia" w:hAnsiTheme="minorHAnsi" w:cstheme="minorBidi"/>
          <w:sz w:val="22"/>
          <w:szCs w:val="22"/>
          <w:lang w:eastAsia="pl-PL"/>
        </w:rPr>
      </w:pPr>
      <w:hyperlink w:anchor="_Toc489967018" w:history="1">
        <w:r w:rsidR="001F3351" w:rsidRPr="00627F91">
          <w:rPr>
            <w:rStyle w:val="Hipercze"/>
          </w:rPr>
          <w:t>AMC1 ADR.AR.C.015(c)    Rozpoczęcie procesu certyfikacji</w:t>
        </w:r>
        <w:r w:rsidR="001F3351">
          <w:rPr>
            <w:webHidden/>
          </w:rPr>
          <w:tab/>
        </w:r>
        <w:r w:rsidR="001F3351">
          <w:rPr>
            <w:webHidden/>
          </w:rPr>
          <w:fldChar w:fldCharType="begin"/>
        </w:r>
        <w:r w:rsidR="001F3351">
          <w:rPr>
            <w:webHidden/>
          </w:rPr>
          <w:instrText xml:space="preserve"> PAGEREF _Toc489967018 \h </w:instrText>
        </w:r>
        <w:r w:rsidR="001F3351">
          <w:rPr>
            <w:webHidden/>
          </w:rPr>
        </w:r>
        <w:r w:rsidR="001F3351">
          <w:rPr>
            <w:webHidden/>
          </w:rPr>
          <w:fldChar w:fldCharType="separate"/>
        </w:r>
        <w:r w:rsidR="001F3351">
          <w:rPr>
            <w:webHidden/>
          </w:rPr>
          <w:t>33</w:t>
        </w:r>
        <w:r w:rsidR="001F3351">
          <w:rPr>
            <w:webHidden/>
          </w:rPr>
          <w:fldChar w:fldCharType="end"/>
        </w:r>
      </w:hyperlink>
    </w:p>
    <w:p w14:paraId="3FFCE44D" w14:textId="660A0FB0" w:rsidR="001F3351" w:rsidRDefault="00E34A7C">
      <w:pPr>
        <w:pStyle w:val="Spistreci3"/>
        <w:rPr>
          <w:rFonts w:asciiTheme="minorHAnsi" w:eastAsiaTheme="minorEastAsia" w:hAnsiTheme="minorHAnsi" w:cstheme="minorBidi"/>
          <w:sz w:val="22"/>
          <w:szCs w:val="22"/>
          <w:lang w:eastAsia="pl-PL"/>
        </w:rPr>
      </w:pPr>
      <w:hyperlink w:anchor="_Toc489967019" w:history="1">
        <w:r w:rsidR="001F3351" w:rsidRPr="00627F91">
          <w:rPr>
            <w:rStyle w:val="Hipercze"/>
          </w:rPr>
          <w:t>AMC2 ADR.AR.C.015(C)    Rozpoczęcie procesu certyfikacji</w:t>
        </w:r>
        <w:r w:rsidR="001F3351">
          <w:rPr>
            <w:webHidden/>
          </w:rPr>
          <w:tab/>
        </w:r>
        <w:r w:rsidR="001F3351">
          <w:rPr>
            <w:webHidden/>
          </w:rPr>
          <w:fldChar w:fldCharType="begin"/>
        </w:r>
        <w:r w:rsidR="001F3351">
          <w:rPr>
            <w:webHidden/>
          </w:rPr>
          <w:instrText xml:space="preserve"> PAGEREF _Toc489967019 \h </w:instrText>
        </w:r>
        <w:r w:rsidR="001F3351">
          <w:rPr>
            <w:webHidden/>
          </w:rPr>
        </w:r>
        <w:r w:rsidR="001F3351">
          <w:rPr>
            <w:webHidden/>
          </w:rPr>
          <w:fldChar w:fldCharType="separate"/>
        </w:r>
        <w:r w:rsidR="001F3351">
          <w:rPr>
            <w:webHidden/>
          </w:rPr>
          <w:t>33</w:t>
        </w:r>
        <w:r w:rsidR="001F3351">
          <w:rPr>
            <w:webHidden/>
          </w:rPr>
          <w:fldChar w:fldCharType="end"/>
        </w:r>
      </w:hyperlink>
    </w:p>
    <w:p w14:paraId="63CF2826" w14:textId="2F6AA84E" w:rsidR="001F3351" w:rsidRDefault="00E34A7C">
      <w:pPr>
        <w:pStyle w:val="Spistreci4"/>
        <w:rPr>
          <w:rFonts w:asciiTheme="minorHAnsi" w:eastAsiaTheme="minorEastAsia" w:hAnsiTheme="minorHAnsi" w:cstheme="minorBidi"/>
          <w:sz w:val="22"/>
        </w:rPr>
      </w:pPr>
      <w:hyperlink w:anchor="_Toc489967020" w:history="1">
        <w:r w:rsidR="001F3351" w:rsidRPr="00627F91">
          <w:rPr>
            <w:rStyle w:val="Hipercze"/>
          </w:rPr>
          <w:t>GM1 ADR.AR.C.015    Rozpoczęcie procesu certyfikacji</w:t>
        </w:r>
        <w:r w:rsidR="001F3351">
          <w:rPr>
            <w:webHidden/>
          </w:rPr>
          <w:tab/>
        </w:r>
        <w:r w:rsidR="001F3351">
          <w:rPr>
            <w:webHidden/>
          </w:rPr>
          <w:fldChar w:fldCharType="begin"/>
        </w:r>
        <w:r w:rsidR="001F3351">
          <w:rPr>
            <w:webHidden/>
          </w:rPr>
          <w:instrText xml:space="preserve"> PAGEREF _Toc489967020 \h </w:instrText>
        </w:r>
        <w:r w:rsidR="001F3351">
          <w:rPr>
            <w:webHidden/>
          </w:rPr>
        </w:r>
        <w:r w:rsidR="001F3351">
          <w:rPr>
            <w:webHidden/>
          </w:rPr>
          <w:fldChar w:fldCharType="separate"/>
        </w:r>
        <w:r w:rsidR="001F3351">
          <w:rPr>
            <w:webHidden/>
          </w:rPr>
          <w:t>33</w:t>
        </w:r>
        <w:r w:rsidR="001F3351">
          <w:rPr>
            <w:webHidden/>
          </w:rPr>
          <w:fldChar w:fldCharType="end"/>
        </w:r>
      </w:hyperlink>
    </w:p>
    <w:p w14:paraId="1D443344" w14:textId="1A9387DA" w:rsidR="001F3351" w:rsidRDefault="00E34A7C">
      <w:pPr>
        <w:pStyle w:val="Spistreci4"/>
        <w:rPr>
          <w:rFonts w:asciiTheme="minorHAnsi" w:eastAsiaTheme="minorEastAsia" w:hAnsiTheme="minorHAnsi" w:cstheme="minorBidi"/>
          <w:sz w:val="22"/>
        </w:rPr>
      </w:pPr>
      <w:hyperlink w:anchor="_Toc489967021" w:history="1">
        <w:r w:rsidR="001F3351" w:rsidRPr="00627F91">
          <w:rPr>
            <w:rStyle w:val="Hipercze"/>
          </w:rPr>
          <w:t>GM1 ADR.AR.C.015(b)    Rozpoczęcie procesu certyfikacji</w:t>
        </w:r>
        <w:r w:rsidR="001F3351">
          <w:rPr>
            <w:webHidden/>
          </w:rPr>
          <w:tab/>
        </w:r>
        <w:r w:rsidR="001F3351">
          <w:rPr>
            <w:webHidden/>
          </w:rPr>
          <w:fldChar w:fldCharType="begin"/>
        </w:r>
        <w:r w:rsidR="001F3351">
          <w:rPr>
            <w:webHidden/>
          </w:rPr>
          <w:instrText xml:space="preserve"> PAGEREF _Toc489967021 \h </w:instrText>
        </w:r>
        <w:r w:rsidR="001F3351">
          <w:rPr>
            <w:webHidden/>
          </w:rPr>
        </w:r>
        <w:r w:rsidR="001F3351">
          <w:rPr>
            <w:webHidden/>
          </w:rPr>
          <w:fldChar w:fldCharType="separate"/>
        </w:r>
        <w:r w:rsidR="001F3351">
          <w:rPr>
            <w:webHidden/>
          </w:rPr>
          <w:t>34</w:t>
        </w:r>
        <w:r w:rsidR="001F3351">
          <w:rPr>
            <w:webHidden/>
          </w:rPr>
          <w:fldChar w:fldCharType="end"/>
        </w:r>
      </w:hyperlink>
    </w:p>
    <w:p w14:paraId="5C6F7C09" w14:textId="4B26ED41" w:rsidR="001F3351" w:rsidRDefault="00E34A7C">
      <w:pPr>
        <w:pStyle w:val="Spistreci4"/>
        <w:rPr>
          <w:rFonts w:asciiTheme="minorHAnsi" w:eastAsiaTheme="minorEastAsia" w:hAnsiTheme="minorHAnsi" w:cstheme="minorBidi"/>
          <w:sz w:val="22"/>
        </w:rPr>
      </w:pPr>
      <w:hyperlink w:anchor="_Toc489967022" w:history="1">
        <w:r w:rsidR="001F3351" w:rsidRPr="00627F91">
          <w:rPr>
            <w:rStyle w:val="Hipercze"/>
          </w:rPr>
          <w:t>GM1 AD R.AR.C.015(c)    Rozpoczęcie procesu certyfikacji</w:t>
        </w:r>
        <w:r w:rsidR="001F3351">
          <w:rPr>
            <w:webHidden/>
          </w:rPr>
          <w:tab/>
        </w:r>
        <w:r w:rsidR="001F3351">
          <w:rPr>
            <w:webHidden/>
          </w:rPr>
          <w:fldChar w:fldCharType="begin"/>
        </w:r>
        <w:r w:rsidR="001F3351">
          <w:rPr>
            <w:webHidden/>
          </w:rPr>
          <w:instrText xml:space="preserve"> PAGEREF _Toc489967022 \h </w:instrText>
        </w:r>
        <w:r w:rsidR="001F3351">
          <w:rPr>
            <w:webHidden/>
          </w:rPr>
        </w:r>
        <w:r w:rsidR="001F3351">
          <w:rPr>
            <w:webHidden/>
          </w:rPr>
          <w:fldChar w:fldCharType="separate"/>
        </w:r>
        <w:r w:rsidR="001F3351">
          <w:rPr>
            <w:webHidden/>
          </w:rPr>
          <w:t>34</w:t>
        </w:r>
        <w:r w:rsidR="001F3351">
          <w:rPr>
            <w:webHidden/>
          </w:rPr>
          <w:fldChar w:fldCharType="end"/>
        </w:r>
      </w:hyperlink>
    </w:p>
    <w:p w14:paraId="3BF65849" w14:textId="052A1220" w:rsidR="001F3351" w:rsidRDefault="00E34A7C">
      <w:pPr>
        <w:pStyle w:val="Spistreci3"/>
        <w:rPr>
          <w:rFonts w:asciiTheme="minorHAnsi" w:eastAsiaTheme="minorEastAsia" w:hAnsiTheme="minorHAnsi" w:cstheme="minorBidi"/>
          <w:sz w:val="22"/>
          <w:szCs w:val="22"/>
          <w:lang w:eastAsia="pl-PL"/>
        </w:rPr>
      </w:pPr>
      <w:hyperlink w:anchor="_Toc489967023" w:history="1">
        <w:r w:rsidR="001F3351" w:rsidRPr="00627F91">
          <w:rPr>
            <w:rStyle w:val="Hipercze"/>
          </w:rPr>
          <w:t>AMC1 ADR.AR.C.020(a)    Podstawa certyfikacji</w:t>
        </w:r>
        <w:r w:rsidR="001F3351">
          <w:rPr>
            <w:webHidden/>
          </w:rPr>
          <w:tab/>
        </w:r>
        <w:r w:rsidR="001F3351">
          <w:rPr>
            <w:webHidden/>
          </w:rPr>
          <w:fldChar w:fldCharType="begin"/>
        </w:r>
        <w:r w:rsidR="001F3351">
          <w:rPr>
            <w:webHidden/>
          </w:rPr>
          <w:instrText xml:space="preserve"> PAGEREF _Toc489967023 \h </w:instrText>
        </w:r>
        <w:r w:rsidR="001F3351">
          <w:rPr>
            <w:webHidden/>
          </w:rPr>
        </w:r>
        <w:r w:rsidR="001F3351">
          <w:rPr>
            <w:webHidden/>
          </w:rPr>
          <w:fldChar w:fldCharType="separate"/>
        </w:r>
        <w:r w:rsidR="001F3351">
          <w:rPr>
            <w:webHidden/>
          </w:rPr>
          <w:t>34</w:t>
        </w:r>
        <w:r w:rsidR="001F3351">
          <w:rPr>
            <w:webHidden/>
          </w:rPr>
          <w:fldChar w:fldCharType="end"/>
        </w:r>
      </w:hyperlink>
    </w:p>
    <w:p w14:paraId="74A5BB63" w14:textId="63A2F91A" w:rsidR="001F3351" w:rsidRDefault="00E34A7C">
      <w:pPr>
        <w:pStyle w:val="Spistreci3"/>
        <w:rPr>
          <w:rFonts w:asciiTheme="minorHAnsi" w:eastAsiaTheme="minorEastAsia" w:hAnsiTheme="minorHAnsi" w:cstheme="minorBidi"/>
          <w:sz w:val="22"/>
          <w:szCs w:val="22"/>
          <w:lang w:eastAsia="pl-PL"/>
        </w:rPr>
      </w:pPr>
      <w:hyperlink w:anchor="_Toc489967024" w:history="1">
        <w:r w:rsidR="001F3351" w:rsidRPr="00627F91">
          <w:rPr>
            <w:rStyle w:val="Hipercze"/>
          </w:rPr>
          <w:t>AMC1 ADR.AR.C.020(b);(c)    Podstawa certyfikacji</w:t>
        </w:r>
        <w:r w:rsidR="001F3351">
          <w:rPr>
            <w:webHidden/>
          </w:rPr>
          <w:tab/>
        </w:r>
        <w:r w:rsidR="001F3351">
          <w:rPr>
            <w:webHidden/>
          </w:rPr>
          <w:fldChar w:fldCharType="begin"/>
        </w:r>
        <w:r w:rsidR="001F3351">
          <w:rPr>
            <w:webHidden/>
          </w:rPr>
          <w:instrText xml:space="preserve"> PAGEREF _Toc489967024 \h </w:instrText>
        </w:r>
        <w:r w:rsidR="001F3351">
          <w:rPr>
            <w:webHidden/>
          </w:rPr>
        </w:r>
        <w:r w:rsidR="001F3351">
          <w:rPr>
            <w:webHidden/>
          </w:rPr>
          <w:fldChar w:fldCharType="separate"/>
        </w:r>
        <w:r w:rsidR="001F3351">
          <w:rPr>
            <w:webHidden/>
          </w:rPr>
          <w:t>34</w:t>
        </w:r>
        <w:r w:rsidR="001F3351">
          <w:rPr>
            <w:webHidden/>
          </w:rPr>
          <w:fldChar w:fldCharType="end"/>
        </w:r>
      </w:hyperlink>
    </w:p>
    <w:p w14:paraId="1512C120" w14:textId="3204871E" w:rsidR="001F3351" w:rsidRDefault="00E34A7C">
      <w:pPr>
        <w:pStyle w:val="Spistreci4"/>
        <w:rPr>
          <w:rFonts w:asciiTheme="minorHAnsi" w:eastAsiaTheme="minorEastAsia" w:hAnsiTheme="minorHAnsi" w:cstheme="minorBidi"/>
          <w:sz w:val="22"/>
        </w:rPr>
      </w:pPr>
      <w:hyperlink w:anchor="_Toc489967025" w:history="1">
        <w:r w:rsidR="001F3351" w:rsidRPr="00627F91">
          <w:rPr>
            <w:rStyle w:val="Hipercze"/>
          </w:rPr>
          <w:t>GM1 ADR.AR.C.020(b)    Podstawa certyfikacji</w:t>
        </w:r>
        <w:r w:rsidR="001F3351">
          <w:rPr>
            <w:webHidden/>
          </w:rPr>
          <w:tab/>
        </w:r>
        <w:r w:rsidR="001F3351">
          <w:rPr>
            <w:webHidden/>
          </w:rPr>
          <w:fldChar w:fldCharType="begin"/>
        </w:r>
        <w:r w:rsidR="001F3351">
          <w:rPr>
            <w:webHidden/>
          </w:rPr>
          <w:instrText xml:space="preserve"> PAGEREF _Toc489967025 \h </w:instrText>
        </w:r>
        <w:r w:rsidR="001F3351">
          <w:rPr>
            <w:webHidden/>
          </w:rPr>
        </w:r>
        <w:r w:rsidR="001F3351">
          <w:rPr>
            <w:webHidden/>
          </w:rPr>
          <w:fldChar w:fldCharType="separate"/>
        </w:r>
        <w:r w:rsidR="001F3351">
          <w:rPr>
            <w:webHidden/>
          </w:rPr>
          <w:t>35</w:t>
        </w:r>
        <w:r w:rsidR="001F3351">
          <w:rPr>
            <w:webHidden/>
          </w:rPr>
          <w:fldChar w:fldCharType="end"/>
        </w:r>
      </w:hyperlink>
    </w:p>
    <w:p w14:paraId="0B879B5B" w14:textId="2A36C9B6" w:rsidR="001F3351" w:rsidRDefault="00E34A7C">
      <w:pPr>
        <w:pStyle w:val="Spistreci4"/>
        <w:rPr>
          <w:rFonts w:asciiTheme="minorHAnsi" w:eastAsiaTheme="minorEastAsia" w:hAnsiTheme="minorHAnsi" w:cstheme="minorBidi"/>
          <w:sz w:val="22"/>
        </w:rPr>
      </w:pPr>
      <w:hyperlink w:anchor="_Toc489967026" w:history="1">
        <w:r w:rsidR="001F3351" w:rsidRPr="00627F91">
          <w:rPr>
            <w:rStyle w:val="Hipercze"/>
          </w:rPr>
          <w:t>GM1 ADR.AR.C.035(a)    Wydawanie certyfikatów</w:t>
        </w:r>
        <w:r w:rsidR="001F3351">
          <w:rPr>
            <w:webHidden/>
          </w:rPr>
          <w:tab/>
        </w:r>
        <w:r w:rsidR="001F3351">
          <w:rPr>
            <w:webHidden/>
          </w:rPr>
          <w:fldChar w:fldCharType="begin"/>
        </w:r>
        <w:r w:rsidR="001F3351">
          <w:rPr>
            <w:webHidden/>
          </w:rPr>
          <w:instrText xml:space="preserve"> PAGEREF _Toc489967026 \h </w:instrText>
        </w:r>
        <w:r w:rsidR="001F3351">
          <w:rPr>
            <w:webHidden/>
          </w:rPr>
        </w:r>
        <w:r w:rsidR="001F3351">
          <w:rPr>
            <w:webHidden/>
          </w:rPr>
          <w:fldChar w:fldCharType="separate"/>
        </w:r>
        <w:r w:rsidR="001F3351">
          <w:rPr>
            <w:webHidden/>
          </w:rPr>
          <w:t>35</w:t>
        </w:r>
        <w:r w:rsidR="001F3351">
          <w:rPr>
            <w:webHidden/>
          </w:rPr>
          <w:fldChar w:fldCharType="end"/>
        </w:r>
      </w:hyperlink>
    </w:p>
    <w:p w14:paraId="6C5FA468" w14:textId="65C99722" w:rsidR="001F3351" w:rsidRDefault="00E34A7C">
      <w:pPr>
        <w:pStyle w:val="Spistreci4"/>
        <w:rPr>
          <w:rFonts w:asciiTheme="minorHAnsi" w:eastAsiaTheme="minorEastAsia" w:hAnsiTheme="minorHAnsi" w:cstheme="minorBidi"/>
          <w:sz w:val="22"/>
        </w:rPr>
      </w:pPr>
      <w:hyperlink w:anchor="_Toc489967027" w:history="1">
        <w:r w:rsidR="001F3351" w:rsidRPr="00627F91">
          <w:rPr>
            <w:rStyle w:val="Hipercze"/>
          </w:rPr>
          <w:t>GM2 ADR.AR.C.035(a)    Wydawanie certyfikatów</w:t>
        </w:r>
        <w:r w:rsidR="001F3351">
          <w:rPr>
            <w:webHidden/>
          </w:rPr>
          <w:tab/>
        </w:r>
        <w:r w:rsidR="001F3351">
          <w:rPr>
            <w:webHidden/>
          </w:rPr>
          <w:fldChar w:fldCharType="begin"/>
        </w:r>
        <w:r w:rsidR="001F3351">
          <w:rPr>
            <w:webHidden/>
          </w:rPr>
          <w:instrText xml:space="preserve"> PAGEREF _Toc489967027 \h </w:instrText>
        </w:r>
        <w:r w:rsidR="001F3351">
          <w:rPr>
            <w:webHidden/>
          </w:rPr>
        </w:r>
        <w:r w:rsidR="001F3351">
          <w:rPr>
            <w:webHidden/>
          </w:rPr>
          <w:fldChar w:fldCharType="separate"/>
        </w:r>
        <w:r w:rsidR="001F3351">
          <w:rPr>
            <w:webHidden/>
          </w:rPr>
          <w:t>35</w:t>
        </w:r>
        <w:r w:rsidR="001F3351">
          <w:rPr>
            <w:webHidden/>
          </w:rPr>
          <w:fldChar w:fldCharType="end"/>
        </w:r>
      </w:hyperlink>
    </w:p>
    <w:p w14:paraId="2C332C62" w14:textId="24FE8ADB" w:rsidR="001F3351" w:rsidRDefault="00E34A7C">
      <w:pPr>
        <w:pStyle w:val="Spistreci4"/>
        <w:rPr>
          <w:rFonts w:asciiTheme="minorHAnsi" w:eastAsiaTheme="minorEastAsia" w:hAnsiTheme="minorHAnsi" w:cstheme="minorBidi"/>
          <w:sz w:val="22"/>
        </w:rPr>
      </w:pPr>
      <w:hyperlink w:anchor="_Toc489967028" w:history="1">
        <w:r w:rsidR="001F3351" w:rsidRPr="00627F91">
          <w:rPr>
            <w:rStyle w:val="Hipercze"/>
          </w:rPr>
          <w:t>GM3 ADR.AR.C.035(a)    Wydawanie certyfikatów</w:t>
        </w:r>
        <w:r w:rsidR="001F3351">
          <w:rPr>
            <w:webHidden/>
          </w:rPr>
          <w:tab/>
        </w:r>
        <w:r w:rsidR="001F3351">
          <w:rPr>
            <w:webHidden/>
          </w:rPr>
          <w:fldChar w:fldCharType="begin"/>
        </w:r>
        <w:r w:rsidR="001F3351">
          <w:rPr>
            <w:webHidden/>
          </w:rPr>
          <w:instrText xml:space="preserve"> PAGEREF _Toc489967028 \h </w:instrText>
        </w:r>
        <w:r w:rsidR="001F3351">
          <w:rPr>
            <w:webHidden/>
          </w:rPr>
        </w:r>
        <w:r w:rsidR="001F3351">
          <w:rPr>
            <w:webHidden/>
          </w:rPr>
          <w:fldChar w:fldCharType="separate"/>
        </w:r>
        <w:r w:rsidR="001F3351">
          <w:rPr>
            <w:webHidden/>
          </w:rPr>
          <w:t>36</w:t>
        </w:r>
        <w:r w:rsidR="001F3351">
          <w:rPr>
            <w:webHidden/>
          </w:rPr>
          <w:fldChar w:fldCharType="end"/>
        </w:r>
      </w:hyperlink>
    </w:p>
    <w:p w14:paraId="423A7628" w14:textId="0A849255" w:rsidR="001F3351" w:rsidRDefault="00E34A7C">
      <w:pPr>
        <w:pStyle w:val="Spistreci4"/>
        <w:rPr>
          <w:rFonts w:asciiTheme="minorHAnsi" w:eastAsiaTheme="minorEastAsia" w:hAnsiTheme="minorHAnsi" w:cstheme="minorBidi"/>
          <w:sz w:val="22"/>
        </w:rPr>
      </w:pPr>
      <w:hyperlink w:anchor="_Toc489967029" w:history="1">
        <w:r w:rsidR="001F3351" w:rsidRPr="00627F91">
          <w:rPr>
            <w:rStyle w:val="Hipercze"/>
          </w:rPr>
          <w:t>GM1 ADR.AR.C.035(b)(1)    Wydawanie certyfikatów</w:t>
        </w:r>
        <w:r w:rsidR="001F3351">
          <w:rPr>
            <w:webHidden/>
          </w:rPr>
          <w:tab/>
        </w:r>
        <w:r w:rsidR="001F3351">
          <w:rPr>
            <w:webHidden/>
          </w:rPr>
          <w:fldChar w:fldCharType="begin"/>
        </w:r>
        <w:r w:rsidR="001F3351">
          <w:rPr>
            <w:webHidden/>
          </w:rPr>
          <w:instrText xml:space="preserve"> PAGEREF _Toc489967029 \h </w:instrText>
        </w:r>
        <w:r w:rsidR="001F3351">
          <w:rPr>
            <w:webHidden/>
          </w:rPr>
        </w:r>
        <w:r w:rsidR="001F3351">
          <w:rPr>
            <w:webHidden/>
          </w:rPr>
          <w:fldChar w:fldCharType="separate"/>
        </w:r>
        <w:r w:rsidR="001F3351">
          <w:rPr>
            <w:webHidden/>
          </w:rPr>
          <w:t>37</w:t>
        </w:r>
        <w:r w:rsidR="001F3351">
          <w:rPr>
            <w:webHidden/>
          </w:rPr>
          <w:fldChar w:fldCharType="end"/>
        </w:r>
      </w:hyperlink>
    </w:p>
    <w:p w14:paraId="57D3AC1B" w14:textId="33737206" w:rsidR="001F3351" w:rsidRDefault="00E34A7C">
      <w:pPr>
        <w:pStyle w:val="Spistreci3"/>
        <w:rPr>
          <w:rFonts w:asciiTheme="minorHAnsi" w:eastAsiaTheme="minorEastAsia" w:hAnsiTheme="minorHAnsi" w:cstheme="minorBidi"/>
          <w:sz w:val="22"/>
          <w:szCs w:val="22"/>
          <w:lang w:eastAsia="pl-PL"/>
        </w:rPr>
      </w:pPr>
      <w:hyperlink w:anchor="_Toc489967030" w:history="1">
        <w:r w:rsidR="001F3351" w:rsidRPr="00627F91">
          <w:rPr>
            <w:rStyle w:val="Hipercze"/>
          </w:rPr>
          <w:t>AMC1 ADR.AR.C.035(b)(2)    Wydawanie certyfikatów</w:t>
        </w:r>
        <w:r w:rsidR="001F3351">
          <w:rPr>
            <w:webHidden/>
          </w:rPr>
          <w:tab/>
        </w:r>
        <w:r w:rsidR="001F3351">
          <w:rPr>
            <w:webHidden/>
          </w:rPr>
          <w:fldChar w:fldCharType="begin"/>
        </w:r>
        <w:r w:rsidR="001F3351">
          <w:rPr>
            <w:webHidden/>
          </w:rPr>
          <w:instrText xml:space="preserve"> PAGEREF _Toc489967030 \h </w:instrText>
        </w:r>
        <w:r w:rsidR="001F3351">
          <w:rPr>
            <w:webHidden/>
          </w:rPr>
        </w:r>
        <w:r w:rsidR="001F3351">
          <w:rPr>
            <w:webHidden/>
          </w:rPr>
          <w:fldChar w:fldCharType="separate"/>
        </w:r>
        <w:r w:rsidR="001F3351">
          <w:rPr>
            <w:webHidden/>
          </w:rPr>
          <w:t>38</w:t>
        </w:r>
        <w:r w:rsidR="001F3351">
          <w:rPr>
            <w:webHidden/>
          </w:rPr>
          <w:fldChar w:fldCharType="end"/>
        </w:r>
      </w:hyperlink>
    </w:p>
    <w:p w14:paraId="6E7E5DE6" w14:textId="6F07AF32" w:rsidR="001F3351" w:rsidRDefault="00E34A7C">
      <w:pPr>
        <w:pStyle w:val="Spistreci4"/>
        <w:rPr>
          <w:rFonts w:asciiTheme="minorHAnsi" w:eastAsiaTheme="minorEastAsia" w:hAnsiTheme="minorHAnsi" w:cstheme="minorBidi"/>
          <w:sz w:val="22"/>
        </w:rPr>
      </w:pPr>
      <w:hyperlink w:anchor="_Toc489967031" w:history="1">
        <w:r w:rsidR="001F3351" w:rsidRPr="00627F91">
          <w:rPr>
            <w:rStyle w:val="Hipercze"/>
          </w:rPr>
          <w:t>GM1 ADR.AR.C.035(b)(2)    Wydawanie certyfikatów</w:t>
        </w:r>
        <w:r w:rsidR="001F3351">
          <w:rPr>
            <w:webHidden/>
          </w:rPr>
          <w:tab/>
        </w:r>
        <w:r w:rsidR="001F3351">
          <w:rPr>
            <w:webHidden/>
          </w:rPr>
          <w:fldChar w:fldCharType="begin"/>
        </w:r>
        <w:r w:rsidR="001F3351">
          <w:rPr>
            <w:webHidden/>
          </w:rPr>
          <w:instrText xml:space="preserve"> PAGEREF _Toc489967031 \h </w:instrText>
        </w:r>
        <w:r w:rsidR="001F3351">
          <w:rPr>
            <w:webHidden/>
          </w:rPr>
        </w:r>
        <w:r w:rsidR="001F3351">
          <w:rPr>
            <w:webHidden/>
          </w:rPr>
          <w:fldChar w:fldCharType="separate"/>
        </w:r>
        <w:r w:rsidR="001F3351">
          <w:rPr>
            <w:webHidden/>
          </w:rPr>
          <w:t>38</w:t>
        </w:r>
        <w:r w:rsidR="001F3351">
          <w:rPr>
            <w:webHidden/>
          </w:rPr>
          <w:fldChar w:fldCharType="end"/>
        </w:r>
      </w:hyperlink>
    </w:p>
    <w:p w14:paraId="00E53572" w14:textId="1451D74E" w:rsidR="001F3351" w:rsidRDefault="00E34A7C">
      <w:pPr>
        <w:pStyle w:val="Spistreci3"/>
        <w:rPr>
          <w:rFonts w:asciiTheme="minorHAnsi" w:eastAsiaTheme="minorEastAsia" w:hAnsiTheme="minorHAnsi" w:cstheme="minorBidi"/>
          <w:sz w:val="22"/>
          <w:szCs w:val="22"/>
          <w:lang w:eastAsia="pl-PL"/>
        </w:rPr>
      </w:pPr>
      <w:hyperlink w:anchor="_Toc489967032" w:history="1">
        <w:r w:rsidR="001F3351" w:rsidRPr="00627F91">
          <w:rPr>
            <w:rStyle w:val="Hipercze"/>
          </w:rPr>
          <w:t>AMC1 ADR.AR.C.035(c)    Wydawanie certyfikatów</w:t>
        </w:r>
        <w:r w:rsidR="001F3351">
          <w:rPr>
            <w:webHidden/>
          </w:rPr>
          <w:tab/>
        </w:r>
        <w:r w:rsidR="001F3351">
          <w:rPr>
            <w:webHidden/>
          </w:rPr>
          <w:fldChar w:fldCharType="begin"/>
        </w:r>
        <w:r w:rsidR="001F3351">
          <w:rPr>
            <w:webHidden/>
          </w:rPr>
          <w:instrText xml:space="preserve"> PAGEREF _Toc489967032 \h </w:instrText>
        </w:r>
        <w:r w:rsidR="001F3351">
          <w:rPr>
            <w:webHidden/>
          </w:rPr>
        </w:r>
        <w:r w:rsidR="001F3351">
          <w:rPr>
            <w:webHidden/>
          </w:rPr>
          <w:fldChar w:fldCharType="separate"/>
        </w:r>
        <w:r w:rsidR="001F3351">
          <w:rPr>
            <w:webHidden/>
          </w:rPr>
          <w:t>39</w:t>
        </w:r>
        <w:r w:rsidR="001F3351">
          <w:rPr>
            <w:webHidden/>
          </w:rPr>
          <w:fldChar w:fldCharType="end"/>
        </w:r>
      </w:hyperlink>
    </w:p>
    <w:p w14:paraId="744017AC" w14:textId="14C43E37" w:rsidR="001F3351" w:rsidRDefault="00E34A7C">
      <w:pPr>
        <w:pStyle w:val="Spistreci4"/>
        <w:rPr>
          <w:rFonts w:asciiTheme="minorHAnsi" w:eastAsiaTheme="minorEastAsia" w:hAnsiTheme="minorHAnsi" w:cstheme="minorBidi"/>
          <w:sz w:val="22"/>
        </w:rPr>
      </w:pPr>
      <w:hyperlink w:anchor="_Toc489967033" w:history="1">
        <w:r w:rsidR="001F3351" w:rsidRPr="00627F91">
          <w:rPr>
            <w:rStyle w:val="Hipercze"/>
          </w:rPr>
          <w:t>GM1 ADR.AR.C.035(c)    Wydawanie certyfikatów</w:t>
        </w:r>
        <w:r w:rsidR="001F3351">
          <w:rPr>
            <w:webHidden/>
          </w:rPr>
          <w:tab/>
        </w:r>
        <w:r w:rsidR="001F3351">
          <w:rPr>
            <w:webHidden/>
          </w:rPr>
          <w:fldChar w:fldCharType="begin"/>
        </w:r>
        <w:r w:rsidR="001F3351">
          <w:rPr>
            <w:webHidden/>
          </w:rPr>
          <w:instrText xml:space="preserve"> PAGEREF _Toc489967033 \h </w:instrText>
        </w:r>
        <w:r w:rsidR="001F3351">
          <w:rPr>
            <w:webHidden/>
          </w:rPr>
        </w:r>
        <w:r w:rsidR="001F3351">
          <w:rPr>
            <w:webHidden/>
          </w:rPr>
          <w:fldChar w:fldCharType="separate"/>
        </w:r>
        <w:r w:rsidR="001F3351">
          <w:rPr>
            <w:webHidden/>
          </w:rPr>
          <w:t>41</w:t>
        </w:r>
        <w:r w:rsidR="001F3351">
          <w:rPr>
            <w:webHidden/>
          </w:rPr>
          <w:fldChar w:fldCharType="end"/>
        </w:r>
      </w:hyperlink>
    </w:p>
    <w:p w14:paraId="59D929B4" w14:textId="48555DEE" w:rsidR="001F3351" w:rsidRDefault="00E34A7C">
      <w:pPr>
        <w:pStyle w:val="Spistreci3"/>
        <w:rPr>
          <w:rFonts w:asciiTheme="minorHAnsi" w:eastAsiaTheme="minorEastAsia" w:hAnsiTheme="minorHAnsi" w:cstheme="minorBidi"/>
          <w:sz w:val="22"/>
          <w:szCs w:val="22"/>
          <w:lang w:eastAsia="pl-PL"/>
        </w:rPr>
      </w:pPr>
      <w:hyperlink w:anchor="_Toc489967034" w:history="1">
        <w:r w:rsidR="001F3351" w:rsidRPr="00627F91">
          <w:rPr>
            <w:rStyle w:val="Hipercze"/>
          </w:rPr>
          <w:t>AMC1 ADR.AR.C.035(d)    Wydawanie certyfikatów</w:t>
        </w:r>
        <w:r w:rsidR="001F3351">
          <w:rPr>
            <w:webHidden/>
          </w:rPr>
          <w:tab/>
        </w:r>
        <w:r w:rsidR="001F3351">
          <w:rPr>
            <w:webHidden/>
          </w:rPr>
          <w:fldChar w:fldCharType="begin"/>
        </w:r>
        <w:r w:rsidR="001F3351">
          <w:rPr>
            <w:webHidden/>
          </w:rPr>
          <w:instrText xml:space="preserve"> PAGEREF _Toc489967034 \h </w:instrText>
        </w:r>
        <w:r w:rsidR="001F3351">
          <w:rPr>
            <w:webHidden/>
          </w:rPr>
        </w:r>
        <w:r w:rsidR="001F3351">
          <w:rPr>
            <w:webHidden/>
          </w:rPr>
          <w:fldChar w:fldCharType="separate"/>
        </w:r>
        <w:r w:rsidR="001F3351">
          <w:rPr>
            <w:webHidden/>
          </w:rPr>
          <w:t>41</w:t>
        </w:r>
        <w:r w:rsidR="001F3351">
          <w:rPr>
            <w:webHidden/>
          </w:rPr>
          <w:fldChar w:fldCharType="end"/>
        </w:r>
      </w:hyperlink>
    </w:p>
    <w:p w14:paraId="7B21CC4F" w14:textId="7EFB001A" w:rsidR="001F3351" w:rsidRDefault="00E34A7C">
      <w:pPr>
        <w:pStyle w:val="Spistreci3"/>
        <w:rPr>
          <w:rFonts w:asciiTheme="minorHAnsi" w:eastAsiaTheme="minorEastAsia" w:hAnsiTheme="minorHAnsi" w:cstheme="minorBidi"/>
          <w:sz w:val="22"/>
          <w:szCs w:val="22"/>
          <w:lang w:eastAsia="pl-PL"/>
        </w:rPr>
      </w:pPr>
      <w:hyperlink w:anchor="_Toc489967035" w:history="1">
        <w:r w:rsidR="001F3351" w:rsidRPr="00627F91">
          <w:rPr>
            <w:rStyle w:val="Hipercze"/>
          </w:rPr>
          <w:t>AMC2 ADR.AR.C.035(d)    Wydawanie certyfikatów</w:t>
        </w:r>
        <w:r w:rsidR="001F3351">
          <w:rPr>
            <w:webHidden/>
          </w:rPr>
          <w:tab/>
        </w:r>
        <w:r w:rsidR="001F3351">
          <w:rPr>
            <w:webHidden/>
          </w:rPr>
          <w:fldChar w:fldCharType="begin"/>
        </w:r>
        <w:r w:rsidR="001F3351">
          <w:rPr>
            <w:webHidden/>
          </w:rPr>
          <w:instrText xml:space="preserve"> PAGEREF _Toc489967035 \h </w:instrText>
        </w:r>
        <w:r w:rsidR="001F3351">
          <w:rPr>
            <w:webHidden/>
          </w:rPr>
        </w:r>
        <w:r w:rsidR="001F3351">
          <w:rPr>
            <w:webHidden/>
          </w:rPr>
          <w:fldChar w:fldCharType="separate"/>
        </w:r>
        <w:r w:rsidR="001F3351">
          <w:rPr>
            <w:webHidden/>
          </w:rPr>
          <w:t>41</w:t>
        </w:r>
        <w:r w:rsidR="001F3351">
          <w:rPr>
            <w:webHidden/>
          </w:rPr>
          <w:fldChar w:fldCharType="end"/>
        </w:r>
      </w:hyperlink>
    </w:p>
    <w:p w14:paraId="5AA7DE72" w14:textId="6D303D32" w:rsidR="001F3351" w:rsidRDefault="00E34A7C">
      <w:pPr>
        <w:pStyle w:val="Spistreci4"/>
        <w:rPr>
          <w:rFonts w:asciiTheme="minorHAnsi" w:eastAsiaTheme="minorEastAsia" w:hAnsiTheme="minorHAnsi" w:cstheme="minorBidi"/>
          <w:sz w:val="22"/>
        </w:rPr>
      </w:pPr>
      <w:hyperlink w:anchor="_Toc489967036" w:history="1">
        <w:r w:rsidR="001F3351" w:rsidRPr="00627F91">
          <w:rPr>
            <w:rStyle w:val="Hipercze"/>
          </w:rPr>
          <w:t>GM1 ADR.AR.C.035(d)    Wydawanie certyfikatów</w:t>
        </w:r>
        <w:r w:rsidR="001F3351">
          <w:rPr>
            <w:webHidden/>
          </w:rPr>
          <w:tab/>
        </w:r>
        <w:r w:rsidR="001F3351">
          <w:rPr>
            <w:webHidden/>
          </w:rPr>
          <w:fldChar w:fldCharType="begin"/>
        </w:r>
        <w:r w:rsidR="001F3351">
          <w:rPr>
            <w:webHidden/>
          </w:rPr>
          <w:instrText xml:space="preserve"> PAGEREF _Toc489967036 \h </w:instrText>
        </w:r>
        <w:r w:rsidR="001F3351">
          <w:rPr>
            <w:webHidden/>
          </w:rPr>
        </w:r>
        <w:r w:rsidR="001F3351">
          <w:rPr>
            <w:webHidden/>
          </w:rPr>
          <w:fldChar w:fldCharType="separate"/>
        </w:r>
        <w:r w:rsidR="001F3351">
          <w:rPr>
            <w:webHidden/>
          </w:rPr>
          <w:t>41</w:t>
        </w:r>
        <w:r w:rsidR="001F3351">
          <w:rPr>
            <w:webHidden/>
          </w:rPr>
          <w:fldChar w:fldCharType="end"/>
        </w:r>
      </w:hyperlink>
    </w:p>
    <w:p w14:paraId="750D9D0B" w14:textId="14BA55A9" w:rsidR="001F3351" w:rsidRDefault="00E34A7C">
      <w:pPr>
        <w:pStyle w:val="Spistreci4"/>
        <w:rPr>
          <w:rFonts w:asciiTheme="minorHAnsi" w:eastAsiaTheme="minorEastAsia" w:hAnsiTheme="minorHAnsi" w:cstheme="minorBidi"/>
          <w:sz w:val="22"/>
        </w:rPr>
      </w:pPr>
      <w:hyperlink w:anchor="_Toc489967037" w:history="1">
        <w:r w:rsidR="001F3351" w:rsidRPr="00627F91">
          <w:rPr>
            <w:rStyle w:val="Hipercze"/>
          </w:rPr>
          <w:t>GM1 ADR.AR.C.035(e)    Wydawanie certyfikatów</w:t>
        </w:r>
        <w:r w:rsidR="001F3351">
          <w:rPr>
            <w:webHidden/>
          </w:rPr>
          <w:tab/>
        </w:r>
        <w:r w:rsidR="001F3351">
          <w:rPr>
            <w:webHidden/>
          </w:rPr>
          <w:fldChar w:fldCharType="begin"/>
        </w:r>
        <w:r w:rsidR="001F3351">
          <w:rPr>
            <w:webHidden/>
          </w:rPr>
          <w:instrText xml:space="preserve"> PAGEREF _Toc489967037 \h </w:instrText>
        </w:r>
        <w:r w:rsidR="001F3351">
          <w:rPr>
            <w:webHidden/>
          </w:rPr>
        </w:r>
        <w:r w:rsidR="001F3351">
          <w:rPr>
            <w:webHidden/>
          </w:rPr>
          <w:fldChar w:fldCharType="separate"/>
        </w:r>
        <w:r w:rsidR="001F3351">
          <w:rPr>
            <w:webHidden/>
          </w:rPr>
          <w:t>42</w:t>
        </w:r>
        <w:r w:rsidR="001F3351">
          <w:rPr>
            <w:webHidden/>
          </w:rPr>
          <w:fldChar w:fldCharType="end"/>
        </w:r>
      </w:hyperlink>
    </w:p>
    <w:p w14:paraId="264EA2D6" w14:textId="3392EAD2" w:rsidR="001F3351" w:rsidRDefault="00E34A7C">
      <w:pPr>
        <w:pStyle w:val="Spistreci3"/>
        <w:rPr>
          <w:rFonts w:asciiTheme="minorHAnsi" w:eastAsiaTheme="minorEastAsia" w:hAnsiTheme="minorHAnsi" w:cstheme="minorBidi"/>
          <w:sz w:val="22"/>
          <w:szCs w:val="22"/>
          <w:lang w:eastAsia="pl-PL"/>
        </w:rPr>
      </w:pPr>
      <w:hyperlink w:anchor="_Toc489967038" w:history="1">
        <w:r w:rsidR="001F3351" w:rsidRPr="00627F91">
          <w:rPr>
            <w:rStyle w:val="Hipercze"/>
          </w:rPr>
          <w:t>AMC1 ADR.AR.C.035(h)    Wydawanie certyfikatów</w:t>
        </w:r>
        <w:r w:rsidR="001F3351">
          <w:rPr>
            <w:webHidden/>
          </w:rPr>
          <w:tab/>
        </w:r>
        <w:r w:rsidR="001F3351">
          <w:rPr>
            <w:webHidden/>
          </w:rPr>
          <w:fldChar w:fldCharType="begin"/>
        </w:r>
        <w:r w:rsidR="001F3351">
          <w:rPr>
            <w:webHidden/>
          </w:rPr>
          <w:instrText xml:space="preserve"> PAGEREF _Toc489967038 \h </w:instrText>
        </w:r>
        <w:r w:rsidR="001F3351">
          <w:rPr>
            <w:webHidden/>
          </w:rPr>
        </w:r>
        <w:r w:rsidR="001F3351">
          <w:rPr>
            <w:webHidden/>
          </w:rPr>
          <w:fldChar w:fldCharType="separate"/>
        </w:r>
        <w:r w:rsidR="001F3351">
          <w:rPr>
            <w:webHidden/>
          </w:rPr>
          <w:t>43</w:t>
        </w:r>
        <w:r w:rsidR="001F3351">
          <w:rPr>
            <w:webHidden/>
          </w:rPr>
          <w:fldChar w:fldCharType="end"/>
        </w:r>
      </w:hyperlink>
    </w:p>
    <w:p w14:paraId="31C9BEB0" w14:textId="3B07A5DC" w:rsidR="001F3351" w:rsidRDefault="00E34A7C">
      <w:pPr>
        <w:pStyle w:val="Spistreci3"/>
        <w:rPr>
          <w:rFonts w:asciiTheme="minorHAnsi" w:eastAsiaTheme="minorEastAsia" w:hAnsiTheme="minorHAnsi" w:cstheme="minorBidi"/>
          <w:sz w:val="22"/>
          <w:szCs w:val="22"/>
          <w:lang w:eastAsia="pl-PL"/>
        </w:rPr>
      </w:pPr>
      <w:hyperlink w:anchor="_Toc489967039" w:history="1">
        <w:r w:rsidR="001F3351" w:rsidRPr="00627F91">
          <w:rPr>
            <w:rStyle w:val="Hipercze"/>
          </w:rPr>
          <w:t>AMC1 ADR.AR.C.040(a)    Zmiany</w:t>
        </w:r>
        <w:r w:rsidR="001F3351">
          <w:rPr>
            <w:webHidden/>
          </w:rPr>
          <w:tab/>
        </w:r>
        <w:r w:rsidR="001F3351">
          <w:rPr>
            <w:webHidden/>
          </w:rPr>
          <w:fldChar w:fldCharType="begin"/>
        </w:r>
        <w:r w:rsidR="001F3351">
          <w:rPr>
            <w:webHidden/>
          </w:rPr>
          <w:instrText xml:space="preserve"> PAGEREF _Toc489967039 \h </w:instrText>
        </w:r>
        <w:r w:rsidR="001F3351">
          <w:rPr>
            <w:webHidden/>
          </w:rPr>
        </w:r>
        <w:r w:rsidR="001F3351">
          <w:rPr>
            <w:webHidden/>
          </w:rPr>
          <w:fldChar w:fldCharType="separate"/>
        </w:r>
        <w:r w:rsidR="001F3351">
          <w:rPr>
            <w:webHidden/>
          </w:rPr>
          <w:t>44</w:t>
        </w:r>
        <w:r w:rsidR="001F3351">
          <w:rPr>
            <w:webHidden/>
          </w:rPr>
          <w:fldChar w:fldCharType="end"/>
        </w:r>
      </w:hyperlink>
    </w:p>
    <w:p w14:paraId="23A542B3" w14:textId="5B18B3C8" w:rsidR="001F3351" w:rsidRDefault="00E34A7C">
      <w:pPr>
        <w:pStyle w:val="Spistreci3"/>
        <w:rPr>
          <w:rFonts w:asciiTheme="minorHAnsi" w:eastAsiaTheme="minorEastAsia" w:hAnsiTheme="minorHAnsi" w:cstheme="minorBidi"/>
          <w:sz w:val="22"/>
          <w:szCs w:val="22"/>
          <w:lang w:eastAsia="pl-PL"/>
        </w:rPr>
      </w:pPr>
      <w:hyperlink w:anchor="_Toc489967040" w:history="1">
        <w:r w:rsidR="001F3351" w:rsidRPr="00627F91">
          <w:rPr>
            <w:rStyle w:val="Hipercze"/>
          </w:rPr>
          <w:t>AMC2 ADR.AR.C.040(a)    Zmiany</w:t>
        </w:r>
        <w:r w:rsidR="001F3351">
          <w:rPr>
            <w:webHidden/>
          </w:rPr>
          <w:tab/>
        </w:r>
        <w:r w:rsidR="001F3351">
          <w:rPr>
            <w:webHidden/>
          </w:rPr>
          <w:fldChar w:fldCharType="begin"/>
        </w:r>
        <w:r w:rsidR="001F3351">
          <w:rPr>
            <w:webHidden/>
          </w:rPr>
          <w:instrText xml:space="preserve"> PAGEREF _Toc489967040 \h </w:instrText>
        </w:r>
        <w:r w:rsidR="001F3351">
          <w:rPr>
            <w:webHidden/>
          </w:rPr>
        </w:r>
        <w:r w:rsidR="001F3351">
          <w:rPr>
            <w:webHidden/>
          </w:rPr>
          <w:fldChar w:fldCharType="separate"/>
        </w:r>
        <w:r w:rsidR="001F3351">
          <w:rPr>
            <w:webHidden/>
          </w:rPr>
          <w:t>44</w:t>
        </w:r>
        <w:r w:rsidR="001F3351">
          <w:rPr>
            <w:webHidden/>
          </w:rPr>
          <w:fldChar w:fldCharType="end"/>
        </w:r>
      </w:hyperlink>
    </w:p>
    <w:p w14:paraId="15FCA1ED" w14:textId="1B22C16D" w:rsidR="001F3351" w:rsidRDefault="00E34A7C">
      <w:pPr>
        <w:pStyle w:val="Spistreci3"/>
        <w:rPr>
          <w:rFonts w:asciiTheme="minorHAnsi" w:eastAsiaTheme="minorEastAsia" w:hAnsiTheme="minorHAnsi" w:cstheme="minorBidi"/>
          <w:sz w:val="22"/>
          <w:szCs w:val="22"/>
          <w:lang w:eastAsia="pl-PL"/>
        </w:rPr>
      </w:pPr>
      <w:hyperlink w:anchor="_Toc489967041" w:history="1">
        <w:r w:rsidR="001F3351" w:rsidRPr="00627F91">
          <w:rPr>
            <w:rStyle w:val="Hipercze"/>
          </w:rPr>
          <w:t>AMC1 ADR.AR.C.040(a);(f)    Zmiany</w:t>
        </w:r>
        <w:r w:rsidR="001F3351">
          <w:rPr>
            <w:webHidden/>
          </w:rPr>
          <w:tab/>
        </w:r>
        <w:r w:rsidR="001F3351">
          <w:rPr>
            <w:webHidden/>
          </w:rPr>
          <w:fldChar w:fldCharType="begin"/>
        </w:r>
        <w:r w:rsidR="001F3351">
          <w:rPr>
            <w:webHidden/>
          </w:rPr>
          <w:instrText xml:space="preserve"> PAGEREF _Toc489967041 \h </w:instrText>
        </w:r>
        <w:r w:rsidR="001F3351">
          <w:rPr>
            <w:webHidden/>
          </w:rPr>
        </w:r>
        <w:r w:rsidR="001F3351">
          <w:rPr>
            <w:webHidden/>
          </w:rPr>
          <w:fldChar w:fldCharType="separate"/>
        </w:r>
        <w:r w:rsidR="001F3351">
          <w:rPr>
            <w:webHidden/>
          </w:rPr>
          <w:t>45</w:t>
        </w:r>
        <w:r w:rsidR="001F3351">
          <w:rPr>
            <w:webHidden/>
          </w:rPr>
          <w:fldChar w:fldCharType="end"/>
        </w:r>
      </w:hyperlink>
    </w:p>
    <w:p w14:paraId="17DCACDC" w14:textId="7C12D51A" w:rsidR="001F3351" w:rsidRDefault="00E34A7C">
      <w:pPr>
        <w:pStyle w:val="Spistreci4"/>
        <w:rPr>
          <w:rFonts w:asciiTheme="minorHAnsi" w:eastAsiaTheme="minorEastAsia" w:hAnsiTheme="minorHAnsi" w:cstheme="minorBidi"/>
          <w:sz w:val="22"/>
        </w:rPr>
      </w:pPr>
      <w:hyperlink w:anchor="_Toc489967042" w:history="1">
        <w:r w:rsidR="001F3351" w:rsidRPr="00627F91">
          <w:rPr>
            <w:rStyle w:val="Hipercze"/>
          </w:rPr>
          <w:t>GM1 ADR.AR.C.040(c)    Zmiany</w:t>
        </w:r>
        <w:r w:rsidR="001F3351">
          <w:rPr>
            <w:webHidden/>
          </w:rPr>
          <w:tab/>
        </w:r>
        <w:r w:rsidR="001F3351">
          <w:rPr>
            <w:webHidden/>
          </w:rPr>
          <w:fldChar w:fldCharType="begin"/>
        </w:r>
        <w:r w:rsidR="001F3351">
          <w:rPr>
            <w:webHidden/>
          </w:rPr>
          <w:instrText xml:space="preserve"> PAGEREF _Toc489967042 \h </w:instrText>
        </w:r>
        <w:r w:rsidR="001F3351">
          <w:rPr>
            <w:webHidden/>
          </w:rPr>
        </w:r>
        <w:r w:rsidR="001F3351">
          <w:rPr>
            <w:webHidden/>
          </w:rPr>
          <w:fldChar w:fldCharType="separate"/>
        </w:r>
        <w:r w:rsidR="001F3351">
          <w:rPr>
            <w:webHidden/>
          </w:rPr>
          <w:t>46</w:t>
        </w:r>
        <w:r w:rsidR="001F3351">
          <w:rPr>
            <w:webHidden/>
          </w:rPr>
          <w:fldChar w:fldCharType="end"/>
        </w:r>
      </w:hyperlink>
    </w:p>
    <w:p w14:paraId="07E02A66" w14:textId="070E35BB" w:rsidR="001F3351" w:rsidRDefault="00E34A7C">
      <w:pPr>
        <w:pStyle w:val="Spistreci4"/>
        <w:rPr>
          <w:rFonts w:asciiTheme="minorHAnsi" w:eastAsiaTheme="minorEastAsia" w:hAnsiTheme="minorHAnsi" w:cstheme="minorBidi"/>
          <w:sz w:val="22"/>
        </w:rPr>
      </w:pPr>
      <w:hyperlink w:anchor="_Toc489967043" w:history="1">
        <w:r w:rsidR="001F3351" w:rsidRPr="00627F91">
          <w:rPr>
            <w:rStyle w:val="Hipercze"/>
          </w:rPr>
          <w:t>GM1 ADR.AR.C.040(d)    Zmiany</w:t>
        </w:r>
        <w:r w:rsidR="001F3351">
          <w:rPr>
            <w:webHidden/>
          </w:rPr>
          <w:tab/>
        </w:r>
        <w:r w:rsidR="001F3351">
          <w:rPr>
            <w:webHidden/>
          </w:rPr>
          <w:fldChar w:fldCharType="begin"/>
        </w:r>
        <w:r w:rsidR="001F3351">
          <w:rPr>
            <w:webHidden/>
          </w:rPr>
          <w:instrText xml:space="preserve"> PAGEREF _Toc489967043 \h </w:instrText>
        </w:r>
        <w:r w:rsidR="001F3351">
          <w:rPr>
            <w:webHidden/>
          </w:rPr>
        </w:r>
        <w:r w:rsidR="001F3351">
          <w:rPr>
            <w:webHidden/>
          </w:rPr>
          <w:fldChar w:fldCharType="separate"/>
        </w:r>
        <w:r w:rsidR="001F3351">
          <w:rPr>
            <w:webHidden/>
          </w:rPr>
          <w:t>46</w:t>
        </w:r>
        <w:r w:rsidR="001F3351">
          <w:rPr>
            <w:webHidden/>
          </w:rPr>
          <w:fldChar w:fldCharType="end"/>
        </w:r>
      </w:hyperlink>
    </w:p>
    <w:p w14:paraId="3DC7408E" w14:textId="1FC46236" w:rsidR="001F3351" w:rsidRDefault="00E34A7C">
      <w:pPr>
        <w:pStyle w:val="Spistreci4"/>
        <w:rPr>
          <w:rFonts w:asciiTheme="minorHAnsi" w:eastAsiaTheme="minorEastAsia" w:hAnsiTheme="minorHAnsi" w:cstheme="minorBidi"/>
          <w:sz w:val="22"/>
        </w:rPr>
      </w:pPr>
      <w:hyperlink w:anchor="_Toc489967044" w:history="1">
        <w:r w:rsidR="001F3351" w:rsidRPr="00627F91">
          <w:rPr>
            <w:rStyle w:val="Hipercze"/>
          </w:rPr>
          <w:t>GM1 ADR.AR.C.050     Deklaracja instytucji zapewniającej służbę zarządzania płytą postojową</w:t>
        </w:r>
        <w:r w:rsidR="001F3351">
          <w:rPr>
            <w:webHidden/>
          </w:rPr>
          <w:tab/>
        </w:r>
        <w:r w:rsidR="001F3351">
          <w:rPr>
            <w:webHidden/>
          </w:rPr>
          <w:fldChar w:fldCharType="begin"/>
        </w:r>
        <w:r w:rsidR="001F3351">
          <w:rPr>
            <w:webHidden/>
          </w:rPr>
          <w:instrText xml:space="preserve"> PAGEREF _Toc489967044 \h </w:instrText>
        </w:r>
        <w:r w:rsidR="001F3351">
          <w:rPr>
            <w:webHidden/>
          </w:rPr>
        </w:r>
        <w:r w:rsidR="001F3351">
          <w:rPr>
            <w:webHidden/>
          </w:rPr>
          <w:fldChar w:fldCharType="separate"/>
        </w:r>
        <w:r w:rsidR="001F3351">
          <w:rPr>
            <w:webHidden/>
          </w:rPr>
          <w:t>46</w:t>
        </w:r>
        <w:r w:rsidR="001F3351">
          <w:rPr>
            <w:webHidden/>
          </w:rPr>
          <w:fldChar w:fldCharType="end"/>
        </w:r>
      </w:hyperlink>
    </w:p>
    <w:p w14:paraId="20045597" w14:textId="6B6C16D5" w:rsidR="001F3351" w:rsidRDefault="00E34A7C">
      <w:pPr>
        <w:pStyle w:val="Spistreci4"/>
        <w:rPr>
          <w:rFonts w:asciiTheme="minorHAnsi" w:eastAsiaTheme="minorEastAsia" w:hAnsiTheme="minorHAnsi" w:cstheme="minorBidi"/>
          <w:sz w:val="22"/>
        </w:rPr>
      </w:pPr>
      <w:hyperlink w:anchor="_Toc489967045" w:history="1">
        <w:r w:rsidR="001F3351" w:rsidRPr="00627F91">
          <w:rPr>
            <w:rStyle w:val="Hipercze"/>
          </w:rPr>
          <w:t>GM1 ADR.AR.C.055    Nieprawidłowości, uwagi, działania naprawcze i środki egzekucyjne</w:t>
        </w:r>
        <w:r w:rsidR="001F3351">
          <w:rPr>
            <w:webHidden/>
          </w:rPr>
          <w:tab/>
        </w:r>
        <w:r w:rsidR="001F3351">
          <w:rPr>
            <w:webHidden/>
          </w:rPr>
          <w:fldChar w:fldCharType="begin"/>
        </w:r>
        <w:r w:rsidR="001F3351">
          <w:rPr>
            <w:webHidden/>
          </w:rPr>
          <w:instrText xml:space="preserve"> PAGEREF _Toc489967045 \h </w:instrText>
        </w:r>
        <w:r w:rsidR="001F3351">
          <w:rPr>
            <w:webHidden/>
          </w:rPr>
        </w:r>
        <w:r w:rsidR="001F3351">
          <w:rPr>
            <w:webHidden/>
          </w:rPr>
          <w:fldChar w:fldCharType="separate"/>
        </w:r>
        <w:r w:rsidR="001F3351">
          <w:rPr>
            <w:webHidden/>
          </w:rPr>
          <w:t>46</w:t>
        </w:r>
        <w:r w:rsidR="001F3351">
          <w:rPr>
            <w:webHidden/>
          </w:rPr>
          <w:fldChar w:fldCharType="end"/>
        </w:r>
      </w:hyperlink>
    </w:p>
    <w:p w14:paraId="615438B4" w14:textId="00A0DE9A" w:rsidR="001F3351" w:rsidRDefault="00E34A7C">
      <w:pPr>
        <w:pStyle w:val="Spistreci4"/>
        <w:rPr>
          <w:rFonts w:asciiTheme="minorHAnsi" w:eastAsiaTheme="minorEastAsia" w:hAnsiTheme="minorHAnsi" w:cstheme="minorBidi"/>
          <w:sz w:val="22"/>
        </w:rPr>
      </w:pPr>
      <w:hyperlink w:anchor="_Toc489967046" w:history="1">
        <w:r w:rsidR="001F3351" w:rsidRPr="00627F91">
          <w:rPr>
            <w:rStyle w:val="Hipercze"/>
          </w:rPr>
          <w:t>GM2 ADR.AR.C.055    Nieprawidłowości, uwagi, działania naprawcze i środki egzekucyjne</w:t>
        </w:r>
        <w:r w:rsidR="001F3351">
          <w:rPr>
            <w:webHidden/>
          </w:rPr>
          <w:tab/>
        </w:r>
        <w:r w:rsidR="001F3351">
          <w:rPr>
            <w:webHidden/>
          </w:rPr>
          <w:fldChar w:fldCharType="begin"/>
        </w:r>
        <w:r w:rsidR="001F3351">
          <w:rPr>
            <w:webHidden/>
          </w:rPr>
          <w:instrText xml:space="preserve"> PAGEREF _Toc489967046 \h </w:instrText>
        </w:r>
        <w:r w:rsidR="001F3351">
          <w:rPr>
            <w:webHidden/>
          </w:rPr>
        </w:r>
        <w:r w:rsidR="001F3351">
          <w:rPr>
            <w:webHidden/>
          </w:rPr>
          <w:fldChar w:fldCharType="separate"/>
        </w:r>
        <w:r w:rsidR="001F3351">
          <w:rPr>
            <w:webHidden/>
          </w:rPr>
          <w:t>46</w:t>
        </w:r>
        <w:r w:rsidR="001F3351">
          <w:rPr>
            <w:webHidden/>
          </w:rPr>
          <w:fldChar w:fldCharType="end"/>
        </w:r>
      </w:hyperlink>
    </w:p>
    <w:p w14:paraId="771029BA" w14:textId="70C08DC3" w:rsidR="001F3351" w:rsidRDefault="00E34A7C">
      <w:pPr>
        <w:pStyle w:val="Spistreci4"/>
        <w:rPr>
          <w:rFonts w:asciiTheme="minorHAnsi" w:eastAsiaTheme="minorEastAsia" w:hAnsiTheme="minorHAnsi" w:cstheme="minorBidi"/>
          <w:sz w:val="22"/>
        </w:rPr>
      </w:pPr>
      <w:hyperlink w:anchor="_Toc489967047" w:history="1">
        <w:r w:rsidR="001F3351" w:rsidRPr="00627F91">
          <w:rPr>
            <w:rStyle w:val="Hipercze"/>
          </w:rPr>
          <w:t>GM3 ADR.AR.C.055    Nieprawidłowości, uwagi, działania naprawcze i środki egzekucyjne</w:t>
        </w:r>
        <w:r w:rsidR="001F3351">
          <w:rPr>
            <w:webHidden/>
          </w:rPr>
          <w:tab/>
        </w:r>
        <w:r w:rsidR="001F3351">
          <w:rPr>
            <w:webHidden/>
          </w:rPr>
          <w:fldChar w:fldCharType="begin"/>
        </w:r>
        <w:r w:rsidR="001F3351">
          <w:rPr>
            <w:webHidden/>
          </w:rPr>
          <w:instrText xml:space="preserve"> PAGEREF _Toc489967047 \h </w:instrText>
        </w:r>
        <w:r w:rsidR="001F3351">
          <w:rPr>
            <w:webHidden/>
          </w:rPr>
        </w:r>
        <w:r w:rsidR="001F3351">
          <w:rPr>
            <w:webHidden/>
          </w:rPr>
          <w:fldChar w:fldCharType="separate"/>
        </w:r>
        <w:r w:rsidR="001F3351">
          <w:rPr>
            <w:webHidden/>
          </w:rPr>
          <w:t>46</w:t>
        </w:r>
        <w:r w:rsidR="001F3351">
          <w:rPr>
            <w:webHidden/>
          </w:rPr>
          <w:fldChar w:fldCharType="end"/>
        </w:r>
      </w:hyperlink>
    </w:p>
    <w:p w14:paraId="421DCAB1" w14:textId="4B51BBC7" w:rsidR="001F3351" w:rsidRDefault="00E34A7C">
      <w:pPr>
        <w:pStyle w:val="Spistreci1"/>
        <w:rPr>
          <w:rFonts w:asciiTheme="minorHAnsi" w:eastAsiaTheme="minorEastAsia" w:hAnsiTheme="minorHAnsi" w:cstheme="minorBidi"/>
          <w:b w:val="0"/>
          <w:sz w:val="22"/>
          <w:szCs w:val="22"/>
          <w:lang w:eastAsia="pl-PL"/>
        </w:rPr>
      </w:pPr>
      <w:hyperlink w:anchor="_Toc489967048" w:history="1">
        <w:r w:rsidR="001F3351" w:rsidRPr="00627F91">
          <w:rPr>
            <w:rStyle w:val="Hipercze"/>
          </w:rPr>
          <w:t xml:space="preserve">ZAŁĄCZNIK III   </w:t>
        </w:r>
        <w:r w:rsidR="001F3351">
          <w:rPr>
            <w:rStyle w:val="Hipercze"/>
          </w:rPr>
          <w:tab/>
        </w:r>
        <w:r w:rsidR="001F3351" w:rsidRPr="00627F91">
          <w:rPr>
            <w:rStyle w:val="Hipercze"/>
          </w:rPr>
          <w:t>AKCEPTOWALNE SPOSOBY SPEŁNIENIA WYMAGAŃ  ORAZ MATERIAŁY ZAWIERAJĄCE WYTYCZNE  DO CZĘŚCI ADR-OR</w:t>
        </w:r>
        <w:r w:rsidR="001F3351">
          <w:rPr>
            <w:webHidden/>
          </w:rPr>
          <w:tab/>
        </w:r>
        <w:r w:rsidR="001F3351">
          <w:rPr>
            <w:webHidden/>
          </w:rPr>
          <w:fldChar w:fldCharType="begin"/>
        </w:r>
        <w:r w:rsidR="001F3351">
          <w:rPr>
            <w:webHidden/>
          </w:rPr>
          <w:instrText xml:space="preserve"> PAGEREF _Toc489967048 \h </w:instrText>
        </w:r>
        <w:r w:rsidR="001F3351">
          <w:rPr>
            <w:webHidden/>
          </w:rPr>
        </w:r>
        <w:r w:rsidR="001F3351">
          <w:rPr>
            <w:webHidden/>
          </w:rPr>
          <w:fldChar w:fldCharType="separate"/>
        </w:r>
        <w:r w:rsidR="001F3351">
          <w:rPr>
            <w:webHidden/>
          </w:rPr>
          <w:t>48</w:t>
        </w:r>
        <w:r w:rsidR="001F3351">
          <w:rPr>
            <w:webHidden/>
          </w:rPr>
          <w:fldChar w:fldCharType="end"/>
        </w:r>
      </w:hyperlink>
    </w:p>
    <w:p w14:paraId="0BF5C78A" w14:textId="71EB90AE" w:rsidR="001F3351" w:rsidRDefault="00E34A7C">
      <w:pPr>
        <w:pStyle w:val="Spistreci2"/>
        <w:rPr>
          <w:rFonts w:asciiTheme="minorHAnsi" w:eastAsiaTheme="minorEastAsia" w:hAnsiTheme="minorHAnsi" w:cstheme="minorBidi"/>
          <w:b w:val="0"/>
          <w:sz w:val="22"/>
          <w:szCs w:val="22"/>
          <w:lang w:eastAsia="pl-PL"/>
        </w:rPr>
      </w:pPr>
      <w:hyperlink w:anchor="_Toc489967049" w:history="1">
        <w:r w:rsidR="001F3351" w:rsidRPr="00627F91">
          <w:rPr>
            <w:rStyle w:val="Hipercze"/>
          </w:rPr>
          <w:t>PODCZĘŚĆ A – WYMOGI OGÓLNE (ADR.OR.A)</w:t>
        </w:r>
        <w:r w:rsidR="001F3351">
          <w:rPr>
            <w:webHidden/>
          </w:rPr>
          <w:tab/>
        </w:r>
        <w:r w:rsidR="001F3351">
          <w:rPr>
            <w:webHidden/>
          </w:rPr>
          <w:fldChar w:fldCharType="begin"/>
        </w:r>
        <w:r w:rsidR="001F3351">
          <w:rPr>
            <w:webHidden/>
          </w:rPr>
          <w:instrText xml:space="preserve"> PAGEREF _Toc489967049 \h </w:instrText>
        </w:r>
        <w:r w:rsidR="001F3351">
          <w:rPr>
            <w:webHidden/>
          </w:rPr>
        </w:r>
        <w:r w:rsidR="001F3351">
          <w:rPr>
            <w:webHidden/>
          </w:rPr>
          <w:fldChar w:fldCharType="separate"/>
        </w:r>
        <w:r w:rsidR="001F3351">
          <w:rPr>
            <w:webHidden/>
          </w:rPr>
          <w:t>48</w:t>
        </w:r>
        <w:r w:rsidR="001F3351">
          <w:rPr>
            <w:webHidden/>
          </w:rPr>
          <w:fldChar w:fldCharType="end"/>
        </w:r>
      </w:hyperlink>
    </w:p>
    <w:p w14:paraId="6EF4A770" w14:textId="429F4642" w:rsidR="001F3351" w:rsidRDefault="00E34A7C">
      <w:pPr>
        <w:pStyle w:val="Spistreci3"/>
        <w:rPr>
          <w:rFonts w:asciiTheme="minorHAnsi" w:eastAsiaTheme="minorEastAsia" w:hAnsiTheme="minorHAnsi" w:cstheme="minorBidi"/>
          <w:sz w:val="22"/>
          <w:szCs w:val="22"/>
          <w:lang w:eastAsia="pl-PL"/>
        </w:rPr>
      </w:pPr>
      <w:hyperlink w:anchor="_Toc489967050" w:history="1">
        <w:r w:rsidR="001F3351" w:rsidRPr="00627F91">
          <w:rPr>
            <w:rStyle w:val="Hipercze"/>
          </w:rPr>
          <w:t>AMC1 ADR.OR.A.015    Sposoby spełnienia wymagań</w:t>
        </w:r>
        <w:r w:rsidR="001F3351">
          <w:rPr>
            <w:webHidden/>
          </w:rPr>
          <w:tab/>
        </w:r>
        <w:r w:rsidR="001F3351">
          <w:rPr>
            <w:webHidden/>
          </w:rPr>
          <w:fldChar w:fldCharType="begin"/>
        </w:r>
        <w:r w:rsidR="001F3351">
          <w:rPr>
            <w:webHidden/>
          </w:rPr>
          <w:instrText xml:space="preserve"> PAGEREF _Toc489967050 \h </w:instrText>
        </w:r>
        <w:r w:rsidR="001F3351">
          <w:rPr>
            <w:webHidden/>
          </w:rPr>
        </w:r>
        <w:r w:rsidR="001F3351">
          <w:rPr>
            <w:webHidden/>
          </w:rPr>
          <w:fldChar w:fldCharType="separate"/>
        </w:r>
        <w:r w:rsidR="001F3351">
          <w:rPr>
            <w:webHidden/>
          </w:rPr>
          <w:t>48</w:t>
        </w:r>
        <w:r w:rsidR="001F3351">
          <w:rPr>
            <w:webHidden/>
          </w:rPr>
          <w:fldChar w:fldCharType="end"/>
        </w:r>
      </w:hyperlink>
    </w:p>
    <w:p w14:paraId="3AC85745" w14:textId="5828CD96" w:rsidR="001F3351" w:rsidRDefault="00E34A7C">
      <w:pPr>
        <w:pStyle w:val="Spistreci2"/>
        <w:rPr>
          <w:rFonts w:asciiTheme="minorHAnsi" w:eastAsiaTheme="minorEastAsia" w:hAnsiTheme="minorHAnsi" w:cstheme="minorBidi"/>
          <w:b w:val="0"/>
          <w:sz w:val="22"/>
          <w:szCs w:val="22"/>
          <w:lang w:eastAsia="pl-PL"/>
        </w:rPr>
      </w:pPr>
      <w:hyperlink w:anchor="_Toc489967051" w:history="1">
        <w:r w:rsidR="001F3351" w:rsidRPr="00627F91">
          <w:rPr>
            <w:rStyle w:val="Hipercze"/>
          </w:rPr>
          <w:t>PODCZĘŚĆ B – CERTYFIKACJA (ADR.OR.B)</w:t>
        </w:r>
        <w:r w:rsidR="001F3351">
          <w:rPr>
            <w:webHidden/>
          </w:rPr>
          <w:tab/>
        </w:r>
        <w:r w:rsidR="001F3351">
          <w:rPr>
            <w:webHidden/>
          </w:rPr>
          <w:fldChar w:fldCharType="begin"/>
        </w:r>
        <w:r w:rsidR="001F3351">
          <w:rPr>
            <w:webHidden/>
          </w:rPr>
          <w:instrText xml:space="preserve"> PAGEREF _Toc489967051 \h </w:instrText>
        </w:r>
        <w:r w:rsidR="001F3351">
          <w:rPr>
            <w:webHidden/>
          </w:rPr>
        </w:r>
        <w:r w:rsidR="001F3351">
          <w:rPr>
            <w:webHidden/>
          </w:rPr>
          <w:fldChar w:fldCharType="separate"/>
        </w:r>
        <w:r w:rsidR="001F3351">
          <w:rPr>
            <w:webHidden/>
          </w:rPr>
          <w:t>49</w:t>
        </w:r>
        <w:r w:rsidR="001F3351">
          <w:rPr>
            <w:webHidden/>
          </w:rPr>
          <w:fldChar w:fldCharType="end"/>
        </w:r>
      </w:hyperlink>
    </w:p>
    <w:p w14:paraId="32C8B4FA" w14:textId="3BF46CF0" w:rsidR="001F3351" w:rsidRDefault="00E34A7C">
      <w:pPr>
        <w:pStyle w:val="Spistreci3"/>
        <w:rPr>
          <w:rFonts w:asciiTheme="minorHAnsi" w:eastAsiaTheme="minorEastAsia" w:hAnsiTheme="minorHAnsi" w:cstheme="minorBidi"/>
          <w:sz w:val="22"/>
          <w:szCs w:val="22"/>
          <w:lang w:eastAsia="pl-PL"/>
        </w:rPr>
      </w:pPr>
      <w:hyperlink w:anchor="_Toc489967052" w:history="1">
        <w:r w:rsidR="001F3351" w:rsidRPr="00627F91">
          <w:rPr>
            <w:rStyle w:val="Hipercze"/>
          </w:rPr>
          <w:t>AMC1 ADR.OR.B.015(a)    Wniosek o wydanie certyfikatu</w:t>
        </w:r>
        <w:r w:rsidR="001F3351">
          <w:rPr>
            <w:webHidden/>
          </w:rPr>
          <w:tab/>
        </w:r>
        <w:r w:rsidR="001F3351">
          <w:rPr>
            <w:webHidden/>
          </w:rPr>
          <w:fldChar w:fldCharType="begin"/>
        </w:r>
        <w:r w:rsidR="001F3351">
          <w:rPr>
            <w:webHidden/>
          </w:rPr>
          <w:instrText xml:space="preserve"> PAGEREF _Toc489967052 \h </w:instrText>
        </w:r>
        <w:r w:rsidR="001F3351">
          <w:rPr>
            <w:webHidden/>
          </w:rPr>
        </w:r>
        <w:r w:rsidR="001F3351">
          <w:rPr>
            <w:webHidden/>
          </w:rPr>
          <w:fldChar w:fldCharType="separate"/>
        </w:r>
        <w:r w:rsidR="001F3351">
          <w:rPr>
            <w:webHidden/>
          </w:rPr>
          <w:t>49</w:t>
        </w:r>
        <w:r w:rsidR="001F3351">
          <w:rPr>
            <w:webHidden/>
          </w:rPr>
          <w:fldChar w:fldCharType="end"/>
        </w:r>
      </w:hyperlink>
    </w:p>
    <w:p w14:paraId="58D3BC87" w14:textId="4BC5BEAB" w:rsidR="001F3351" w:rsidRDefault="00E34A7C">
      <w:pPr>
        <w:pStyle w:val="Spistreci3"/>
        <w:rPr>
          <w:rFonts w:asciiTheme="minorHAnsi" w:eastAsiaTheme="minorEastAsia" w:hAnsiTheme="minorHAnsi" w:cstheme="minorBidi"/>
          <w:sz w:val="22"/>
          <w:szCs w:val="22"/>
          <w:lang w:eastAsia="pl-PL"/>
        </w:rPr>
      </w:pPr>
      <w:hyperlink w:anchor="_Toc489967053" w:history="1">
        <w:r w:rsidR="001F3351" w:rsidRPr="00627F91">
          <w:rPr>
            <w:rStyle w:val="Hipercze"/>
          </w:rPr>
          <w:t>AMC1 ADR.OR.B.015(b)(1);(2);(3);(4)    Wniosek o wydanie certyfikatu</w:t>
        </w:r>
        <w:r w:rsidR="001F3351">
          <w:rPr>
            <w:webHidden/>
          </w:rPr>
          <w:tab/>
        </w:r>
        <w:r w:rsidR="001F3351">
          <w:rPr>
            <w:webHidden/>
          </w:rPr>
          <w:fldChar w:fldCharType="begin"/>
        </w:r>
        <w:r w:rsidR="001F3351">
          <w:rPr>
            <w:webHidden/>
          </w:rPr>
          <w:instrText xml:space="preserve"> PAGEREF _Toc489967053 \h </w:instrText>
        </w:r>
        <w:r w:rsidR="001F3351">
          <w:rPr>
            <w:webHidden/>
          </w:rPr>
        </w:r>
        <w:r w:rsidR="001F3351">
          <w:rPr>
            <w:webHidden/>
          </w:rPr>
          <w:fldChar w:fldCharType="separate"/>
        </w:r>
        <w:r w:rsidR="001F3351">
          <w:rPr>
            <w:webHidden/>
          </w:rPr>
          <w:t>49</w:t>
        </w:r>
        <w:r w:rsidR="001F3351">
          <w:rPr>
            <w:webHidden/>
          </w:rPr>
          <w:fldChar w:fldCharType="end"/>
        </w:r>
      </w:hyperlink>
    </w:p>
    <w:p w14:paraId="4DF45B7D" w14:textId="7D6D0F50" w:rsidR="001F3351" w:rsidRDefault="00E34A7C">
      <w:pPr>
        <w:pStyle w:val="Spistreci4"/>
        <w:rPr>
          <w:rFonts w:asciiTheme="minorHAnsi" w:eastAsiaTheme="minorEastAsia" w:hAnsiTheme="minorHAnsi" w:cstheme="minorBidi"/>
          <w:sz w:val="22"/>
        </w:rPr>
      </w:pPr>
      <w:hyperlink w:anchor="_Toc489967054" w:history="1">
        <w:r w:rsidR="001F3351" w:rsidRPr="00627F91">
          <w:rPr>
            <w:rStyle w:val="Hipercze"/>
          </w:rPr>
          <w:t>GM1 ADR.OR.B.015(b)(2)(3)(4)    Wniosek o wydanie certyfikatu</w:t>
        </w:r>
        <w:r w:rsidR="001F3351">
          <w:rPr>
            <w:webHidden/>
          </w:rPr>
          <w:tab/>
        </w:r>
        <w:r w:rsidR="001F3351">
          <w:rPr>
            <w:webHidden/>
          </w:rPr>
          <w:fldChar w:fldCharType="begin"/>
        </w:r>
        <w:r w:rsidR="001F3351">
          <w:rPr>
            <w:webHidden/>
          </w:rPr>
          <w:instrText xml:space="preserve"> PAGEREF _Toc489967054 \h </w:instrText>
        </w:r>
        <w:r w:rsidR="001F3351">
          <w:rPr>
            <w:webHidden/>
          </w:rPr>
        </w:r>
        <w:r w:rsidR="001F3351">
          <w:rPr>
            <w:webHidden/>
          </w:rPr>
          <w:fldChar w:fldCharType="separate"/>
        </w:r>
        <w:r w:rsidR="001F3351">
          <w:rPr>
            <w:webHidden/>
          </w:rPr>
          <w:t>50</w:t>
        </w:r>
        <w:r w:rsidR="001F3351">
          <w:rPr>
            <w:webHidden/>
          </w:rPr>
          <w:fldChar w:fldCharType="end"/>
        </w:r>
      </w:hyperlink>
    </w:p>
    <w:p w14:paraId="32669916" w14:textId="36F459A0" w:rsidR="001F3351" w:rsidRDefault="00E34A7C">
      <w:pPr>
        <w:pStyle w:val="Spistreci3"/>
        <w:rPr>
          <w:rFonts w:asciiTheme="minorHAnsi" w:eastAsiaTheme="minorEastAsia" w:hAnsiTheme="minorHAnsi" w:cstheme="minorBidi"/>
          <w:sz w:val="22"/>
          <w:szCs w:val="22"/>
          <w:lang w:eastAsia="pl-PL"/>
        </w:rPr>
      </w:pPr>
      <w:hyperlink w:anchor="_Toc489967055" w:history="1">
        <w:r w:rsidR="001F3351" w:rsidRPr="00627F91">
          <w:rPr>
            <w:rStyle w:val="Hipercze"/>
          </w:rPr>
          <w:t>AMC1 ADR.OR.B.015(b)(4)    Wniosek o wydanie certyfikatu</w:t>
        </w:r>
        <w:r w:rsidR="001F3351">
          <w:rPr>
            <w:webHidden/>
          </w:rPr>
          <w:tab/>
        </w:r>
        <w:r w:rsidR="001F3351">
          <w:rPr>
            <w:webHidden/>
          </w:rPr>
          <w:fldChar w:fldCharType="begin"/>
        </w:r>
        <w:r w:rsidR="001F3351">
          <w:rPr>
            <w:webHidden/>
          </w:rPr>
          <w:instrText xml:space="preserve"> PAGEREF _Toc489967055 \h </w:instrText>
        </w:r>
        <w:r w:rsidR="001F3351">
          <w:rPr>
            <w:webHidden/>
          </w:rPr>
        </w:r>
        <w:r w:rsidR="001F3351">
          <w:rPr>
            <w:webHidden/>
          </w:rPr>
          <w:fldChar w:fldCharType="separate"/>
        </w:r>
        <w:r w:rsidR="001F3351">
          <w:rPr>
            <w:webHidden/>
          </w:rPr>
          <w:t>50</w:t>
        </w:r>
        <w:r w:rsidR="001F3351">
          <w:rPr>
            <w:webHidden/>
          </w:rPr>
          <w:fldChar w:fldCharType="end"/>
        </w:r>
      </w:hyperlink>
    </w:p>
    <w:p w14:paraId="250BB032" w14:textId="4B394E77" w:rsidR="001F3351" w:rsidRDefault="00E34A7C">
      <w:pPr>
        <w:pStyle w:val="Spistreci3"/>
        <w:rPr>
          <w:rFonts w:asciiTheme="minorHAnsi" w:eastAsiaTheme="minorEastAsia" w:hAnsiTheme="minorHAnsi" w:cstheme="minorBidi"/>
          <w:sz w:val="22"/>
          <w:szCs w:val="22"/>
          <w:lang w:eastAsia="pl-PL"/>
        </w:rPr>
      </w:pPr>
      <w:hyperlink w:anchor="_Toc489967056" w:history="1">
        <w:r w:rsidR="001F3351" w:rsidRPr="00627F91">
          <w:rPr>
            <w:rStyle w:val="Hipercze"/>
          </w:rPr>
          <w:t>AMC1 ADR.OR.B.015(b)(5)    Wniosek o wydanie certyfikatu</w:t>
        </w:r>
        <w:r w:rsidR="001F3351">
          <w:rPr>
            <w:webHidden/>
          </w:rPr>
          <w:tab/>
        </w:r>
        <w:r w:rsidR="001F3351">
          <w:rPr>
            <w:webHidden/>
          </w:rPr>
          <w:fldChar w:fldCharType="begin"/>
        </w:r>
        <w:r w:rsidR="001F3351">
          <w:rPr>
            <w:webHidden/>
          </w:rPr>
          <w:instrText xml:space="preserve"> PAGEREF _Toc489967056 \h </w:instrText>
        </w:r>
        <w:r w:rsidR="001F3351">
          <w:rPr>
            <w:webHidden/>
          </w:rPr>
        </w:r>
        <w:r w:rsidR="001F3351">
          <w:rPr>
            <w:webHidden/>
          </w:rPr>
          <w:fldChar w:fldCharType="separate"/>
        </w:r>
        <w:r w:rsidR="001F3351">
          <w:rPr>
            <w:webHidden/>
          </w:rPr>
          <w:t>50</w:t>
        </w:r>
        <w:r w:rsidR="001F3351">
          <w:rPr>
            <w:webHidden/>
          </w:rPr>
          <w:fldChar w:fldCharType="end"/>
        </w:r>
      </w:hyperlink>
    </w:p>
    <w:p w14:paraId="4C73216A" w14:textId="7ACE1190" w:rsidR="001F3351" w:rsidRDefault="00E34A7C">
      <w:pPr>
        <w:pStyle w:val="Spistreci4"/>
        <w:rPr>
          <w:rFonts w:asciiTheme="minorHAnsi" w:eastAsiaTheme="minorEastAsia" w:hAnsiTheme="minorHAnsi" w:cstheme="minorBidi"/>
          <w:sz w:val="22"/>
        </w:rPr>
      </w:pPr>
      <w:hyperlink w:anchor="_Toc489967057" w:history="1">
        <w:r w:rsidR="001F3351" w:rsidRPr="00627F91">
          <w:rPr>
            <w:rStyle w:val="Hipercze"/>
          </w:rPr>
          <w:t>GM1 ADR.OR.B.015(b)(5)    Wniosek o wydanie certyfikatu</w:t>
        </w:r>
        <w:r w:rsidR="001F3351">
          <w:rPr>
            <w:webHidden/>
          </w:rPr>
          <w:tab/>
        </w:r>
        <w:r w:rsidR="001F3351">
          <w:rPr>
            <w:webHidden/>
          </w:rPr>
          <w:fldChar w:fldCharType="begin"/>
        </w:r>
        <w:r w:rsidR="001F3351">
          <w:rPr>
            <w:webHidden/>
          </w:rPr>
          <w:instrText xml:space="preserve"> PAGEREF _Toc489967057 \h </w:instrText>
        </w:r>
        <w:r w:rsidR="001F3351">
          <w:rPr>
            <w:webHidden/>
          </w:rPr>
        </w:r>
        <w:r w:rsidR="001F3351">
          <w:rPr>
            <w:webHidden/>
          </w:rPr>
          <w:fldChar w:fldCharType="separate"/>
        </w:r>
        <w:r w:rsidR="001F3351">
          <w:rPr>
            <w:webHidden/>
          </w:rPr>
          <w:t>51</w:t>
        </w:r>
        <w:r w:rsidR="001F3351">
          <w:rPr>
            <w:webHidden/>
          </w:rPr>
          <w:fldChar w:fldCharType="end"/>
        </w:r>
      </w:hyperlink>
    </w:p>
    <w:p w14:paraId="77D5C2A3" w14:textId="2D478F9A" w:rsidR="001F3351" w:rsidRDefault="00E34A7C">
      <w:pPr>
        <w:pStyle w:val="Spistreci3"/>
        <w:rPr>
          <w:rFonts w:asciiTheme="minorHAnsi" w:eastAsiaTheme="minorEastAsia" w:hAnsiTheme="minorHAnsi" w:cstheme="minorBidi"/>
          <w:sz w:val="22"/>
          <w:szCs w:val="22"/>
          <w:lang w:eastAsia="pl-PL"/>
        </w:rPr>
      </w:pPr>
      <w:hyperlink w:anchor="_Toc489967058" w:history="1">
        <w:r w:rsidR="001F3351" w:rsidRPr="00627F91">
          <w:rPr>
            <w:rStyle w:val="Hipercze"/>
          </w:rPr>
          <w:t>AMC1 ADR.OR.B.015(b)(6)    Wniosek o wydanie certyfikatu</w:t>
        </w:r>
        <w:r w:rsidR="001F3351">
          <w:rPr>
            <w:webHidden/>
          </w:rPr>
          <w:tab/>
        </w:r>
        <w:r w:rsidR="001F3351">
          <w:rPr>
            <w:webHidden/>
          </w:rPr>
          <w:fldChar w:fldCharType="begin"/>
        </w:r>
        <w:r w:rsidR="001F3351">
          <w:rPr>
            <w:webHidden/>
          </w:rPr>
          <w:instrText xml:space="preserve"> PAGEREF _Toc489967058 \h </w:instrText>
        </w:r>
        <w:r w:rsidR="001F3351">
          <w:rPr>
            <w:webHidden/>
          </w:rPr>
        </w:r>
        <w:r w:rsidR="001F3351">
          <w:rPr>
            <w:webHidden/>
          </w:rPr>
          <w:fldChar w:fldCharType="separate"/>
        </w:r>
        <w:r w:rsidR="001F3351">
          <w:rPr>
            <w:webHidden/>
          </w:rPr>
          <w:t>51</w:t>
        </w:r>
        <w:r w:rsidR="001F3351">
          <w:rPr>
            <w:webHidden/>
          </w:rPr>
          <w:fldChar w:fldCharType="end"/>
        </w:r>
      </w:hyperlink>
    </w:p>
    <w:p w14:paraId="5E98CCF7" w14:textId="6578C1C0" w:rsidR="001F3351" w:rsidRDefault="00E34A7C">
      <w:pPr>
        <w:pStyle w:val="Spistreci3"/>
        <w:rPr>
          <w:rFonts w:asciiTheme="minorHAnsi" w:eastAsiaTheme="minorEastAsia" w:hAnsiTheme="minorHAnsi" w:cstheme="minorBidi"/>
          <w:sz w:val="22"/>
          <w:szCs w:val="22"/>
          <w:lang w:eastAsia="pl-PL"/>
        </w:rPr>
      </w:pPr>
      <w:hyperlink w:anchor="_Toc489967059" w:history="1">
        <w:r w:rsidR="001F3351" w:rsidRPr="00627F91">
          <w:rPr>
            <w:rStyle w:val="Hipercze"/>
          </w:rPr>
          <w:t>AMC1 ADR.OR.B.015(b)(7)    Wniosek o wydanie certyfikatu</w:t>
        </w:r>
        <w:r w:rsidR="001F3351">
          <w:rPr>
            <w:webHidden/>
          </w:rPr>
          <w:tab/>
        </w:r>
        <w:r w:rsidR="001F3351">
          <w:rPr>
            <w:webHidden/>
          </w:rPr>
          <w:fldChar w:fldCharType="begin"/>
        </w:r>
        <w:r w:rsidR="001F3351">
          <w:rPr>
            <w:webHidden/>
          </w:rPr>
          <w:instrText xml:space="preserve"> PAGEREF _Toc489967059 \h </w:instrText>
        </w:r>
        <w:r w:rsidR="001F3351">
          <w:rPr>
            <w:webHidden/>
          </w:rPr>
        </w:r>
        <w:r w:rsidR="001F3351">
          <w:rPr>
            <w:webHidden/>
          </w:rPr>
          <w:fldChar w:fldCharType="separate"/>
        </w:r>
        <w:r w:rsidR="001F3351">
          <w:rPr>
            <w:webHidden/>
          </w:rPr>
          <w:t>52</w:t>
        </w:r>
        <w:r w:rsidR="001F3351">
          <w:rPr>
            <w:webHidden/>
          </w:rPr>
          <w:fldChar w:fldCharType="end"/>
        </w:r>
      </w:hyperlink>
    </w:p>
    <w:p w14:paraId="26FC1359" w14:textId="5BB57201" w:rsidR="001F3351" w:rsidRDefault="00E34A7C">
      <w:pPr>
        <w:pStyle w:val="Spistreci3"/>
        <w:rPr>
          <w:rFonts w:asciiTheme="minorHAnsi" w:eastAsiaTheme="minorEastAsia" w:hAnsiTheme="minorHAnsi" w:cstheme="minorBidi"/>
          <w:sz w:val="22"/>
          <w:szCs w:val="22"/>
          <w:lang w:eastAsia="pl-PL"/>
        </w:rPr>
      </w:pPr>
      <w:hyperlink w:anchor="_Toc489967060" w:history="1">
        <w:r w:rsidR="001F3351" w:rsidRPr="00627F91">
          <w:rPr>
            <w:rStyle w:val="Hipercze"/>
          </w:rPr>
          <w:t>AMC1 ADR.OR.B.015(b)(9)    Wniosek o wydanie certyfikatu</w:t>
        </w:r>
        <w:r w:rsidR="001F3351">
          <w:rPr>
            <w:webHidden/>
          </w:rPr>
          <w:tab/>
        </w:r>
        <w:r w:rsidR="001F3351">
          <w:rPr>
            <w:webHidden/>
          </w:rPr>
          <w:fldChar w:fldCharType="begin"/>
        </w:r>
        <w:r w:rsidR="001F3351">
          <w:rPr>
            <w:webHidden/>
          </w:rPr>
          <w:instrText xml:space="preserve"> PAGEREF _Toc489967060 \h </w:instrText>
        </w:r>
        <w:r w:rsidR="001F3351">
          <w:rPr>
            <w:webHidden/>
          </w:rPr>
        </w:r>
        <w:r w:rsidR="001F3351">
          <w:rPr>
            <w:webHidden/>
          </w:rPr>
          <w:fldChar w:fldCharType="separate"/>
        </w:r>
        <w:r w:rsidR="001F3351">
          <w:rPr>
            <w:webHidden/>
          </w:rPr>
          <w:t>52</w:t>
        </w:r>
        <w:r w:rsidR="001F3351">
          <w:rPr>
            <w:webHidden/>
          </w:rPr>
          <w:fldChar w:fldCharType="end"/>
        </w:r>
      </w:hyperlink>
    </w:p>
    <w:p w14:paraId="2F7EFB39" w14:textId="7BC595BC" w:rsidR="001F3351" w:rsidRDefault="00E34A7C">
      <w:pPr>
        <w:pStyle w:val="Spistreci4"/>
        <w:rPr>
          <w:rFonts w:asciiTheme="minorHAnsi" w:eastAsiaTheme="minorEastAsia" w:hAnsiTheme="minorHAnsi" w:cstheme="minorBidi"/>
          <w:sz w:val="22"/>
        </w:rPr>
      </w:pPr>
      <w:hyperlink w:anchor="_Toc489967061" w:history="1">
        <w:r w:rsidR="001F3351" w:rsidRPr="00627F91">
          <w:rPr>
            <w:rStyle w:val="Hipercze"/>
          </w:rPr>
          <w:t>GM1 ADR.OR.B.015    Wniosek o wydanie certyfikatu</w:t>
        </w:r>
        <w:r w:rsidR="001F3351">
          <w:rPr>
            <w:webHidden/>
          </w:rPr>
          <w:tab/>
        </w:r>
        <w:r w:rsidR="001F3351">
          <w:rPr>
            <w:webHidden/>
          </w:rPr>
          <w:fldChar w:fldCharType="begin"/>
        </w:r>
        <w:r w:rsidR="001F3351">
          <w:rPr>
            <w:webHidden/>
          </w:rPr>
          <w:instrText xml:space="preserve"> PAGEREF _Toc489967061 \h </w:instrText>
        </w:r>
        <w:r w:rsidR="001F3351">
          <w:rPr>
            <w:webHidden/>
          </w:rPr>
        </w:r>
        <w:r w:rsidR="001F3351">
          <w:rPr>
            <w:webHidden/>
          </w:rPr>
          <w:fldChar w:fldCharType="separate"/>
        </w:r>
        <w:r w:rsidR="001F3351">
          <w:rPr>
            <w:webHidden/>
          </w:rPr>
          <w:t>52</w:t>
        </w:r>
        <w:r w:rsidR="001F3351">
          <w:rPr>
            <w:webHidden/>
          </w:rPr>
          <w:fldChar w:fldCharType="end"/>
        </w:r>
      </w:hyperlink>
    </w:p>
    <w:p w14:paraId="357894E5" w14:textId="7B081B9B" w:rsidR="001F3351" w:rsidRDefault="00E34A7C">
      <w:pPr>
        <w:pStyle w:val="Spistreci4"/>
        <w:rPr>
          <w:rFonts w:asciiTheme="minorHAnsi" w:eastAsiaTheme="minorEastAsia" w:hAnsiTheme="minorHAnsi" w:cstheme="minorBidi"/>
          <w:sz w:val="22"/>
        </w:rPr>
      </w:pPr>
      <w:hyperlink w:anchor="_Toc489967062" w:history="1">
        <w:r w:rsidR="001F3351" w:rsidRPr="00627F91">
          <w:rPr>
            <w:rStyle w:val="Hipercze"/>
          </w:rPr>
          <w:t>GM1 ADR.OR.B.015(b)(2)    Wniosek o wydanie certyfikatu</w:t>
        </w:r>
        <w:r w:rsidR="001F3351">
          <w:rPr>
            <w:webHidden/>
          </w:rPr>
          <w:tab/>
        </w:r>
        <w:r w:rsidR="001F3351">
          <w:rPr>
            <w:webHidden/>
          </w:rPr>
          <w:fldChar w:fldCharType="begin"/>
        </w:r>
        <w:r w:rsidR="001F3351">
          <w:rPr>
            <w:webHidden/>
          </w:rPr>
          <w:instrText xml:space="preserve"> PAGEREF _Toc489967062 \h </w:instrText>
        </w:r>
        <w:r w:rsidR="001F3351">
          <w:rPr>
            <w:webHidden/>
          </w:rPr>
        </w:r>
        <w:r w:rsidR="001F3351">
          <w:rPr>
            <w:webHidden/>
          </w:rPr>
          <w:fldChar w:fldCharType="separate"/>
        </w:r>
        <w:r w:rsidR="001F3351">
          <w:rPr>
            <w:webHidden/>
          </w:rPr>
          <w:t>52</w:t>
        </w:r>
        <w:r w:rsidR="001F3351">
          <w:rPr>
            <w:webHidden/>
          </w:rPr>
          <w:fldChar w:fldCharType="end"/>
        </w:r>
      </w:hyperlink>
    </w:p>
    <w:p w14:paraId="6DF4F133" w14:textId="3B882FDA" w:rsidR="001F3351" w:rsidRDefault="00E34A7C">
      <w:pPr>
        <w:pStyle w:val="Spistreci3"/>
        <w:rPr>
          <w:rFonts w:asciiTheme="minorHAnsi" w:eastAsiaTheme="minorEastAsia" w:hAnsiTheme="minorHAnsi" w:cstheme="minorBidi"/>
          <w:sz w:val="22"/>
          <w:szCs w:val="22"/>
          <w:lang w:eastAsia="pl-PL"/>
        </w:rPr>
      </w:pPr>
      <w:hyperlink w:anchor="_Toc489967063" w:history="1">
        <w:r w:rsidR="001F3351" w:rsidRPr="00627F91">
          <w:rPr>
            <w:rStyle w:val="Hipercze"/>
          </w:rPr>
          <w:t>AMC1 ADR.OR.B.025(a)(1)    Wykazanie zgodności</w:t>
        </w:r>
        <w:r w:rsidR="001F3351">
          <w:rPr>
            <w:webHidden/>
          </w:rPr>
          <w:tab/>
        </w:r>
        <w:r w:rsidR="001F3351">
          <w:rPr>
            <w:webHidden/>
          </w:rPr>
          <w:fldChar w:fldCharType="begin"/>
        </w:r>
        <w:r w:rsidR="001F3351">
          <w:rPr>
            <w:webHidden/>
          </w:rPr>
          <w:instrText xml:space="preserve"> PAGEREF _Toc489967063 \h </w:instrText>
        </w:r>
        <w:r w:rsidR="001F3351">
          <w:rPr>
            <w:webHidden/>
          </w:rPr>
        </w:r>
        <w:r w:rsidR="001F3351">
          <w:rPr>
            <w:webHidden/>
          </w:rPr>
          <w:fldChar w:fldCharType="separate"/>
        </w:r>
        <w:r w:rsidR="001F3351">
          <w:rPr>
            <w:webHidden/>
          </w:rPr>
          <w:t>53</w:t>
        </w:r>
        <w:r w:rsidR="001F3351">
          <w:rPr>
            <w:webHidden/>
          </w:rPr>
          <w:fldChar w:fldCharType="end"/>
        </w:r>
      </w:hyperlink>
    </w:p>
    <w:p w14:paraId="68D633D3" w14:textId="3BBA8E54" w:rsidR="001F3351" w:rsidRDefault="00E34A7C">
      <w:pPr>
        <w:pStyle w:val="Spistreci3"/>
        <w:rPr>
          <w:rFonts w:asciiTheme="minorHAnsi" w:eastAsiaTheme="minorEastAsia" w:hAnsiTheme="minorHAnsi" w:cstheme="minorBidi"/>
          <w:sz w:val="22"/>
          <w:szCs w:val="22"/>
          <w:lang w:eastAsia="pl-PL"/>
        </w:rPr>
      </w:pPr>
      <w:hyperlink w:anchor="_Toc489967064" w:history="1">
        <w:r w:rsidR="001F3351" w:rsidRPr="00627F91">
          <w:rPr>
            <w:rStyle w:val="Hipercze"/>
          </w:rPr>
          <w:t>AMC2 ADR.OR.B.025(a)(1)    Wykazanie zgodności</w:t>
        </w:r>
        <w:r w:rsidR="001F3351">
          <w:rPr>
            <w:webHidden/>
          </w:rPr>
          <w:tab/>
        </w:r>
        <w:r w:rsidR="001F3351">
          <w:rPr>
            <w:webHidden/>
          </w:rPr>
          <w:fldChar w:fldCharType="begin"/>
        </w:r>
        <w:r w:rsidR="001F3351">
          <w:rPr>
            <w:webHidden/>
          </w:rPr>
          <w:instrText xml:space="preserve"> PAGEREF _Toc489967064 \h </w:instrText>
        </w:r>
        <w:r w:rsidR="001F3351">
          <w:rPr>
            <w:webHidden/>
          </w:rPr>
        </w:r>
        <w:r w:rsidR="001F3351">
          <w:rPr>
            <w:webHidden/>
          </w:rPr>
          <w:fldChar w:fldCharType="separate"/>
        </w:r>
        <w:r w:rsidR="001F3351">
          <w:rPr>
            <w:webHidden/>
          </w:rPr>
          <w:t>53</w:t>
        </w:r>
        <w:r w:rsidR="001F3351">
          <w:rPr>
            <w:webHidden/>
          </w:rPr>
          <w:fldChar w:fldCharType="end"/>
        </w:r>
      </w:hyperlink>
    </w:p>
    <w:p w14:paraId="7C8F210E" w14:textId="588A236E" w:rsidR="001F3351" w:rsidRDefault="00E34A7C">
      <w:pPr>
        <w:pStyle w:val="Spistreci4"/>
        <w:rPr>
          <w:rFonts w:asciiTheme="minorHAnsi" w:eastAsiaTheme="minorEastAsia" w:hAnsiTheme="minorHAnsi" w:cstheme="minorBidi"/>
          <w:sz w:val="22"/>
        </w:rPr>
      </w:pPr>
      <w:hyperlink w:anchor="_Toc489967065" w:history="1">
        <w:r w:rsidR="001F3351" w:rsidRPr="00627F91">
          <w:rPr>
            <w:rStyle w:val="Hipercze"/>
          </w:rPr>
          <w:t>GM1 ADR.OR.B.025(a)(3)    Wykazanie zgodności</w:t>
        </w:r>
        <w:r w:rsidR="001F3351">
          <w:rPr>
            <w:webHidden/>
          </w:rPr>
          <w:tab/>
        </w:r>
        <w:r w:rsidR="001F3351">
          <w:rPr>
            <w:webHidden/>
          </w:rPr>
          <w:fldChar w:fldCharType="begin"/>
        </w:r>
        <w:r w:rsidR="001F3351">
          <w:rPr>
            <w:webHidden/>
          </w:rPr>
          <w:instrText xml:space="preserve"> PAGEREF _Toc489967065 \h </w:instrText>
        </w:r>
        <w:r w:rsidR="001F3351">
          <w:rPr>
            <w:webHidden/>
          </w:rPr>
        </w:r>
        <w:r w:rsidR="001F3351">
          <w:rPr>
            <w:webHidden/>
          </w:rPr>
          <w:fldChar w:fldCharType="separate"/>
        </w:r>
        <w:r w:rsidR="001F3351">
          <w:rPr>
            <w:webHidden/>
          </w:rPr>
          <w:t>53</w:t>
        </w:r>
        <w:r w:rsidR="001F3351">
          <w:rPr>
            <w:webHidden/>
          </w:rPr>
          <w:fldChar w:fldCharType="end"/>
        </w:r>
      </w:hyperlink>
    </w:p>
    <w:p w14:paraId="19F41C83" w14:textId="5C4AD75C" w:rsidR="001F3351" w:rsidRDefault="00E34A7C">
      <w:pPr>
        <w:pStyle w:val="Spistreci3"/>
        <w:rPr>
          <w:rFonts w:asciiTheme="minorHAnsi" w:eastAsiaTheme="minorEastAsia" w:hAnsiTheme="minorHAnsi" w:cstheme="minorBidi"/>
          <w:sz w:val="22"/>
          <w:szCs w:val="22"/>
          <w:lang w:eastAsia="pl-PL"/>
        </w:rPr>
      </w:pPr>
      <w:hyperlink w:anchor="_Toc489967066" w:history="1">
        <w:r w:rsidR="001F3351" w:rsidRPr="00627F91">
          <w:rPr>
            <w:rStyle w:val="Hipercze"/>
          </w:rPr>
          <w:t>AMC1 ADR.OR.B.040(a);(b)    Zmiany</w:t>
        </w:r>
        <w:r w:rsidR="001F3351">
          <w:rPr>
            <w:webHidden/>
          </w:rPr>
          <w:tab/>
        </w:r>
        <w:r w:rsidR="001F3351">
          <w:rPr>
            <w:webHidden/>
          </w:rPr>
          <w:fldChar w:fldCharType="begin"/>
        </w:r>
        <w:r w:rsidR="001F3351">
          <w:rPr>
            <w:webHidden/>
          </w:rPr>
          <w:instrText xml:space="preserve"> PAGEREF _Toc489967066 \h </w:instrText>
        </w:r>
        <w:r w:rsidR="001F3351">
          <w:rPr>
            <w:webHidden/>
          </w:rPr>
        </w:r>
        <w:r w:rsidR="001F3351">
          <w:rPr>
            <w:webHidden/>
          </w:rPr>
          <w:fldChar w:fldCharType="separate"/>
        </w:r>
        <w:r w:rsidR="001F3351">
          <w:rPr>
            <w:webHidden/>
          </w:rPr>
          <w:t>54</w:t>
        </w:r>
        <w:r w:rsidR="001F3351">
          <w:rPr>
            <w:webHidden/>
          </w:rPr>
          <w:fldChar w:fldCharType="end"/>
        </w:r>
      </w:hyperlink>
    </w:p>
    <w:p w14:paraId="44F67BF8" w14:textId="3A2ED1BA" w:rsidR="001F3351" w:rsidRDefault="00E34A7C">
      <w:pPr>
        <w:pStyle w:val="Spistreci4"/>
        <w:rPr>
          <w:rFonts w:asciiTheme="minorHAnsi" w:eastAsiaTheme="minorEastAsia" w:hAnsiTheme="minorHAnsi" w:cstheme="minorBidi"/>
          <w:sz w:val="22"/>
        </w:rPr>
      </w:pPr>
      <w:hyperlink w:anchor="_Toc489967067" w:history="1">
        <w:r w:rsidR="001F3351" w:rsidRPr="00627F91">
          <w:rPr>
            <w:rStyle w:val="Hipercze"/>
          </w:rPr>
          <w:t>GM1 ADR.OR.B.040(a);(b)    Zmiany</w:t>
        </w:r>
        <w:r w:rsidR="001F3351">
          <w:rPr>
            <w:webHidden/>
          </w:rPr>
          <w:tab/>
        </w:r>
        <w:r w:rsidR="001F3351">
          <w:rPr>
            <w:webHidden/>
          </w:rPr>
          <w:fldChar w:fldCharType="begin"/>
        </w:r>
        <w:r w:rsidR="001F3351">
          <w:rPr>
            <w:webHidden/>
          </w:rPr>
          <w:instrText xml:space="preserve"> PAGEREF _Toc489967067 \h </w:instrText>
        </w:r>
        <w:r w:rsidR="001F3351">
          <w:rPr>
            <w:webHidden/>
          </w:rPr>
        </w:r>
        <w:r w:rsidR="001F3351">
          <w:rPr>
            <w:webHidden/>
          </w:rPr>
          <w:fldChar w:fldCharType="separate"/>
        </w:r>
        <w:r w:rsidR="001F3351">
          <w:rPr>
            <w:webHidden/>
          </w:rPr>
          <w:t>54</w:t>
        </w:r>
        <w:r w:rsidR="001F3351">
          <w:rPr>
            <w:webHidden/>
          </w:rPr>
          <w:fldChar w:fldCharType="end"/>
        </w:r>
      </w:hyperlink>
    </w:p>
    <w:p w14:paraId="3EFEC3A4" w14:textId="592178B6" w:rsidR="001F3351" w:rsidRDefault="00E34A7C">
      <w:pPr>
        <w:pStyle w:val="Spistreci4"/>
        <w:rPr>
          <w:rFonts w:asciiTheme="minorHAnsi" w:eastAsiaTheme="minorEastAsia" w:hAnsiTheme="minorHAnsi" w:cstheme="minorBidi"/>
          <w:sz w:val="22"/>
        </w:rPr>
      </w:pPr>
      <w:hyperlink w:anchor="_Toc489967068" w:history="1">
        <w:r w:rsidR="001F3351" w:rsidRPr="00627F91">
          <w:rPr>
            <w:rStyle w:val="Hipercze"/>
          </w:rPr>
          <w:t>GM1 ADR.OR.B.040(f)    Zmiany</w:t>
        </w:r>
        <w:r w:rsidR="001F3351">
          <w:rPr>
            <w:webHidden/>
          </w:rPr>
          <w:tab/>
        </w:r>
        <w:r w:rsidR="001F3351">
          <w:rPr>
            <w:webHidden/>
          </w:rPr>
          <w:fldChar w:fldCharType="begin"/>
        </w:r>
        <w:r w:rsidR="001F3351">
          <w:rPr>
            <w:webHidden/>
          </w:rPr>
          <w:instrText xml:space="preserve"> PAGEREF _Toc489967068 \h </w:instrText>
        </w:r>
        <w:r w:rsidR="001F3351">
          <w:rPr>
            <w:webHidden/>
          </w:rPr>
        </w:r>
        <w:r w:rsidR="001F3351">
          <w:rPr>
            <w:webHidden/>
          </w:rPr>
          <w:fldChar w:fldCharType="separate"/>
        </w:r>
        <w:r w:rsidR="001F3351">
          <w:rPr>
            <w:webHidden/>
          </w:rPr>
          <w:t>55</w:t>
        </w:r>
        <w:r w:rsidR="001F3351">
          <w:rPr>
            <w:webHidden/>
          </w:rPr>
          <w:fldChar w:fldCharType="end"/>
        </w:r>
      </w:hyperlink>
    </w:p>
    <w:p w14:paraId="4EA44FA8" w14:textId="78FE3204" w:rsidR="001F3351" w:rsidRDefault="00E34A7C">
      <w:pPr>
        <w:pStyle w:val="Spistreci4"/>
        <w:rPr>
          <w:rFonts w:asciiTheme="minorHAnsi" w:eastAsiaTheme="minorEastAsia" w:hAnsiTheme="minorHAnsi" w:cstheme="minorBidi"/>
          <w:sz w:val="22"/>
        </w:rPr>
      </w:pPr>
      <w:hyperlink w:anchor="_Toc489967069" w:history="1">
        <w:r w:rsidR="001F3351" w:rsidRPr="00627F91">
          <w:rPr>
            <w:rStyle w:val="Hipercze"/>
          </w:rPr>
          <w:t>GM2 ADR.OR.B.040(f)    Zmiany</w:t>
        </w:r>
        <w:r w:rsidR="001F3351">
          <w:rPr>
            <w:webHidden/>
          </w:rPr>
          <w:tab/>
        </w:r>
        <w:r w:rsidR="001F3351">
          <w:rPr>
            <w:webHidden/>
          </w:rPr>
          <w:fldChar w:fldCharType="begin"/>
        </w:r>
        <w:r w:rsidR="001F3351">
          <w:rPr>
            <w:webHidden/>
          </w:rPr>
          <w:instrText xml:space="preserve"> PAGEREF _Toc489967069 \h </w:instrText>
        </w:r>
        <w:r w:rsidR="001F3351">
          <w:rPr>
            <w:webHidden/>
          </w:rPr>
        </w:r>
        <w:r w:rsidR="001F3351">
          <w:rPr>
            <w:webHidden/>
          </w:rPr>
          <w:fldChar w:fldCharType="separate"/>
        </w:r>
        <w:r w:rsidR="001F3351">
          <w:rPr>
            <w:webHidden/>
          </w:rPr>
          <w:t>56</w:t>
        </w:r>
        <w:r w:rsidR="001F3351">
          <w:rPr>
            <w:webHidden/>
          </w:rPr>
          <w:fldChar w:fldCharType="end"/>
        </w:r>
      </w:hyperlink>
    </w:p>
    <w:p w14:paraId="1090BB26" w14:textId="0667DF30" w:rsidR="001F3351" w:rsidRDefault="00E34A7C">
      <w:pPr>
        <w:pStyle w:val="Spistreci4"/>
        <w:rPr>
          <w:rFonts w:asciiTheme="minorHAnsi" w:eastAsiaTheme="minorEastAsia" w:hAnsiTheme="minorHAnsi" w:cstheme="minorBidi"/>
          <w:sz w:val="22"/>
        </w:rPr>
      </w:pPr>
      <w:hyperlink w:anchor="_Toc489967070" w:history="1">
        <w:r w:rsidR="001F3351" w:rsidRPr="00627F91">
          <w:rPr>
            <w:rStyle w:val="Hipercze"/>
          </w:rPr>
          <w:t>GM3 ADR.OR.B.040(f)    Zmiany</w:t>
        </w:r>
        <w:r w:rsidR="001F3351">
          <w:rPr>
            <w:webHidden/>
          </w:rPr>
          <w:tab/>
        </w:r>
        <w:r w:rsidR="001F3351">
          <w:rPr>
            <w:webHidden/>
          </w:rPr>
          <w:fldChar w:fldCharType="begin"/>
        </w:r>
        <w:r w:rsidR="001F3351">
          <w:rPr>
            <w:webHidden/>
          </w:rPr>
          <w:instrText xml:space="preserve"> PAGEREF _Toc489967070 \h </w:instrText>
        </w:r>
        <w:r w:rsidR="001F3351">
          <w:rPr>
            <w:webHidden/>
          </w:rPr>
        </w:r>
        <w:r w:rsidR="001F3351">
          <w:rPr>
            <w:webHidden/>
          </w:rPr>
          <w:fldChar w:fldCharType="separate"/>
        </w:r>
        <w:r w:rsidR="001F3351">
          <w:rPr>
            <w:webHidden/>
          </w:rPr>
          <w:t>56</w:t>
        </w:r>
        <w:r w:rsidR="001F3351">
          <w:rPr>
            <w:webHidden/>
          </w:rPr>
          <w:fldChar w:fldCharType="end"/>
        </w:r>
      </w:hyperlink>
    </w:p>
    <w:p w14:paraId="1B684F7D" w14:textId="0B6D7DFE" w:rsidR="001F3351" w:rsidRDefault="00E34A7C">
      <w:pPr>
        <w:pStyle w:val="Spistreci4"/>
        <w:rPr>
          <w:rFonts w:asciiTheme="minorHAnsi" w:eastAsiaTheme="minorEastAsia" w:hAnsiTheme="minorHAnsi" w:cstheme="minorBidi"/>
          <w:sz w:val="22"/>
        </w:rPr>
      </w:pPr>
      <w:hyperlink w:anchor="_Toc489967071" w:history="1">
        <w:r w:rsidR="001F3351" w:rsidRPr="00627F91">
          <w:rPr>
            <w:rStyle w:val="Hipercze"/>
          </w:rPr>
          <w:t>GM1 ADR.OR.B.060     Deklaracja składana przez instytucję zapewniającą służbę zarządzania płytą postojową</w:t>
        </w:r>
        <w:r w:rsidR="001F3351">
          <w:rPr>
            <w:webHidden/>
          </w:rPr>
          <w:tab/>
        </w:r>
        <w:r w:rsidR="001F3351">
          <w:rPr>
            <w:webHidden/>
          </w:rPr>
          <w:fldChar w:fldCharType="begin"/>
        </w:r>
        <w:r w:rsidR="001F3351">
          <w:rPr>
            <w:webHidden/>
          </w:rPr>
          <w:instrText xml:space="preserve"> PAGEREF _Toc489967071 \h </w:instrText>
        </w:r>
        <w:r w:rsidR="001F3351">
          <w:rPr>
            <w:webHidden/>
          </w:rPr>
        </w:r>
        <w:r w:rsidR="001F3351">
          <w:rPr>
            <w:webHidden/>
          </w:rPr>
          <w:fldChar w:fldCharType="separate"/>
        </w:r>
        <w:r w:rsidR="001F3351">
          <w:rPr>
            <w:webHidden/>
          </w:rPr>
          <w:t>56</w:t>
        </w:r>
        <w:r w:rsidR="001F3351">
          <w:rPr>
            <w:webHidden/>
          </w:rPr>
          <w:fldChar w:fldCharType="end"/>
        </w:r>
      </w:hyperlink>
    </w:p>
    <w:p w14:paraId="0BBE281C" w14:textId="4348B3E5" w:rsidR="001F3351" w:rsidRDefault="00E34A7C">
      <w:pPr>
        <w:pStyle w:val="Spistreci3"/>
        <w:rPr>
          <w:rFonts w:asciiTheme="minorHAnsi" w:eastAsiaTheme="minorEastAsia" w:hAnsiTheme="minorHAnsi" w:cstheme="minorBidi"/>
          <w:sz w:val="22"/>
          <w:szCs w:val="22"/>
          <w:lang w:eastAsia="pl-PL"/>
        </w:rPr>
      </w:pPr>
      <w:hyperlink w:anchor="_Toc489967072" w:history="1">
        <w:r w:rsidR="001F3351" w:rsidRPr="00627F91">
          <w:rPr>
            <w:rStyle w:val="Hipercze"/>
          </w:rPr>
          <w:t>AMC1 ADR.OR.B.065    Zakończenie użytkowania lotniska</w:t>
        </w:r>
        <w:r w:rsidR="001F3351">
          <w:rPr>
            <w:webHidden/>
          </w:rPr>
          <w:tab/>
        </w:r>
        <w:r w:rsidR="001F3351">
          <w:rPr>
            <w:webHidden/>
          </w:rPr>
          <w:fldChar w:fldCharType="begin"/>
        </w:r>
        <w:r w:rsidR="001F3351">
          <w:rPr>
            <w:webHidden/>
          </w:rPr>
          <w:instrText xml:space="preserve"> PAGEREF _Toc489967072 \h </w:instrText>
        </w:r>
        <w:r w:rsidR="001F3351">
          <w:rPr>
            <w:webHidden/>
          </w:rPr>
        </w:r>
        <w:r w:rsidR="001F3351">
          <w:rPr>
            <w:webHidden/>
          </w:rPr>
          <w:fldChar w:fldCharType="separate"/>
        </w:r>
        <w:r w:rsidR="001F3351">
          <w:rPr>
            <w:webHidden/>
          </w:rPr>
          <w:t>57</w:t>
        </w:r>
        <w:r w:rsidR="001F3351">
          <w:rPr>
            <w:webHidden/>
          </w:rPr>
          <w:fldChar w:fldCharType="end"/>
        </w:r>
      </w:hyperlink>
    </w:p>
    <w:p w14:paraId="19156868" w14:textId="6F5B093C" w:rsidR="001F3351" w:rsidRDefault="00E34A7C">
      <w:pPr>
        <w:pStyle w:val="Spistreci2"/>
        <w:rPr>
          <w:rFonts w:asciiTheme="minorHAnsi" w:eastAsiaTheme="minorEastAsia" w:hAnsiTheme="minorHAnsi" w:cstheme="minorBidi"/>
          <w:b w:val="0"/>
          <w:sz w:val="22"/>
          <w:szCs w:val="22"/>
          <w:lang w:eastAsia="pl-PL"/>
        </w:rPr>
      </w:pPr>
      <w:hyperlink w:anchor="_Toc489967073" w:history="1">
        <w:r w:rsidR="001F3351" w:rsidRPr="00627F91">
          <w:rPr>
            <w:rStyle w:val="Hipercze"/>
          </w:rPr>
          <w:t>PODCZĘŚĆ C – DODATKOWE OBOWIĄZKI (ADR.OR.C)</w:t>
        </w:r>
        <w:r w:rsidR="001F3351">
          <w:rPr>
            <w:webHidden/>
          </w:rPr>
          <w:tab/>
        </w:r>
        <w:r w:rsidR="001F3351">
          <w:rPr>
            <w:webHidden/>
          </w:rPr>
          <w:fldChar w:fldCharType="begin"/>
        </w:r>
        <w:r w:rsidR="001F3351">
          <w:rPr>
            <w:webHidden/>
          </w:rPr>
          <w:instrText xml:space="preserve"> PAGEREF _Toc489967073 \h </w:instrText>
        </w:r>
        <w:r w:rsidR="001F3351">
          <w:rPr>
            <w:webHidden/>
          </w:rPr>
        </w:r>
        <w:r w:rsidR="001F3351">
          <w:rPr>
            <w:webHidden/>
          </w:rPr>
          <w:fldChar w:fldCharType="separate"/>
        </w:r>
        <w:r w:rsidR="001F3351">
          <w:rPr>
            <w:webHidden/>
          </w:rPr>
          <w:t>58</w:t>
        </w:r>
        <w:r w:rsidR="001F3351">
          <w:rPr>
            <w:webHidden/>
          </w:rPr>
          <w:fldChar w:fldCharType="end"/>
        </w:r>
      </w:hyperlink>
    </w:p>
    <w:p w14:paraId="65531407" w14:textId="41747A5C" w:rsidR="001F3351" w:rsidRDefault="00E34A7C">
      <w:pPr>
        <w:pStyle w:val="Spistreci3"/>
        <w:rPr>
          <w:rFonts w:asciiTheme="minorHAnsi" w:eastAsiaTheme="minorEastAsia" w:hAnsiTheme="minorHAnsi" w:cstheme="minorBidi"/>
          <w:sz w:val="22"/>
          <w:szCs w:val="22"/>
          <w:lang w:eastAsia="pl-PL"/>
        </w:rPr>
      </w:pPr>
      <w:hyperlink w:anchor="_Toc489967074" w:history="1">
        <w:r w:rsidR="001F3351" w:rsidRPr="00627F91">
          <w:rPr>
            <w:rStyle w:val="Hipercze"/>
          </w:rPr>
          <w:t>AMC1 ADR.OR.C.005(c)    Obowiązki operatora lotniska</w:t>
        </w:r>
        <w:r w:rsidR="001F3351">
          <w:rPr>
            <w:webHidden/>
          </w:rPr>
          <w:tab/>
        </w:r>
        <w:r w:rsidR="001F3351">
          <w:rPr>
            <w:webHidden/>
          </w:rPr>
          <w:fldChar w:fldCharType="begin"/>
        </w:r>
        <w:r w:rsidR="001F3351">
          <w:rPr>
            <w:webHidden/>
          </w:rPr>
          <w:instrText xml:space="preserve"> PAGEREF _Toc489967074 \h </w:instrText>
        </w:r>
        <w:r w:rsidR="001F3351">
          <w:rPr>
            <w:webHidden/>
          </w:rPr>
        </w:r>
        <w:r w:rsidR="001F3351">
          <w:rPr>
            <w:webHidden/>
          </w:rPr>
          <w:fldChar w:fldCharType="separate"/>
        </w:r>
        <w:r w:rsidR="001F3351">
          <w:rPr>
            <w:webHidden/>
          </w:rPr>
          <w:t>58</w:t>
        </w:r>
        <w:r w:rsidR="001F3351">
          <w:rPr>
            <w:webHidden/>
          </w:rPr>
          <w:fldChar w:fldCharType="end"/>
        </w:r>
      </w:hyperlink>
    </w:p>
    <w:p w14:paraId="3F343DDD" w14:textId="385D15F4" w:rsidR="001F3351" w:rsidRDefault="00E34A7C">
      <w:pPr>
        <w:pStyle w:val="Spistreci3"/>
        <w:rPr>
          <w:rFonts w:asciiTheme="minorHAnsi" w:eastAsiaTheme="minorEastAsia" w:hAnsiTheme="minorHAnsi" w:cstheme="minorBidi"/>
          <w:sz w:val="22"/>
          <w:szCs w:val="22"/>
          <w:lang w:eastAsia="pl-PL"/>
        </w:rPr>
      </w:pPr>
      <w:hyperlink w:anchor="_Toc489967075" w:history="1">
        <w:r w:rsidR="001F3351" w:rsidRPr="00627F91">
          <w:rPr>
            <w:rStyle w:val="Hipercze"/>
          </w:rPr>
          <w:t>AMC1 ADR.OR.C.020(b)     Nieprawidłowości</w:t>
        </w:r>
        <w:r w:rsidR="001F3351">
          <w:rPr>
            <w:webHidden/>
          </w:rPr>
          <w:tab/>
        </w:r>
        <w:r w:rsidR="001F3351">
          <w:rPr>
            <w:webHidden/>
          </w:rPr>
          <w:fldChar w:fldCharType="begin"/>
        </w:r>
        <w:r w:rsidR="001F3351">
          <w:rPr>
            <w:webHidden/>
          </w:rPr>
          <w:instrText xml:space="preserve"> PAGEREF _Toc489967075 \h </w:instrText>
        </w:r>
        <w:r w:rsidR="001F3351">
          <w:rPr>
            <w:webHidden/>
          </w:rPr>
        </w:r>
        <w:r w:rsidR="001F3351">
          <w:rPr>
            <w:webHidden/>
          </w:rPr>
          <w:fldChar w:fldCharType="separate"/>
        </w:r>
        <w:r w:rsidR="001F3351">
          <w:rPr>
            <w:webHidden/>
          </w:rPr>
          <w:t>58</w:t>
        </w:r>
        <w:r w:rsidR="001F3351">
          <w:rPr>
            <w:webHidden/>
          </w:rPr>
          <w:fldChar w:fldCharType="end"/>
        </w:r>
      </w:hyperlink>
    </w:p>
    <w:p w14:paraId="523621A6" w14:textId="61491375" w:rsidR="001F3351" w:rsidRDefault="00E34A7C">
      <w:pPr>
        <w:pStyle w:val="Spistreci4"/>
        <w:rPr>
          <w:rFonts w:asciiTheme="minorHAnsi" w:eastAsiaTheme="minorEastAsia" w:hAnsiTheme="minorHAnsi" w:cstheme="minorBidi"/>
          <w:sz w:val="22"/>
        </w:rPr>
      </w:pPr>
      <w:hyperlink w:anchor="_Toc489967076" w:history="1">
        <w:r w:rsidR="001F3351" w:rsidRPr="00627F91">
          <w:rPr>
            <w:rStyle w:val="Hipercze"/>
          </w:rPr>
          <w:t>GM1 ADR.OR.C.020     Nieprawidłowości</w:t>
        </w:r>
        <w:r w:rsidR="001F3351">
          <w:rPr>
            <w:webHidden/>
          </w:rPr>
          <w:tab/>
        </w:r>
        <w:r w:rsidR="001F3351">
          <w:rPr>
            <w:webHidden/>
          </w:rPr>
          <w:fldChar w:fldCharType="begin"/>
        </w:r>
        <w:r w:rsidR="001F3351">
          <w:rPr>
            <w:webHidden/>
          </w:rPr>
          <w:instrText xml:space="preserve"> PAGEREF _Toc489967076 \h </w:instrText>
        </w:r>
        <w:r w:rsidR="001F3351">
          <w:rPr>
            <w:webHidden/>
          </w:rPr>
        </w:r>
        <w:r w:rsidR="001F3351">
          <w:rPr>
            <w:webHidden/>
          </w:rPr>
          <w:fldChar w:fldCharType="separate"/>
        </w:r>
        <w:r w:rsidR="001F3351">
          <w:rPr>
            <w:webHidden/>
          </w:rPr>
          <w:t>58</w:t>
        </w:r>
        <w:r w:rsidR="001F3351">
          <w:rPr>
            <w:webHidden/>
          </w:rPr>
          <w:fldChar w:fldCharType="end"/>
        </w:r>
      </w:hyperlink>
    </w:p>
    <w:p w14:paraId="01B5B965" w14:textId="5EC3E198" w:rsidR="001F3351" w:rsidRDefault="00E34A7C">
      <w:pPr>
        <w:pStyle w:val="Spistreci3"/>
        <w:rPr>
          <w:rFonts w:asciiTheme="minorHAnsi" w:eastAsiaTheme="minorEastAsia" w:hAnsiTheme="minorHAnsi" w:cstheme="minorBidi"/>
          <w:sz w:val="22"/>
          <w:szCs w:val="22"/>
          <w:lang w:eastAsia="pl-PL"/>
        </w:rPr>
      </w:pPr>
      <w:hyperlink w:anchor="_Toc489967077" w:history="1">
        <w:r w:rsidR="001F3351" w:rsidRPr="00627F91">
          <w:rPr>
            <w:rStyle w:val="Hipercze"/>
          </w:rPr>
          <w:t>AMC1 ADR.OR.C.030    Zgłaszanie zdarzeń</w:t>
        </w:r>
        <w:r w:rsidR="001F3351">
          <w:rPr>
            <w:webHidden/>
          </w:rPr>
          <w:tab/>
        </w:r>
        <w:r w:rsidR="001F3351">
          <w:rPr>
            <w:webHidden/>
          </w:rPr>
          <w:fldChar w:fldCharType="begin"/>
        </w:r>
        <w:r w:rsidR="001F3351">
          <w:rPr>
            <w:webHidden/>
          </w:rPr>
          <w:instrText xml:space="preserve"> PAGEREF _Toc489967077 \h </w:instrText>
        </w:r>
        <w:r w:rsidR="001F3351">
          <w:rPr>
            <w:webHidden/>
          </w:rPr>
        </w:r>
        <w:r w:rsidR="001F3351">
          <w:rPr>
            <w:webHidden/>
          </w:rPr>
          <w:fldChar w:fldCharType="separate"/>
        </w:r>
        <w:r w:rsidR="001F3351">
          <w:rPr>
            <w:webHidden/>
          </w:rPr>
          <w:t>58</w:t>
        </w:r>
        <w:r w:rsidR="001F3351">
          <w:rPr>
            <w:webHidden/>
          </w:rPr>
          <w:fldChar w:fldCharType="end"/>
        </w:r>
      </w:hyperlink>
    </w:p>
    <w:p w14:paraId="3396143C" w14:textId="1DFBC575" w:rsidR="001F3351" w:rsidRDefault="00E34A7C">
      <w:pPr>
        <w:pStyle w:val="Spistreci3"/>
        <w:rPr>
          <w:rFonts w:asciiTheme="minorHAnsi" w:eastAsiaTheme="minorEastAsia" w:hAnsiTheme="minorHAnsi" w:cstheme="minorBidi"/>
          <w:sz w:val="22"/>
          <w:szCs w:val="22"/>
          <w:lang w:eastAsia="pl-PL"/>
        </w:rPr>
      </w:pPr>
      <w:hyperlink w:anchor="_Toc489967078" w:history="1">
        <w:r w:rsidR="001F3351" w:rsidRPr="00627F91">
          <w:rPr>
            <w:rStyle w:val="Hipercze"/>
          </w:rPr>
          <w:t>AMC1 ADR.OR.C.040    Zapobieganie pożarom</w:t>
        </w:r>
        <w:r w:rsidR="001F3351">
          <w:rPr>
            <w:webHidden/>
          </w:rPr>
          <w:tab/>
        </w:r>
        <w:r w:rsidR="001F3351">
          <w:rPr>
            <w:webHidden/>
          </w:rPr>
          <w:fldChar w:fldCharType="begin"/>
        </w:r>
        <w:r w:rsidR="001F3351">
          <w:rPr>
            <w:webHidden/>
          </w:rPr>
          <w:instrText xml:space="preserve"> PAGEREF _Toc489967078 \h </w:instrText>
        </w:r>
        <w:r w:rsidR="001F3351">
          <w:rPr>
            <w:webHidden/>
          </w:rPr>
        </w:r>
        <w:r w:rsidR="001F3351">
          <w:rPr>
            <w:webHidden/>
          </w:rPr>
          <w:fldChar w:fldCharType="separate"/>
        </w:r>
        <w:r w:rsidR="001F3351">
          <w:rPr>
            <w:webHidden/>
          </w:rPr>
          <w:t>59</w:t>
        </w:r>
        <w:r w:rsidR="001F3351">
          <w:rPr>
            <w:webHidden/>
          </w:rPr>
          <w:fldChar w:fldCharType="end"/>
        </w:r>
      </w:hyperlink>
    </w:p>
    <w:p w14:paraId="1F9312A6" w14:textId="45E23FE7" w:rsidR="001F3351" w:rsidRDefault="00E34A7C">
      <w:pPr>
        <w:pStyle w:val="Spistreci4"/>
        <w:rPr>
          <w:rFonts w:asciiTheme="minorHAnsi" w:eastAsiaTheme="minorEastAsia" w:hAnsiTheme="minorHAnsi" w:cstheme="minorBidi"/>
          <w:sz w:val="22"/>
        </w:rPr>
      </w:pPr>
      <w:hyperlink w:anchor="_Toc489967079" w:history="1">
        <w:r w:rsidR="001F3351" w:rsidRPr="00627F91">
          <w:rPr>
            <w:rStyle w:val="Hipercze"/>
          </w:rPr>
          <w:t>GM1 ADR.OR.C.045     Spożywanie alkoholu, stosowanie substancji psychoaktywnych i leków</w:t>
        </w:r>
        <w:r w:rsidR="001F3351">
          <w:rPr>
            <w:webHidden/>
          </w:rPr>
          <w:tab/>
        </w:r>
        <w:r w:rsidR="001F3351">
          <w:rPr>
            <w:webHidden/>
          </w:rPr>
          <w:fldChar w:fldCharType="begin"/>
        </w:r>
        <w:r w:rsidR="001F3351">
          <w:rPr>
            <w:webHidden/>
          </w:rPr>
          <w:instrText xml:space="preserve"> PAGEREF _Toc489967079 \h </w:instrText>
        </w:r>
        <w:r w:rsidR="001F3351">
          <w:rPr>
            <w:webHidden/>
          </w:rPr>
        </w:r>
        <w:r w:rsidR="001F3351">
          <w:rPr>
            <w:webHidden/>
          </w:rPr>
          <w:fldChar w:fldCharType="separate"/>
        </w:r>
        <w:r w:rsidR="001F3351">
          <w:rPr>
            <w:webHidden/>
          </w:rPr>
          <w:t>59</w:t>
        </w:r>
        <w:r w:rsidR="001F3351">
          <w:rPr>
            <w:webHidden/>
          </w:rPr>
          <w:fldChar w:fldCharType="end"/>
        </w:r>
      </w:hyperlink>
    </w:p>
    <w:p w14:paraId="683F3468" w14:textId="5C861FDC" w:rsidR="001F3351" w:rsidRDefault="00E34A7C">
      <w:pPr>
        <w:pStyle w:val="Spistreci2"/>
        <w:rPr>
          <w:rFonts w:asciiTheme="minorHAnsi" w:eastAsiaTheme="minorEastAsia" w:hAnsiTheme="minorHAnsi" w:cstheme="minorBidi"/>
          <w:b w:val="0"/>
          <w:sz w:val="22"/>
          <w:szCs w:val="22"/>
          <w:lang w:eastAsia="pl-PL"/>
        </w:rPr>
      </w:pPr>
      <w:hyperlink w:anchor="_Toc489967080" w:history="1">
        <w:r w:rsidR="001F3351" w:rsidRPr="00627F91">
          <w:rPr>
            <w:rStyle w:val="Hipercze"/>
          </w:rPr>
          <w:t>PODCZĘŚĆ D – ZARZĄDZANIE (ADR.OR.D)</w:t>
        </w:r>
        <w:r w:rsidR="001F3351">
          <w:rPr>
            <w:webHidden/>
          </w:rPr>
          <w:tab/>
        </w:r>
        <w:r w:rsidR="001F3351">
          <w:rPr>
            <w:webHidden/>
          </w:rPr>
          <w:fldChar w:fldCharType="begin"/>
        </w:r>
        <w:r w:rsidR="001F3351">
          <w:rPr>
            <w:webHidden/>
          </w:rPr>
          <w:instrText xml:space="preserve"> PAGEREF _Toc489967080 \h </w:instrText>
        </w:r>
        <w:r w:rsidR="001F3351">
          <w:rPr>
            <w:webHidden/>
          </w:rPr>
        </w:r>
        <w:r w:rsidR="001F3351">
          <w:rPr>
            <w:webHidden/>
          </w:rPr>
          <w:fldChar w:fldCharType="separate"/>
        </w:r>
        <w:r w:rsidR="001F3351">
          <w:rPr>
            <w:webHidden/>
          </w:rPr>
          <w:t>60</w:t>
        </w:r>
        <w:r w:rsidR="001F3351">
          <w:rPr>
            <w:webHidden/>
          </w:rPr>
          <w:fldChar w:fldCharType="end"/>
        </w:r>
      </w:hyperlink>
    </w:p>
    <w:p w14:paraId="5BCA6C45" w14:textId="1488453B" w:rsidR="001F3351" w:rsidRDefault="00E34A7C">
      <w:pPr>
        <w:pStyle w:val="Spistreci3"/>
        <w:rPr>
          <w:rFonts w:asciiTheme="minorHAnsi" w:eastAsiaTheme="minorEastAsia" w:hAnsiTheme="minorHAnsi" w:cstheme="minorBidi"/>
          <w:sz w:val="22"/>
          <w:szCs w:val="22"/>
          <w:lang w:eastAsia="pl-PL"/>
        </w:rPr>
      </w:pPr>
      <w:hyperlink w:anchor="_Toc489967081" w:history="1">
        <w:r w:rsidR="001F3351" w:rsidRPr="00627F91">
          <w:rPr>
            <w:rStyle w:val="Hipercze"/>
          </w:rPr>
          <w:t>AMC1 ADR.OR.D.005(b)(1)    System zarządzania</w:t>
        </w:r>
        <w:r w:rsidR="001F3351">
          <w:rPr>
            <w:webHidden/>
          </w:rPr>
          <w:tab/>
        </w:r>
        <w:r w:rsidR="001F3351">
          <w:rPr>
            <w:webHidden/>
          </w:rPr>
          <w:fldChar w:fldCharType="begin"/>
        </w:r>
        <w:r w:rsidR="001F3351">
          <w:rPr>
            <w:webHidden/>
          </w:rPr>
          <w:instrText xml:space="preserve"> PAGEREF _Toc489967081 \h </w:instrText>
        </w:r>
        <w:r w:rsidR="001F3351">
          <w:rPr>
            <w:webHidden/>
          </w:rPr>
        </w:r>
        <w:r w:rsidR="001F3351">
          <w:rPr>
            <w:webHidden/>
          </w:rPr>
          <w:fldChar w:fldCharType="separate"/>
        </w:r>
        <w:r w:rsidR="001F3351">
          <w:rPr>
            <w:webHidden/>
          </w:rPr>
          <w:t>60</w:t>
        </w:r>
        <w:r w:rsidR="001F3351">
          <w:rPr>
            <w:webHidden/>
          </w:rPr>
          <w:fldChar w:fldCharType="end"/>
        </w:r>
      </w:hyperlink>
    </w:p>
    <w:p w14:paraId="7FA881E2" w14:textId="05C57493" w:rsidR="001F3351" w:rsidRDefault="00E34A7C">
      <w:pPr>
        <w:pStyle w:val="Spistreci4"/>
        <w:rPr>
          <w:rFonts w:asciiTheme="minorHAnsi" w:eastAsiaTheme="minorEastAsia" w:hAnsiTheme="minorHAnsi" w:cstheme="minorBidi"/>
          <w:sz w:val="22"/>
        </w:rPr>
      </w:pPr>
      <w:hyperlink w:anchor="_Toc489967082" w:history="1">
        <w:r w:rsidR="001F3351" w:rsidRPr="00627F91">
          <w:rPr>
            <w:rStyle w:val="Hipercze"/>
          </w:rPr>
          <w:t>GM1 ADR.OR.D.005(b)(1)    System zarządzania</w:t>
        </w:r>
        <w:r w:rsidR="001F3351">
          <w:rPr>
            <w:webHidden/>
          </w:rPr>
          <w:tab/>
        </w:r>
        <w:r w:rsidR="001F3351">
          <w:rPr>
            <w:webHidden/>
          </w:rPr>
          <w:fldChar w:fldCharType="begin"/>
        </w:r>
        <w:r w:rsidR="001F3351">
          <w:rPr>
            <w:webHidden/>
          </w:rPr>
          <w:instrText xml:space="preserve"> PAGEREF _Toc489967082 \h </w:instrText>
        </w:r>
        <w:r w:rsidR="001F3351">
          <w:rPr>
            <w:webHidden/>
          </w:rPr>
        </w:r>
        <w:r w:rsidR="001F3351">
          <w:rPr>
            <w:webHidden/>
          </w:rPr>
          <w:fldChar w:fldCharType="separate"/>
        </w:r>
        <w:r w:rsidR="001F3351">
          <w:rPr>
            <w:webHidden/>
          </w:rPr>
          <w:t>61</w:t>
        </w:r>
        <w:r w:rsidR="001F3351">
          <w:rPr>
            <w:webHidden/>
          </w:rPr>
          <w:fldChar w:fldCharType="end"/>
        </w:r>
      </w:hyperlink>
    </w:p>
    <w:p w14:paraId="7E8BADBD" w14:textId="1F2B280B" w:rsidR="001F3351" w:rsidRDefault="00E34A7C">
      <w:pPr>
        <w:pStyle w:val="Spistreci4"/>
        <w:rPr>
          <w:rFonts w:asciiTheme="minorHAnsi" w:eastAsiaTheme="minorEastAsia" w:hAnsiTheme="minorHAnsi" w:cstheme="minorBidi"/>
          <w:sz w:val="22"/>
        </w:rPr>
      </w:pPr>
      <w:hyperlink w:anchor="_Toc489967083" w:history="1">
        <w:r w:rsidR="001F3351" w:rsidRPr="00627F91">
          <w:rPr>
            <w:rStyle w:val="Hipercze"/>
          </w:rPr>
          <w:t>GM2 ADR.OR.D.005(b)(1)    System zarządzania</w:t>
        </w:r>
        <w:r w:rsidR="001F3351">
          <w:rPr>
            <w:webHidden/>
          </w:rPr>
          <w:tab/>
        </w:r>
        <w:r w:rsidR="001F3351">
          <w:rPr>
            <w:webHidden/>
          </w:rPr>
          <w:fldChar w:fldCharType="begin"/>
        </w:r>
        <w:r w:rsidR="001F3351">
          <w:rPr>
            <w:webHidden/>
          </w:rPr>
          <w:instrText xml:space="preserve"> PAGEREF _Toc489967083 \h </w:instrText>
        </w:r>
        <w:r w:rsidR="001F3351">
          <w:rPr>
            <w:webHidden/>
          </w:rPr>
        </w:r>
        <w:r w:rsidR="001F3351">
          <w:rPr>
            <w:webHidden/>
          </w:rPr>
          <w:fldChar w:fldCharType="separate"/>
        </w:r>
        <w:r w:rsidR="001F3351">
          <w:rPr>
            <w:webHidden/>
          </w:rPr>
          <w:t>62</w:t>
        </w:r>
        <w:r w:rsidR="001F3351">
          <w:rPr>
            <w:webHidden/>
          </w:rPr>
          <w:fldChar w:fldCharType="end"/>
        </w:r>
      </w:hyperlink>
    </w:p>
    <w:p w14:paraId="4F952891" w14:textId="136266FC" w:rsidR="001F3351" w:rsidRDefault="00E34A7C">
      <w:pPr>
        <w:pStyle w:val="Spistreci3"/>
        <w:rPr>
          <w:rFonts w:asciiTheme="minorHAnsi" w:eastAsiaTheme="minorEastAsia" w:hAnsiTheme="minorHAnsi" w:cstheme="minorBidi"/>
          <w:sz w:val="22"/>
          <w:szCs w:val="22"/>
          <w:lang w:eastAsia="pl-PL"/>
        </w:rPr>
      </w:pPr>
      <w:hyperlink w:anchor="_Toc489967084" w:history="1">
        <w:r w:rsidR="001F3351" w:rsidRPr="00627F91">
          <w:rPr>
            <w:rStyle w:val="Hipercze"/>
          </w:rPr>
          <w:t>AMC1 ADR.OR.D.005(b)(2)    System zarządzania</w:t>
        </w:r>
        <w:r w:rsidR="001F3351">
          <w:rPr>
            <w:webHidden/>
          </w:rPr>
          <w:tab/>
        </w:r>
        <w:r w:rsidR="001F3351">
          <w:rPr>
            <w:webHidden/>
          </w:rPr>
          <w:fldChar w:fldCharType="begin"/>
        </w:r>
        <w:r w:rsidR="001F3351">
          <w:rPr>
            <w:webHidden/>
          </w:rPr>
          <w:instrText xml:space="preserve"> PAGEREF _Toc489967084 \h </w:instrText>
        </w:r>
        <w:r w:rsidR="001F3351">
          <w:rPr>
            <w:webHidden/>
          </w:rPr>
        </w:r>
        <w:r w:rsidR="001F3351">
          <w:rPr>
            <w:webHidden/>
          </w:rPr>
          <w:fldChar w:fldCharType="separate"/>
        </w:r>
        <w:r w:rsidR="001F3351">
          <w:rPr>
            <w:webHidden/>
          </w:rPr>
          <w:t>62</w:t>
        </w:r>
        <w:r w:rsidR="001F3351">
          <w:rPr>
            <w:webHidden/>
          </w:rPr>
          <w:fldChar w:fldCharType="end"/>
        </w:r>
      </w:hyperlink>
    </w:p>
    <w:p w14:paraId="284214B9" w14:textId="2EF39078" w:rsidR="001F3351" w:rsidRDefault="00E34A7C">
      <w:pPr>
        <w:pStyle w:val="Spistreci4"/>
        <w:rPr>
          <w:rFonts w:asciiTheme="minorHAnsi" w:eastAsiaTheme="minorEastAsia" w:hAnsiTheme="minorHAnsi" w:cstheme="minorBidi"/>
          <w:sz w:val="22"/>
        </w:rPr>
      </w:pPr>
      <w:hyperlink w:anchor="_Toc489967085" w:history="1">
        <w:r w:rsidR="001F3351" w:rsidRPr="00627F91">
          <w:rPr>
            <w:rStyle w:val="Hipercze"/>
          </w:rPr>
          <w:t>GM1 ADR.OR.D.005(b)(2)    System zarządzania</w:t>
        </w:r>
        <w:r w:rsidR="001F3351">
          <w:rPr>
            <w:webHidden/>
          </w:rPr>
          <w:tab/>
        </w:r>
        <w:r w:rsidR="001F3351">
          <w:rPr>
            <w:webHidden/>
          </w:rPr>
          <w:fldChar w:fldCharType="begin"/>
        </w:r>
        <w:r w:rsidR="001F3351">
          <w:rPr>
            <w:webHidden/>
          </w:rPr>
          <w:instrText xml:space="preserve"> PAGEREF _Toc489967085 \h </w:instrText>
        </w:r>
        <w:r w:rsidR="001F3351">
          <w:rPr>
            <w:webHidden/>
          </w:rPr>
        </w:r>
        <w:r w:rsidR="001F3351">
          <w:rPr>
            <w:webHidden/>
          </w:rPr>
          <w:fldChar w:fldCharType="separate"/>
        </w:r>
        <w:r w:rsidR="001F3351">
          <w:rPr>
            <w:webHidden/>
          </w:rPr>
          <w:t>63</w:t>
        </w:r>
        <w:r w:rsidR="001F3351">
          <w:rPr>
            <w:webHidden/>
          </w:rPr>
          <w:fldChar w:fldCharType="end"/>
        </w:r>
      </w:hyperlink>
    </w:p>
    <w:p w14:paraId="0A21D314" w14:textId="42BB1868" w:rsidR="001F3351" w:rsidRDefault="00E34A7C">
      <w:pPr>
        <w:pStyle w:val="Spistreci3"/>
        <w:rPr>
          <w:rFonts w:asciiTheme="minorHAnsi" w:eastAsiaTheme="minorEastAsia" w:hAnsiTheme="minorHAnsi" w:cstheme="minorBidi"/>
          <w:sz w:val="22"/>
          <w:szCs w:val="22"/>
          <w:lang w:eastAsia="pl-PL"/>
        </w:rPr>
      </w:pPr>
      <w:hyperlink w:anchor="_Toc489967086" w:history="1">
        <w:r w:rsidR="001F3351" w:rsidRPr="00627F91">
          <w:rPr>
            <w:rStyle w:val="Hipercze"/>
          </w:rPr>
          <w:t>AMC1 ADR.OR.D.005(b)(3)    System zarządzania</w:t>
        </w:r>
        <w:r w:rsidR="001F3351">
          <w:rPr>
            <w:webHidden/>
          </w:rPr>
          <w:tab/>
        </w:r>
        <w:r w:rsidR="001F3351">
          <w:rPr>
            <w:webHidden/>
          </w:rPr>
          <w:fldChar w:fldCharType="begin"/>
        </w:r>
        <w:r w:rsidR="001F3351">
          <w:rPr>
            <w:webHidden/>
          </w:rPr>
          <w:instrText xml:space="preserve"> PAGEREF _Toc489967086 \h </w:instrText>
        </w:r>
        <w:r w:rsidR="001F3351">
          <w:rPr>
            <w:webHidden/>
          </w:rPr>
        </w:r>
        <w:r w:rsidR="001F3351">
          <w:rPr>
            <w:webHidden/>
          </w:rPr>
          <w:fldChar w:fldCharType="separate"/>
        </w:r>
        <w:r w:rsidR="001F3351">
          <w:rPr>
            <w:webHidden/>
          </w:rPr>
          <w:t>63</w:t>
        </w:r>
        <w:r w:rsidR="001F3351">
          <w:rPr>
            <w:webHidden/>
          </w:rPr>
          <w:fldChar w:fldCharType="end"/>
        </w:r>
      </w:hyperlink>
    </w:p>
    <w:p w14:paraId="4EAB5FE3" w14:textId="4E67F1C5" w:rsidR="001F3351" w:rsidRDefault="00E34A7C">
      <w:pPr>
        <w:pStyle w:val="Spistreci4"/>
        <w:rPr>
          <w:rFonts w:asciiTheme="minorHAnsi" w:eastAsiaTheme="minorEastAsia" w:hAnsiTheme="minorHAnsi" w:cstheme="minorBidi"/>
          <w:sz w:val="22"/>
        </w:rPr>
      </w:pPr>
      <w:hyperlink w:anchor="_Toc489967087" w:history="1">
        <w:r w:rsidR="001F3351" w:rsidRPr="00627F91">
          <w:rPr>
            <w:rStyle w:val="Hipercze"/>
          </w:rPr>
          <w:t>GM1 ADR.OR.D.005(b)(3)    System zarządzania</w:t>
        </w:r>
        <w:r w:rsidR="001F3351">
          <w:rPr>
            <w:webHidden/>
          </w:rPr>
          <w:tab/>
        </w:r>
        <w:r w:rsidR="001F3351">
          <w:rPr>
            <w:webHidden/>
          </w:rPr>
          <w:fldChar w:fldCharType="begin"/>
        </w:r>
        <w:r w:rsidR="001F3351">
          <w:rPr>
            <w:webHidden/>
          </w:rPr>
          <w:instrText xml:space="preserve"> PAGEREF _Toc489967087 \h </w:instrText>
        </w:r>
        <w:r w:rsidR="001F3351">
          <w:rPr>
            <w:webHidden/>
          </w:rPr>
        </w:r>
        <w:r w:rsidR="001F3351">
          <w:rPr>
            <w:webHidden/>
          </w:rPr>
          <w:fldChar w:fldCharType="separate"/>
        </w:r>
        <w:r w:rsidR="001F3351">
          <w:rPr>
            <w:webHidden/>
          </w:rPr>
          <w:t>64</w:t>
        </w:r>
        <w:r w:rsidR="001F3351">
          <w:rPr>
            <w:webHidden/>
          </w:rPr>
          <w:fldChar w:fldCharType="end"/>
        </w:r>
      </w:hyperlink>
    </w:p>
    <w:p w14:paraId="1F8A5518" w14:textId="26297C5D" w:rsidR="001F3351" w:rsidRDefault="00E34A7C">
      <w:pPr>
        <w:pStyle w:val="Spistreci3"/>
        <w:rPr>
          <w:rFonts w:asciiTheme="minorHAnsi" w:eastAsiaTheme="minorEastAsia" w:hAnsiTheme="minorHAnsi" w:cstheme="minorBidi"/>
          <w:sz w:val="22"/>
          <w:szCs w:val="22"/>
          <w:lang w:eastAsia="pl-PL"/>
        </w:rPr>
      </w:pPr>
      <w:hyperlink w:anchor="_Toc489967088" w:history="1">
        <w:r w:rsidR="001F3351" w:rsidRPr="00627F91">
          <w:rPr>
            <w:rStyle w:val="Hipercze"/>
          </w:rPr>
          <w:t>AMC1 ADR.OR.D.005(b)(4)    System zarządzania</w:t>
        </w:r>
        <w:r w:rsidR="001F3351">
          <w:rPr>
            <w:webHidden/>
          </w:rPr>
          <w:tab/>
        </w:r>
        <w:r w:rsidR="001F3351">
          <w:rPr>
            <w:webHidden/>
          </w:rPr>
          <w:fldChar w:fldCharType="begin"/>
        </w:r>
        <w:r w:rsidR="001F3351">
          <w:rPr>
            <w:webHidden/>
          </w:rPr>
          <w:instrText xml:space="preserve"> PAGEREF _Toc489967088 \h </w:instrText>
        </w:r>
        <w:r w:rsidR="001F3351">
          <w:rPr>
            <w:webHidden/>
          </w:rPr>
        </w:r>
        <w:r w:rsidR="001F3351">
          <w:rPr>
            <w:webHidden/>
          </w:rPr>
          <w:fldChar w:fldCharType="separate"/>
        </w:r>
        <w:r w:rsidR="001F3351">
          <w:rPr>
            <w:webHidden/>
          </w:rPr>
          <w:t>67</w:t>
        </w:r>
        <w:r w:rsidR="001F3351">
          <w:rPr>
            <w:webHidden/>
          </w:rPr>
          <w:fldChar w:fldCharType="end"/>
        </w:r>
      </w:hyperlink>
    </w:p>
    <w:p w14:paraId="18EF3417" w14:textId="3D1B1992" w:rsidR="001F3351" w:rsidRDefault="00E34A7C">
      <w:pPr>
        <w:pStyle w:val="Spistreci4"/>
        <w:rPr>
          <w:rFonts w:asciiTheme="minorHAnsi" w:eastAsiaTheme="minorEastAsia" w:hAnsiTheme="minorHAnsi" w:cstheme="minorBidi"/>
          <w:sz w:val="22"/>
        </w:rPr>
      </w:pPr>
      <w:hyperlink w:anchor="_Toc489967089" w:history="1">
        <w:r w:rsidR="001F3351" w:rsidRPr="00627F91">
          <w:rPr>
            <w:rStyle w:val="Hipercze"/>
          </w:rPr>
          <w:t>GM1 ADR.OR.D.005(b)(4)    System zarządzania</w:t>
        </w:r>
        <w:r w:rsidR="001F3351">
          <w:rPr>
            <w:webHidden/>
          </w:rPr>
          <w:tab/>
        </w:r>
        <w:r w:rsidR="001F3351">
          <w:rPr>
            <w:webHidden/>
          </w:rPr>
          <w:fldChar w:fldCharType="begin"/>
        </w:r>
        <w:r w:rsidR="001F3351">
          <w:rPr>
            <w:webHidden/>
          </w:rPr>
          <w:instrText xml:space="preserve"> PAGEREF _Toc489967089 \h </w:instrText>
        </w:r>
        <w:r w:rsidR="001F3351">
          <w:rPr>
            <w:webHidden/>
          </w:rPr>
        </w:r>
        <w:r w:rsidR="001F3351">
          <w:rPr>
            <w:webHidden/>
          </w:rPr>
          <w:fldChar w:fldCharType="separate"/>
        </w:r>
        <w:r w:rsidR="001F3351">
          <w:rPr>
            <w:webHidden/>
          </w:rPr>
          <w:t>67</w:t>
        </w:r>
        <w:r w:rsidR="001F3351">
          <w:rPr>
            <w:webHidden/>
          </w:rPr>
          <w:fldChar w:fldCharType="end"/>
        </w:r>
      </w:hyperlink>
    </w:p>
    <w:p w14:paraId="2BAE1CF1" w14:textId="58EB80EA" w:rsidR="001F3351" w:rsidRDefault="00E34A7C">
      <w:pPr>
        <w:pStyle w:val="Spistreci3"/>
        <w:rPr>
          <w:rFonts w:asciiTheme="minorHAnsi" w:eastAsiaTheme="minorEastAsia" w:hAnsiTheme="minorHAnsi" w:cstheme="minorBidi"/>
          <w:sz w:val="22"/>
          <w:szCs w:val="22"/>
          <w:lang w:eastAsia="pl-PL"/>
        </w:rPr>
      </w:pPr>
      <w:hyperlink w:anchor="_Toc489967090" w:history="1">
        <w:r w:rsidR="001F3351" w:rsidRPr="00627F91">
          <w:rPr>
            <w:rStyle w:val="Hipercze"/>
          </w:rPr>
          <w:t>AMC1 ADR.OR.D.005(b)(5)    System zarządzania</w:t>
        </w:r>
        <w:r w:rsidR="001F3351">
          <w:rPr>
            <w:webHidden/>
          </w:rPr>
          <w:tab/>
        </w:r>
        <w:r w:rsidR="001F3351">
          <w:rPr>
            <w:webHidden/>
          </w:rPr>
          <w:fldChar w:fldCharType="begin"/>
        </w:r>
        <w:r w:rsidR="001F3351">
          <w:rPr>
            <w:webHidden/>
          </w:rPr>
          <w:instrText xml:space="preserve"> PAGEREF _Toc489967090 \h </w:instrText>
        </w:r>
        <w:r w:rsidR="001F3351">
          <w:rPr>
            <w:webHidden/>
          </w:rPr>
        </w:r>
        <w:r w:rsidR="001F3351">
          <w:rPr>
            <w:webHidden/>
          </w:rPr>
          <w:fldChar w:fldCharType="separate"/>
        </w:r>
        <w:r w:rsidR="001F3351">
          <w:rPr>
            <w:webHidden/>
          </w:rPr>
          <w:t>68</w:t>
        </w:r>
        <w:r w:rsidR="001F3351">
          <w:rPr>
            <w:webHidden/>
          </w:rPr>
          <w:fldChar w:fldCharType="end"/>
        </w:r>
      </w:hyperlink>
    </w:p>
    <w:p w14:paraId="51990112" w14:textId="196B988B" w:rsidR="001F3351" w:rsidRDefault="00E34A7C">
      <w:pPr>
        <w:pStyle w:val="Spistreci4"/>
        <w:rPr>
          <w:rFonts w:asciiTheme="minorHAnsi" w:eastAsiaTheme="minorEastAsia" w:hAnsiTheme="minorHAnsi" w:cstheme="minorBidi"/>
          <w:sz w:val="22"/>
        </w:rPr>
      </w:pPr>
      <w:hyperlink w:anchor="_Toc489967091" w:history="1">
        <w:r w:rsidR="001F3351" w:rsidRPr="00627F91">
          <w:rPr>
            <w:rStyle w:val="Hipercze"/>
          </w:rPr>
          <w:t>GM1 ADR.OR.D.005(b)(5)    System zarządzania</w:t>
        </w:r>
        <w:r w:rsidR="001F3351">
          <w:rPr>
            <w:webHidden/>
          </w:rPr>
          <w:tab/>
        </w:r>
        <w:r w:rsidR="001F3351">
          <w:rPr>
            <w:webHidden/>
          </w:rPr>
          <w:fldChar w:fldCharType="begin"/>
        </w:r>
        <w:r w:rsidR="001F3351">
          <w:rPr>
            <w:webHidden/>
          </w:rPr>
          <w:instrText xml:space="preserve"> PAGEREF _Toc489967091 \h </w:instrText>
        </w:r>
        <w:r w:rsidR="001F3351">
          <w:rPr>
            <w:webHidden/>
          </w:rPr>
        </w:r>
        <w:r w:rsidR="001F3351">
          <w:rPr>
            <w:webHidden/>
          </w:rPr>
          <w:fldChar w:fldCharType="separate"/>
        </w:r>
        <w:r w:rsidR="001F3351">
          <w:rPr>
            <w:webHidden/>
          </w:rPr>
          <w:t>68</w:t>
        </w:r>
        <w:r w:rsidR="001F3351">
          <w:rPr>
            <w:webHidden/>
          </w:rPr>
          <w:fldChar w:fldCharType="end"/>
        </w:r>
      </w:hyperlink>
    </w:p>
    <w:p w14:paraId="75CB003A" w14:textId="64F38541" w:rsidR="001F3351" w:rsidRDefault="00E34A7C">
      <w:pPr>
        <w:pStyle w:val="Spistreci3"/>
        <w:rPr>
          <w:rFonts w:asciiTheme="minorHAnsi" w:eastAsiaTheme="minorEastAsia" w:hAnsiTheme="minorHAnsi" w:cstheme="minorBidi"/>
          <w:sz w:val="22"/>
          <w:szCs w:val="22"/>
          <w:lang w:eastAsia="pl-PL"/>
        </w:rPr>
      </w:pPr>
      <w:hyperlink w:anchor="_Toc489967092" w:history="1">
        <w:r w:rsidR="001F3351" w:rsidRPr="00627F91">
          <w:rPr>
            <w:rStyle w:val="Hipercze"/>
          </w:rPr>
          <w:t>AMC1 ADR.OR.D.005(b)(6)    System zarządzania</w:t>
        </w:r>
        <w:r w:rsidR="001F3351">
          <w:rPr>
            <w:webHidden/>
          </w:rPr>
          <w:tab/>
        </w:r>
        <w:r w:rsidR="001F3351">
          <w:rPr>
            <w:webHidden/>
          </w:rPr>
          <w:fldChar w:fldCharType="begin"/>
        </w:r>
        <w:r w:rsidR="001F3351">
          <w:rPr>
            <w:webHidden/>
          </w:rPr>
          <w:instrText xml:space="preserve"> PAGEREF _Toc489967092 \h </w:instrText>
        </w:r>
        <w:r w:rsidR="001F3351">
          <w:rPr>
            <w:webHidden/>
          </w:rPr>
        </w:r>
        <w:r w:rsidR="001F3351">
          <w:rPr>
            <w:webHidden/>
          </w:rPr>
          <w:fldChar w:fldCharType="separate"/>
        </w:r>
        <w:r w:rsidR="001F3351">
          <w:rPr>
            <w:webHidden/>
          </w:rPr>
          <w:t>69</w:t>
        </w:r>
        <w:r w:rsidR="001F3351">
          <w:rPr>
            <w:webHidden/>
          </w:rPr>
          <w:fldChar w:fldCharType="end"/>
        </w:r>
      </w:hyperlink>
    </w:p>
    <w:p w14:paraId="07D4B878" w14:textId="263B511F" w:rsidR="001F3351" w:rsidRDefault="00E34A7C">
      <w:pPr>
        <w:pStyle w:val="Spistreci4"/>
        <w:rPr>
          <w:rFonts w:asciiTheme="minorHAnsi" w:eastAsiaTheme="minorEastAsia" w:hAnsiTheme="minorHAnsi" w:cstheme="minorBidi"/>
          <w:sz w:val="22"/>
        </w:rPr>
      </w:pPr>
      <w:hyperlink w:anchor="_Toc489967093" w:history="1">
        <w:r w:rsidR="001F3351" w:rsidRPr="00627F91">
          <w:rPr>
            <w:rStyle w:val="Hipercze"/>
          </w:rPr>
          <w:t>GM1 ADR.OR.D.005(b)(6)    System zarządzania</w:t>
        </w:r>
        <w:r w:rsidR="001F3351">
          <w:rPr>
            <w:webHidden/>
          </w:rPr>
          <w:tab/>
        </w:r>
        <w:r w:rsidR="001F3351">
          <w:rPr>
            <w:webHidden/>
          </w:rPr>
          <w:fldChar w:fldCharType="begin"/>
        </w:r>
        <w:r w:rsidR="001F3351">
          <w:rPr>
            <w:webHidden/>
          </w:rPr>
          <w:instrText xml:space="preserve"> PAGEREF _Toc489967093 \h </w:instrText>
        </w:r>
        <w:r w:rsidR="001F3351">
          <w:rPr>
            <w:webHidden/>
          </w:rPr>
        </w:r>
        <w:r w:rsidR="001F3351">
          <w:rPr>
            <w:webHidden/>
          </w:rPr>
          <w:fldChar w:fldCharType="separate"/>
        </w:r>
        <w:r w:rsidR="001F3351">
          <w:rPr>
            <w:webHidden/>
          </w:rPr>
          <w:t>69</w:t>
        </w:r>
        <w:r w:rsidR="001F3351">
          <w:rPr>
            <w:webHidden/>
          </w:rPr>
          <w:fldChar w:fldCharType="end"/>
        </w:r>
      </w:hyperlink>
    </w:p>
    <w:p w14:paraId="06B58FC4" w14:textId="478ABAC5" w:rsidR="001F3351" w:rsidRDefault="00E34A7C">
      <w:pPr>
        <w:pStyle w:val="Spistreci3"/>
        <w:rPr>
          <w:rFonts w:asciiTheme="minorHAnsi" w:eastAsiaTheme="minorEastAsia" w:hAnsiTheme="minorHAnsi" w:cstheme="minorBidi"/>
          <w:sz w:val="22"/>
          <w:szCs w:val="22"/>
          <w:lang w:eastAsia="pl-PL"/>
        </w:rPr>
      </w:pPr>
      <w:hyperlink w:anchor="_Toc489967094" w:history="1">
        <w:r w:rsidR="001F3351" w:rsidRPr="00627F91">
          <w:rPr>
            <w:rStyle w:val="Hipercze"/>
          </w:rPr>
          <w:t>AMC1 ADR.OR.D.005(b)(7)    System zarządzania</w:t>
        </w:r>
        <w:r w:rsidR="001F3351">
          <w:rPr>
            <w:webHidden/>
          </w:rPr>
          <w:tab/>
        </w:r>
        <w:r w:rsidR="001F3351">
          <w:rPr>
            <w:webHidden/>
          </w:rPr>
          <w:fldChar w:fldCharType="begin"/>
        </w:r>
        <w:r w:rsidR="001F3351">
          <w:rPr>
            <w:webHidden/>
          </w:rPr>
          <w:instrText xml:space="preserve"> PAGEREF _Toc489967094 \h </w:instrText>
        </w:r>
        <w:r w:rsidR="001F3351">
          <w:rPr>
            <w:webHidden/>
          </w:rPr>
        </w:r>
        <w:r w:rsidR="001F3351">
          <w:rPr>
            <w:webHidden/>
          </w:rPr>
          <w:fldChar w:fldCharType="separate"/>
        </w:r>
        <w:r w:rsidR="001F3351">
          <w:rPr>
            <w:webHidden/>
          </w:rPr>
          <w:t>70</w:t>
        </w:r>
        <w:r w:rsidR="001F3351">
          <w:rPr>
            <w:webHidden/>
          </w:rPr>
          <w:fldChar w:fldCharType="end"/>
        </w:r>
      </w:hyperlink>
    </w:p>
    <w:p w14:paraId="7E590035" w14:textId="24410BC0" w:rsidR="001F3351" w:rsidRDefault="00E34A7C">
      <w:pPr>
        <w:pStyle w:val="Spistreci4"/>
        <w:rPr>
          <w:rFonts w:asciiTheme="minorHAnsi" w:eastAsiaTheme="minorEastAsia" w:hAnsiTheme="minorHAnsi" w:cstheme="minorBidi"/>
          <w:sz w:val="22"/>
        </w:rPr>
      </w:pPr>
      <w:hyperlink w:anchor="_Toc489967095" w:history="1">
        <w:r w:rsidR="001F3351" w:rsidRPr="00627F91">
          <w:rPr>
            <w:rStyle w:val="Hipercze"/>
          </w:rPr>
          <w:t>GM1 ADR.OR.D.005(b)(7)    System zarządzania</w:t>
        </w:r>
        <w:r w:rsidR="001F3351">
          <w:rPr>
            <w:webHidden/>
          </w:rPr>
          <w:tab/>
        </w:r>
        <w:r w:rsidR="001F3351">
          <w:rPr>
            <w:webHidden/>
          </w:rPr>
          <w:fldChar w:fldCharType="begin"/>
        </w:r>
        <w:r w:rsidR="001F3351">
          <w:rPr>
            <w:webHidden/>
          </w:rPr>
          <w:instrText xml:space="preserve"> PAGEREF _Toc489967095 \h </w:instrText>
        </w:r>
        <w:r w:rsidR="001F3351">
          <w:rPr>
            <w:webHidden/>
          </w:rPr>
        </w:r>
        <w:r w:rsidR="001F3351">
          <w:rPr>
            <w:webHidden/>
          </w:rPr>
          <w:fldChar w:fldCharType="separate"/>
        </w:r>
        <w:r w:rsidR="001F3351">
          <w:rPr>
            <w:webHidden/>
          </w:rPr>
          <w:t>70</w:t>
        </w:r>
        <w:r w:rsidR="001F3351">
          <w:rPr>
            <w:webHidden/>
          </w:rPr>
          <w:fldChar w:fldCharType="end"/>
        </w:r>
      </w:hyperlink>
    </w:p>
    <w:p w14:paraId="3769DF53" w14:textId="720C32EF" w:rsidR="001F3351" w:rsidRDefault="00E34A7C">
      <w:pPr>
        <w:pStyle w:val="Spistreci3"/>
        <w:rPr>
          <w:rFonts w:asciiTheme="minorHAnsi" w:eastAsiaTheme="minorEastAsia" w:hAnsiTheme="minorHAnsi" w:cstheme="minorBidi"/>
          <w:sz w:val="22"/>
          <w:szCs w:val="22"/>
          <w:lang w:eastAsia="pl-PL"/>
        </w:rPr>
      </w:pPr>
      <w:hyperlink w:anchor="_Toc489967096" w:history="1">
        <w:r w:rsidR="001F3351" w:rsidRPr="00627F91">
          <w:rPr>
            <w:rStyle w:val="Hipercze"/>
          </w:rPr>
          <w:t>AMC1 ADR.OR.D.005(b)(8)    System zarządzania</w:t>
        </w:r>
        <w:r w:rsidR="001F3351">
          <w:rPr>
            <w:webHidden/>
          </w:rPr>
          <w:tab/>
        </w:r>
        <w:r w:rsidR="001F3351">
          <w:rPr>
            <w:webHidden/>
          </w:rPr>
          <w:fldChar w:fldCharType="begin"/>
        </w:r>
        <w:r w:rsidR="001F3351">
          <w:rPr>
            <w:webHidden/>
          </w:rPr>
          <w:instrText xml:space="preserve"> PAGEREF _Toc489967096 \h </w:instrText>
        </w:r>
        <w:r w:rsidR="001F3351">
          <w:rPr>
            <w:webHidden/>
          </w:rPr>
        </w:r>
        <w:r w:rsidR="001F3351">
          <w:rPr>
            <w:webHidden/>
          </w:rPr>
          <w:fldChar w:fldCharType="separate"/>
        </w:r>
        <w:r w:rsidR="001F3351">
          <w:rPr>
            <w:webHidden/>
          </w:rPr>
          <w:t>70</w:t>
        </w:r>
        <w:r w:rsidR="001F3351">
          <w:rPr>
            <w:webHidden/>
          </w:rPr>
          <w:fldChar w:fldCharType="end"/>
        </w:r>
      </w:hyperlink>
    </w:p>
    <w:p w14:paraId="73A9468B" w14:textId="07CB3B2A" w:rsidR="001F3351" w:rsidRDefault="00E34A7C">
      <w:pPr>
        <w:pStyle w:val="Spistreci4"/>
        <w:rPr>
          <w:rFonts w:asciiTheme="minorHAnsi" w:eastAsiaTheme="minorEastAsia" w:hAnsiTheme="minorHAnsi" w:cstheme="minorBidi"/>
          <w:sz w:val="22"/>
        </w:rPr>
      </w:pPr>
      <w:hyperlink w:anchor="_Toc489967097" w:history="1">
        <w:r w:rsidR="001F3351" w:rsidRPr="00627F91">
          <w:rPr>
            <w:rStyle w:val="Hipercze"/>
          </w:rPr>
          <w:t>GM1 ADR.OR.D.005(b)(8)    System zarządzania</w:t>
        </w:r>
        <w:r w:rsidR="001F3351">
          <w:rPr>
            <w:webHidden/>
          </w:rPr>
          <w:tab/>
        </w:r>
        <w:r w:rsidR="001F3351">
          <w:rPr>
            <w:webHidden/>
          </w:rPr>
          <w:fldChar w:fldCharType="begin"/>
        </w:r>
        <w:r w:rsidR="001F3351">
          <w:rPr>
            <w:webHidden/>
          </w:rPr>
          <w:instrText xml:space="preserve"> PAGEREF _Toc489967097 \h </w:instrText>
        </w:r>
        <w:r w:rsidR="001F3351">
          <w:rPr>
            <w:webHidden/>
          </w:rPr>
        </w:r>
        <w:r w:rsidR="001F3351">
          <w:rPr>
            <w:webHidden/>
          </w:rPr>
          <w:fldChar w:fldCharType="separate"/>
        </w:r>
        <w:r w:rsidR="001F3351">
          <w:rPr>
            <w:webHidden/>
          </w:rPr>
          <w:t>70</w:t>
        </w:r>
        <w:r w:rsidR="001F3351">
          <w:rPr>
            <w:webHidden/>
          </w:rPr>
          <w:fldChar w:fldCharType="end"/>
        </w:r>
      </w:hyperlink>
    </w:p>
    <w:p w14:paraId="40044911" w14:textId="112B44FC" w:rsidR="001F3351" w:rsidRDefault="00E34A7C">
      <w:pPr>
        <w:pStyle w:val="Spistreci3"/>
        <w:rPr>
          <w:rFonts w:asciiTheme="minorHAnsi" w:eastAsiaTheme="minorEastAsia" w:hAnsiTheme="minorHAnsi" w:cstheme="minorBidi"/>
          <w:sz w:val="22"/>
          <w:szCs w:val="22"/>
          <w:lang w:eastAsia="pl-PL"/>
        </w:rPr>
      </w:pPr>
      <w:hyperlink w:anchor="_Toc489967098" w:history="1">
        <w:r w:rsidR="001F3351" w:rsidRPr="00627F91">
          <w:rPr>
            <w:rStyle w:val="Hipercze"/>
          </w:rPr>
          <w:t>AMC1 ADR.OR.D.005(b)(9)    System zarządzania</w:t>
        </w:r>
        <w:r w:rsidR="001F3351">
          <w:rPr>
            <w:webHidden/>
          </w:rPr>
          <w:tab/>
        </w:r>
        <w:r w:rsidR="001F3351">
          <w:rPr>
            <w:webHidden/>
          </w:rPr>
          <w:fldChar w:fldCharType="begin"/>
        </w:r>
        <w:r w:rsidR="001F3351">
          <w:rPr>
            <w:webHidden/>
          </w:rPr>
          <w:instrText xml:space="preserve"> PAGEREF _Toc489967098 \h </w:instrText>
        </w:r>
        <w:r w:rsidR="001F3351">
          <w:rPr>
            <w:webHidden/>
          </w:rPr>
        </w:r>
        <w:r w:rsidR="001F3351">
          <w:rPr>
            <w:webHidden/>
          </w:rPr>
          <w:fldChar w:fldCharType="separate"/>
        </w:r>
        <w:r w:rsidR="001F3351">
          <w:rPr>
            <w:webHidden/>
          </w:rPr>
          <w:t>71</w:t>
        </w:r>
        <w:r w:rsidR="001F3351">
          <w:rPr>
            <w:webHidden/>
          </w:rPr>
          <w:fldChar w:fldCharType="end"/>
        </w:r>
      </w:hyperlink>
    </w:p>
    <w:p w14:paraId="7F73F3B4" w14:textId="1049CFE2" w:rsidR="001F3351" w:rsidRDefault="00E34A7C">
      <w:pPr>
        <w:pStyle w:val="Spistreci4"/>
        <w:rPr>
          <w:rFonts w:asciiTheme="minorHAnsi" w:eastAsiaTheme="minorEastAsia" w:hAnsiTheme="minorHAnsi" w:cstheme="minorBidi"/>
          <w:sz w:val="22"/>
        </w:rPr>
      </w:pPr>
      <w:hyperlink w:anchor="_Toc489967099" w:history="1">
        <w:r w:rsidR="001F3351" w:rsidRPr="00627F91">
          <w:rPr>
            <w:rStyle w:val="Hipercze"/>
          </w:rPr>
          <w:t>GM1 ADR.OR.D.005(b)(9)    System zarządzania</w:t>
        </w:r>
        <w:r w:rsidR="001F3351">
          <w:rPr>
            <w:webHidden/>
          </w:rPr>
          <w:tab/>
        </w:r>
        <w:r w:rsidR="001F3351">
          <w:rPr>
            <w:webHidden/>
          </w:rPr>
          <w:fldChar w:fldCharType="begin"/>
        </w:r>
        <w:r w:rsidR="001F3351">
          <w:rPr>
            <w:webHidden/>
          </w:rPr>
          <w:instrText xml:space="preserve"> PAGEREF _Toc489967099 \h </w:instrText>
        </w:r>
        <w:r w:rsidR="001F3351">
          <w:rPr>
            <w:webHidden/>
          </w:rPr>
        </w:r>
        <w:r w:rsidR="001F3351">
          <w:rPr>
            <w:webHidden/>
          </w:rPr>
          <w:fldChar w:fldCharType="separate"/>
        </w:r>
        <w:r w:rsidR="001F3351">
          <w:rPr>
            <w:webHidden/>
          </w:rPr>
          <w:t>72</w:t>
        </w:r>
        <w:r w:rsidR="001F3351">
          <w:rPr>
            <w:webHidden/>
          </w:rPr>
          <w:fldChar w:fldCharType="end"/>
        </w:r>
      </w:hyperlink>
    </w:p>
    <w:p w14:paraId="1E593B20" w14:textId="2A69A30E" w:rsidR="001F3351" w:rsidRDefault="00E34A7C">
      <w:pPr>
        <w:pStyle w:val="Spistreci3"/>
        <w:rPr>
          <w:rFonts w:asciiTheme="minorHAnsi" w:eastAsiaTheme="minorEastAsia" w:hAnsiTheme="minorHAnsi" w:cstheme="minorBidi"/>
          <w:sz w:val="22"/>
          <w:szCs w:val="22"/>
          <w:lang w:eastAsia="pl-PL"/>
        </w:rPr>
      </w:pPr>
      <w:hyperlink w:anchor="_Toc489967100" w:history="1">
        <w:r w:rsidR="001F3351" w:rsidRPr="00627F91">
          <w:rPr>
            <w:rStyle w:val="Hipercze"/>
          </w:rPr>
          <w:t>AMC1 ADR.OR.D.005(b)(10)    System zarządzania</w:t>
        </w:r>
        <w:r w:rsidR="001F3351">
          <w:rPr>
            <w:webHidden/>
          </w:rPr>
          <w:tab/>
        </w:r>
        <w:r w:rsidR="001F3351">
          <w:rPr>
            <w:webHidden/>
          </w:rPr>
          <w:fldChar w:fldCharType="begin"/>
        </w:r>
        <w:r w:rsidR="001F3351">
          <w:rPr>
            <w:webHidden/>
          </w:rPr>
          <w:instrText xml:space="preserve"> PAGEREF _Toc489967100 \h </w:instrText>
        </w:r>
        <w:r w:rsidR="001F3351">
          <w:rPr>
            <w:webHidden/>
          </w:rPr>
        </w:r>
        <w:r w:rsidR="001F3351">
          <w:rPr>
            <w:webHidden/>
          </w:rPr>
          <w:fldChar w:fldCharType="separate"/>
        </w:r>
        <w:r w:rsidR="001F3351">
          <w:rPr>
            <w:webHidden/>
          </w:rPr>
          <w:t>72</w:t>
        </w:r>
        <w:r w:rsidR="001F3351">
          <w:rPr>
            <w:webHidden/>
          </w:rPr>
          <w:fldChar w:fldCharType="end"/>
        </w:r>
      </w:hyperlink>
    </w:p>
    <w:p w14:paraId="603E027B" w14:textId="5DB43970" w:rsidR="001F3351" w:rsidRDefault="00E34A7C">
      <w:pPr>
        <w:pStyle w:val="Spistreci4"/>
        <w:rPr>
          <w:rFonts w:asciiTheme="minorHAnsi" w:eastAsiaTheme="minorEastAsia" w:hAnsiTheme="minorHAnsi" w:cstheme="minorBidi"/>
          <w:sz w:val="22"/>
        </w:rPr>
      </w:pPr>
      <w:hyperlink w:anchor="_Toc489967101" w:history="1">
        <w:r w:rsidR="001F3351" w:rsidRPr="00627F91">
          <w:rPr>
            <w:rStyle w:val="Hipercze"/>
          </w:rPr>
          <w:t>GM1 ADR.OR.D.005(b)(10)    System zarządzania</w:t>
        </w:r>
        <w:r w:rsidR="001F3351">
          <w:rPr>
            <w:webHidden/>
          </w:rPr>
          <w:tab/>
        </w:r>
        <w:r w:rsidR="001F3351">
          <w:rPr>
            <w:webHidden/>
          </w:rPr>
          <w:fldChar w:fldCharType="begin"/>
        </w:r>
        <w:r w:rsidR="001F3351">
          <w:rPr>
            <w:webHidden/>
          </w:rPr>
          <w:instrText xml:space="preserve"> PAGEREF _Toc489967101 \h </w:instrText>
        </w:r>
        <w:r w:rsidR="001F3351">
          <w:rPr>
            <w:webHidden/>
          </w:rPr>
        </w:r>
        <w:r w:rsidR="001F3351">
          <w:rPr>
            <w:webHidden/>
          </w:rPr>
          <w:fldChar w:fldCharType="separate"/>
        </w:r>
        <w:r w:rsidR="001F3351">
          <w:rPr>
            <w:webHidden/>
          </w:rPr>
          <w:t>72</w:t>
        </w:r>
        <w:r w:rsidR="001F3351">
          <w:rPr>
            <w:webHidden/>
          </w:rPr>
          <w:fldChar w:fldCharType="end"/>
        </w:r>
      </w:hyperlink>
    </w:p>
    <w:p w14:paraId="45F209F1" w14:textId="2D9BD67F" w:rsidR="001F3351" w:rsidRDefault="00E34A7C">
      <w:pPr>
        <w:pStyle w:val="Spistreci3"/>
        <w:rPr>
          <w:rFonts w:asciiTheme="minorHAnsi" w:eastAsiaTheme="minorEastAsia" w:hAnsiTheme="minorHAnsi" w:cstheme="minorBidi"/>
          <w:sz w:val="22"/>
          <w:szCs w:val="22"/>
          <w:lang w:eastAsia="pl-PL"/>
        </w:rPr>
      </w:pPr>
      <w:hyperlink w:anchor="_Toc489967102" w:history="1">
        <w:r w:rsidR="001F3351" w:rsidRPr="00627F91">
          <w:rPr>
            <w:rStyle w:val="Hipercze"/>
          </w:rPr>
          <w:t>AMC1 ADR.OR.D.005(b)(11)    System zarządzania</w:t>
        </w:r>
        <w:r w:rsidR="001F3351">
          <w:rPr>
            <w:webHidden/>
          </w:rPr>
          <w:tab/>
        </w:r>
        <w:r w:rsidR="001F3351">
          <w:rPr>
            <w:webHidden/>
          </w:rPr>
          <w:fldChar w:fldCharType="begin"/>
        </w:r>
        <w:r w:rsidR="001F3351">
          <w:rPr>
            <w:webHidden/>
          </w:rPr>
          <w:instrText xml:space="preserve"> PAGEREF _Toc489967102 \h </w:instrText>
        </w:r>
        <w:r w:rsidR="001F3351">
          <w:rPr>
            <w:webHidden/>
          </w:rPr>
        </w:r>
        <w:r w:rsidR="001F3351">
          <w:rPr>
            <w:webHidden/>
          </w:rPr>
          <w:fldChar w:fldCharType="separate"/>
        </w:r>
        <w:r w:rsidR="001F3351">
          <w:rPr>
            <w:webHidden/>
          </w:rPr>
          <w:t>73</w:t>
        </w:r>
        <w:r w:rsidR="001F3351">
          <w:rPr>
            <w:webHidden/>
          </w:rPr>
          <w:fldChar w:fldCharType="end"/>
        </w:r>
      </w:hyperlink>
    </w:p>
    <w:p w14:paraId="7174338C" w14:textId="06232CD0" w:rsidR="001F3351" w:rsidRDefault="00E34A7C">
      <w:pPr>
        <w:pStyle w:val="Spistreci3"/>
        <w:rPr>
          <w:rFonts w:asciiTheme="minorHAnsi" w:eastAsiaTheme="minorEastAsia" w:hAnsiTheme="minorHAnsi" w:cstheme="minorBidi"/>
          <w:sz w:val="22"/>
          <w:szCs w:val="22"/>
          <w:lang w:eastAsia="pl-PL"/>
        </w:rPr>
      </w:pPr>
      <w:hyperlink w:anchor="_Toc489967103" w:history="1">
        <w:r w:rsidR="001F3351" w:rsidRPr="00627F91">
          <w:rPr>
            <w:rStyle w:val="Hipercze"/>
          </w:rPr>
          <w:t>AMC2 ADR.OR.D.005(b)(11)    System zarządzania</w:t>
        </w:r>
        <w:r w:rsidR="001F3351">
          <w:rPr>
            <w:webHidden/>
          </w:rPr>
          <w:tab/>
        </w:r>
        <w:r w:rsidR="001F3351">
          <w:rPr>
            <w:webHidden/>
          </w:rPr>
          <w:fldChar w:fldCharType="begin"/>
        </w:r>
        <w:r w:rsidR="001F3351">
          <w:rPr>
            <w:webHidden/>
          </w:rPr>
          <w:instrText xml:space="preserve"> PAGEREF _Toc489967103 \h </w:instrText>
        </w:r>
        <w:r w:rsidR="001F3351">
          <w:rPr>
            <w:webHidden/>
          </w:rPr>
        </w:r>
        <w:r w:rsidR="001F3351">
          <w:rPr>
            <w:webHidden/>
          </w:rPr>
          <w:fldChar w:fldCharType="separate"/>
        </w:r>
        <w:r w:rsidR="001F3351">
          <w:rPr>
            <w:webHidden/>
          </w:rPr>
          <w:t>75</w:t>
        </w:r>
        <w:r w:rsidR="001F3351">
          <w:rPr>
            <w:webHidden/>
          </w:rPr>
          <w:fldChar w:fldCharType="end"/>
        </w:r>
      </w:hyperlink>
    </w:p>
    <w:p w14:paraId="11EA6943" w14:textId="693B3D0A" w:rsidR="001F3351" w:rsidRDefault="00E34A7C">
      <w:pPr>
        <w:pStyle w:val="Spistreci4"/>
        <w:rPr>
          <w:rFonts w:asciiTheme="minorHAnsi" w:eastAsiaTheme="minorEastAsia" w:hAnsiTheme="minorHAnsi" w:cstheme="minorBidi"/>
          <w:sz w:val="22"/>
        </w:rPr>
      </w:pPr>
      <w:hyperlink w:anchor="_Toc489967104" w:history="1">
        <w:r w:rsidR="001F3351" w:rsidRPr="00627F91">
          <w:rPr>
            <w:rStyle w:val="Hipercze"/>
          </w:rPr>
          <w:t>GM1 ADR.OR.D.005(b)(11)    System zarządzania</w:t>
        </w:r>
        <w:r w:rsidR="001F3351">
          <w:rPr>
            <w:webHidden/>
          </w:rPr>
          <w:tab/>
        </w:r>
        <w:r w:rsidR="001F3351">
          <w:rPr>
            <w:webHidden/>
          </w:rPr>
          <w:fldChar w:fldCharType="begin"/>
        </w:r>
        <w:r w:rsidR="001F3351">
          <w:rPr>
            <w:webHidden/>
          </w:rPr>
          <w:instrText xml:space="preserve"> PAGEREF _Toc489967104 \h </w:instrText>
        </w:r>
        <w:r w:rsidR="001F3351">
          <w:rPr>
            <w:webHidden/>
          </w:rPr>
        </w:r>
        <w:r w:rsidR="001F3351">
          <w:rPr>
            <w:webHidden/>
          </w:rPr>
          <w:fldChar w:fldCharType="separate"/>
        </w:r>
        <w:r w:rsidR="001F3351">
          <w:rPr>
            <w:webHidden/>
          </w:rPr>
          <w:t>75</w:t>
        </w:r>
        <w:r w:rsidR="001F3351">
          <w:rPr>
            <w:webHidden/>
          </w:rPr>
          <w:fldChar w:fldCharType="end"/>
        </w:r>
      </w:hyperlink>
    </w:p>
    <w:p w14:paraId="68D4FC4A" w14:textId="749EA863" w:rsidR="001F3351" w:rsidRDefault="00E34A7C">
      <w:pPr>
        <w:pStyle w:val="Spistreci3"/>
        <w:rPr>
          <w:rFonts w:asciiTheme="minorHAnsi" w:eastAsiaTheme="minorEastAsia" w:hAnsiTheme="minorHAnsi" w:cstheme="minorBidi"/>
          <w:sz w:val="22"/>
          <w:szCs w:val="22"/>
          <w:lang w:eastAsia="pl-PL"/>
        </w:rPr>
      </w:pPr>
      <w:hyperlink w:anchor="_Toc489967105" w:history="1">
        <w:r w:rsidR="001F3351" w:rsidRPr="00627F91">
          <w:rPr>
            <w:rStyle w:val="Hipercze"/>
          </w:rPr>
          <w:t>AMC1 ADR.OR.D.005(c)    System zarządzania</w:t>
        </w:r>
        <w:r w:rsidR="001F3351">
          <w:rPr>
            <w:webHidden/>
          </w:rPr>
          <w:tab/>
        </w:r>
        <w:r w:rsidR="001F3351">
          <w:rPr>
            <w:webHidden/>
          </w:rPr>
          <w:fldChar w:fldCharType="begin"/>
        </w:r>
        <w:r w:rsidR="001F3351">
          <w:rPr>
            <w:webHidden/>
          </w:rPr>
          <w:instrText xml:space="preserve"> PAGEREF _Toc489967105 \h </w:instrText>
        </w:r>
        <w:r w:rsidR="001F3351">
          <w:rPr>
            <w:webHidden/>
          </w:rPr>
        </w:r>
        <w:r w:rsidR="001F3351">
          <w:rPr>
            <w:webHidden/>
          </w:rPr>
          <w:fldChar w:fldCharType="separate"/>
        </w:r>
        <w:r w:rsidR="001F3351">
          <w:rPr>
            <w:webHidden/>
          </w:rPr>
          <w:t>76</w:t>
        </w:r>
        <w:r w:rsidR="001F3351">
          <w:rPr>
            <w:webHidden/>
          </w:rPr>
          <w:fldChar w:fldCharType="end"/>
        </w:r>
      </w:hyperlink>
    </w:p>
    <w:p w14:paraId="4DDF91A0" w14:textId="226C101A" w:rsidR="001F3351" w:rsidRDefault="00E34A7C">
      <w:pPr>
        <w:pStyle w:val="Spistreci3"/>
        <w:rPr>
          <w:rFonts w:asciiTheme="minorHAnsi" w:eastAsiaTheme="minorEastAsia" w:hAnsiTheme="minorHAnsi" w:cstheme="minorBidi"/>
          <w:sz w:val="22"/>
          <w:szCs w:val="22"/>
          <w:lang w:eastAsia="pl-PL"/>
        </w:rPr>
      </w:pPr>
      <w:hyperlink w:anchor="_Toc489967106" w:history="1">
        <w:r w:rsidR="001F3351" w:rsidRPr="00627F91">
          <w:rPr>
            <w:rStyle w:val="Hipercze"/>
          </w:rPr>
          <w:t>AMC2 ADR.OR.D.005(c)    System zarządzania</w:t>
        </w:r>
        <w:r w:rsidR="001F3351">
          <w:rPr>
            <w:webHidden/>
          </w:rPr>
          <w:tab/>
        </w:r>
        <w:r w:rsidR="001F3351">
          <w:rPr>
            <w:webHidden/>
          </w:rPr>
          <w:fldChar w:fldCharType="begin"/>
        </w:r>
        <w:r w:rsidR="001F3351">
          <w:rPr>
            <w:webHidden/>
          </w:rPr>
          <w:instrText xml:space="preserve"> PAGEREF _Toc489967106 \h </w:instrText>
        </w:r>
        <w:r w:rsidR="001F3351">
          <w:rPr>
            <w:webHidden/>
          </w:rPr>
        </w:r>
        <w:r w:rsidR="001F3351">
          <w:rPr>
            <w:webHidden/>
          </w:rPr>
          <w:fldChar w:fldCharType="separate"/>
        </w:r>
        <w:r w:rsidR="001F3351">
          <w:rPr>
            <w:webHidden/>
          </w:rPr>
          <w:t>76</w:t>
        </w:r>
        <w:r w:rsidR="001F3351">
          <w:rPr>
            <w:webHidden/>
          </w:rPr>
          <w:fldChar w:fldCharType="end"/>
        </w:r>
      </w:hyperlink>
    </w:p>
    <w:p w14:paraId="14E292CD" w14:textId="3FEA2218" w:rsidR="001F3351" w:rsidRDefault="00E34A7C">
      <w:pPr>
        <w:pStyle w:val="Spistreci4"/>
        <w:rPr>
          <w:rFonts w:asciiTheme="minorHAnsi" w:eastAsiaTheme="minorEastAsia" w:hAnsiTheme="minorHAnsi" w:cstheme="minorBidi"/>
          <w:sz w:val="22"/>
        </w:rPr>
      </w:pPr>
      <w:hyperlink w:anchor="_Toc489967107" w:history="1">
        <w:r w:rsidR="001F3351" w:rsidRPr="00627F91">
          <w:rPr>
            <w:rStyle w:val="Hipercze"/>
          </w:rPr>
          <w:t>GM1 ADR.OR.D.005(c)    System zarządzania</w:t>
        </w:r>
        <w:r w:rsidR="001F3351">
          <w:rPr>
            <w:webHidden/>
          </w:rPr>
          <w:tab/>
        </w:r>
        <w:r w:rsidR="001F3351">
          <w:rPr>
            <w:webHidden/>
          </w:rPr>
          <w:fldChar w:fldCharType="begin"/>
        </w:r>
        <w:r w:rsidR="001F3351">
          <w:rPr>
            <w:webHidden/>
          </w:rPr>
          <w:instrText xml:space="preserve"> PAGEREF _Toc489967107 \h </w:instrText>
        </w:r>
        <w:r w:rsidR="001F3351">
          <w:rPr>
            <w:webHidden/>
          </w:rPr>
        </w:r>
        <w:r w:rsidR="001F3351">
          <w:rPr>
            <w:webHidden/>
          </w:rPr>
          <w:fldChar w:fldCharType="separate"/>
        </w:r>
        <w:r w:rsidR="001F3351">
          <w:rPr>
            <w:webHidden/>
          </w:rPr>
          <w:t>77</w:t>
        </w:r>
        <w:r w:rsidR="001F3351">
          <w:rPr>
            <w:webHidden/>
          </w:rPr>
          <w:fldChar w:fldCharType="end"/>
        </w:r>
      </w:hyperlink>
    </w:p>
    <w:p w14:paraId="5326769F" w14:textId="4A6671C1" w:rsidR="001F3351" w:rsidRDefault="00E34A7C">
      <w:pPr>
        <w:pStyle w:val="Spistreci3"/>
        <w:rPr>
          <w:rFonts w:asciiTheme="minorHAnsi" w:eastAsiaTheme="minorEastAsia" w:hAnsiTheme="minorHAnsi" w:cstheme="minorBidi"/>
          <w:sz w:val="22"/>
          <w:szCs w:val="22"/>
          <w:lang w:eastAsia="pl-PL"/>
        </w:rPr>
      </w:pPr>
      <w:hyperlink w:anchor="_Toc489967108" w:history="1">
        <w:r w:rsidR="001F3351" w:rsidRPr="00627F91">
          <w:rPr>
            <w:rStyle w:val="Hipercze"/>
          </w:rPr>
          <w:t>AMC1 ADR.OR.D.007(a)    Zarządzanie danymi lotniczymi i informacjami lotniczymi</w:t>
        </w:r>
        <w:r w:rsidR="001F3351">
          <w:rPr>
            <w:webHidden/>
          </w:rPr>
          <w:tab/>
        </w:r>
        <w:r w:rsidR="001F3351">
          <w:rPr>
            <w:webHidden/>
          </w:rPr>
          <w:fldChar w:fldCharType="begin"/>
        </w:r>
        <w:r w:rsidR="001F3351">
          <w:rPr>
            <w:webHidden/>
          </w:rPr>
          <w:instrText xml:space="preserve"> PAGEREF _Toc489967108 \h </w:instrText>
        </w:r>
        <w:r w:rsidR="001F3351">
          <w:rPr>
            <w:webHidden/>
          </w:rPr>
        </w:r>
        <w:r w:rsidR="001F3351">
          <w:rPr>
            <w:webHidden/>
          </w:rPr>
          <w:fldChar w:fldCharType="separate"/>
        </w:r>
        <w:r w:rsidR="001F3351">
          <w:rPr>
            <w:webHidden/>
          </w:rPr>
          <w:t>77</w:t>
        </w:r>
        <w:r w:rsidR="001F3351">
          <w:rPr>
            <w:webHidden/>
          </w:rPr>
          <w:fldChar w:fldCharType="end"/>
        </w:r>
      </w:hyperlink>
    </w:p>
    <w:p w14:paraId="05A19BCA" w14:textId="209AACEA" w:rsidR="001F3351" w:rsidRDefault="00E34A7C">
      <w:pPr>
        <w:pStyle w:val="Spistreci4"/>
        <w:rPr>
          <w:rFonts w:asciiTheme="minorHAnsi" w:eastAsiaTheme="minorEastAsia" w:hAnsiTheme="minorHAnsi" w:cstheme="minorBidi"/>
          <w:sz w:val="22"/>
        </w:rPr>
      </w:pPr>
      <w:hyperlink w:anchor="_Toc489967109" w:history="1">
        <w:r w:rsidR="001F3351" w:rsidRPr="00627F91">
          <w:rPr>
            <w:rStyle w:val="Hipercze"/>
          </w:rPr>
          <w:t>GM1 ADR.OR.D.007(a)    Zarządzanie danymi lotniczymi i informacjami lotniczymi</w:t>
        </w:r>
        <w:r w:rsidR="001F3351">
          <w:rPr>
            <w:webHidden/>
          </w:rPr>
          <w:tab/>
        </w:r>
        <w:r w:rsidR="001F3351">
          <w:rPr>
            <w:webHidden/>
          </w:rPr>
          <w:fldChar w:fldCharType="begin"/>
        </w:r>
        <w:r w:rsidR="001F3351">
          <w:rPr>
            <w:webHidden/>
          </w:rPr>
          <w:instrText xml:space="preserve"> PAGEREF _Toc489967109 \h </w:instrText>
        </w:r>
        <w:r w:rsidR="001F3351">
          <w:rPr>
            <w:webHidden/>
          </w:rPr>
        </w:r>
        <w:r w:rsidR="001F3351">
          <w:rPr>
            <w:webHidden/>
          </w:rPr>
          <w:fldChar w:fldCharType="separate"/>
        </w:r>
        <w:r w:rsidR="001F3351">
          <w:rPr>
            <w:webHidden/>
          </w:rPr>
          <w:t>78</w:t>
        </w:r>
        <w:r w:rsidR="001F3351">
          <w:rPr>
            <w:webHidden/>
          </w:rPr>
          <w:fldChar w:fldCharType="end"/>
        </w:r>
      </w:hyperlink>
    </w:p>
    <w:p w14:paraId="23E248AF" w14:textId="79EE8F4A" w:rsidR="001F3351" w:rsidRDefault="00E34A7C">
      <w:pPr>
        <w:pStyle w:val="Spistreci3"/>
        <w:rPr>
          <w:rFonts w:asciiTheme="minorHAnsi" w:eastAsiaTheme="minorEastAsia" w:hAnsiTheme="minorHAnsi" w:cstheme="minorBidi"/>
          <w:sz w:val="22"/>
          <w:szCs w:val="22"/>
          <w:lang w:eastAsia="pl-PL"/>
        </w:rPr>
      </w:pPr>
      <w:hyperlink w:anchor="_Toc489967110" w:history="1">
        <w:r w:rsidR="001F3351" w:rsidRPr="00627F91">
          <w:rPr>
            <w:rStyle w:val="Hipercze"/>
          </w:rPr>
          <w:t>AMC1 ADR.OR.D.007(b)    Zarządzanie danymi lotniczymi i informacjami lotniczymi</w:t>
        </w:r>
        <w:r w:rsidR="001F3351">
          <w:rPr>
            <w:webHidden/>
          </w:rPr>
          <w:tab/>
        </w:r>
        <w:r w:rsidR="001F3351">
          <w:rPr>
            <w:webHidden/>
          </w:rPr>
          <w:fldChar w:fldCharType="begin"/>
        </w:r>
        <w:r w:rsidR="001F3351">
          <w:rPr>
            <w:webHidden/>
          </w:rPr>
          <w:instrText xml:space="preserve"> PAGEREF _Toc489967110 \h </w:instrText>
        </w:r>
        <w:r w:rsidR="001F3351">
          <w:rPr>
            <w:webHidden/>
          </w:rPr>
        </w:r>
        <w:r w:rsidR="001F3351">
          <w:rPr>
            <w:webHidden/>
          </w:rPr>
          <w:fldChar w:fldCharType="separate"/>
        </w:r>
        <w:r w:rsidR="001F3351">
          <w:rPr>
            <w:webHidden/>
          </w:rPr>
          <w:t>78</w:t>
        </w:r>
        <w:r w:rsidR="001F3351">
          <w:rPr>
            <w:webHidden/>
          </w:rPr>
          <w:fldChar w:fldCharType="end"/>
        </w:r>
      </w:hyperlink>
    </w:p>
    <w:p w14:paraId="3B0B332C" w14:textId="42230165" w:rsidR="001F3351" w:rsidRDefault="00E34A7C">
      <w:pPr>
        <w:pStyle w:val="Spistreci3"/>
        <w:rPr>
          <w:rFonts w:asciiTheme="minorHAnsi" w:eastAsiaTheme="minorEastAsia" w:hAnsiTheme="minorHAnsi" w:cstheme="minorBidi"/>
          <w:sz w:val="22"/>
          <w:szCs w:val="22"/>
          <w:lang w:eastAsia="pl-PL"/>
        </w:rPr>
      </w:pPr>
      <w:hyperlink w:anchor="_Toc489967111" w:history="1">
        <w:r w:rsidR="001F3351" w:rsidRPr="00627F91">
          <w:rPr>
            <w:rStyle w:val="Hipercze"/>
          </w:rPr>
          <w:t>AMC1 ADR.OR.D.010    Zlecone czynności</w:t>
        </w:r>
        <w:r w:rsidR="001F3351">
          <w:rPr>
            <w:webHidden/>
          </w:rPr>
          <w:tab/>
        </w:r>
        <w:r w:rsidR="001F3351">
          <w:rPr>
            <w:webHidden/>
          </w:rPr>
          <w:fldChar w:fldCharType="begin"/>
        </w:r>
        <w:r w:rsidR="001F3351">
          <w:rPr>
            <w:webHidden/>
          </w:rPr>
          <w:instrText xml:space="preserve"> PAGEREF _Toc489967111 \h </w:instrText>
        </w:r>
        <w:r w:rsidR="001F3351">
          <w:rPr>
            <w:webHidden/>
          </w:rPr>
        </w:r>
        <w:r w:rsidR="001F3351">
          <w:rPr>
            <w:webHidden/>
          </w:rPr>
          <w:fldChar w:fldCharType="separate"/>
        </w:r>
        <w:r w:rsidR="001F3351">
          <w:rPr>
            <w:webHidden/>
          </w:rPr>
          <w:t>78</w:t>
        </w:r>
        <w:r w:rsidR="001F3351">
          <w:rPr>
            <w:webHidden/>
          </w:rPr>
          <w:fldChar w:fldCharType="end"/>
        </w:r>
      </w:hyperlink>
    </w:p>
    <w:p w14:paraId="37B6F168" w14:textId="484DD572" w:rsidR="001F3351" w:rsidRDefault="00E34A7C">
      <w:pPr>
        <w:pStyle w:val="Spistreci4"/>
        <w:rPr>
          <w:rFonts w:asciiTheme="minorHAnsi" w:eastAsiaTheme="minorEastAsia" w:hAnsiTheme="minorHAnsi" w:cstheme="minorBidi"/>
          <w:sz w:val="22"/>
        </w:rPr>
      </w:pPr>
      <w:hyperlink w:anchor="_Toc489967112" w:history="1">
        <w:r w:rsidR="001F3351" w:rsidRPr="00627F91">
          <w:rPr>
            <w:rStyle w:val="Hipercze"/>
          </w:rPr>
          <w:t>GM1 ADR.OR.D.010    Zlecone czynności</w:t>
        </w:r>
        <w:r w:rsidR="001F3351">
          <w:rPr>
            <w:webHidden/>
          </w:rPr>
          <w:tab/>
        </w:r>
        <w:r w:rsidR="001F3351">
          <w:rPr>
            <w:webHidden/>
          </w:rPr>
          <w:fldChar w:fldCharType="begin"/>
        </w:r>
        <w:r w:rsidR="001F3351">
          <w:rPr>
            <w:webHidden/>
          </w:rPr>
          <w:instrText xml:space="preserve"> PAGEREF _Toc489967112 \h </w:instrText>
        </w:r>
        <w:r w:rsidR="001F3351">
          <w:rPr>
            <w:webHidden/>
          </w:rPr>
        </w:r>
        <w:r w:rsidR="001F3351">
          <w:rPr>
            <w:webHidden/>
          </w:rPr>
          <w:fldChar w:fldCharType="separate"/>
        </w:r>
        <w:r w:rsidR="001F3351">
          <w:rPr>
            <w:webHidden/>
          </w:rPr>
          <w:t>79</w:t>
        </w:r>
        <w:r w:rsidR="001F3351">
          <w:rPr>
            <w:webHidden/>
          </w:rPr>
          <w:fldChar w:fldCharType="end"/>
        </w:r>
      </w:hyperlink>
    </w:p>
    <w:p w14:paraId="0057F522" w14:textId="5B24B61E" w:rsidR="001F3351" w:rsidRDefault="00E34A7C">
      <w:pPr>
        <w:pStyle w:val="Spistreci4"/>
        <w:rPr>
          <w:rFonts w:asciiTheme="minorHAnsi" w:eastAsiaTheme="minorEastAsia" w:hAnsiTheme="minorHAnsi" w:cstheme="minorBidi"/>
          <w:sz w:val="22"/>
        </w:rPr>
      </w:pPr>
      <w:hyperlink w:anchor="_Toc489967113" w:history="1">
        <w:r w:rsidR="001F3351" w:rsidRPr="00627F91">
          <w:rPr>
            <w:rStyle w:val="Hipercze"/>
          </w:rPr>
          <w:t>GM2 ADR.OR.D.010    Zlecone czynności</w:t>
        </w:r>
        <w:r w:rsidR="001F3351">
          <w:rPr>
            <w:webHidden/>
          </w:rPr>
          <w:tab/>
        </w:r>
        <w:r w:rsidR="001F3351">
          <w:rPr>
            <w:webHidden/>
          </w:rPr>
          <w:fldChar w:fldCharType="begin"/>
        </w:r>
        <w:r w:rsidR="001F3351">
          <w:rPr>
            <w:webHidden/>
          </w:rPr>
          <w:instrText xml:space="preserve"> PAGEREF _Toc489967113 \h </w:instrText>
        </w:r>
        <w:r w:rsidR="001F3351">
          <w:rPr>
            <w:webHidden/>
          </w:rPr>
        </w:r>
        <w:r w:rsidR="001F3351">
          <w:rPr>
            <w:webHidden/>
          </w:rPr>
          <w:fldChar w:fldCharType="separate"/>
        </w:r>
        <w:r w:rsidR="001F3351">
          <w:rPr>
            <w:webHidden/>
          </w:rPr>
          <w:t>79</w:t>
        </w:r>
        <w:r w:rsidR="001F3351">
          <w:rPr>
            <w:webHidden/>
          </w:rPr>
          <w:fldChar w:fldCharType="end"/>
        </w:r>
      </w:hyperlink>
    </w:p>
    <w:p w14:paraId="4963BE5E" w14:textId="4C48A04C" w:rsidR="001F3351" w:rsidRDefault="00E34A7C">
      <w:pPr>
        <w:pStyle w:val="Spistreci3"/>
        <w:rPr>
          <w:rFonts w:asciiTheme="minorHAnsi" w:eastAsiaTheme="minorEastAsia" w:hAnsiTheme="minorHAnsi" w:cstheme="minorBidi"/>
          <w:sz w:val="22"/>
          <w:szCs w:val="22"/>
          <w:lang w:eastAsia="pl-PL"/>
        </w:rPr>
      </w:pPr>
      <w:hyperlink w:anchor="_Toc489967114" w:history="1">
        <w:r w:rsidR="001F3351" w:rsidRPr="00627F91">
          <w:rPr>
            <w:rStyle w:val="Hipercze"/>
          </w:rPr>
          <w:t>AMC1 ADR.OR.D.015(a)    Wymagania dotyczące personelu</w:t>
        </w:r>
        <w:r w:rsidR="001F3351">
          <w:rPr>
            <w:webHidden/>
          </w:rPr>
          <w:tab/>
        </w:r>
        <w:r w:rsidR="001F3351">
          <w:rPr>
            <w:webHidden/>
          </w:rPr>
          <w:fldChar w:fldCharType="begin"/>
        </w:r>
        <w:r w:rsidR="001F3351">
          <w:rPr>
            <w:webHidden/>
          </w:rPr>
          <w:instrText xml:space="preserve"> PAGEREF _Toc489967114 \h </w:instrText>
        </w:r>
        <w:r w:rsidR="001F3351">
          <w:rPr>
            <w:webHidden/>
          </w:rPr>
        </w:r>
        <w:r w:rsidR="001F3351">
          <w:rPr>
            <w:webHidden/>
          </w:rPr>
          <w:fldChar w:fldCharType="separate"/>
        </w:r>
        <w:r w:rsidR="001F3351">
          <w:rPr>
            <w:webHidden/>
          </w:rPr>
          <w:t>79</w:t>
        </w:r>
        <w:r w:rsidR="001F3351">
          <w:rPr>
            <w:webHidden/>
          </w:rPr>
          <w:fldChar w:fldCharType="end"/>
        </w:r>
      </w:hyperlink>
    </w:p>
    <w:p w14:paraId="128AEBA7" w14:textId="52A43C56" w:rsidR="001F3351" w:rsidRDefault="00E34A7C">
      <w:pPr>
        <w:pStyle w:val="Spistreci4"/>
        <w:rPr>
          <w:rFonts w:asciiTheme="minorHAnsi" w:eastAsiaTheme="minorEastAsia" w:hAnsiTheme="minorHAnsi" w:cstheme="minorBidi"/>
          <w:sz w:val="22"/>
        </w:rPr>
      </w:pPr>
      <w:hyperlink w:anchor="_Toc489967115" w:history="1">
        <w:r w:rsidR="001F3351" w:rsidRPr="00627F91">
          <w:rPr>
            <w:rStyle w:val="Hipercze"/>
          </w:rPr>
          <w:t>GM1 ADR.OR.D.015(a)    Wymagania dotyczące personelu</w:t>
        </w:r>
        <w:r w:rsidR="001F3351">
          <w:rPr>
            <w:webHidden/>
          </w:rPr>
          <w:tab/>
        </w:r>
        <w:r w:rsidR="001F3351">
          <w:rPr>
            <w:webHidden/>
          </w:rPr>
          <w:fldChar w:fldCharType="begin"/>
        </w:r>
        <w:r w:rsidR="001F3351">
          <w:rPr>
            <w:webHidden/>
          </w:rPr>
          <w:instrText xml:space="preserve"> PAGEREF _Toc489967115 \h </w:instrText>
        </w:r>
        <w:r w:rsidR="001F3351">
          <w:rPr>
            <w:webHidden/>
          </w:rPr>
        </w:r>
        <w:r w:rsidR="001F3351">
          <w:rPr>
            <w:webHidden/>
          </w:rPr>
          <w:fldChar w:fldCharType="separate"/>
        </w:r>
        <w:r w:rsidR="001F3351">
          <w:rPr>
            <w:webHidden/>
          </w:rPr>
          <w:t>80</w:t>
        </w:r>
        <w:r w:rsidR="001F3351">
          <w:rPr>
            <w:webHidden/>
          </w:rPr>
          <w:fldChar w:fldCharType="end"/>
        </w:r>
      </w:hyperlink>
    </w:p>
    <w:p w14:paraId="767F1CD0" w14:textId="45EEE3D2" w:rsidR="001F3351" w:rsidRDefault="00E34A7C">
      <w:pPr>
        <w:pStyle w:val="Spistreci3"/>
        <w:rPr>
          <w:rFonts w:asciiTheme="minorHAnsi" w:eastAsiaTheme="minorEastAsia" w:hAnsiTheme="minorHAnsi" w:cstheme="minorBidi"/>
          <w:sz w:val="22"/>
          <w:szCs w:val="22"/>
          <w:lang w:eastAsia="pl-PL"/>
        </w:rPr>
      </w:pPr>
      <w:hyperlink w:anchor="_Toc489967116" w:history="1">
        <w:r w:rsidR="001F3351" w:rsidRPr="00627F91">
          <w:rPr>
            <w:rStyle w:val="Hipercze"/>
          </w:rPr>
          <w:t>AMC1 ADR.OR.D.015(b)    Wymagania dotyczące personelu</w:t>
        </w:r>
        <w:r w:rsidR="001F3351">
          <w:rPr>
            <w:webHidden/>
          </w:rPr>
          <w:tab/>
        </w:r>
        <w:r w:rsidR="001F3351">
          <w:rPr>
            <w:webHidden/>
          </w:rPr>
          <w:fldChar w:fldCharType="begin"/>
        </w:r>
        <w:r w:rsidR="001F3351">
          <w:rPr>
            <w:webHidden/>
          </w:rPr>
          <w:instrText xml:space="preserve"> PAGEREF _Toc489967116 \h </w:instrText>
        </w:r>
        <w:r w:rsidR="001F3351">
          <w:rPr>
            <w:webHidden/>
          </w:rPr>
        </w:r>
        <w:r w:rsidR="001F3351">
          <w:rPr>
            <w:webHidden/>
          </w:rPr>
          <w:fldChar w:fldCharType="separate"/>
        </w:r>
        <w:r w:rsidR="001F3351">
          <w:rPr>
            <w:webHidden/>
          </w:rPr>
          <w:t>81</w:t>
        </w:r>
        <w:r w:rsidR="001F3351">
          <w:rPr>
            <w:webHidden/>
          </w:rPr>
          <w:fldChar w:fldCharType="end"/>
        </w:r>
      </w:hyperlink>
    </w:p>
    <w:p w14:paraId="05814BC8" w14:textId="1E2F2BE8" w:rsidR="001F3351" w:rsidRDefault="00E34A7C">
      <w:pPr>
        <w:pStyle w:val="Spistreci4"/>
        <w:rPr>
          <w:rFonts w:asciiTheme="minorHAnsi" w:eastAsiaTheme="minorEastAsia" w:hAnsiTheme="minorHAnsi" w:cstheme="minorBidi"/>
          <w:sz w:val="22"/>
        </w:rPr>
      </w:pPr>
      <w:hyperlink w:anchor="_Toc489967117" w:history="1">
        <w:r w:rsidR="001F3351" w:rsidRPr="00627F91">
          <w:rPr>
            <w:rStyle w:val="Hipercze"/>
          </w:rPr>
          <w:t>GM1 ADR.OR.D.015(b)    Wymagania dotyczące personelu</w:t>
        </w:r>
        <w:r w:rsidR="001F3351">
          <w:rPr>
            <w:webHidden/>
          </w:rPr>
          <w:tab/>
        </w:r>
        <w:r w:rsidR="001F3351">
          <w:rPr>
            <w:webHidden/>
          </w:rPr>
          <w:fldChar w:fldCharType="begin"/>
        </w:r>
        <w:r w:rsidR="001F3351">
          <w:rPr>
            <w:webHidden/>
          </w:rPr>
          <w:instrText xml:space="preserve"> PAGEREF _Toc489967117 \h </w:instrText>
        </w:r>
        <w:r w:rsidR="001F3351">
          <w:rPr>
            <w:webHidden/>
          </w:rPr>
        </w:r>
        <w:r w:rsidR="001F3351">
          <w:rPr>
            <w:webHidden/>
          </w:rPr>
          <w:fldChar w:fldCharType="separate"/>
        </w:r>
        <w:r w:rsidR="001F3351">
          <w:rPr>
            <w:webHidden/>
          </w:rPr>
          <w:t>82</w:t>
        </w:r>
        <w:r w:rsidR="001F3351">
          <w:rPr>
            <w:webHidden/>
          </w:rPr>
          <w:fldChar w:fldCharType="end"/>
        </w:r>
      </w:hyperlink>
    </w:p>
    <w:p w14:paraId="4C44E0A4" w14:textId="081B5EC3" w:rsidR="001F3351" w:rsidRDefault="00E34A7C">
      <w:pPr>
        <w:pStyle w:val="Spistreci3"/>
        <w:rPr>
          <w:rFonts w:asciiTheme="minorHAnsi" w:eastAsiaTheme="minorEastAsia" w:hAnsiTheme="minorHAnsi" w:cstheme="minorBidi"/>
          <w:sz w:val="22"/>
          <w:szCs w:val="22"/>
          <w:lang w:eastAsia="pl-PL"/>
        </w:rPr>
      </w:pPr>
      <w:hyperlink w:anchor="_Toc489967118" w:history="1">
        <w:r w:rsidR="001F3351" w:rsidRPr="00627F91">
          <w:rPr>
            <w:rStyle w:val="Hipercze"/>
          </w:rPr>
          <w:t>AMC1 ADR.OR.D.015(c)    Wymagania dotyczące personelu</w:t>
        </w:r>
        <w:r w:rsidR="001F3351">
          <w:rPr>
            <w:webHidden/>
          </w:rPr>
          <w:tab/>
        </w:r>
        <w:r w:rsidR="001F3351">
          <w:rPr>
            <w:webHidden/>
          </w:rPr>
          <w:fldChar w:fldCharType="begin"/>
        </w:r>
        <w:r w:rsidR="001F3351">
          <w:rPr>
            <w:webHidden/>
          </w:rPr>
          <w:instrText xml:space="preserve"> PAGEREF _Toc489967118 \h </w:instrText>
        </w:r>
        <w:r w:rsidR="001F3351">
          <w:rPr>
            <w:webHidden/>
          </w:rPr>
        </w:r>
        <w:r w:rsidR="001F3351">
          <w:rPr>
            <w:webHidden/>
          </w:rPr>
          <w:fldChar w:fldCharType="separate"/>
        </w:r>
        <w:r w:rsidR="001F3351">
          <w:rPr>
            <w:webHidden/>
          </w:rPr>
          <w:t>82</w:t>
        </w:r>
        <w:r w:rsidR="001F3351">
          <w:rPr>
            <w:webHidden/>
          </w:rPr>
          <w:fldChar w:fldCharType="end"/>
        </w:r>
      </w:hyperlink>
    </w:p>
    <w:p w14:paraId="096ADB22" w14:textId="38AC7120" w:rsidR="001F3351" w:rsidRDefault="00E34A7C">
      <w:pPr>
        <w:pStyle w:val="Spistreci3"/>
        <w:rPr>
          <w:rFonts w:asciiTheme="minorHAnsi" w:eastAsiaTheme="minorEastAsia" w:hAnsiTheme="minorHAnsi" w:cstheme="minorBidi"/>
          <w:sz w:val="22"/>
          <w:szCs w:val="22"/>
          <w:lang w:eastAsia="pl-PL"/>
        </w:rPr>
      </w:pPr>
      <w:hyperlink w:anchor="_Toc489967119" w:history="1">
        <w:r w:rsidR="001F3351" w:rsidRPr="00627F91">
          <w:rPr>
            <w:rStyle w:val="Hipercze"/>
          </w:rPr>
          <w:t>AMC1 ADR.OR.D.015(d)    Wymagania dotyczące personelu</w:t>
        </w:r>
        <w:r w:rsidR="001F3351">
          <w:rPr>
            <w:webHidden/>
          </w:rPr>
          <w:tab/>
        </w:r>
        <w:r w:rsidR="001F3351">
          <w:rPr>
            <w:webHidden/>
          </w:rPr>
          <w:fldChar w:fldCharType="begin"/>
        </w:r>
        <w:r w:rsidR="001F3351">
          <w:rPr>
            <w:webHidden/>
          </w:rPr>
          <w:instrText xml:space="preserve"> PAGEREF _Toc489967119 \h </w:instrText>
        </w:r>
        <w:r w:rsidR="001F3351">
          <w:rPr>
            <w:webHidden/>
          </w:rPr>
        </w:r>
        <w:r w:rsidR="001F3351">
          <w:rPr>
            <w:webHidden/>
          </w:rPr>
          <w:fldChar w:fldCharType="separate"/>
        </w:r>
        <w:r w:rsidR="001F3351">
          <w:rPr>
            <w:webHidden/>
          </w:rPr>
          <w:t>83</w:t>
        </w:r>
        <w:r w:rsidR="001F3351">
          <w:rPr>
            <w:webHidden/>
          </w:rPr>
          <w:fldChar w:fldCharType="end"/>
        </w:r>
      </w:hyperlink>
    </w:p>
    <w:p w14:paraId="63655BE0" w14:textId="465CA95A" w:rsidR="001F3351" w:rsidRDefault="00E34A7C">
      <w:pPr>
        <w:pStyle w:val="Spistreci4"/>
        <w:rPr>
          <w:rFonts w:asciiTheme="minorHAnsi" w:eastAsiaTheme="minorEastAsia" w:hAnsiTheme="minorHAnsi" w:cstheme="minorBidi"/>
          <w:sz w:val="22"/>
        </w:rPr>
      </w:pPr>
      <w:hyperlink w:anchor="_Toc489967120" w:history="1">
        <w:r w:rsidR="001F3351" w:rsidRPr="00627F91">
          <w:rPr>
            <w:rStyle w:val="Hipercze"/>
          </w:rPr>
          <w:t>GM1 ADR.OR.D.015(d)    Wymagania dotyczące personelu</w:t>
        </w:r>
        <w:r w:rsidR="001F3351">
          <w:rPr>
            <w:webHidden/>
          </w:rPr>
          <w:tab/>
        </w:r>
        <w:r w:rsidR="001F3351">
          <w:rPr>
            <w:webHidden/>
          </w:rPr>
          <w:fldChar w:fldCharType="begin"/>
        </w:r>
        <w:r w:rsidR="001F3351">
          <w:rPr>
            <w:webHidden/>
          </w:rPr>
          <w:instrText xml:space="preserve"> PAGEREF _Toc489967120 \h </w:instrText>
        </w:r>
        <w:r w:rsidR="001F3351">
          <w:rPr>
            <w:webHidden/>
          </w:rPr>
        </w:r>
        <w:r w:rsidR="001F3351">
          <w:rPr>
            <w:webHidden/>
          </w:rPr>
          <w:fldChar w:fldCharType="separate"/>
        </w:r>
        <w:r w:rsidR="001F3351">
          <w:rPr>
            <w:webHidden/>
          </w:rPr>
          <w:t>83</w:t>
        </w:r>
        <w:r w:rsidR="001F3351">
          <w:rPr>
            <w:webHidden/>
          </w:rPr>
          <w:fldChar w:fldCharType="end"/>
        </w:r>
      </w:hyperlink>
    </w:p>
    <w:p w14:paraId="428286E1" w14:textId="4DC10688" w:rsidR="001F3351" w:rsidRDefault="00E34A7C">
      <w:pPr>
        <w:pStyle w:val="Spistreci3"/>
        <w:rPr>
          <w:rFonts w:asciiTheme="minorHAnsi" w:eastAsiaTheme="minorEastAsia" w:hAnsiTheme="minorHAnsi" w:cstheme="minorBidi"/>
          <w:sz w:val="22"/>
          <w:szCs w:val="22"/>
          <w:lang w:eastAsia="pl-PL"/>
        </w:rPr>
      </w:pPr>
      <w:hyperlink w:anchor="_Toc489967121" w:history="1">
        <w:r w:rsidR="001F3351" w:rsidRPr="00627F91">
          <w:rPr>
            <w:rStyle w:val="Hipercze"/>
          </w:rPr>
          <w:t>AMC1 ADR.OR.D.015(d);(e)    Wymagania dotyczące personelu</w:t>
        </w:r>
        <w:r w:rsidR="001F3351">
          <w:rPr>
            <w:webHidden/>
          </w:rPr>
          <w:tab/>
        </w:r>
        <w:r w:rsidR="001F3351">
          <w:rPr>
            <w:webHidden/>
          </w:rPr>
          <w:fldChar w:fldCharType="begin"/>
        </w:r>
        <w:r w:rsidR="001F3351">
          <w:rPr>
            <w:webHidden/>
          </w:rPr>
          <w:instrText xml:space="preserve"> PAGEREF _Toc489967121 \h </w:instrText>
        </w:r>
        <w:r w:rsidR="001F3351">
          <w:rPr>
            <w:webHidden/>
          </w:rPr>
        </w:r>
        <w:r w:rsidR="001F3351">
          <w:rPr>
            <w:webHidden/>
          </w:rPr>
          <w:fldChar w:fldCharType="separate"/>
        </w:r>
        <w:r w:rsidR="001F3351">
          <w:rPr>
            <w:webHidden/>
          </w:rPr>
          <w:t>83</w:t>
        </w:r>
        <w:r w:rsidR="001F3351">
          <w:rPr>
            <w:webHidden/>
          </w:rPr>
          <w:fldChar w:fldCharType="end"/>
        </w:r>
      </w:hyperlink>
    </w:p>
    <w:p w14:paraId="247D2BCC" w14:textId="64713C39" w:rsidR="001F3351" w:rsidRDefault="00E34A7C">
      <w:pPr>
        <w:pStyle w:val="Spistreci4"/>
        <w:rPr>
          <w:rFonts w:asciiTheme="minorHAnsi" w:eastAsiaTheme="minorEastAsia" w:hAnsiTheme="minorHAnsi" w:cstheme="minorBidi"/>
          <w:sz w:val="22"/>
        </w:rPr>
      </w:pPr>
      <w:hyperlink w:anchor="_Toc489967122" w:history="1">
        <w:r w:rsidR="001F3351" w:rsidRPr="00627F91">
          <w:rPr>
            <w:rStyle w:val="Hipercze"/>
          </w:rPr>
          <w:t>GM1 ADR.OR.D.015(d);(e)    Wymagania dotyczące personelu</w:t>
        </w:r>
        <w:r w:rsidR="001F3351">
          <w:rPr>
            <w:webHidden/>
          </w:rPr>
          <w:tab/>
        </w:r>
        <w:r w:rsidR="001F3351">
          <w:rPr>
            <w:webHidden/>
          </w:rPr>
          <w:fldChar w:fldCharType="begin"/>
        </w:r>
        <w:r w:rsidR="001F3351">
          <w:rPr>
            <w:webHidden/>
          </w:rPr>
          <w:instrText xml:space="preserve"> PAGEREF _Toc489967122 \h </w:instrText>
        </w:r>
        <w:r w:rsidR="001F3351">
          <w:rPr>
            <w:webHidden/>
          </w:rPr>
        </w:r>
        <w:r w:rsidR="001F3351">
          <w:rPr>
            <w:webHidden/>
          </w:rPr>
          <w:fldChar w:fldCharType="separate"/>
        </w:r>
        <w:r w:rsidR="001F3351">
          <w:rPr>
            <w:webHidden/>
          </w:rPr>
          <w:t>83</w:t>
        </w:r>
        <w:r w:rsidR="001F3351">
          <w:rPr>
            <w:webHidden/>
          </w:rPr>
          <w:fldChar w:fldCharType="end"/>
        </w:r>
      </w:hyperlink>
    </w:p>
    <w:p w14:paraId="71060494" w14:textId="0B23E543" w:rsidR="001F3351" w:rsidRDefault="00E34A7C">
      <w:pPr>
        <w:pStyle w:val="Spistreci3"/>
        <w:rPr>
          <w:rFonts w:asciiTheme="minorHAnsi" w:eastAsiaTheme="minorEastAsia" w:hAnsiTheme="minorHAnsi" w:cstheme="minorBidi"/>
          <w:sz w:val="22"/>
          <w:szCs w:val="22"/>
          <w:lang w:eastAsia="pl-PL"/>
        </w:rPr>
      </w:pPr>
      <w:hyperlink w:anchor="_Toc489967123" w:history="1">
        <w:r w:rsidR="001F3351" w:rsidRPr="00627F91">
          <w:rPr>
            <w:rStyle w:val="Hipercze"/>
          </w:rPr>
          <w:t>AMC1 ADR.OR.D.017(a);(b)    Programy szkolenia i sprawdziany umiejętności</w:t>
        </w:r>
        <w:r w:rsidR="001F3351">
          <w:rPr>
            <w:webHidden/>
          </w:rPr>
          <w:tab/>
        </w:r>
        <w:r w:rsidR="001F3351">
          <w:rPr>
            <w:webHidden/>
          </w:rPr>
          <w:fldChar w:fldCharType="begin"/>
        </w:r>
        <w:r w:rsidR="001F3351">
          <w:rPr>
            <w:webHidden/>
          </w:rPr>
          <w:instrText xml:space="preserve"> PAGEREF _Toc489967123 \h </w:instrText>
        </w:r>
        <w:r w:rsidR="001F3351">
          <w:rPr>
            <w:webHidden/>
          </w:rPr>
        </w:r>
        <w:r w:rsidR="001F3351">
          <w:rPr>
            <w:webHidden/>
          </w:rPr>
          <w:fldChar w:fldCharType="separate"/>
        </w:r>
        <w:r w:rsidR="001F3351">
          <w:rPr>
            <w:webHidden/>
          </w:rPr>
          <w:t>84</w:t>
        </w:r>
        <w:r w:rsidR="001F3351">
          <w:rPr>
            <w:webHidden/>
          </w:rPr>
          <w:fldChar w:fldCharType="end"/>
        </w:r>
      </w:hyperlink>
    </w:p>
    <w:p w14:paraId="0EEA88F2" w14:textId="1361ECD9" w:rsidR="001F3351" w:rsidRDefault="00E34A7C">
      <w:pPr>
        <w:pStyle w:val="Spistreci3"/>
        <w:rPr>
          <w:rFonts w:asciiTheme="minorHAnsi" w:eastAsiaTheme="minorEastAsia" w:hAnsiTheme="minorHAnsi" w:cstheme="minorBidi"/>
          <w:sz w:val="22"/>
          <w:szCs w:val="22"/>
          <w:lang w:eastAsia="pl-PL"/>
        </w:rPr>
      </w:pPr>
      <w:hyperlink w:anchor="_Toc489967124" w:history="1">
        <w:r w:rsidR="001F3351" w:rsidRPr="00627F91">
          <w:rPr>
            <w:rStyle w:val="Hipercze"/>
          </w:rPr>
          <w:t>AMC2 ADR.OR.D.017(a);(b)    Programy szkolenia i sprawdziany umiejętności</w:t>
        </w:r>
        <w:r w:rsidR="001F3351">
          <w:rPr>
            <w:webHidden/>
          </w:rPr>
          <w:tab/>
        </w:r>
        <w:r w:rsidR="001F3351">
          <w:rPr>
            <w:webHidden/>
          </w:rPr>
          <w:fldChar w:fldCharType="begin"/>
        </w:r>
        <w:r w:rsidR="001F3351">
          <w:rPr>
            <w:webHidden/>
          </w:rPr>
          <w:instrText xml:space="preserve"> PAGEREF _Toc489967124 \h </w:instrText>
        </w:r>
        <w:r w:rsidR="001F3351">
          <w:rPr>
            <w:webHidden/>
          </w:rPr>
        </w:r>
        <w:r w:rsidR="001F3351">
          <w:rPr>
            <w:webHidden/>
          </w:rPr>
          <w:fldChar w:fldCharType="separate"/>
        </w:r>
        <w:r w:rsidR="001F3351">
          <w:rPr>
            <w:webHidden/>
          </w:rPr>
          <w:t>85</w:t>
        </w:r>
        <w:r w:rsidR="001F3351">
          <w:rPr>
            <w:webHidden/>
          </w:rPr>
          <w:fldChar w:fldCharType="end"/>
        </w:r>
      </w:hyperlink>
    </w:p>
    <w:p w14:paraId="56946409" w14:textId="78511E44" w:rsidR="001F3351" w:rsidRDefault="00E34A7C">
      <w:pPr>
        <w:pStyle w:val="Spistreci3"/>
        <w:rPr>
          <w:rFonts w:asciiTheme="minorHAnsi" w:eastAsiaTheme="minorEastAsia" w:hAnsiTheme="minorHAnsi" w:cstheme="minorBidi"/>
          <w:sz w:val="22"/>
          <w:szCs w:val="22"/>
          <w:lang w:eastAsia="pl-PL"/>
        </w:rPr>
      </w:pPr>
      <w:hyperlink w:anchor="_Toc489967125" w:history="1">
        <w:r w:rsidR="001F3351" w:rsidRPr="00627F91">
          <w:rPr>
            <w:rStyle w:val="Hipercze"/>
          </w:rPr>
          <w:t>AMC3 ADR.OR.D.017(a);(b)    Programy szkolenia i sprawdziany umiejętności</w:t>
        </w:r>
        <w:r w:rsidR="001F3351">
          <w:rPr>
            <w:webHidden/>
          </w:rPr>
          <w:tab/>
        </w:r>
        <w:r w:rsidR="001F3351">
          <w:rPr>
            <w:webHidden/>
          </w:rPr>
          <w:fldChar w:fldCharType="begin"/>
        </w:r>
        <w:r w:rsidR="001F3351">
          <w:rPr>
            <w:webHidden/>
          </w:rPr>
          <w:instrText xml:space="preserve"> PAGEREF _Toc489967125 \h </w:instrText>
        </w:r>
        <w:r w:rsidR="001F3351">
          <w:rPr>
            <w:webHidden/>
          </w:rPr>
        </w:r>
        <w:r w:rsidR="001F3351">
          <w:rPr>
            <w:webHidden/>
          </w:rPr>
          <w:fldChar w:fldCharType="separate"/>
        </w:r>
        <w:r w:rsidR="001F3351">
          <w:rPr>
            <w:webHidden/>
          </w:rPr>
          <w:t>85</w:t>
        </w:r>
        <w:r w:rsidR="001F3351">
          <w:rPr>
            <w:webHidden/>
          </w:rPr>
          <w:fldChar w:fldCharType="end"/>
        </w:r>
      </w:hyperlink>
    </w:p>
    <w:p w14:paraId="15CE88FC" w14:textId="00176595" w:rsidR="001F3351" w:rsidRDefault="00E34A7C">
      <w:pPr>
        <w:pStyle w:val="Spistreci4"/>
        <w:rPr>
          <w:rFonts w:asciiTheme="minorHAnsi" w:eastAsiaTheme="minorEastAsia" w:hAnsiTheme="minorHAnsi" w:cstheme="minorBidi"/>
          <w:sz w:val="22"/>
        </w:rPr>
      </w:pPr>
      <w:hyperlink w:anchor="_Toc489967126" w:history="1">
        <w:r w:rsidR="001F3351" w:rsidRPr="00627F91">
          <w:rPr>
            <w:rStyle w:val="Hipercze"/>
          </w:rPr>
          <w:t>GM1 ADR.OR.D.017(a);(b)    Programy szkolenia i sprawdziany umiejętności</w:t>
        </w:r>
        <w:r w:rsidR="001F3351">
          <w:rPr>
            <w:webHidden/>
          </w:rPr>
          <w:tab/>
        </w:r>
        <w:r w:rsidR="001F3351">
          <w:rPr>
            <w:webHidden/>
          </w:rPr>
          <w:fldChar w:fldCharType="begin"/>
        </w:r>
        <w:r w:rsidR="001F3351">
          <w:rPr>
            <w:webHidden/>
          </w:rPr>
          <w:instrText xml:space="preserve"> PAGEREF _Toc489967126 \h </w:instrText>
        </w:r>
        <w:r w:rsidR="001F3351">
          <w:rPr>
            <w:webHidden/>
          </w:rPr>
        </w:r>
        <w:r w:rsidR="001F3351">
          <w:rPr>
            <w:webHidden/>
          </w:rPr>
          <w:fldChar w:fldCharType="separate"/>
        </w:r>
        <w:r w:rsidR="001F3351">
          <w:rPr>
            <w:webHidden/>
          </w:rPr>
          <w:t>85</w:t>
        </w:r>
        <w:r w:rsidR="001F3351">
          <w:rPr>
            <w:webHidden/>
          </w:rPr>
          <w:fldChar w:fldCharType="end"/>
        </w:r>
      </w:hyperlink>
    </w:p>
    <w:p w14:paraId="2F69EB9D" w14:textId="0A226110" w:rsidR="001F3351" w:rsidRDefault="00E34A7C">
      <w:pPr>
        <w:pStyle w:val="Spistreci4"/>
        <w:rPr>
          <w:rFonts w:asciiTheme="minorHAnsi" w:eastAsiaTheme="minorEastAsia" w:hAnsiTheme="minorHAnsi" w:cstheme="minorBidi"/>
          <w:sz w:val="22"/>
        </w:rPr>
      </w:pPr>
      <w:hyperlink w:anchor="_Toc489967127" w:history="1">
        <w:r w:rsidR="001F3351" w:rsidRPr="00627F91">
          <w:rPr>
            <w:rStyle w:val="Hipercze"/>
          </w:rPr>
          <w:t>GM2 ADR.OR.D.017(a);(b)    Programy szkolenia i sprawdziany umiejętności</w:t>
        </w:r>
        <w:r w:rsidR="001F3351">
          <w:rPr>
            <w:webHidden/>
          </w:rPr>
          <w:tab/>
        </w:r>
        <w:r w:rsidR="001F3351">
          <w:rPr>
            <w:webHidden/>
          </w:rPr>
          <w:fldChar w:fldCharType="begin"/>
        </w:r>
        <w:r w:rsidR="001F3351">
          <w:rPr>
            <w:webHidden/>
          </w:rPr>
          <w:instrText xml:space="preserve"> PAGEREF _Toc489967127 \h </w:instrText>
        </w:r>
        <w:r w:rsidR="001F3351">
          <w:rPr>
            <w:webHidden/>
          </w:rPr>
        </w:r>
        <w:r w:rsidR="001F3351">
          <w:rPr>
            <w:webHidden/>
          </w:rPr>
          <w:fldChar w:fldCharType="separate"/>
        </w:r>
        <w:r w:rsidR="001F3351">
          <w:rPr>
            <w:webHidden/>
          </w:rPr>
          <w:t>86</w:t>
        </w:r>
        <w:r w:rsidR="001F3351">
          <w:rPr>
            <w:webHidden/>
          </w:rPr>
          <w:fldChar w:fldCharType="end"/>
        </w:r>
      </w:hyperlink>
    </w:p>
    <w:p w14:paraId="0D80A521" w14:textId="54FA869E" w:rsidR="001F3351" w:rsidRDefault="00E34A7C">
      <w:pPr>
        <w:pStyle w:val="Spistreci4"/>
        <w:rPr>
          <w:rFonts w:asciiTheme="minorHAnsi" w:eastAsiaTheme="minorEastAsia" w:hAnsiTheme="minorHAnsi" w:cstheme="minorBidi"/>
          <w:sz w:val="22"/>
        </w:rPr>
      </w:pPr>
      <w:hyperlink w:anchor="_Toc489967128" w:history="1">
        <w:r w:rsidR="001F3351" w:rsidRPr="00627F91">
          <w:rPr>
            <w:rStyle w:val="Hipercze"/>
          </w:rPr>
          <w:t>GM1 ADR.OR.D.017(c)    Programy szkolenia i sprawdziany umiejętności</w:t>
        </w:r>
        <w:r w:rsidR="001F3351">
          <w:rPr>
            <w:webHidden/>
          </w:rPr>
          <w:tab/>
        </w:r>
        <w:r w:rsidR="001F3351">
          <w:rPr>
            <w:webHidden/>
          </w:rPr>
          <w:fldChar w:fldCharType="begin"/>
        </w:r>
        <w:r w:rsidR="001F3351">
          <w:rPr>
            <w:webHidden/>
          </w:rPr>
          <w:instrText xml:space="preserve"> PAGEREF _Toc489967128 \h </w:instrText>
        </w:r>
        <w:r w:rsidR="001F3351">
          <w:rPr>
            <w:webHidden/>
          </w:rPr>
        </w:r>
        <w:r w:rsidR="001F3351">
          <w:rPr>
            <w:webHidden/>
          </w:rPr>
          <w:fldChar w:fldCharType="separate"/>
        </w:r>
        <w:r w:rsidR="001F3351">
          <w:rPr>
            <w:webHidden/>
          </w:rPr>
          <w:t>86</w:t>
        </w:r>
        <w:r w:rsidR="001F3351">
          <w:rPr>
            <w:webHidden/>
          </w:rPr>
          <w:fldChar w:fldCharType="end"/>
        </w:r>
      </w:hyperlink>
    </w:p>
    <w:p w14:paraId="1B4B9438" w14:textId="1F2DC2E9" w:rsidR="001F3351" w:rsidRDefault="00E34A7C">
      <w:pPr>
        <w:pStyle w:val="Spistreci4"/>
        <w:rPr>
          <w:rFonts w:asciiTheme="minorHAnsi" w:eastAsiaTheme="minorEastAsia" w:hAnsiTheme="minorHAnsi" w:cstheme="minorBidi"/>
          <w:sz w:val="22"/>
        </w:rPr>
      </w:pPr>
      <w:hyperlink w:anchor="_Toc489967129" w:history="1">
        <w:r w:rsidR="001F3351" w:rsidRPr="00627F91">
          <w:rPr>
            <w:rStyle w:val="Hipercze"/>
          </w:rPr>
          <w:t>GM2 ADR.OR.D.017(c)    Programy szkolenia i sprawdziany umiejętności</w:t>
        </w:r>
        <w:r w:rsidR="001F3351">
          <w:rPr>
            <w:webHidden/>
          </w:rPr>
          <w:tab/>
        </w:r>
        <w:r w:rsidR="001F3351">
          <w:rPr>
            <w:webHidden/>
          </w:rPr>
          <w:fldChar w:fldCharType="begin"/>
        </w:r>
        <w:r w:rsidR="001F3351">
          <w:rPr>
            <w:webHidden/>
          </w:rPr>
          <w:instrText xml:space="preserve"> PAGEREF _Toc489967129 \h </w:instrText>
        </w:r>
        <w:r w:rsidR="001F3351">
          <w:rPr>
            <w:webHidden/>
          </w:rPr>
        </w:r>
        <w:r w:rsidR="001F3351">
          <w:rPr>
            <w:webHidden/>
          </w:rPr>
          <w:fldChar w:fldCharType="separate"/>
        </w:r>
        <w:r w:rsidR="001F3351">
          <w:rPr>
            <w:webHidden/>
          </w:rPr>
          <w:t>87</w:t>
        </w:r>
        <w:r w:rsidR="001F3351">
          <w:rPr>
            <w:webHidden/>
          </w:rPr>
          <w:fldChar w:fldCharType="end"/>
        </w:r>
      </w:hyperlink>
    </w:p>
    <w:p w14:paraId="3D81E8C8" w14:textId="36CE2401" w:rsidR="001F3351" w:rsidRDefault="00E34A7C">
      <w:pPr>
        <w:pStyle w:val="Spistreci3"/>
        <w:rPr>
          <w:rFonts w:asciiTheme="minorHAnsi" w:eastAsiaTheme="minorEastAsia" w:hAnsiTheme="minorHAnsi" w:cstheme="minorBidi"/>
          <w:sz w:val="22"/>
          <w:szCs w:val="22"/>
          <w:lang w:eastAsia="pl-PL"/>
        </w:rPr>
      </w:pPr>
      <w:hyperlink w:anchor="_Toc489967130" w:history="1">
        <w:r w:rsidR="001F3351" w:rsidRPr="00627F91">
          <w:rPr>
            <w:rStyle w:val="Hipercze"/>
          </w:rPr>
          <w:t>AMC1 ADR.OR.D.017(d)    Programy szkolenia i sprawdziany umiejętności</w:t>
        </w:r>
        <w:r w:rsidR="001F3351">
          <w:rPr>
            <w:webHidden/>
          </w:rPr>
          <w:tab/>
        </w:r>
        <w:r w:rsidR="001F3351">
          <w:rPr>
            <w:webHidden/>
          </w:rPr>
          <w:fldChar w:fldCharType="begin"/>
        </w:r>
        <w:r w:rsidR="001F3351">
          <w:rPr>
            <w:webHidden/>
          </w:rPr>
          <w:instrText xml:space="preserve"> PAGEREF _Toc489967130 \h </w:instrText>
        </w:r>
        <w:r w:rsidR="001F3351">
          <w:rPr>
            <w:webHidden/>
          </w:rPr>
        </w:r>
        <w:r w:rsidR="001F3351">
          <w:rPr>
            <w:webHidden/>
          </w:rPr>
          <w:fldChar w:fldCharType="separate"/>
        </w:r>
        <w:r w:rsidR="001F3351">
          <w:rPr>
            <w:webHidden/>
          </w:rPr>
          <w:t>87</w:t>
        </w:r>
        <w:r w:rsidR="001F3351">
          <w:rPr>
            <w:webHidden/>
          </w:rPr>
          <w:fldChar w:fldCharType="end"/>
        </w:r>
      </w:hyperlink>
    </w:p>
    <w:p w14:paraId="3BCC2297" w14:textId="30DF9BC0" w:rsidR="001F3351" w:rsidRDefault="00E34A7C">
      <w:pPr>
        <w:pStyle w:val="Spistreci3"/>
        <w:rPr>
          <w:rFonts w:asciiTheme="minorHAnsi" w:eastAsiaTheme="minorEastAsia" w:hAnsiTheme="minorHAnsi" w:cstheme="minorBidi"/>
          <w:sz w:val="22"/>
          <w:szCs w:val="22"/>
          <w:lang w:eastAsia="pl-PL"/>
        </w:rPr>
      </w:pPr>
      <w:hyperlink w:anchor="_Toc489967131" w:history="1">
        <w:r w:rsidR="001F3351" w:rsidRPr="00627F91">
          <w:rPr>
            <w:rStyle w:val="Hipercze"/>
          </w:rPr>
          <w:t>AMC1 ADR.OR.D.017(e)    Programy szkolenia i sprawdziany umiejętności</w:t>
        </w:r>
        <w:r w:rsidR="001F3351">
          <w:rPr>
            <w:webHidden/>
          </w:rPr>
          <w:tab/>
        </w:r>
        <w:r w:rsidR="001F3351">
          <w:rPr>
            <w:webHidden/>
          </w:rPr>
          <w:fldChar w:fldCharType="begin"/>
        </w:r>
        <w:r w:rsidR="001F3351">
          <w:rPr>
            <w:webHidden/>
          </w:rPr>
          <w:instrText xml:space="preserve"> PAGEREF _Toc489967131 \h </w:instrText>
        </w:r>
        <w:r w:rsidR="001F3351">
          <w:rPr>
            <w:webHidden/>
          </w:rPr>
        </w:r>
        <w:r w:rsidR="001F3351">
          <w:rPr>
            <w:webHidden/>
          </w:rPr>
          <w:fldChar w:fldCharType="separate"/>
        </w:r>
        <w:r w:rsidR="001F3351">
          <w:rPr>
            <w:webHidden/>
          </w:rPr>
          <w:t>88</w:t>
        </w:r>
        <w:r w:rsidR="001F3351">
          <w:rPr>
            <w:webHidden/>
          </w:rPr>
          <w:fldChar w:fldCharType="end"/>
        </w:r>
      </w:hyperlink>
    </w:p>
    <w:p w14:paraId="2157BDD8" w14:textId="0E306198" w:rsidR="001F3351" w:rsidRDefault="00E34A7C">
      <w:pPr>
        <w:pStyle w:val="Spistreci4"/>
        <w:rPr>
          <w:rFonts w:asciiTheme="minorHAnsi" w:eastAsiaTheme="minorEastAsia" w:hAnsiTheme="minorHAnsi" w:cstheme="minorBidi"/>
          <w:sz w:val="22"/>
        </w:rPr>
      </w:pPr>
      <w:hyperlink w:anchor="_Toc489967132" w:history="1">
        <w:r w:rsidR="001F3351" w:rsidRPr="00627F91">
          <w:rPr>
            <w:rStyle w:val="Hipercze"/>
          </w:rPr>
          <w:t>GM1 ADR.OR.D.017(e)    Programy szkolenia i sprawdziany umiejętności</w:t>
        </w:r>
        <w:r w:rsidR="001F3351">
          <w:rPr>
            <w:webHidden/>
          </w:rPr>
          <w:tab/>
        </w:r>
        <w:r w:rsidR="001F3351">
          <w:rPr>
            <w:webHidden/>
          </w:rPr>
          <w:fldChar w:fldCharType="begin"/>
        </w:r>
        <w:r w:rsidR="001F3351">
          <w:rPr>
            <w:webHidden/>
          </w:rPr>
          <w:instrText xml:space="preserve"> PAGEREF _Toc489967132 \h </w:instrText>
        </w:r>
        <w:r w:rsidR="001F3351">
          <w:rPr>
            <w:webHidden/>
          </w:rPr>
        </w:r>
        <w:r w:rsidR="001F3351">
          <w:rPr>
            <w:webHidden/>
          </w:rPr>
          <w:fldChar w:fldCharType="separate"/>
        </w:r>
        <w:r w:rsidR="001F3351">
          <w:rPr>
            <w:webHidden/>
          </w:rPr>
          <w:t>88</w:t>
        </w:r>
        <w:r w:rsidR="001F3351">
          <w:rPr>
            <w:webHidden/>
          </w:rPr>
          <w:fldChar w:fldCharType="end"/>
        </w:r>
      </w:hyperlink>
    </w:p>
    <w:p w14:paraId="3E1AC9C8" w14:textId="65C812DB" w:rsidR="001F3351" w:rsidRDefault="00E34A7C">
      <w:pPr>
        <w:pStyle w:val="Spistreci4"/>
        <w:rPr>
          <w:rFonts w:asciiTheme="minorHAnsi" w:eastAsiaTheme="minorEastAsia" w:hAnsiTheme="minorHAnsi" w:cstheme="minorBidi"/>
          <w:sz w:val="22"/>
        </w:rPr>
      </w:pPr>
      <w:hyperlink w:anchor="_Toc489967133" w:history="1">
        <w:r w:rsidR="001F3351" w:rsidRPr="00627F91">
          <w:rPr>
            <w:rStyle w:val="Hipercze"/>
          </w:rPr>
          <w:t>GM2 ADR.OR.D.017(e)    Programy szkolenia i sprawdziany umiejętności</w:t>
        </w:r>
        <w:r w:rsidR="001F3351">
          <w:rPr>
            <w:webHidden/>
          </w:rPr>
          <w:tab/>
        </w:r>
        <w:r w:rsidR="001F3351">
          <w:rPr>
            <w:webHidden/>
          </w:rPr>
          <w:fldChar w:fldCharType="begin"/>
        </w:r>
        <w:r w:rsidR="001F3351">
          <w:rPr>
            <w:webHidden/>
          </w:rPr>
          <w:instrText xml:space="preserve"> PAGEREF _Toc489967133 \h </w:instrText>
        </w:r>
        <w:r w:rsidR="001F3351">
          <w:rPr>
            <w:webHidden/>
          </w:rPr>
        </w:r>
        <w:r w:rsidR="001F3351">
          <w:rPr>
            <w:webHidden/>
          </w:rPr>
          <w:fldChar w:fldCharType="separate"/>
        </w:r>
        <w:r w:rsidR="001F3351">
          <w:rPr>
            <w:webHidden/>
          </w:rPr>
          <w:t>89</w:t>
        </w:r>
        <w:r w:rsidR="001F3351">
          <w:rPr>
            <w:webHidden/>
          </w:rPr>
          <w:fldChar w:fldCharType="end"/>
        </w:r>
      </w:hyperlink>
    </w:p>
    <w:p w14:paraId="24BBCDFB" w14:textId="36F30DA3" w:rsidR="001F3351" w:rsidRDefault="00E34A7C">
      <w:pPr>
        <w:pStyle w:val="Spistreci4"/>
        <w:rPr>
          <w:rFonts w:asciiTheme="minorHAnsi" w:eastAsiaTheme="minorEastAsia" w:hAnsiTheme="minorHAnsi" w:cstheme="minorBidi"/>
          <w:sz w:val="22"/>
        </w:rPr>
      </w:pPr>
      <w:hyperlink w:anchor="_Toc489967134" w:history="1">
        <w:r w:rsidR="001F3351" w:rsidRPr="00627F91">
          <w:rPr>
            <w:rStyle w:val="Hipercze"/>
          </w:rPr>
          <w:t>GM1 ADR.OR.D.020(a)    Wymagania dotyczące zaplecza</w:t>
        </w:r>
        <w:r w:rsidR="001F3351">
          <w:rPr>
            <w:webHidden/>
          </w:rPr>
          <w:tab/>
        </w:r>
        <w:r w:rsidR="001F3351">
          <w:rPr>
            <w:webHidden/>
          </w:rPr>
          <w:fldChar w:fldCharType="begin"/>
        </w:r>
        <w:r w:rsidR="001F3351">
          <w:rPr>
            <w:webHidden/>
          </w:rPr>
          <w:instrText xml:space="preserve"> PAGEREF _Toc489967134 \h </w:instrText>
        </w:r>
        <w:r w:rsidR="001F3351">
          <w:rPr>
            <w:webHidden/>
          </w:rPr>
        </w:r>
        <w:r w:rsidR="001F3351">
          <w:rPr>
            <w:webHidden/>
          </w:rPr>
          <w:fldChar w:fldCharType="separate"/>
        </w:r>
        <w:r w:rsidR="001F3351">
          <w:rPr>
            <w:webHidden/>
          </w:rPr>
          <w:t>89</w:t>
        </w:r>
        <w:r w:rsidR="001F3351">
          <w:rPr>
            <w:webHidden/>
          </w:rPr>
          <w:fldChar w:fldCharType="end"/>
        </w:r>
      </w:hyperlink>
    </w:p>
    <w:p w14:paraId="53D9E53B" w14:textId="614BB21A" w:rsidR="001F3351" w:rsidRDefault="00E34A7C">
      <w:pPr>
        <w:pStyle w:val="Spistreci3"/>
        <w:rPr>
          <w:rFonts w:asciiTheme="minorHAnsi" w:eastAsiaTheme="minorEastAsia" w:hAnsiTheme="minorHAnsi" w:cstheme="minorBidi"/>
          <w:sz w:val="22"/>
          <w:szCs w:val="22"/>
          <w:lang w:eastAsia="pl-PL"/>
        </w:rPr>
      </w:pPr>
      <w:hyperlink w:anchor="_Toc489967135" w:history="1">
        <w:r w:rsidR="001F3351" w:rsidRPr="00627F91">
          <w:rPr>
            <w:rStyle w:val="Hipercze"/>
          </w:rPr>
          <w:t>AMC1 ADR.OR.D.020(b)    Wymagania dotyczące zaplecza</w:t>
        </w:r>
        <w:r w:rsidR="001F3351">
          <w:rPr>
            <w:webHidden/>
          </w:rPr>
          <w:tab/>
        </w:r>
        <w:r w:rsidR="001F3351">
          <w:rPr>
            <w:webHidden/>
          </w:rPr>
          <w:fldChar w:fldCharType="begin"/>
        </w:r>
        <w:r w:rsidR="001F3351">
          <w:rPr>
            <w:webHidden/>
          </w:rPr>
          <w:instrText xml:space="preserve"> PAGEREF _Toc489967135 \h </w:instrText>
        </w:r>
        <w:r w:rsidR="001F3351">
          <w:rPr>
            <w:webHidden/>
          </w:rPr>
        </w:r>
        <w:r w:rsidR="001F3351">
          <w:rPr>
            <w:webHidden/>
          </w:rPr>
          <w:fldChar w:fldCharType="separate"/>
        </w:r>
        <w:r w:rsidR="001F3351">
          <w:rPr>
            <w:webHidden/>
          </w:rPr>
          <w:t>89</w:t>
        </w:r>
        <w:r w:rsidR="001F3351">
          <w:rPr>
            <w:webHidden/>
          </w:rPr>
          <w:fldChar w:fldCharType="end"/>
        </w:r>
      </w:hyperlink>
    </w:p>
    <w:p w14:paraId="693BFA79" w14:textId="7A74F48B" w:rsidR="001F3351" w:rsidRDefault="00E34A7C">
      <w:pPr>
        <w:pStyle w:val="Spistreci4"/>
        <w:rPr>
          <w:rFonts w:asciiTheme="minorHAnsi" w:eastAsiaTheme="minorEastAsia" w:hAnsiTheme="minorHAnsi" w:cstheme="minorBidi"/>
          <w:sz w:val="22"/>
        </w:rPr>
      </w:pPr>
      <w:hyperlink w:anchor="_Toc489967136" w:history="1">
        <w:r w:rsidR="001F3351" w:rsidRPr="00627F91">
          <w:rPr>
            <w:rStyle w:val="Hipercze"/>
          </w:rPr>
          <w:t>GM1 ADR.OR.D.025    Koordynacja działań z innymi organizacjami</w:t>
        </w:r>
        <w:r w:rsidR="001F3351">
          <w:rPr>
            <w:webHidden/>
          </w:rPr>
          <w:tab/>
        </w:r>
        <w:r w:rsidR="001F3351">
          <w:rPr>
            <w:webHidden/>
          </w:rPr>
          <w:fldChar w:fldCharType="begin"/>
        </w:r>
        <w:r w:rsidR="001F3351">
          <w:rPr>
            <w:webHidden/>
          </w:rPr>
          <w:instrText xml:space="preserve"> PAGEREF _Toc489967136 \h </w:instrText>
        </w:r>
        <w:r w:rsidR="001F3351">
          <w:rPr>
            <w:webHidden/>
          </w:rPr>
        </w:r>
        <w:r w:rsidR="001F3351">
          <w:rPr>
            <w:webHidden/>
          </w:rPr>
          <w:fldChar w:fldCharType="separate"/>
        </w:r>
        <w:r w:rsidR="001F3351">
          <w:rPr>
            <w:webHidden/>
          </w:rPr>
          <w:t>89</w:t>
        </w:r>
        <w:r w:rsidR="001F3351">
          <w:rPr>
            <w:webHidden/>
          </w:rPr>
          <w:fldChar w:fldCharType="end"/>
        </w:r>
      </w:hyperlink>
    </w:p>
    <w:p w14:paraId="3D04DF54" w14:textId="2BB04511" w:rsidR="001F3351" w:rsidRDefault="00E34A7C">
      <w:pPr>
        <w:pStyle w:val="Spistreci4"/>
        <w:rPr>
          <w:rFonts w:asciiTheme="minorHAnsi" w:eastAsiaTheme="minorEastAsia" w:hAnsiTheme="minorHAnsi" w:cstheme="minorBidi"/>
          <w:sz w:val="22"/>
        </w:rPr>
      </w:pPr>
      <w:hyperlink w:anchor="_Toc489967137" w:history="1">
        <w:r w:rsidR="001F3351" w:rsidRPr="00627F91">
          <w:rPr>
            <w:rStyle w:val="Hipercze"/>
          </w:rPr>
          <w:t>GM2 ADR.OR.D.025    Koordynacja działań z innymi organizacjami</w:t>
        </w:r>
        <w:r w:rsidR="001F3351">
          <w:rPr>
            <w:webHidden/>
          </w:rPr>
          <w:tab/>
        </w:r>
        <w:r w:rsidR="001F3351">
          <w:rPr>
            <w:webHidden/>
          </w:rPr>
          <w:fldChar w:fldCharType="begin"/>
        </w:r>
        <w:r w:rsidR="001F3351">
          <w:rPr>
            <w:webHidden/>
          </w:rPr>
          <w:instrText xml:space="preserve"> PAGEREF _Toc489967137 \h </w:instrText>
        </w:r>
        <w:r w:rsidR="001F3351">
          <w:rPr>
            <w:webHidden/>
          </w:rPr>
        </w:r>
        <w:r w:rsidR="001F3351">
          <w:rPr>
            <w:webHidden/>
          </w:rPr>
          <w:fldChar w:fldCharType="separate"/>
        </w:r>
        <w:r w:rsidR="001F3351">
          <w:rPr>
            <w:webHidden/>
          </w:rPr>
          <w:t>90</w:t>
        </w:r>
        <w:r w:rsidR="001F3351">
          <w:rPr>
            <w:webHidden/>
          </w:rPr>
          <w:fldChar w:fldCharType="end"/>
        </w:r>
      </w:hyperlink>
    </w:p>
    <w:p w14:paraId="7EF87E84" w14:textId="766245D1" w:rsidR="001F3351" w:rsidRDefault="00E34A7C">
      <w:pPr>
        <w:pStyle w:val="Spistreci3"/>
        <w:rPr>
          <w:rFonts w:asciiTheme="minorHAnsi" w:eastAsiaTheme="minorEastAsia" w:hAnsiTheme="minorHAnsi" w:cstheme="minorBidi"/>
          <w:sz w:val="22"/>
          <w:szCs w:val="22"/>
          <w:lang w:eastAsia="pl-PL"/>
        </w:rPr>
      </w:pPr>
      <w:hyperlink w:anchor="_Toc489967138" w:history="1">
        <w:r w:rsidR="001F3351" w:rsidRPr="00627F91">
          <w:rPr>
            <w:rStyle w:val="Hipercze"/>
          </w:rPr>
          <w:t>AMC1 ADR.OR.D.027    Programy bezpieczeństwa</w:t>
        </w:r>
        <w:r w:rsidR="001F3351">
          <w:rPr>
            <w:webHidden/>
          </w:rPr>
          <w:tab/>
        </w:r>
        <w:r w:rsidR="001F3351">
          <w:rPr>
            <w:webHidden/>
          </w:rPr>
          <w:fldChar w:fldCharType="begin"/>
        </w:r>
        <w:r w:rsidR="001F3351">
          <w:rPr>
            <w:webHidden/>
          </w:rPr>
          <w:instrText xml:space="preserve"> PAGEREF _Toc489967138 \h </w:instrText>
        </w:r>
        <w:r w:rsidR="001F3351">
          <w:rPr>
            <w:webHidden/>
          </w:rPr>
        </w:r>
        <w:r w:rsidR="001F3351">
          <w:rPr>
            <w:webHidden/>
          </w:rPr>
          <w:fldChar w:fldCharType="separate"/>
        </w:r>
        <w:r w:rsidR="001F3351">
          <w:rPr>
            <w:webHidden/>
          </w:rPr>
          <w:t>90</w:t>
        </w:r>
        <w:r w:rsidR="001F3351">
          <w:rPr>
            <w:webHidden/>
          </w:rPr>
          <w:fldChar w:fldCharType="end"/>
        </w:r>
      </w:hyperlink>
    </w:p>
    <w:p w14:paraId="1E1A8877" w14:textId="6A609D71" w:rsidR="001F3351" w:rsidRDefault="00E34A7C">
      <w:pPr>
        <w:pStyle w:val="Spistreci3"/>
        <w:rPr>
          <w:rFonts w:asciiTheme="minorHAnsi" w:eastAsiaTheme="minorEastAsia" w:hAnsiTheme="minorHAnsi" w:cstheme="minorBidi"/>
          <w:sz w:val="22"/>
          <w:szCs w:val="22"/>
          <w:lang w:eastAsia="pl-PL"/>
        </w:rPr>
      </w:pPr>
      <w:hyperlink w:anchor="_Toc489967139" w:history="1">
        <w:r w:rsidR="001F3351" w:rsidRPr="00627F91">
          <w:rPr>
            <w:rStyle w:val="Hipercze"/>
          </w:rPr>
          <w:t>AMC2 ADR.OR.D.027    Programy bezpieczeństwa</w:t>
        </w:r>
        <w:r w:rsidR="001F3351">
          <w:rPr>
            <w:webHidden/>
          </w:rPr>
          <w:tab/>
        </w:r>
        <w:r w:rsidR="001F3351">
          <w:rPr>
            <w:webHidden/>
          </w:rPr>
          <w:fldChar w:fldCharType="begin"/>
        </w:r>
        <w:r w:rsidR="001F3351">
          <w:rPr>
            <w:webHidden/>
          </w:rPr>
          <w:instrText xml:space="preserve"> PAGEREF _Toc489967139 \h </w:instrText>
        </w:r>
        <w:r w:rsidR="001F3351">
          <w:rPr>
            <w:webHidden/>
          </w:rPr>
        </w:r>
        <w:r w:rsidR="001F3351">
          <w:rPr>
            <w:webHidden/>
          </w:rPr>
          <w:fldChar w:fldCharType="separate"/>
        </w:r>
        <w:r w:rsidR="001F3351">
          <w:rPr>
            <w:webHidden/>
          </w:rPr>
          <w:t>91</w:t>
        </w:r>
        <w:r w:rsidR="001F3351">
          <w:rPr>
            <w:webHidden/>
          </w:rPr>
          <w:fldChar w:fldCharType="end"/>
        </w:r>
      </w:hyperlink>
    </w:p>
    <w:p w14:paraId="7AF1F01A" w14:textId="2976160F" w:rsidR="001F3351" w:rsidRDefault="00E34A7C">
      <w:pPr>
        <w:pStyle w:val="Spistreci4"/>
        <w:rPr>
          <w:rFonts w:asciiTheme="minorHAnsi" w:eastAsiaTheme="minorEastAsia" w:hAnsiTheme="minorHAnsi" w:cstheme="minorBidi"/>
          <w:sz w:val="22"/>
        </w:rPr>
      </w:pPr>
      <w:hyperlink w:anchor="_Toc489967140" w:history="1">
        <w:r w:rsidR="001F3351" w:rsidRPr="00627F91">
          <w:rPr>
            <w:rStyle w:val="Hipercze"/>
          </w:rPr>
          <w:t>GM1 ADR.OR.D.027    Programy bezpieczeństwa</w:t>
        </w:r>
        <w:r w:rsidR="001F3351">
          <w:rPr>
            <w:webHidden/>
          </w:rPr>
          <w:tab/>
        </w:r>
        <w:r w:rsidR="001F3351">
          <w:rPr>
            <w:webHidden/>
          </w:rPr>
          <w:fldChar w:fldCharType="begin"/>
        </w:r>
        <w:r w:rsidR="001F3351">
          <w:rPr>
            <w:webHidden/>
          </w:rPr>
          <w:instrText xml:space="preserve"> PAGEREF _Toc489967140 \h </w:instrText>
        </w:r>
        <w:r w:rsidR="001F3351">
          <w:rPr>
            <w:webHidden/>
          </w:rPr>
        </w:r>
        <w:r w:rsidR="001F3351">
          <w:rPr>
            <w:webHidden/>
          </w:rPr>
          <w:fldChar w:fldCharType="separate"/>
        </w:r>
        <w:r w:rsidR="001F3351">
          <w:rPr>
            <w:webHidden/>
          </w:rPr>
          <w:t>91</w:t>
        </w:r>
        <w:r w:rsidR="001F3351">
          <w:rPr>
            <w:webHidden/>
          </w:rPr>
          <w:fldChar w:fldCharType="end"/>
        </w:r>
      </w:hyperlink>
    </w:p>
    <w:p w14:paraId="2E952276" w14:textId="74A7B5A8" w:rsidR="001F3351" w:rsidRDefault="00E34A7C">
      <w:pPr>
        <w:pStyle w:val="Spistreci4"/>
        <w:rPr>
          <w:rFonts w:asciiTheme="minorHAnsi" w:eastAsiaTheme="minorEastAsia" w:hAnsiTheme="minorHAnsi" w:cstheme="minorBidi"/>
          <w:sz w:val="22"/>
        </w:rPr>
      </w:pPr>
      <w:hyperlink w:anchor="_Toc489967141" w:history="1">
        <w:r w:rsidR="001F3351" w:rsidRPr="00627F91">
          <w:rPr>
            <w:rStyle w:val="Hipercze"/>
          </w:rPr>
          <w:t>GM2 ADR.OR.D.027    Programy bezpieczeństwa</w:t>
        </w:r>
        <w:r w:rsidR="001F3351">
          <w:rPr>
            <w:webHidden/>
          </w:rPr>
          <w:tab/>
        </w:r>
        <w:r w:rsidR="001F3351">
          <w:rPr>
            <w:webHidden/>
          </w:rPr>
          <w:fldChar w:fldCharType="begin"/>
        </w:r>
        <w:r w:rsidR="001F3351">
          <w:rPr>
            <w:webHidden/>
          </w:rPr>
          <w:instrText xml:space="preserve"> PAGEREF _Toc489967141 \h </w:instrText>
        </w:r>
        <w:r w:rsidR="001F3351">
          <w:rPr>
            <w:webHidden/>
          </w:rPr>
        </w:r>
        <w:r w:rsidR="001F3351">
          <w:rPr>
            <w:webHidden/>
          </w:rPr>
          <w:fldChar w:fldCharType="separate"/>
        </w:r>
        <w:r w:rsidR="001F3351">
          <w:rPr>
            <w:webHidden/>
          </w:rPr>
          <w:t>92</w:t>
        </w:r>
        <w:r w:rsidR="001F3351">
          <w:rPr>
            <w:webHidden/>
          </w:rPr>
          <w:fldChar w:fldCharType="end"/>
        </w:r>
      </w:hyperlink>
    </w:p>
    <w:p w14:paraId="2A57DD03" w14:textId="5C50A756" w:rsidR="001F3351" w:rsidRDefault="00E34A7C">
      <w:pPr>
        <w:pStyle w:val="Spistreci4"/>
        <w:rPr>
          <w:rFonts w:asciiTheme="minorHAnsi" w:eastAsiaTheme="minorEastAsia" w:hAnsiTheme="minorHAnsi" w:cstheme="minorBidi"/>
          <w:sz w:val="22"/>
        </w:rPr>
      </w:pPr>
      <w:hyperlink w:anchor="_Toc489967142" w:history="1">
        <w:r w:rsidR="001F3351" w:rsidRPr="00627F91">
          <w:rPr>
            <w:rStyle w:val="Hipercze"/>
          </w:rPr>
          <w:t>GM3 ADR.OR.D.027    Programy bezpieczeństwa</w:t>
        </w:r>
        <w:r w:rsidR="001F3351">
          <w:rPr>
            <w:webHidden/>
          </w:rPr>
          <w:tab/>
        </w:r>
        <w:r w:rsidR="001F3351">
          <w:rPr>
            <w:webHidden/>
          </w:rPr>
          <w:fldChar w:fldCharType="begin"/>
        </w:r>
        <w:r w:rsidR="001F3351">
          <w:rPr>
            <w:webHidden/>
          </w:rPr>
          <w:instrText xml:space="preserve"> PAGEREF _Toc489967142 \h </w:instrText>
        </w:r>
        <w:r w:rsidR="001F3351">
          <w:rPr>
            <w:webHidden/>
          </w:rPr>
        </w:r>
        <w:r w:rsidR="001F3351">
          <w:rPr>
            <w:webHidden/>
          </w:rPr>
          <w:fldChar w:fldCharType="separate"/>
        </w:r>
        <w:r w:rsidR="001F3351">
          <w:rPr>
            <w:webHidden/>
          </w:rPr>
          <w:t>94</w:t>
        </w:r>
        <w:r w:rsidR="001F3351">
          <w:rPr>
            <w:webHidden/>
          </w:rPr>
          <w:fldChar w:fldCharType="end"/>
        </w:r>
      </w:hyperlink>
    </w:p>
    <w:p w14:paraId="07C69542" w14:textId="2BF6059C" w:rsidR="001F3351" w:rsidRDefault="00E34A7C">
      <w:pPr>
        <w:pStyle w:val="Spistreci3"/>
        <w:rPr>
          <w:rFonts w:asciiTheme="minorHAnsi" w:eastAsiaTheme="minorEastAsia" w:hAnsiTheme="minorHAnsi" w:cstheme="minorBidi"/>
          <w:sz w:val="22"/>
          <w:szCs w:val="22"/>
          <w:lang w:eastAsia="pl-PL"/>
        </w:rPr>
      </w:pPr>
      <w:hyperlink w:anchor="_Toc489967143" w:history="1">
        <w:r w:rsidR="001F3351" w:rsidRPr="00627F91">
          <w:rPr>
            <w:rStyle w:val="Hipercze"/>
          </w:rPr>
          <w:t>AMC1 ADR.OR.D.030    System zgłaszania spraw związanych z bezpieczeństwem</w:t>
        </w:r>
        <w:r w:rsidR="001F3351">
          <w:rPr>
            <w:webHidden/>
          </w:rPr>
          <w:tab/>
        </w:r>
        <w:r w:rsidR="001F3351">
          <w:rPr>
            <w:webHidden/>
          </w:rPr>
          <w:fldChar w:fldCharType="begin"/>
        </w:r>
        <w:r w:rsidR="001F3351">
          <w:rPr>
            <w:webHidden/>
          </w:rPr>
          <w:instrText xml:space="preserve"> PAGEREF _Toc489967143 \h </w:instrText>
        </w:r>
        <w:r w:rsidR="001F3351">
          <w:rPr>
            <w:webHidden/>
          </w:rPr>
        </w:r>
        <w:r w:rsidR="001F3351">
          <w:rPr>
            <w:webHidden/>
          </w:rPr>
          <w:fldChar w:fldCharType="separate"/>
        </w:r>
        <w:r w:rsidR="001F3351">
          <w:rPr>
            <w:webHidden/>
          </w:rPr>
          <w:t>97</w:t>
        </w:r>
        <w:r w:rsidR="001F3351">
          <w:rPr>
            <w:webHidden/>
          </w:rPr>
          <w:fldChar w:fldCharType="end"/>
        </w:r>
      </w:hyperlink>
    </w:p>
    <w:p w14:paraId="6858BE4B" w14:textId="5FA94BD3" w:rsidR="001F3351" w:rsidRDefault="00E34A7C">
      <w:pPr>
        <w:pStyle w:val="Spistreci4"/>
        <w:rPr>
          <w:rFonts w:asciiTheme="minorHAnsi" w:eastAsiaTheme="minorEastAsia" w:hAnsiTheme="minorHAnsi" w:cstheme="minorBidi"/>
          <w:sz w:val="22"/>
        </w:rPr>
      </w:pPr>
      <w:hyperlink w:anchor="_Toc489967144" w:history="1">
        <w:r w:rsidR="001F3351" w:rsidRPr="00627F91">
          <w:rPr>
            <w:rStyle w:val="Hipercze"/>
          </w:rPr>
          <w:t>GM1 ADR.OR.D.030    System zgłaszania spraw związanych z bezpieczeństwem</w:t>
        </w:r>
        <w:r w:rsidR="001F3351">
          <w:rPr>
            <w:webHidden/>
          </w:rPr>
          <w:tab/>
        </w:r>
        <w:r w:rsidR="001F3351">
          <w:rPr>
            <w:webHidden/>
          </w:rPr>
          <w:fldChar w:fldCharType="begin"/>
        </w:r>
        <w:r w:rsidR="001F3351">
          <w:rPr>
            <w:webHidden/>
          </w:rPr>
          <w:instrText xml:space="preserve"> PAGEREF _Toc489967144 \h </w:instrText>
        </w:r>
        <w:r w:rsidR="001F3351">
          <w:rPr>
            <w:webHidden/>
          </w:rPr>
        </w:r>
        <w:r w:rsidR="001F3351">
          <w:rPr>
            <w:webHidden/>
          </w:rPr>
          <w:fldChar w:fldCharType="separate"/>
        </w:r>
        <w:r w:rsidR="001F3351">
          <w:rPr>
            <w:webHidden/>
          </w:rPr>
          <w:t>98</w:t>
        </w:r>
        <w:r w:rsidR="001F3351">
          <w:rPr>
            <w:webHidden/>
          </w:rPr>
          <w:fldChar w:fldCharType="end"/>
        </w:r>
      </w:hyperlink>
    </w:p>
    <w:p w14:paraId="2F8941BA" w14:textId="4838140F" w:rsidR="001F3351" w:rsidRDefault="00E34A7C">
      <w:pPr>
        <w:pStyle w:val="Spistreci3"/>
        <w:rPr>
          <w:rFonts w:asciiTheme="minorHAnsi" w:eastAsiaTheme="minorEastAsia" w:hAnsiTheme="minorHAnsi" w:cstheme="minorBidi"/>
          <w:sz w:val="22"/>
          <w:szCs w:val="22"/>
          <w:lang w:eastAsia="pl-PL"/>
        </w:rPr>
      </w:pPr>
      <w:hyperlink w:anchor="_Toc489967145" w:history="1">
        <w:r w:rsidR="001F3351" w:rsidRPr="00627F91">
          <w:rPr>
            <w:rStyle w:val="Hipercze"/>
          </w:rPr>
          <w:t>AMC1 ADR.OR.D.035    Prowadzenie rejestru</w:t>
        </w:r>
        <w:r w:rsidR="001F3351">
          <w:rPr>
            <w:webHidden/>
          </w:rPr>
          <w:tab/>
        </w:r>
        <w:r w:rsidR="001F3351">
          <w:rPr>
            <w:webHidden/>
          </w:rPr>
          <w:fldChar w:fldCharType="begin"/>
        </w:r>
        <w:r w:rsidR="001F3351">
          <w:rPr>
            <w:webHidden/>
          </w:rPr>
          <w:instrText xml:space="preserve"> PAGEREF _Toc489967145 \h </w:instrText>
        </w:r>
        <w:r w:rsidR="001F3351">
          <w:rPr>
            <w:webHidden/>
          </w:rPr>
        </w:r>
        <w:r w:rsidR="001F3351">
          <w:rPr>
            <w:webHidden/>
          </w:rPr>
          <w:fldChar w:fldCharType="separate"/>
        </w:r>
        <w:r w:rsidR="001F3351">
          <w:rPr>
            <w:webHidden/>
          </w:rPr>
          <w:t>99</w:t>
        </w:r>
        <w:r w:rsidR="001F3351">
          <w:rPr>
            <w:webHidden/>
          </w:rPr>
          <w:fldChar w:fldCharType="end"/>
        </w:r>
      </w:hyperlink>
    </w:p>
    <w:p w14:paraId="3FAB476D" w14:textId="0A3E32E3" w:rsidR="001F3351" w:rsidRDefault="00E34A7C">
      <w:pPr>
        <w:pStyle w:val="Spistreci3"/>
        <w:rPr>
          <w:rFonts w:asciiTheme="minorHAnsi" w:eastAsiaTheme="minorEastAsia" w:hAnsiTheme="minorHAnsi" w:cstheme="minorBidi"/>
          <w:sz w:val="22"/>
          <w:szCs w:val="22"/>
          <w:lang w:eastAsia="pl-PL"/>
        </w:rPr>
      </w:pPr>
      <w:hyperlink w:anchor="_Toc489967146" w:history="1">
        <w:r w:rsidR="001F3351" w:rsidRPr="00627F91">
          <w:rPr>
            <w:rStyle w:val="Hipercze"/>
          </w:rPr>
          <w:t>AMC2 ADR.OR.D.035    Prowadzenie rejestru</w:t>
        </w:r>
        <w:r w:rsidR="001F3351">
          <w:rPr>
            <w:webHidden/>
          </w:rPr>
          <w:tab/>
        </w:r>
        <w:r w:rsidR="001F3351">
          <w:rPr>
            <w:webHidden/>
          </w:rPr>
          <w:fldChar w:fldCharType="begin"/>
        </w:r>
        <w:r w:rsidR="001F3351">
          <w:rPr>
            <w:webHidden/>
          </w:rPr>
          <w:instrText xml:space="preserve"> PAGEREF _Toc489967146 \h </w:instrText>
        </w:r>
        <w:r w:rsidR="001F3351">
          <w:rPr>
            <w:webHidden/>
          </w:rPr>
        </w:r>
        <w:r w:rsidR="001F3351">
          <w:rPr>
            <w:webHidden/>
          </w:rPr>
          <w:fldChar w:fldCharType="separate"/>
        </w:r>
        <w:r w:rsidR="001F3351">
          <w:rPr>
            <w:webHidden/>
          </w:rPr>
          <w:t>99</w:t>
        </w:r>
        <w:r w:rsidR="001F3351">
          <w:rPr>
            <w:webHidden/>
          </w:rPr>
          <w:fldChar w:fldCharType="end"/>
        </w:r>
      </w:hyperlink>
    </w:p>
    <w:p w14:paraId="28DFE5AF" w14:textId="12624EC3" w:rsidR="001F3351" w:rsidRDefault="00E34A7C">
      <w:pPr>
        <w:pStyle w:val="Spistreci4"/>
        <w:rPr>
          <w:rFonts w:asciiTheme="minorHAnsi" w:eastAsiaTheme="minorEastAsia" w:hAnsiTheme="minorHAnsi" w:cstheme="minorBidi"/>
          <w:sz w:val="22"/>
        </w:rPr>
      </w:pPr>
      <w:hyperlink w:anchor="_Toc489967147" w:history="1">
        <w:r w:rsidR="001F3351" w:rsidRPr="00627F91">
          <w:rPr>
            <w:rStyle w:val="Hipercze"/>
          </w:rPr>
          <w:t>GM1 ADR.OR.D.035(b)    Prowadzenie rejestru</w:t>
        </w:r>
        <w:r w:rsidR="001F3351">
          <w:rPr>
            <w:webHidden/>
          </w:rPr>
          <w:tab/>
        </w:r>
        <w:r w:rsidR="001F3351">
          <w:rPr>
            <w:webHidden/>
          </w:rPr>
          <w:fldChar w:fldCharType="begin"/>
        </w:r>
        <w:r w:rsidR="001F3351">
          <w:rPr>
            <w:webHidden/>
          </w:rPr>
          <w:instrText xml:space="preserve"> PAGEREF _Toc489967147 \h </w:instrText>
        </w:r>
        <w:r w:rsidR="001F3351">
          <w:rPr>
            <w:webHidden/>
          </w:rPr>
        </w:r>
        <w:r w:rsidR="001F3351">
          <w:rPr>
            <w:webHidden/>
          </w:rPr>
          <w:fldChar w:fldCharType="separate"/>
        </w:r>
        <w:r w:rsidR="001F3351">
          <w:rPr>
            <w:webHidden/>
          </w:rPr>
          <w:t>100</w:t>
        </w:r>
        <w:r w:rsidR="001F3351">
          <w:rPr>
            <w:webHidden/>
          </w:rPr>
          <w:fldChar w:fldCharType="end"/>
        </w:r>
      </w:hyperlink>
    </w:p>
    <w:p w14:paraId="307B302F" w14:textId="3250376F" w:rsidR="001F3351" w:rsidRDefault="00E34A7C">
      <w:pPr>
        <w:pStyle w:val="Spistreci2"/>
        <w:rPr>
          <w:rFonts w:asciiTheme="minorHAnsi" w:eastAsiaTheme="minorEastAsia" w:hAnsiTheme="minorHAnsi" w:cstheme="minorBidi"/>
          <w:b w:val="0"/>
          <w:sz w:val="22"/>
          <w:szCs w:val="22"/>
          <w:lang w:eastAsia="pl-PL"/>
        </w:rPr>
      </w:pPr>
      <w:hyperlink w:anchor="_Toc489967148" w:history="1">
        <w:r w:rsidR="001F3351" w:rsidRPr="00627F91">
          <w:rPr>
            <w:rStyle w:val="Hipercze"/>
          </w:rPr>
          <w:t>PODCZĘŚĆ E – INSTRUKCJA OPERACYJNA LOTNISKA</w:t>
        </w:r>
        <w:r w:rsidR="001F3351">
          <w:rPr>
            <w:webHidden/>
          </w:rPr>
          <w:tab/>
        </w:r>
        <w:r w:rsidR="001F3351">
          <w:rPr>
            <w:webHidden/>
          </w:rPr>
          <w:fldChar w:fldCharType="begin"/>
        </w:r>
        <w:r w:rsidR="001F3351">
          <w:rPr>
            <w:webHidden/>
          </w:rPr>
          <w:instrText xml:space="preserve"> PAGEREF _Toc489967148 \h </w:instrText>
        </w:r>
        <w:r w:rsidR="001F3351">
          <w:rPr>
            <w:webHidden/>
          </w:rPr>
        </w:r>
        <w:r w:rsidR="001F3351">
          <w:rPr>
            <w:webHidden/>
          </w:rPr>
          <w:fldChar w:fldCharType="separate"/>
        </w:r>
        <w:r w:rsidR="001F3351">
          <w:rPr>
            <w:webHidden/>
          </w:rPr>
          <w:t>101</w:t>
        </w:r>
        <w:r w:rsidR="001F3351">
          <w:rPr>
            <w:webHidden/>
          </w:rPr>
          <w:fldChar w:fldCharType="end"/>
        </w:r>
      </w:hyperlink>
    </w:p>
    <w:p w14:paraId="00F44B1A" w14:textId="734FF3E3" w:rsidR="001F3351" w:rsidRDefault="00E34A7C">
      <w:pPr>
        <w:pStyle w:val="Spistreci3"/>
        <w:rPr>
          <w:rFonts w:asciiTheme="minorHAnsi" w:eastAsiaTheme="minorEastAsia" w:hAnsiTheme="minorHAnsi" w:cstheme="minorBidi"/>
          <w:sz w:val="22"/>
          <w:szCs w:val="22"/>
          <w:lang w:eastAsia="pl-PL"/>
        </w:rPr>
      </w:pPr>
      <w:hyperlink w:anchor="_Toc489967149" w:history="1">
        <w:r w:rsidR="001F3351" w:rsidRPr="00627F91">
          <w:rPr>
            <w:rStyle w:val="Hipercze"/>
          </w:rPr>
          <w:t>AMC1 ADR.OR.E.005    Instrukcja operacyjna lotniska</w:t>
        </w:r>
        <w:r w:rsidR="001F3351">
          <w:rPr>
            <w:webHidden/>
          </w:rPr>
          <w:tab/>
        </w:r>
        <w:r w:rsidR="001F3351">
          <w:rPr>
            <w:webHidden/>
          </w:rPr>
          <w:fldChar w:fldCharType="begin"/>
        </w:r>
        <w:r w:rsidR="001F3351">
          <w:rPr>
            <w:webHidden/>
          </w:rPr>
          <w:instrText xml:space="preserve"> PAGEREF _Toc489967149 \h </w:instrText>
        </w:r>
        <w:r w:rsidR="001F3351">
          <w:rPr>
            <w:webHidden/>
          </w:rPr>
        </w:r>
        <w:r w:rsidR="001F3351">
          <w:rPr>
            <w:webHidden/>
          </w:rPr>
          <w:fldChar w:fldCharType="separate"/>
        </w:r>
        <w:r w:rsidR="001F3351">
          <w:rPr>
            <w:webHidden/>
          </w:rPr>
          <w:t>101</w:t>
        </w:r>
        <w:r w:rsidR="001F3351">
          <w:rPr>
            <w:webHidden/>
          </w:rPr>
          <w:fldChar w:fldCharType="end"/>
        </w:r>
      </w:hyperlink>
    </w:p>
    <w:p w14:paraId="36F1D79F" w14:textId="6FFBDC31" w:rsidR="001F3351" w:rsidRDefault="00E34A7C">
      <w:pPr>
        <w:pStyle w:val="Spistreci3"/>
        <w:rPr>
          <w:rFonts w:asciiTheme="minorHAnsi" w:eastAsiaTheme="minorEastAsia" w:hAnsiTheme="minorHAnsi" w:cstheme="minorBidi"/>
          <w:sz w:val="22"/>
          <w:szCs w:val="22"/>
          <w:lang w:eastAsia="pl-PL"/>
        </w:rPr>
      </w:pPr>
      <w:hyperlink w:anchor="_Toc489967150" w:history="1">
        <w:r w:rsidR="001F3351" w:rsidRPr="00627F91">
          <w:rPr>
            <w:rStyle w:val="Hipercze"/>
          </w:rPr>
          <w:t>AMC2 ADR.OR.E.005(i)(2)    Instrukcja operacyjna lotniska</w:t>
        </w:r>
        <w:r w:rsidR="001F3351">
          <w:rPr>
            <w:webHidden/>
          </w:rPr>
          <w:tab/>
        </w:r>
        <w:r w:rsidR="001F3351">
          <w:rPr>
            <w:webHidden/>
          </w:rPr>
          <w:fldChar w:fldCharType="begin"/>
        </w:r>
        <w:r w:rsidR="001F3351">
          <w:rPr>
            <w:webHidden/>
          </w:rPr>
          <w:instrText xml:space="preserve"> PAGEREF _Toc489967150 \h </w:instrText>
        </w:r>
        <w:r w:rsidR="001F3351">
          <w:rPr>
            <w:webHidden/>
          </w:rPr>
        </w:r>
        <w:r w:rsidR="001F3351">
          <w:rPr>
            <w:webHidden/>
          </w:rPr>
          <w:fldChar w:fldCharType="separate"/>
        </w:r>
        <w:r w:rsidR="001F3351">
          <w:rPr>
            <w:webHidden/>
          </w:rPr>
          <w:t>101</w:t>
        </w:r>
        <w:r w:rsidR="001F3351">
          <w:rPr>
            <w:webHidden/>
          </w:rPr>
          <w:fldChar w:fldCharType="end"/>
        </w:r>
      </w:hyperlink>
    </w:p>
    <w:p w14:paraId="76E9CAEC" w14:textId="09B109BA" w:rsidR="001F3351" w:rsidRDefault="00E34A7C">
      <w:pPr>
        <w:pStyle w:val="Spistreci3"/>
        <w:rPr>
          <w:rFonts w:asciiTheme="minorHAnsi" w:eastAsiaTheme="minorEastAsia" w:hAnsiTheme="minorHAnsi" w:cstheme="minorBidi"/>
          <w:sz w:val="22"/>
          <w:szCs w:val="22"/>
          <w:lang w:eastAsia="pl-PL"/>
        </w:rPr>
      </w:pPr>
      <w:hyperlink w:anchor="_Toc489967151" w:history="1">
        <w:r w:rsidR="001F3351" w:rsidRPr="00627F91">
          <w:rPr>
            <w:rStyle w:val="Hipercze"/>
          </w:rPr>
          <w:t>AMC3 ADR.OR.E.005    Instrukcja operacyjna lotniska</w:t>
        </w:r>
        <w:r w:rsidR="001F3351">
          <w:rPr>
            <w:webHidden/>
          </w:rPr>
          <w:tab/>
        </w:r>
        <w:r w:rsidR="001F3351">
          <w:rPr>
            <w:webHidden/>
          </w:rPr>
          <w:fldChar w:fldCharType="begin"/>
        </w:r>
        <w:r w:rsidR="001F3351">
          <w:rPr>
            <w:webHidden/>
          </w:rPr>
          <w:instrText xml:space="preserve"> PAGEREF _Toc489967151 \h </w:instrText>
        </w:r>
        <w:r w:rsidR="001F3351">
          <w:rPr>
            <w:webHidden/>
          </w:rPr>
        </w:r>
        <w:r w:rsidR="001F3351">
          <w:rPr>
            <w:webHidden/>
          </w:rPr>
          <w:fldChar w:fldCharType="separate"/>
        </w:r>
        <w:r w:rsidR="001F3351">
          <w:rPr>
            <w:webHidden/>
          </w:rPr>
          <w:t>101</w:t>
        </w:r>
        <w:r w:rsidR="001F3351">
          <w:rPr>
            <w:webHidden/>
          </w:rPr>
          <w:fldChar w:fldCharType="end"/>
        </w:r>
      </w:hyperlink>
    </w:p>
    <w:p w14:paraId="021AB514" w14:textId="3CCC69E7" w:rsidR="001F3351" w:rsidRDefault="00E34A7C">
      <w:pPr>
        <w:pStyle w:val="Spistreci4"/>
        <w:rPr>
          <w:rFonts w:asciiTheme="minorHAnsi" w:eastAsiaTheme="minorEastAsia" w:hAnsiTheme="minorHAnsi" w:cstheme="minorBidi"/>
          <w:sz w:val="22"/>
        </w:rPr>
      </w:pPr>
      <w:hyperlink w:anchor="_Toc489967152" w:history="1">
        <w:r w:rsidR="001F3351" w:rsidRPr="00627F91">
          <w:rPr>
            <w:rStyle w:val="Hipercze"/>
          </w:rPr>
          <w:t>GM1 ADR.OR.E.005    Instrukcja operacyjna lotniska</w:t>
        </w:r>
        <w:r w:rsidR="001F3351">
          <w:rPr>
            <w:webHidden/>
          </w:rPr>
          <w:tab/>
        </w:r>
        <w:r w:rsidR="001F3351">
          <w:rPr>
            <w:webHidden/>
          </w:rPr>
          <w:fldChar w:fldCharType="begin"/>
        </w:r>
        <w:r w:rsidR="001F3351">
          <w:rPr>
            <w:webHidden/>
          </w:rPr>
          <w:instrText xml:space="preserve"> PAGEREF _Toc489967152 \h </w:instrText>
        </w:r>
        <w:r w:rsidR="001F3351">
          <w:rPr>
            <w:webHidden/>
          </w:rPr>
        </w:r>
        <w:r w:rsidR="001F3351">
          <w:rPr>
            <w:webHidden/>
          </w:rPr>
          <w:fldChar w:fldCharType="separate"/>
        </w:r>
        <w:r w:rsidR="001F3351">
          <w:rPr>
            <w:webHidden/>
          </w:rPr>
          <w:t>109</w:t>
        </w:r>
        <w:r w:rsidR="001F3351">
          <w:rPr>
            <w:webHidden/>
          </w:rPr>
          <w:fldChar w:fldCharType="end"/>
        </w:r>
      </w:hyperlink>
    </w:p>
    <w:p w14:paraId="55A15EC3" w14:textId="28AA248E" w:rsidR="001F3351" w:rsidRDefault="00E34A7C">
      <w:pPr>
        <w:pStyle w:val="Spistreci4"/>
        <w:rPr>
          <w:rFonts w:asciiTheme="minorHAnsi" w:eastAsiaTheme="minorEastAsia" w:hAnsiTheme="minorHAnsi" w:cstheme="minorBidi"/>
          <w:sz w:val="22"/>
        </w:rPr>
      </w:pPr>
      <w:hyperlink w:anchor="_Toc489967153" w:history="1">
        <w:r w:rsidR="001F3351" w:rsidRPr="00627F91">
          <w:rPr>
            <w:rStyle w:val="Hipercze"/>
          </w:rPr>
          <w:t>GM2 ADR.OR.E.005    Instrukcja operacyjna lotniska</w:t>
        </w:r>
        <w:r w:rsidR="001F3351">
          <w:rPr>
            <w:webHidden/>
          </w:rPr>
          <w:tab/>
        </w:r>
        <w:r w:rsidR="001F3351">
          <w:rPr>
            <w:webHidden/>
          </w:rPr>
          <w:fldChar w:fldCharType="begin"/>
        </w:r>
        <w:r w:rsidR="001F3351">
          <w:rPr>
            <w:webHidden/>
          </w:rPr>
          <w:instrText xml:space="preserve"> PAGEREF _Toc489967153 \h </w:instrText>
        </w:r>
        <w:r w:rsidR="001F3351">
          <w:rPr>
            <w:webHidden/>
          </w:rPr>
        </w:r>
        <w:r w:rsidR="001F3351">
          <w:rPr>
            <w:webHidden/>
          </w:rPr>
          <w:fldChar w:fldCharType="separate"/>
        </w:r>
        <w:r w:rsidR="001F3351">
          <w:rPr>
            <w:webHidden/>
          </w:rPr>
          <w:t>110</w:t>
        </w:r>
        <w:r w:rsidR="001F3351">
          <w:rPr>
            <w:webHidden/>
          </w:rPr>
          <w:fldChar w:fldCharType="end"/>
        </w:r>
      </w:hyperlink>
    </w:p>
    <w:p w14:paraId="2ABD35E9" w14:textId="1704EFDB" w:rsidR="001F3351" w:rsidRDefault="00E34A7C">
      <w:pPr>
        <w:pStyle w:val="Spistreci4"/>
        <w:rPr>
          <w:rFonts w:asciiTheme="minorHAnsi" w:eastAsiaTheme="minorEastAsia" w:hAnsiTheme="minorHAnsi" w:cstheme="minorBidi"/>
          <w:sz w:val="22"/>
        </w:rPr>
      </w:pPr>
      <w:hyperlink w:anchor="_Toc489967154" w:history="1">
        <w:r w:rsidR="001F3351" w:rsidRPr="00627F91">
          <w:rPr>
            <w:rStyle w:val="Hipercze"/>
          </w:rPr>
          <w:t>GM1 ADR.OR.E.005(j)    Instrukcja operacyjna lotniska</w:t>
        </w:r>
        <w:r w:rsidR="001F3351">
          <w:rPr>
            <w:webHidden/>
          </w:rPr>
          <w:tab/>
        </w:r>
        <w:r w:rsidR="001F3351">
          <w:rPr>
            <w:webHidden/>
          </w:rPr>
          <w:fldChar w:fldCharType="begin"/>
        </w:r>
        <w:r w:rsidR="001F3351">
          <w:rPr>
            <w:webHidden/>
          </w:rPr>
          <w:instrText xml:space="preserve"> PAGEREF _Toc489967154 \h </w:instrText>
        </w:r>
        <w:r w:rsidR="001F3351">
          <w:rPr>
            <w:webHidden/>
          </w:rPr>
        </w:r>
        <w:r w:rsidR="001F3351">
          <w:rPr>
            <w:webHidden/>
          </w:rPr>
          <w:fldChar w:fldCharType="separate"/>
        </w:r>
        <w:r w:rsidR="001F3351">
          <w:rPr>
            <w:webHidden/>
          </w:rPr>
          <w:t>110</w:t>
        </w:r>
        <w:r w:rsidR="001F3351">
          <w:rPr>
            <w:webHidden/>
          </w:rPr>
          <w:fldChar w:fldCharType="end"/>
        </w:r>
      </w:hyperlink>
    </w:p>
    <w:p w14:paraId="37C9F8AC" w14:textId="1FB28E13" w:rsidR="001F3351" w:rsidRDefault="00E34A7C">
      <w:pPr>
        <w:pStyle w:val="Spistreci1"/>
        <w:rPr>
          <w:rFonts w:asciiTheme="minorHAnsi" w:eastAsiaTheme="minorEastAsia" w:hAnsiTheme="minorHAnsi" w:cstheme="minorBidi"/>
          <w:b w:val="0"/>
          <w:sz w:val="22"/>
          <w:szCs w:val="22"/>
          <w:lang w:eastAsia="pl-PL"/>
        </w:rPr>
      </w:pPr>
      <w:hyperlink w:anchor="_Toc489967155" w:history="1">
        <w:r w:rsidR="001F3351" w:rsidRPr="00627F91">
          <w:rPr>
            <w:rStyle w:val="Hipercze"/>
          </w:rPr>
          <w:t xml:space="preserve">ZAŁĄCZNIK IV  </w:t>
        </w:r>
        <w:r w:rsidR="001F3351">
          <w:rPr>
            <w:rStyle w:val="Hipercze"/>
          </w:rPr>
          <w:tab/>
        </w:r>
        <w:r w:rsidR="001F3351" w:rsidRPr="00627F91">
          <w:rPr>
            <w:rStyle w:val="Hipercze"/>
          </w:rPr>
          <w:t>AKCEPTOWALNE SPOSOBY SPEŁNIENIA WYMAGAŃ  ORAZ MATERIAŁY ZAWIERAJĄCE WYTYCZNE  DO CZĘŚCI ADR-OPS</w:t>
        </w:r>
        <w:r w:rsidR="001F3351">
          <w:rPr>
            <w:webHidden/>
          </w:rPr>
          <w:tab/>
        </w:r>
        <w:r w:rsidR="001F3351">
          <w:rPr>
            <w:webHidden/>
          </w:rPr>
          <w:fldChar w:fldCharType="begin"/>
        </w:r>
        <w:r w:rsidR="001F3351">
          <w:rPr>
            <w:webHidden/>
          </w:rPr>
          <w:instrText xml:space="preserve"> PAGEREF _Toc489967155 \h </w:instrText>
        </w:r>
        <w:r w:rsidR="001F3351">
          <w:rPr>
            <w:webHidden/>
          </w:rPr>
        </w:r>
        <w:r w:rsidR="001F3351">
          <w:rPr>
            <w:webHidden/>
          </w:rPr>
          <w:fldChar w:fldCharType="separate"/>
        </w:r>
        <w:r w:rsidR="001F3351">
          <w:rPr>
            <w:webHidden/>
          </w:rPr>
          <w:t>111</w:t>
        </w:r>
        <w:r w:rsidR="001F3351">
          <w:rPr>
            <w:webHidden/>
          </w:rPr>
          <w:fldChar w:fldCharType="end"/>
        </w:r>
      </w:hyperlink>
    </w:p>
    <w:p w14:paraId="5A55ADD5" w14:textId="39C34E30" w:rsidR="001F3351" w:rsidRDefault="00E34A7C">
      <w:pPr>
        <w:pStyle w:val="Spistreci2"/>
        <w:rPr>
          <w:rFonts w:asciiTheme="minorHAnsi" w:eastAsiaTheme="minorEastAsia" w:hAnsiTheme="minorHAnsi" w:cstheme="minorBidi"/>
          <w:b w:val="0"/>
          <w:sz w:val="22"/>
          <w:szCs w:val="22"/>
          <w:lang w:eastAsia="pl-PL"/>
        </w:rPr>
      </w:pPr>
      <w:hyperlink w:anchor="_Toc489967156" w:history="1">
        <w:r w:rsidR="001F3351" w:rsidRPr="00627F91">
          <w:rPr>
            <w:rStyle w:val="Hipercze"/>
          </w:rPr>
          <w:t>PODCZĘŚĆ A – DANE DOTYCZĄCE LOTNISKA (ADR.OPS.A)</w:t>
        </w:r>
        <w:r w:rsidR="001F3351">
          <w:rPr>
            <w:webHidden/>
          </w:rPr>
          <w:tab/>
        </w:r>
        <w:r w:rsidR="001F3351">
          <w:rPr>
            <w:webHidden/>
          </w:rPr>
          <w:fldChar w:fldCharType="begin"/>
        </w:r>
        <w:r w:rsidR="001F3351">
          <w:rPr>
            <w:webHidden/>
          </w:rPr>
          <w:instrText xml:space="preserve"> PAGEREF _Toc489967156 \h </w:instrText>
        </w:r>
        <w:r w:rsidR="001F3351">
          <w:rPr>
            <w:webHidden/>
          </w:rPr>
        </w:r>
        <w:r w:rsidR="001F3351">
          <w:rPr>
            <w:webHidden/>
          </w:rPr>
          <w:fldChar w:fldCharType="separate"/>
        </w:r>
        <w:r w:rsidR="001F3351">
          <w:rPr>
            <w:webHidden/>
          </w:rPr>
          <w:t>111</w:t>
        </w:r>
        <w:r w:rsidR="001F3351">
          <w:rPr>
            <w:webHidden/>
          </w:rPr>
          <w:fldChar w:fldCharType="end"/>
        </w:r>
      </w:hyperlink>
    </w:p>
    <w:p w14:paraId="23FAABEF" w14:textId="4EFAF42D" w:rsidR="001F3351" w:rsidRDefault="00E34A7C">
      <w:pPr>
        <w:pStyle w:val="Spistreci3"/>
        <w:rPr>
          <w:rFonts w:asciiTheme="minorHAnsi" w:eastAsiaTheme="minorEastAsia" w:hAnsiTheme="minorHAnsi" w:cstheme="minorBidi"/>
          <w:sz w:val="22"/>
          <w:szCs w:val="22"/>
          <w:lang w:eastAsia="pl-PL"/>
        </w:rPr>
      </w:pPr>
      <w:hyperlink w:anchor="_Toc489967157" w:history="1">
        <w:r w:rsidR="001F3351" w:rsidRPr="00627F91">
          <w:rPr>
            <w:rStyle w:val="Hipercze"/>
          </w:rPr>
          <w:t>AMC1 ADR.OPS.A.005    Dane dotyczące lotniska</w:t>
        </w:r>
        <w:r w:rsidR="001F3351">
          <w:rPr>
            <w:webHidden/>
          </w:rPr>
          <w:tab/>
        </w:r>
        <w:r w:rsidR="001F3351">
          <w:rPr>
            <w:webHidden/>
          </w:rPr>
          <w:fldChar w:fldCharType="begin"/>
        </w:r>
        <w:r w:rsidR="001F3351">
          <w:rPr>
            <w:webHidden/>
          </w:rPr>
          <w:instrText xml:space="preserve"> PAGEREF _Toc489967157 \h </w:instrText>
        </w:r>
        <w:r w:rsidR="001F3351">
          <w:rPr>
            <w:webHidden/>
          </w:rPr>
        </w:r>
        <w:r w:rsidR="001F3351">
          <w:rPr>
            <w:webHidden/>
          </w:rPr>
          <w:fldChar w:fldCharType="separate"/>
        </w:r>
        <w:r w:rsidR="001F3351">
          <w:rPr>
            <w:webHidden/>
          </w:rPr>
          <w:t>111</w:t>
        </w:r>
        <w:r w:rsidR="001F3351">
          <w:rPr>
            <w:webHidden/>
          </w:rPr>
          <w:fldChar w:fldCharType="end"/>
        </w:r>
      </w:hyperlink>
    </w:p>
    <w:p w14:paraId="62A2A459" w14:textId="439F2893" w:rsidR="001F3351" w:rsidRDefault="00E34A7C">
      <w:pPr>
        <w:pStyle w:val="Spistreci4"/>
        <w:rPr>
          <w:rFonts w:asciiTheme="minorHAnsi" w:eastAsiaTheme="minorEastAsia" w:hAnsiTheme="minorHAnsi" w:cstheme="minorBidi"/>
          <w:sz w:val="22"/>
        </w:rPr>
      </w:pPr>
      <w:hyperlink w:anchor="_Toc489967158" w:history="1">
        <w:r w:rsidR="001F3351" w:rsidRPr="00627F91">
          <w:rPr>
            <w:rStyle w:val="Hipercze"/>
          </w:rPr>
          <w:t xml:space="preserve">GM1 ADR.OPS.A.005    Dane dotyczące lotniska </w:t>
        </w:r>
        <w:r w:rsidR="001F3351">
          <w:rPr>
            <w:webHidden/>
          </w:rPr>
          <w:tab/>
        </w:r>
        <w:r w:rsidR="001F3351">
          <w:rPr>
            <w:webHidden/>
          </w:rPr>
          <w:fldChar w:fldCharType="begin"/>
        </w:r>
        <w:r w:rsidR="001F3351">
          <w:rPr>
            <w:webHidden/>
          </w:rPr>
          <w:instrText xml:space="preserve"> PAGEREF _Toc489967158 \h </w:instrText>
        </w:r>
        <w:r w:rsidR="001F3351">
          <w:rPr>
            <w:webHidden/>
          </w:rPr>
        </w:r>
        <w:r w:rsidR="001F3351">
          <w:rPr>
            <w:webHidden/>
          </w:rPr>
          <w:fldChar w:fldCharType="separate"/>
        </w:r>
        <w:r w:rsidR="001F3351">
          <w:rPr>
            <w:webHidden/>
          </w:rPr>
          <w:t>112</w:t>
        </w:r>
        <w:r w:rsidR="001F3351">
          <w:rPr>
            <w:webHidden/>
          </w:rPr>
          <w:fldChar w:fldCharType="end"/>
        </w:r>
      </w:hyperlink>
    </w:p>
    <w:p w14:paraId="1487D0D6" w14:textId="3DE9A9B4" w:rsidR="001F3351" w:rsidRDefault="00E34A7C">
      <w:pPr>
        <w:pStyle w:val="Spistreci4"/>
        <w:rPr>
          <w:rFonts w:asciiTheme="minorHAnsi" w:eastAsiaTheme="minorEastAsia" w:hAnsiTheme="minorHAnsi" w:cstheme="minorBidi"/>
          <w:sz w:val="22"/>
        </w:rPr>
      </w:pPr>
      <w:hyperlink w:anchor="_Toc489967159" w:history="1">
        <w:r w:rsidR="001F3351" w:rsidRPr="00627F91">
          <w:rPr>
            <w:rStyle w:val="Hipercze"/>
          </w:rPr>
          <w:t>GM2 ADR.OPS.A.005(a)    Dane dotyczące lotniska</w:t>
        </w:r>
        <w:r w:rsidR="001F3351">
          <w:rPr>
            <w:webHidden/>
          </w:rPr>
          <w:tab/>
        </w:r>
        <w:r w:rsidR="001F3351">
          <w:rPr>
            <w:webHidden/>
          </w:rPr>
          <w:fldChar w:fldCharType="begin"/>
        </w:r>
        <w:r w:rsidR="001F3351">
          <w:rPr>
            <w:webHidden/>
          </w:rPr>
          <w:instrText xml:space="preserve"> PAGEREF _Toc489967159 \h </w:instrText>
        </w:r>
        <w:r w:rsidR="001F3351">
          <w:rPr>
            <w:webHidden/>
          </w:rPr>
        </w:r>
        <w:r w:rsidR="001F3351">
          <w:rPr>
            <w:webHidden/>
          </w:rPr>
          <w:fldChar w:fldCharType="separate"/>
        </w:r>
        <w:r w:rsidR="001F3351">
          <w:rPr>
            <w:webHidden/>
          </w:rPr>
          <w:t>122</w:t>
        </w:r>
        <w:r w:rsidR="001F3351">
          <w:rPr>
            <w:webHidden/>
          </w:rPr>
          <w:fldChar w:fldCharType="end"/>
        </w:r>
      </w:hyperlink>
    </w:p>
    <w:p w14:paraId="396367CD" w14:textId="56BE7FD6" w:rsidR="001F3351" w:rsidRDefault="00E34A7C">
      <w:pPr>
        <w:pStyle w:val="Spistreci4"/>
        <w:rPr>
          <w:rFonts w:asciiTheme="minorHAnsi" w:eastAsiaTheme="minorEastAsia" w:hAnsiTheme="minorHAnsi" w:cstheme="minorBidi"/>
          <w:sz w:val="22"/>
        </w:rPr>
      </w:pPr>
      <w:hyperlink w:anchor="_Toc489967160" w:history="1">
        <w:r w:rsidR="001F3351" w:rsidRPr="00627F91">
          <w:rPr>
            <w:rStyle w:val="Hipercze"/>
          </w:rPr>
          <w:t>GM3 ADR.OPS.A.005(a)    Dane dotyczące lotniska</w:t>
        </w:r>
        <w:r w:rsidR="001F3351">
          <w:rPr>
            <w:webHidden/>
          </w:rPr>
          <w:tab/>
        </w:r>
        <w:r w:rsidR="001F3351">
          <w:rPr>
            <w:webHidden/>
          </w:rPr>
          <w:fldChar w:fldCharType="begin"/>
        </w:r>
        <w:r w:rsidR="001F3351">
          <w:rPr>
            <w:webHidden/>
          </w:rPr>
          <w:instrText xml:space="preserve"> PAGEREF _Toc489967160 \h </w:instrText>
        </w:r>
        <w:r w:rsidR="001F3351">
          <w:rPr>
            <w:webHidden/>
          </w:rPr>
        </w:r>
        <w:r w:rsidR="001F3351">
          <w:rPr>
            <w:webHidden/>
          </w:rPr>
          <w:fldChar w:fldCharType="separate"/>
        </w:r>
        <w:r w:rsidR="001F3351">
          <w:rPr>
            <w:webHidden/>
          </w:rPr>
          <w:t>137</w:t>
        </w:r>
        <w:r w:rsidR="001F3351">
          <w:rPr>
            <w:webHidden/>
          </w:rPr>
          <w:fldChar w:fldCharType="end"/>
        </w:r>
      </w:hyperlink>
    </w:p>
    <w:p w14:paraId="3591F6F2" w14:textId="5AF3E945" w:rsidR="001F3351" w:rsidRDefault="00E34A7C">
      <w:pPr>
        <w:pStyle w:val="Spistreci4"/>
        <w:rPr>
          <w:rFonts w:asciiTheme="minorHAnsi" w:eastAsiaTheme="minorEastAsia" w:hAnsiTheme="minorHAnsi" w:cstheme="minorBidi"/>
          <w:sz w:val="22"/>
        </w:rPr>
      </w:pPr>
      <w:hyperlink w:anchor="_Toc489967161" w:history="1">
        <w:r w:rsidR="001F3351" w:rsidRPr="00627F91">
          <w:rPr>
            <w:rStyle w:val="Hipercze"/>
          </w:rPr>
          <w:t>GM4 ADR.OPS.A.005(a)    Dane dotyczące lotniska</w:t>
        </w:r>
        <w:r w:rsidR="001F3351">
          <w:rPr>
            <w:webHidden/>
          </w:rPr>
          <w:tab/>
        </w:r>
        <w:r w:rsidR="001F3351">
          <w:rPr>
            <w:webHidden/>
          </w:rPr>
          <w:fldChar w:fldCharType="begin"/>
        </w:r>
        <w:r w:rsidR="001F3351">
          <w:rPr>
            <w:webHidden/>
          </w:rPr>
          <w:instrText xml:space="preserve"> PAGEREF _Toc489967161 \h </w:instrText>
        </w:r>
        <w:r w:rsidR="001F3351">
          <w:rPr>
            <w:webHidden/>
          </w:rPr>
        </w:r>
        <w:r w:rsidR="001F3351">
          <w:rPr>
            <w:webHidden/>
          </w:rPr>
          <w:fldChar w:fldCharType="separate"/>
        </w:r>
        <w:r w:rsidR="001F3351">
          <w:rPr>
            <w:webHidden/>
          </w:rPr>
          <w:t>137</w:t>
        </w:r>
        <w:r w:rsidR="001F3351">
          <w:rPr>
            <w:webHidden/>
          </w:rPr>
          <w:fldChar w:fldCharType="end"/>
        </w:r>
      </w:hyperlink>
    </w:p>
    <w:p w14:paraId="3BBB62BA" w14:textId="2BAF6A01" w:rsidR="001F3351" w:rsidRDefault="00E34A7C">
      <w:pPr>
        <w:pStyle w:val="Spistreci3"/>
        <w:rPr>
          <w:rFonts w:asciiTheme="minorHAnsi" w:eastAsiaTheme="minorEastAsia" w:hAnsiTheme="minorHAnsi" w:cstheme="minorBidi"/>
          <w:sz w:val="22"/>
          <w:szCs w:val="22"/>
          <w:lang w:eastAsia="pl-PL"/>
        </w:rPr>
      </w:pPr>
      <w:hyperlink w:anchor="_Toc489967162" w:history="1">
        <w:r w:rsidR="001F3351" w:rsidRPr="00627F91">
          <w:rPr>
            <w:rStyle w:val="Hipercze"/>
          </w:rPr>
          <w:t>AMC1 ADR.OPS.A.010    Wymagania dotyczące jakości danych</w:t>
        </w:r>
        <w:r w:rsidR="001F3351">
          <w:rPr>
            <w:webHidden/>
          </w:rPr>
          <w:tab/>
        </w:r>
        <w:r w:rsidR="001F3351">
          <w:rPr>
            <w:webHidden/>
          </w:rPr>
          <w:fldChar w:fldCharType="begin"/>
        </w:r>
        <w:r w:rsidR="001F3351">
          <w:rPr>
            <w:webHidden/>
          </w:rPr>
          <w:instrText xml:space="preserve"> PAGEREF _Toc489967162 \h </w:instrText>
        </w:r>
        <w:r w:rsidR="001F3351">
          <w:rPr>
            <w:webHidden/>
          </w:rPr>
        </w:r>
        <w:r w:rsidR="001F3351">
          <w:rPr>
            <w:webHidden/>
          </w:rPr>
          <w:fldChar w:fldCharType="separate"/>
        </w:r>
        <w:r w:rsidR="001F3351">
          <w:rPr>
            <w:webHidden/>
          </w:rPr>
          <w:t>146</w:t>
        </w:r>
        <w:r w:rsidR="001F3351">
          <w:rPr>
            <w:webHidden/>
          </w:rPr>
          <w:fldChar w:fldCharType="end"/>
        </w:r>
      </w:hyperlink>
    </w:p>
    <w:p w14:paraId="1EC757FB" w14:textId="52253DDE" w:rsidR="001F3351" w:rsidRDefault="00E34A7C">
      <w:pPr>
        <w:pStyle w:val="Spistreci3"/>
        <w:rPr>
          <w:rFonts w:asciiTheme="minorHAnsi" w:eastAsiaTheme="minorEastAsia" w:hAnsiTheme="minorHAnsi" w:cstheme="minorBidi"/>
          <w:sz w:val="22"/>
          <w:szCs w:val="22"/>
          <w:lang w:eastAsia="pl-PL"/>
        </w:rPr>
      </w:pPr>
      <w:hyperlink w:anchor="_Toc489967163" w:history="1">
        <w:r w:rsidR="001F3351" w:rsidRPr="00627F91">
          <w:rPr>
            <w:rStyle w:val="Hipercze"/>
          </w:rPr>
          <w:t>AMC2 ADR.OPS.A.010    Wymagania dotyczące jakości danych</w:t>
        </w:r>
        <w:r w:rsidR="001F3351">
          <w:rPr>
            <w:webHidden/>
          </w:rPr>
          <w:tab/>
        </w:r>
        <w:r w:rsidR="001F3351">
          <w:rPr>
            <w:webHidden/>
          </w:rPr>
          <w:fldChar w:fldCharType="begin"/>
        </w:r>
        <w:r w:rsidR="001F3351">
          <w:rPr>
            <w:webHidden/>
          </w:rPr>
          <w:instrText xml:space="preserve"> PAGEREF _Toc489967163 \h </w:instrText>
        </w:r>
        <w:r w:rsidR="001F3351">
          <w:rPr>
            <w:webHidden/>
          </w:rPr>
        </w:r>
        <w:r w:rsidR="001F3351">
          <w:rPr>
            <w:webHidden/>
          </w:rPr>
          <w:fldChar w:fldCharType="separate"/>
        </w:r>
        <w:r w:rsidR="001F3351">
          <w:rPr>
            <w:webHidden/>
          </w:rPr>
          <w:t>149</w:t>
        </w:r>
        <w:r w:rsidR="001F3351">
          <w:rPr>
            <w:webHidden/>
          </w:rPr>
          <w:fldChar w:fldCharType="end"/>
        </w:r>
      </w:hyperlink>
    </w:p>
    <w:p w14:paraId="60870CED" w14:textId="18C070D8" w:rsidR="001F3351" w:rsidRDefault="00E34A7C">
      <w:pPr>
        <w:pStyle w:val="Spistreci4"/>
        <w:rPr>
          <w:rFonts w:asciiTheme="minorHAnsi" w:eastAsiaTheme="minorEastAsia" w:hAnsiTheme="minorHAnsi" w:cstheme="minorBidi"/>
          <w:sz w:val="22"/>
        </w:rPr>
      </w:pPr>
      <w:hyperlink w:anchor="_Toc489967164" w:history="1">
        <w:r w:rsidR="001F3351" w:rsidRPr="00627F91">
          <w:rPr>
            <w:rStyle w:val="Hipercze"/>
          </w:rPr>
          <w:t>GM1 ADR.OPS.A.010    Wymagania dotyczące jakości danych</w:t>
        </w:r>
        <w:r w:rsidR="001F3351">
          <w:rPr>
            <w:webHidden/>
          </w:rPr>
          <w:tab/>
        </w:r>
        <w:r w:rsidR="001F3351">
          <w:rPr>
            <w:webHidden/>
          </w:rPr>
          <w:fldChar w:fldCharType="begin"/>
        </w:r>
        <w:r w:rsidR="001F3351">
          <w:rPr>
            <w:webHidden/>
          </w:rPr>
          <w:instrText xml:space="preserve"> PAGEREF _Toc489967164 \h </w:instrText>
        </w:r>
        <w:r w:rsidR="001F3351">
          <w:rPr>
            <w:webHidden/>
          </w:rPr>
        </w:r>
        <w:r w:rsidR="001F3351">
          <w:rPr>
            <w:webHidden/>
          </w:rPr>
          <w:fldChar w:fldCharType="separate"/>
        </w:r>
        <w:r w:rsidR="001F3351">
          <w:rPr>
            <w:webHidden/>
          </w:rPr>
          <w:t>150</w:t>
        </w:r>
        <w:r w:rsidR="001F3351">
          <w:rPr>
            <w:webHidden/>
          </w:rPr>
          <w:fldChar w:fldCharType="end"/>
        </w:r>
      </w:hyperlink>
    </w:p>
    <w:p w14:paraId="3807CAA6" w14:textId="12EFBF75" w:rsidR="001F3351" w:rsidRDefault="00E34A7C">
      <w:pPr>
        <w:pStyle w:val="Spistreci3"/>
        <w:rPr>
          <w:rFonts w:asciiTheme="minorHAnsi" w:eastAsiaTheme="minorEastAsia" w:hAnsiTheme="minorHAnsi" w:cstheme="minorBidi"/>
          <w:sz w:val="22"/>
          <w:szCs w:val="22"/>
          <w:lang w:eastAsia="pl-PL"/>
        </w:rPr>
      </w:pPr>
      <w:hyperlink w:anchor="_Toc489967165" w:history="1">
        <w:r w:rsidR="001F3351" w:rsidRPr="00627F91">
          <w:rPr>
            <w:rStyle w:val="Hipercze"/>
          </w:rPr>
          <w:t>AMC1 ADR.OPS.A.015    Koordynacja pomiędzy operatorem lotniska i instytucją zapewniającą służbę informacji lotniczej</w:t>
        </w:r>
        <w:r w:rsidR="001F3351">
          <w:rPr>
            <w:webHidden/>
          </w:rPr>
          <w:tab/>
        </w:r>
        <w:r w:rsidR="001F3351">
          <w:rPr>
            <w:webHidden/>
          </w:rPr>
          <w:fldChar w:fldCharType="begin"/>
        </w:r>
        <w:r w:rsidR="001F3351">
          <w:rPr>
            <w:webHidden/>
          </w:rPr>
          <w:instrText xml:space="preserve"> PAGEREF _Toc489967165 \h </w:instrText>
        </w:r>
        <w:r w:rsidR="001F3351">
          <w:rPr>
            <w:webHidden/>
          </w:rPr>
        </w:r>
        <w:r w:rsidR="001F3351">
          <w:rPr>
            <w:webHidden/>
          </w:rPr>
          <w:fldChar w:fldCharType="separate"/>
        </w:r>
        <w:r w:rsidR="001F3351">
          <w:rPr>
            <w:webHidden/>
          </w:rPr>
          <w:t>150</w:t>
        </w:r>
        <w:r w:rsidR="001F3351">
          <w:rPr>
            <w:webHidden/>
          </w:rPr>
          <w:fldChar w:fldCharType="end"/>
        </w:r>
      </w:hyperlink>
    </w:p>
    <w:p w14:paraId="1DF60106" w14:textId="56C2E3A5" w:rsidR="001F3351" w:rsidRDefault="00E34A7C">
      <w:pPr>
        <w:pStyle w:val="Spistreci2"/>
        <w:rPr>
          <w:rFonts w:asciiTheme="minorHAnsi" w:eastAsiaTheme="minorEastAsia" w:hAnsiTheme="minorHAnsi" w:cstheme="minorBidi"/>
          <w:b w:val="0"/>
          <w:sz w:val="22"/>
          <w:szCs w:val="22"/>
          <w:lang w:eastAsia="pl-PL"/>
        </w:rPr>
      </w:pPr>
      <w:hyperlink w:anchor="_Toc489967166" w:history="1">
        <w:r w:rsidR="001F3351" w:rsidRPr="00627F91">
          <w:rPr>
            <w:rStyle w:val="Hipercze"/>
          </w:rPr>
          <w:t>PODCZĘŚĆ B — SŁUŻBY OPERACYJNE LOTNISKA, WYPOSAŻENIE I INSTALACJE</w:t>
        </w:r>
        <w:r w:rsidR="001F3351">
          <w:rPr>
            <w:webHidden/>
          </w:rPr>
          <w:tab/>
        </w:r>
        <w:r w:rsidR="001F3351">
          <w:rPr>
            <w:webHidden/>
          </w:rPr>
          <w:fldChar w:fldCharType="begin"/>
        </w:r>
        <w:r w:rsidR="001F3351">
          <w:rPr>
            <w:webHidden/>
          </w:rPr>
          <w:instrText xml:space="preserve"> PAGEREF _Toc489967166 \h </w:instrText>
        </w:r>
        <w:r w:rsidR="001F3351">
          <w:rPr>
            <w:webHidden/>
          </w:rPr>
        </w:r>
        <w:r w:rsidR="001F3351">
          <w:rPr>
            <w:webHidden/>
          </w:rPr>
          <w:fldChar w:fldCharType="separate"/>
        </w:r>
        <w:r w:rsidR="001F3351">
          <w:rPr>
            <w:webHidden/>
          </w:rPr>
          <w:t>152</w:t>
        </w:r>
        <w:r w:rsidR="001F3351">
          <w:rPr>
            <w:webHidden/>
          </w:rPr>
          <w:fldChar w:fldCharType="end"/>
        </w:r>
      </w:hyperlink>
    </w:p>
    <w:p w14:paraId="0191F7EF" w14:textId="358CBE1F" w:rsidR="001F3351" w:rsidRDefault="00E34A7C">
      <w:pPr>
        <w:pStyle w:val="Spistreci4"/>
        <w:rPr>
          <w:rFonts w:asciiTheme="minorHAnsi" w:eastAsiaTheme="minorEastAsia" w:hAnsiTheme="minorHAnsi" w:cstheme="minorBidi"/>
          <w:sz w:val="22"/>
        </w:rPr>
      </w:pPr>
      <w:hyperlink w:anchor="_Toc489967167" w:history="1">
        <w:r w:rsidR="001F3351" w:rsidRPr="00627F91">
          <w:rPr>
            <w:rStyle w:val="Hipercze"/>
          </w:rPr>
          <w:t>GM1 ADR.OPS.B.001    Zapewnienie służb</w:t>
        </w:r>
        <w:r w:rsidR="001F3351">
          <w:rPr>
            <w:webHidden/>
          </w:rPr>
          <w:tab/>
        </w:r>
        <w:r w:rsidR="001F3351">
          <w:rPr>
            <w:webHidden/>
          </w:rPr>
          <w:fldChar w:fldCharType="begin"/>
        </w:r>
        <w:r w:rsidR="001F3351">
          <w:rPr>
            <w:webHidden/>
          </w:rPr>
          <w:instrText xml:space="preserve"> PAGEREF _Toc489967167 \h </w:instrText>
        </w:r>
        <w:r w:rsidR="001F3351">
          <w:rPr>
            <w:webHidden/>
          </w:rPr>
        </w:r>
        <w:r w:rsidR="001F3351">
          <w:rPr>
            <w:webHidden/>
          </w:rPr>
          <w:fldChar w:fldCharType="separate"/>
        </w:r>
        <w:r w:rsidR="001F3351">
          <w:rPr>
            <w:webHidden/>
          </w:rPr>
          <w:t>152</w:t>
        </w:r>
        <w:r w:rsidR="001F3351">
          <w:rPr>
            <w:webHidden/>
          </w:rPr>
          <w:fldChar w:fldCharType="end"/>
        </w:r>
      </w:hyperlink>
    </w:p>
    <w:p w14:paraId="57E13A81" w14:textId="011DF557" w:rsidR="001F3351" w:rsidRDefault="00E34A7C">
      <w:pPr>
        <w:pStyle w:val="Spistreci3"/>
        <w:rPr>
          <w:rFonts w:asciiTheme="minorHAnsi" w:eastAsiaTheme="minorEastAsia" w:hAnsiTheme="minorHAnsi" w:cstheme="minorBidi"/>
          <w:sz w:val="22"/>
          <w:szCs w:val="22"/>
          <w:lang w:eastAsia="pl-PL"/>
        </w:rPr>
      </w:pPr>
      <w:hyperlink w:anchor="_Toc489967168" w:history="1">
        <w:r w:rsidR="001F3351" w:rsidRPr="00627F91">
          <w:rPr>
            <w:rStyle w:val="Hipercze"/>
          </w:rPr>
          <w:t xml:space="preserve">AMC1 ADR.OPS.B.005(b)    </w:t>
        </w:r>
        <w:r w:rsidR="001F3351" w:rsidRPr="00627F91">
          <w:rPr>
            <w:rStyle w:val="Hipercze"/>
            <w:rFonts w:ascii="Tahoma" w:hAnsi="Tahoma" w:cs="Tahoma"/>
            <w:lang w:eastAsia="pl-PL"/>
          </w:rPr>
          <w:t>Plan działania w sytuacjach zagrożenia na lotnisku</w:t>
        </w:r>
        <w:r w:rsidR="001F3351">
          <w:rPr>
            <w:webHidden/>
          </w:rPr>
          <w:tab/>
        </w:r>
        <w:r w:rsidR="001F3351">
          <w:rPr>
            <w:webHidden/>
          </w:rPr>
          <w:fldChar w:fldCharType="begin"/>
        </w:r>
        <w:r w:rsidR="001F3351">
          <w:rPr>
            <w:webHidden/>
          </w:rPr>
          <w:instrText xml:space="preserve"> PAGEREF _Toc489967168 \h </w:instrText>
        </w:r>
        <w:r w:rsidR="001F3351">
          <w:rPr>
            <w:webHidden/>
          </w:rPr>
        </w:r>
        <w:r w:rsidR="001F3351">
          <w:rPr>
            <w:webHidden/>
          </w:rPr>
          <w:fldChar w:fldCharType="separate"/>
        </w:r>
        <w:r w:rsidR="001F3351">
          <w:rPr>
            <w:webHidden/>
          </w:rPr>
          <w:t>152</w:t>
        </w:r>
        <w:r w:rsidR="001F3351">
          <w:rPr>
            <w:webHidden/>
          </w:rPr>
          <w:fldChar w:fldCharType="end"/>
        </w:r>
      </w:hyperlink>
    </w:p>
    <w:p w14:paraId="768E46EB" w14:textId="72B0D90C" w:rsidR="001F3351" w:rsidRDefault="00E34A7C">
      <w:pPr>
        <w:pStyle w:val="Spistreci3"/>
        <w:rPr>
          <w:rFonts w:asciiTheme="minorHAnsi" w:eastAsiaTheme="minorEastAsia" w:hAnsiTheme="minorHAnsi" w:cstheme="minorBidi"/>
          <w:sz w:val="22"/>
          <w:szCs w:val="22"/>
          <w:lang w:eastAsia="pl-PL"/>
        </w:rPr>
      </w:pPr>
      <w:hyperlink w:anchor="_Toc489967169" w:history="1">
        <w:r w:rsidR="001F3351" w:rsidRPr="00627F91">
          <w:rPr>
            <w:rStyle w:val="Hipercze"/>
          </w:rPr>
          <w:t xml:space="preserve">AMC2 ADR.OPS.B.005(b)    </w:t>
        </w:r>
        <w:r w:rsidR="001F3351" w:rsidRPr="00627F91">
          <w:rPr>
            <w:rStyle w:val="Hipercze"/>
            <w:rFonts w:ascii="Tahoma" w:hAnsi="Tahoma" w:cs="Tahoma"/>
            <w:lang w:eastAsia="pl-PL"/>
          </w:rPr>
          <w:t>Plan działania w sytuacjach zagrożenia na lotnisku</w:t>
        </w:r>
        <w:r w:rsidR="001F3351">
          <w:rPr>
            <w:webHidden/>
          </w:rPr>
          <w:tab/>
        </w:r>
        <w:r w:rsidR="001F3351">
          <w:rPr>
            <w:webHidden/>
          </w:rPr>
          <w:fldChar w:fldCharType="begin"/>
        </w:r>
        <w:r w:rsidR="001F3351">
          <w:rPr>
            <w:webHidden/>
          </w:rPr>
          <w:instrText xml:space="preserve"> PAGEREF _Toc489967169 \h </w:instrText>
        </w:r>
        <w:r w:rsidR="001F3351">
          <w:rPr>
            <w:webHidden/>
          </w:rPr>
        </w:r>
        <w:r w:rsidR="001F3351">
          <w:rPr>
            <w:webHidden/>
          </w:rPr>
          <w:fldChar w:fldCharType="separate"/>
        </w:r>
        <w:r w:rsidR="001F3351">
          <w:rPr>
            <w:webHidden/>
          </w:rPr>
          <w:t>152</w:t>
        </w:r>
        <w:r w:rsidR="001F3351">
          <w:rPr>
            <w:webHidden/>
          </w:rPr>
          <w:fldChar w:fldCharType="end"/>
        </w:r>
      </w:hyperlink>
    </w:p>
    <w:p w14:paraId="4B43ABCB" w14:textId="6AA651B5" w:rsidR="001F3351" w:rsidRDefault="00E34A7C">
      <w:pPr>
        <w:pStyle w:val="Spistreci3"/>
        <w:rPr>
          <w:rFonts w:asciiTheme="minorHAnsi" w:eastAsiaTheme="minorEastAsia" w:hAnsiTheme="minorHAnsi" w:cstheme="minorBidi"/>
          <w:sz w:val="22"/>
          <w:szCs w:val="22"/>
          <w:lang w:eastAsia="pl-PL"/>
        </w:rPr>
      </w:pPr>
      <w:hyperlink w:anchor="_Toc489967170" w:history="1">
        <w:r w:rsidR="001F3351" w:rsidRPr="00627F91">
          <w:rPr>
            <w:rStyle w:val="Hipercze"/>
          </w:rPr>
          <w:t>AMC1 ADR.OPS.B.005(c)    Plan działania w sytuacjach zagrożenia na lotnisku</w:t>
        </w:r>
        <w:r w:rsidR="001F3351">
          <w:rPr>
            <w:webHidden/>
          </w:rPr>
          <w:tab/>
        </w:r>
        <w:r w:rsidR="001F3351">
          <w:rPr>
            <w:webHidden/>
          </w:rPr>
          <w:fldChar w:fldCharType="begin"/>
        </w:r>
        <w:r w:rsidR="001F3351">
          <w:rPr>
            <w:webHidden/>
          </w:rPr>
          <w:instrText xml:space="preserve"> PAGEREF _Toc489967170 \h </w:instrText>
        </w:r>
        <w:r w:rsidR="001F3351">
          <w:rPr>
            <w:webHidden/>
          </w:rPr>
        </w:r>
        <w:r w:rsidR="001F3351">
          <w:rPr>
            <w:webHidden/>
          </w:rPr>
          <w:fldChar w:fldCharType="separate"/>
        </w:r>
        <w:r w:rsidR="001F3351">
          <w:rPr>
            <w:webHidden/>
          </w:rPr>
          <w:t>153</w:t>
        </w:r>
        <w:r w:rsidR="001F3351">
          <w:rPr>
            <w:webHidden/>
          </w:rPr>
          <w:fldChar w:fldCharType="end"/>
        </w:r>
      </w:hyperlink>
    </w:p>
    <w:p w14:paraId="7E225F7D" w14:textId="5CA4AF82" w:rsidR="001F3351" w:rsidRDefault="00E34A7C">
      <w:pPr>
        <w:pStyle w:val="Spistreci4"/>
        <w:rPr>
          <w:rFonts w:asciiTheme="minorHAnsi" w:eastAsiaTheme="minorEastAsia" w:hAnsiTheme="minorHAnsi" w:cstheme="minorBidi"/>
          <w:sz w:val="22"/>
        </w:rPr>
      </w:pPr>
      <w:hyperlink w:anchor="_Toc489967171" w:history="1">
        <w:r w:rsidR="001F3351" w:rsidRPr="00627F91">
          <w:rPr>
            <w:rStyle w:val="Hipercze"/>
          </w:rPr>
          <w:t>GM1 ADR.OPS.B.005(a)    Plan działania w sytuacjach zagrożenia na lotnisku</w:t>
        </w:r>
        <w:r w:rsidR="001F3351">
          <w:rPr>
            <w:webHidden/>
          </w:rPr>
          <w:tab/>
        </w:r>
        <w:r w:rsidR="001F3351">
          <w:rPr>
            <w:webHidden/>
          </w:rPr>
          <w:fldChar w:fldCharType="begin"/>
        </w:r>
        <w:r w:rsidR="001F3351">
          <w:rPr>
            <w:webHidden/>
          </w:rPr>
          <w:instrText xml:space="preserve"> PAGEREF _Toc489967171 \h </w:instrText>
        </w:r>
        <w:r w:rsidR="001F3351">
          <w:rPr>
            <w:webHidden/>
          </w:rPr>
        </w:r>
        <w:r w:rsidR="001F3351">
          <w:rPr>
            <w:webHidden/>
          </w:rPr>
          <w:fldChar w:fldCharType="separate"/>
        </w:r>
        <w:r w:rsidR="001F3351">
          <w:rPr>
            <w:webHidden/>
          </w:rPr>
          <w:t>153</w:t>
        </w:r>
        <w:r w:rsidR="001F3351">
          <w:rPr>
            <w:webHidden/>
          </w:rPr>
          <w:fldChar w:fldCharType="end"/>
        </w:r>
      </w:hyperlink>
    </w:p>
    <w:p w14:paraId="07B628F6" w14:textId="24E0AD43" w:rsidR="001F3351" w:rsidRDefault="00E34A7C">
      <w:pPr>
        <w:pStyle w:val="Spistreci4"/>
        <w:rPr>
          <w:rFonts w:asciiTheme="minorHAnsi" w:eastAsiaTheme="minorEastAsia" w:hAnsiTheme="minorHAnsi" w:cstheme="minorBidi"/>
          <w:sz w:val="22"/>
        </w:rPr>
      </w:pPr>
      <w:hyperlink w:anchor="_Toc489967172" w:history="1">
        <w:r w:rsidR="001F3351" w:rsidRPr="00627F91">
          <w:rPr>
            <w:rStyle w:val="Hipercze"/>
          </w:rPr>
          <w:t>GM2 ADR.OPS.B.005(a)    Plan działania w sytuacjach zagrożenia na lotnisku</w:t>
        </w:r>
        <w:r w:rsidR="001F3351">
          <w:rPr>
            <w:webHidden/>
          </w:rPr>
          <w:tab/>
        </w:r>
        <w:r w:rsidR="001F3351">
          <w:rPr>
            <w:webHidden/>
          </w:rPr>
          <w:fldChar w:fldCharType="begin"/>
        </w:r>
        <w:r w:rsidR="001F3351">
          <w:rPr>
            <w:webHidden/>
          </w:rPr>
          <w:instrText xml:space="preserve"> PAGEREF _Toc489967172 \h </w:instrText>
        </w:r>
        <w:r w:rsidR="001F3351">
          <w:rPr>
            <w:webHidden/>
          </w:rPr>
        </w:r>
        <w:r w:rsidR="001F3351">
          <w:rPr>
            <w:webHidden/>
          </w:rPr>
          <w:fldChar w:fldCharType="separate"/>
        </w:r>
        <w:r w:rsidR="001F3351">
          <w:rPr>
            <w:webHidden/>
          </w:rPr>
          <w:t>153</w:t>
        </w:r>
        <w:r w:rsidR="001F3351">
          <w:rPr>
            <w:webHidden/>
          </w:rPr>
          <w:fldChar w:fldCharType="end"/>
        </w:r>
      </w:hyperlink>
    </w:p>
    <w:p w14:paraId="724E243B" w14:textId="2B7474C1" w:rsidR="001F3351" w:rsidRDefault="00E34A7C">
      <w:pPr>
        <w:pStyle w:val="Spistreci4"/>
        <w:rPr>
          <w:rFonts w:asciiTheme="minorHAnsi" w:eastAsiaTheme="minorEastAsia" w:hAnsiTheme="minorHAnsi" w:cstheme="minorBidi"/>
          <w:sz w:val="22"/>
        </w:rPr>
      </w:pPr>
      <w:hyperlink w:anchor="_Toc489967173" w:history="1">
        <w:r w:rsidR="001F3351" w:rsidRPr="00627F91">
          <w:rPr>
            <w:rStyle w:val="Hipercze"/>
          </w:rPr>
          <w:t>GM3 ADR.OPS.B.005(a)    Plan działania w sytuacjach zagrożenia na lotnisku</w:t>
        </w:r>
        <w:r w:rsidR="001F3351">
          <w:rPr>
            <w:webHidden/>
          </w:rPr>
          <w:tab/>
        </w:r>
        <w:r w:rsidR="001F3351">
          <w:rPr>
            <w:webHidden/>
          </w:rPr>
          <w:fldChar w:fldCharType="begin"/>
        </w:r>
        <w:r w:rsidR="001F3351">
          <w:rPr>
            <w:webHidden/>
          </w:rPr>
          <w:instrText xml:space="preserve"> PAGEREF _Toc489967173 \h </w:instrText>
        </w:r>
        <w:r w:rsidR="001F3351">
          <w:rPr>
            <w:webHidden/>
          </w:rPr>
        </w:r>
        <w:r w:rsidR="001F3351">
          <w:rPr>
            <w:webHidden/>
          </w:rPr>
          <w:fldChar w:fldCharType="separate"/>
        </w:r>
        <w:r w:rsidR="001F3351">
          <w:rPr>
            <w:webHidden/>
          </w:rPr>
          <w:t>154</w:t>
        </w:r>
        <w:r w:rsidR="001F3351">
          <w:rPr>
            <w:webHidden/>
          </w:rPr>
          <w:fldChar w:fldCharType="end"/>
        </w:r>
      </w:hyperlink>
    </w:p>
    <w:p w14:paraId="3AD0D47C" w14:textId="5F70752F" w:rsidR="001F3351" w:rsidRDefault="00E34A7C">
      <w:pPr>
        <w:pStyle w:val="Spistreci4"/>
        <w:rPr>
          <w:rFonts w:asciiTheme="minorHAnsi" w:eastAsiaTheme="minorEastAsia" w:hAnsiTheme="minorHAnsi" w:cstheme="minorBidi"/>
          <w:sz w:val="22"/>
        </w:rPr>
      </w:pPr>
      <w:hyperlink w:anchor="_Toc489967174" w:history="1">
        <w:r w:rsidR="001F3351" w:rsidRPr="00627F91">
          <w:rPr>
            <w:rStyle w:val="Hipercze"/>
          </w:rPr>
          <w:t>GM4 ADR.OPS.B.005(a)    Plan działania w sytuacjach zagrożenia na lotnisku</w:t>
        </w:r>
        <w:r w:rsidR="001F3351">
          <w:rPr>
            <w:webHidden/>
          </w:rPr>
          <w:tab/>
        </w:r>
        <w:r w:rsidR="001F3351">
          <w:rPr>
            <w:webHidden/>
          </w:rPr>
          <w:fldChar w:fldCharType="begin"/>
        </w:r>
        <w:r w:rsidR="001F3351">
          <w:rPr>
            <w:webHidden/>
          </w:rPr>
          <w:instrText xml:space="preserve"> PAGEREF _Toc489967174 \h </w:instrText>
        </w:r>
        <w:r w:rsidR="001F3351">
          <w:rPr>
            <w:webHidden/>
          </w:rPr>
        </w:r>
        <w:r w:rsidR="001F3351">
          <w:rPr>
            <w:webHidden/>
          </w:rPr>
          <w:fldChar w:fldCharType="separate"/>
        </w:r>
        <w:r w:rsidR="001F3351">
          <w:rPr>
            <w:webHidden/>
          </w:rPr>
          <w:t>158</w:t>
        </w:r>
        <w:r w:rsidR="001F3351">
          <w:rPr>
            <w:webHidden/>
          </w:rPr>
          <w:fldChar w:fldCharType="end"/>
        </w:r>
      </w:hyperlink>
    </w:p>
    <w:p w14:paraId="787465FF" w14:textId="32B63790" w:rsidR="001F3351" w:rsidRDefault="00E34A7C">
      <w:pPr>
        <w:pStyle w:val="Spistreci4"/>
        <w:rPr>
          <w:rFonts w:asciiTheme="minorHAnsi" w:eastAsiaTheme="minorEastAsia" w:hAnsiTheme="minorHAnsi" w:cstheme="minorBidi"/>
          <w:sz w:val="22"/>
        </w:rPr>
      </w:pPr>
      <w:hyperlink w:anchor="_Toc489967175" w:history="1">
        <w:r w:rsidR="001F3351" w:rsidRPr="00627F91">
          <w:rPr>
            <w:rStyle w:val="Hipercze"/>
          </w:rPr>
          <w:t>GM5 ADR.OPS.B.005(a)    Plan działania w sytuacjach zagrożenia na lotnisku</w:t>
        </w:r>
        <w:r w:rsidR="001F3351">
          <w:rPr>
            <w:webHidden/>
          </w:rPr>
          <w:tab/>
        </w:r>
        <w:r w:rsidR="001F3351">
          <w:rPr>
            <w:webHidden/>
          </w:rPr>
          <w:fldChar w:fldCharType="begin"/>
        </w:r>
        <w:r w:rsidR="001F3351">
          <w:rPr>
            <w:webHidden/>
          </w:rPr>
          <w:instrText xml:space="preserve"> PAGEREF _Toc489967175 \h </w:instrText>
        </w:r>
        <w:r w:rsidR="001F3351">
          <w:rPr>
            <w:webHidden/>
          </w:rPr>
        </w:r>
        <w:r w:rsidR="001F3351">
          <w:rPr>
            <w:webHidden/>
          </w:rPr>
          <w:fldChar w:fldCharType="separate"/>
        </w:r>
        <w:r w:rsidR="001F3351">
          <w:rPr>
            <w:webHidden/>
          </w:rPr>
          <w:t>159</w:t>
        </w:r>
        <w:r w:rsidR="001F3351">
          <w:rPr>
            <w:webHidden/>
          </w:rPr>
          <w:fldChar w:fldCharType="end"/>
        </w:r>
      </w:hyperlink>
    </w:p>
    <w:p w14:paraId="2479D662" w14:textId="44BBC8E3" w:rsidR="001F3351" w:rsidRDefault="00E34A7C">
      <w:pPr>
        <w:pStyle w:val="Spistreci4"/>
        <w:rPr>
          <w:rFonts w:asciiTheme="minorHAnsi" w:eastAsiaTheme="minorEastAsia" w:hAnsiTheme="minorHAnsi" w:cstheme="minorBidi"/>
          <w:sz w:val="22"/>
        </w:rPr>
      </w:pPr>
      <w:hyperlink w:anchor="_Toc489967176" w:history="1">
        <w:r w:rsidR="001F3351" w:rsidRPr="00627F91">
          <w:rPr>
            <w:rStyle w:val="Hipercze"/>
          </w:rPr>
          <w:t>GM1 ADR.OPS.B.005(b)    Plan działania w sytuacjach zagrożenia na lotnisku</w:t>
        </w:r>
        <w:r w:rsidR="001F3351">
          <w:rPr>
            <w:webHidden/>
          </w:rPr>
          <w:tab/>
        </w:r>
        <w:r w:rsidR="001F3351">
          <w:rPr>
            <w:webHidden/>
          </w:rPr>
          <w:fldChar w:fldCharType="begin"/>
        </w:r>
        <w:r w:rsidR="001F3351">
          <w:rPr>
            <w:webHidden/>
          </w:rPr>
          <w:instrText xml:space="preserve"> PAGEREF _Toc489967176 \h </w:instrText>
        </w:r>
        <w:r w:rsidR="001F3351">
          <w:rPr>
            <w:webHidden/>
          </w:rPr>
        </w:r>
        <w:r w:rsidR="001F3351">
          <w:rPr>
            <w:webHidden/>
          </w:rPr>
          <w:fldChar w:fldCharType="separate"/>
        </w:r>
        <w:r w:rsidR="001F3351">
          <w:rPr>
            <w:webHidden/>
          </w:rPr>
          <w:t>159</w:t>
        </w:r>
        <w:r w:rsidR="001F3351">
          <w:rPr>
            <w:webHidden/>
          </w:rPr>
          <w:fldChar w:fldCharType="end"/>
        </w:r>
      </w:hyperlink>
    </w:p>
    <w:p w14:paraId="7122330F" w14:textId="3BAFB102" w:rsidR="001F3351" w:rsidRDefault="00E34A7C">
      <w:pPr>
        <w:pStyle w:val="Spistreci4"/>
        <w:rPr>
          <w:rFonts w:asciiTheme="minorHAnsi" w:eastAsiaTheme="minorEastAsia" w:hAnsiTheme="minorHAnsi" w:cstheme="minorBidi"/>
          <w:sz w:val="22"/>
        </w:rPr>
      </w:pPr>
      <w:hyperlink w:anchor="_Toc489967177" w:history="1">
        <w:r w:rsidR="001F3351" w:rsidRPr="00627F91">
          <w:rPr>
            <w:rStyle w:val="Hipercze"/>
          </w:rPr>
          <w:t>GM2 ADR.OPS.B.005(b)    Plan działania w sytuacjach zagrożenia na lotnisku</w:t>
        </w:r>
        <w:r w:rsidR="001F3351">
          <w:rPr>
            <w:webHidden/>
          </w:rPr>
          <w:tab/>
        </w:r>
        <w:r w:rsidR="001F3351">
          <w:rPr>
            <w:webHidden/>
          </w:rPr>
          <w:fldChar w:fldCharType="begin"/>
        </w:r>
        <w:r w:rsidR="001F3351">
          <w:rPr>
            <w:webHidden/>
          </w:rPr>
          <w:instrText xml:space="preserve"> PAGEREF _Toc489967177 \h </w:instrText>
        </w:r>
        <w:r w:rsidR="001F3351">
          <w:rPr>
            <w:webHidden/>
          </w:rPr>
        </w:r>
        <w:r w:rsidR="001F3351">
          <w:rPr>
            <w:webHidden/>
          </w:rPr>
          <w:fldChar w:fldCharType="separate"/>
        </w:r>
        <w:r w:rsidR="001F3351">
          <w:rPr>
            <w:webHidden/>
          </w:rPr>
          <w:t>160</w:t>
        </w:r>
        <w:r w:rsidR="001F3351">
          <w:rPr>
            <w:webHidden/>
          </w:rPr>
          <w:fldChar w:fldCharType="end"/>
        </w:r>
      </w:hyperlink>
    </w:p>
    <w:p w14:paraId="480DAEE6" w14:textId="0D33279A" w:rsidR="001F3351" w:rsidRDefault="00E34A7C">
      <w:pPr>
        <w:pStyle w:val="Spistreci4"/>
        <w:rPr>
          <w:rFonts w:asciiTheme="minorHAnsi" w:eastAsiaTheme="minorEastAsia" w:hAnsiTheme="minorHAnsi" w:cstheme="minorBidi"/>
          <w:sz w:val="22"/>
        </w:rPr>
      </w:pPr>
      <w:hyperlink w:anchor="_Toc489967178" w:history="1">
        <w:r w:rsidR="001F3351" w:rsidRPr="00627F91">
          <w:rPr>
            <w:rStyle w:val="Hipercze"/>
          </w:rPr>
          <w:t>GM3 ADR.OPS.B.005(b)    Plan działania w sytuacjach zagrożenia na lotnisku</w:t>
        </w:r>
        <w:r w:rsidR="001F3351">
          <w:rPr>
            <w:webHidden/>
          </w:rPr>
          <w:tab/>
        </w:r>
        <w:r w:rsidR="001F3351">
          <w:rPr>
            <w:webHidden/>
          </w:rPr>
          <w:fldChar w:fldCharType="begin"/>
        </w:r>
        <w:r w:rsidR="001F3351">
          <w:rPr>
            <w:webHidden/>
          </w:rPr>
          <w:instrText xml:space="preserve"> PAGEREF _Toc489967178 \h </w:instrText>
        </w:r>
        <w:r w:rsidR="001F3351">
          <w:rPr>
            <w:webHidden/>
          </w:rPr>
        </w:r>
        <w:r w:rsidR="001F3351">
          <w:rPr>
            <w:webHidden/>
          </w:rPr>
          <w:fldChar w:fldCharType="separate"/>
        </w:r>
        <w:r w:rsidR="001F3351">
          <w:rPr>
            <w:webHidden/>
          </w:rPr>
          <w:t>161</w:t>
        </w:r>
        <w:r w:rsidR="001F3351">
          <w:rPr>
            <w:webHidden/>
          </w:rPr>
          <w:fldChar w:fldCharType="end"/>
        </w:r>
      </w:hyperlink>
    </w:p>
    <w:p w14:paraId="4FFB8F7C" w14:textId="475C5967" w:rsidR="001F3351" w:rsidRDefault="00E34A7C">
      <w:pPr>
        <w:pStyle w:val="Spistreci4"/>
        <w:rPr>
          <w:rFonts w:asciiTheme="minorHAnsi" w:eastAsiaTheme="minorEastAsia" w:hAnsiTheme="minorHAnsi" w:cstheme="minorBidi"/>
          <w:sz w:val="22"/>
        </w:rPr>
      </w:pPr>
      <w:hyperlink w:anchor="_Toc489967179" w:history="1">
        <w:r w:rsidR="001F3351" w:rsidRPr="00627F91">
          <w:rPr>
            <w:rStyle w:val="Hipercze"/>
          </w:rPr>
          <w:t>GM4 ADR.OPS.B.005(b)    Plan działania w sytuacjach zagrożenia na lotnisku</w:t>
        </w:r>
        <w:r w:rsidR="001F3351">
          <w:rPr>
            <w:webHidden/>
          </w:rPr>
          <w:tab/>
        </w:r>
        <w:r w:rsidR="001F3351">
          <w:rPr>
            <w:webHidden/>
          </w:rPr>
          <w:fldChar w:fldCharType="begin"/>
        </w:r>
        <w:r w:rsidR="001F3351">
          <w:rPr>
            <w:webHidden/>
          </w:rPr>
          <w:instrText xml:space="preserve"> PAGEREF _Toc489967179 \h </w:instrText>
        </w:r>
        <w:r w:rsidR="001F3351">
          <w:rPr>
            <w:webHidden/>
          </w:rPr>
        </w:r>
        <w:r w:rsidR="001F3351">
          <w:rPr>
            <w:webHidden/>
          </w:rPr>
          <w:fldChar w:fldCharType="separate"/>
        </w:r>
        <w:r w:rsidR="001F3351">
          <w:rPr>
            <w:webHidden/>
          </w:rPr>
          <w:t>162</w:t>
        </w:r>
        <w:r w:rsidR="001F3351">
          <w:rPr>
            <w:webHidden/>
          </w:rPr>
          <w:fldChar w:fldCharType="end"/>
        </w:r>
      </w:hyperlink>
    </w:p>
    <w:p w14:paraId="00BC7166" w14:textId="65DF194C" w:rsidR="001F3351" w:rsidRDefault="00E34A7C">
      <w:pPr>
        <w:pStyle w:val="Spistreci4"/>
        <w:rPr>
          <w:rFonts w:asciiTheme="minorHAnsi" w:eastAsiaTheme="minorEastAsia" w:hAnsiTheme="minorHAnsi" w:cstheme="minorBidi"/>
          <w:sz w:val="22"/>
        </w:rPr>
      </w:pPr>
      <w:hyperlink w:anchor="_Toc489967180" w:history="1">
        <w:r w:rsidR="001F3351" w:rsidRPr="00627F91">
          <w:rPr>
            <w:rStyle w:val="Hipercze"/>
          </w:rPr>
          <w:t>GM5 ADR.OPS.B.005(b)    Plan działania w sytuacjach zagrożenia na lotnisku</w:t>
        </w:r>
        <w:r w:rsidR="001F3351">
          <w:rPr>
            <w:webHidden/>
          </w:rPr>
          <w:tab/>
        </w:r>
        <w:r w:rsidR="001F3351">
          <w:rPr>
            <w:webHidden/>
          </w:rPr>
          <w:fldChar w:fldCharType="begin"/>
        </w:r>
        <w:r w:rsidR="001F3351">
          <w:rPr>
            <w:webHidden/>
          </w:rPr>
          <w:instrText xml:space="preserve"> PAGEREF _Toc489967180 \h </w:instrText>
        </w:r>
        <w:r w:rsidR="001F3351">
          <w:rPr>
            <w:webHidden/>
          </w:rPr>
        </w:r>
        <w:r w:rsidR="001F3351">
          <w:rPr>
            <w:webHidden/>
          </w:rPr>
          <w:fldChar w:fldCharType="separate"/>
        </w:r>
        <w:r w:rsidR="001F3351">
          <w:rPr>
            <w:webHidden/>
          </w:rPr>
          <w:t>162</w:t>
        </w:r>
        <w:r w:rsidR="001F3351">
          <w:rPr>
            <w:webHidden/>
          </w:rPr>
          <w:fldChar w:fldCharType="end"/>
        </w:r>
      </w:hyperlink>
    </w:p>
    <w:p w14:paraId="5857185D" w14:textId="7906156D" w:rsidR="001F3351" w:rsidRDefault="00E34A7C">
      <w:pPr>
        <w:pStyle w:val="Spistreci4"/>
        <w:rPr>
          <w:rFonts w:asciiTheme="minorHAnsi" w:eastAsiaTheme="minorEastAsia" w:hAnsiTheme="minorHAnsi" w:cstheme="minorBidi"/>
          <w:sz w:val="22"/>
        </w:rPr>
      </w:pPr>
      <w:hyperlink w:anchor="_Toc489967181" w:history="1">
        <w:r w:rsidR="001F3351" w:rsidRPr="00627F91">
          <w:rPr>
            <w:rStyle w:val="Hipercze"/>
          </w:rPr>
          <w:t>GM1 ADR.OPS.B.005(c)    Plan działania w sytuacjach zagrożenia na lotnisku</w:t>
        </w:r>
        <w:r w:rsidR="001F3351">
          <w:rPr>
            <w:webHidden/>
          </w:rPr>
          <w:tab/>
        </w:r>
        <w:r w:rsidR="001F3351">
          <w:rPr>
            <w:webHidden/>
          </w:rPr>
          <w:fldChar w:fldCharType="begin"/>
        </w:r>
        <w:r w:rsidR="001F3351">
          <w:rPr>
            <w:webHidden/>
          </w:rPr>
          <w:instrText xml:space="preserve"> PAGEREF _Toc489967181 \h </w:instrText>
        </w:r>
        <w:r w:rsidR="001F3351">
          <w:rPr>
            <w:webHidden/>
          </w:rPr>
        </w:r>
        <w:r w:rsidR="001F3351">
          <w:rPr>
            <w:webHidden/>
          </w:rPr>
          <w:fldChar w:fldCharType="separate"/>
        </w:r>
        <w:r w:rsidR="001F3351">
          <w:rPr>
            <w:webHidden/>
          </w:rPr>
          <w:t>163</w:t>
        </w:r>
        <w:r w:rsidR="001F3351">
          <w:rPr>
            <w:webHidden/>
          </w:rPr>
          <w:fldChar w:fldCharType="end"/>
        </w:r>
      </w:hyperlink>
    </w:p>
    <w:p w14:paraId="204E9E7A" w14:textId="290CC360" w:rsidR="001F3351" w:rsidRDefault="00E34A7C">
      <w:pPr>
        <w:pStyle w:val="Spistreci4"/>
        <w:rPr>
          <w:rFonts w:asciiTheme="minorHAnsi" w:eastAsiaTheme="minorEastAsia" w:hAnsiTheme="minorHAnsi" w:cstheme="minorBidi"/>
          <w:sz w:val="22"/>
        </w:rPr>
      </w:pPr>
      <w:hyperlink w:anchor="_Toc489967182" w:history="1">
        <w:r w:rsidR="001F3351" w:rsidRPr="00627F91">
          <w:rPr>
            <w:rStyle w:val="Hipercze"/>
          </w:rPr>
          <w:t>GM2 ADR.OPS.B.005(c)    Plan działania w sytuacjach zagrożenia na lotnisku</w:t>
        </w:r>
        <w:r w:rsidR="001F3351">
          <w:rPr>
            <w:webHidden/>
          </w:rPr>
          <w:tab/>
        </w:r>
        <w:r w:rsidR="001F3351">
          <w:rPr>
            <w:webHidden/>
          </w:rPr>
          <w:fldChar w:fldCharType="begin"/>
        </w:r>
        <w:r w:rsidR="001F3351">
          <w:rPr>
            <w:webHidden/>
          </w:rPr>
          <w:instrText xml:space="preserve"> PAGEREF _Toc489967182 \h </w:instrText>
        </w:r>
        <w:r w:rsidR="001F3351">
          <w:rPr>
            <w:webHidden/>
          </w:rPr>
        </w:r>
        <w:r w:rsidR="001F3351">
          <w:rPr>
            <w:webHidden/>
          </w:rPr>
          <w:fldChar w:fldCharType="separate"/>
        </w:r>
        <w:r w:rsidR="001F3351">
          <w:rPr>
            <w:webHidden/>
          </w:rPr>
          <w:t>163</w:t>
        </w:r>
        <w:r w:rsidR="001F3351">
          <w:rPr>
            <w:webHidden/>
          </w:rPr>
          <w:fldChar w:fldCharType="end"/>
        </w:r>
      </w:hyperlink>
    </w:p>
    <w:p w14:paraId="03226279" w14:textId="2DB08DF6" w:rsidR="001F3351" w:rsidRDefault="00E34A7C">
      <w:pPr>
        <w:pStyle w:val="Spistreci4"/>
        <w:rPr>
          <w:rFonts w:asciiTheme="minorHAnsi" w:eastAsiaTheme="minorEastAsia" w:hAnsiTheme="minorHAnsi" w:cstheme="minorBidi"/>
          <w:sz w:val="22"/>
        </w:rPr>
      </w:pPr>
      <w:hyperlink w:anchor="_Toc489967183" w:history="1">
        <w:r w:rsidR="001F3351" w:rsidRPr="00627F91">
          <w:rPr>
            <w:rStyle w:val="Hipercze"/>
          </w:rPr>
          <w:t>GM1 ADR.OPS.B.010(a)(1)    Służby ratowniczo-gaśnicze</w:t>
        </w:r>
        <w:r w:rsidR="001F3351">
          <w:rPr>
            <w:webHidden/>
          </w:rPr>
          <w:tab/>
        </w:r>
        <w:r w:rsidR="001F3351">
          <w:rPr>
            <w:webHidden/>
          </w:rPr>
          <w:fldChar w:fldCharType="begin"/>
        </w:r>
        <w:r w:rsidR="001F3351">
          <w:rPr>
            <w:webHidden/>
          </w:rPr>
          <w:instrText xml:space="preserve"> PAGEREF _Toc489967183 \h </w:instrText>
        </w:r>
        <w:r w:rsidR="001F3351">
          <w:rPr>
            <w:webHidden/>
          </w:rPr>
        </w:r>
        <w:r w:rsidR="001F3351">
          <w:rPr>
            <w:webHidden/>
          </w:rPr>
          <w:fldChar w:fldCharType="separate"/>
        </w:r>
        <w:r w:rsidR="001F3351">
          <w:rPr>
            <w:webHidden/>
          </w:rPr>
          <w:t>164</w:t>
        </w:r>
        <w:r w:rsidR="001F3351">
          <w:rPr>
            <w:webHidden/>
          </w:rPr>
          <w:fldChar w:fldCharType="end"/>
        </w:r>
      </w:hyperlink>
    </w:p>
    <w:p w14:paraId="59287F9E" w14:textId="4E65B095" w:rsidR="001F3351" w:rsidRDefault="00E34A7C">
      <w:pPr>
        <w:pStyle w:val="Spistreci3"/>
        <w:rPr>
          <w:rFonts w:asciiTheme="minorHAnsi" w:eastAsiaTheme="minorEastAsia" w:hAnsiTheme="minorHAnsi" w:cstheme="minorBidi"/>
          <w:sz w:val="22"/>
          <w:szCs w:val="22"/>
          <w:lang w:eastAsia="pl-PL"/>
        </w:rPr>
      </w:pPr>
      <w:hyperlink w:anchor="_Toc489967184" w:history="1">
        <w:r w:rsidR="001F3351" w:rsidRPr="00627F91">
          <w:rPr>
            <w:rStyle w:val="Hipercze"/>
          </w:rPr>
          <w:t>AMC1 ADR.OPS.B.010(a)(2)    Służby ratowniczo-gaśnicze</w:t>
        </w:r>
        <w:r w:rsidR="001F3351">
          <w:rPr>
            <w:webHidden/>
          </w:rPr>
          <w:tab/>
        </w:r>
        <w:r w:rsidR="001F3351">
          <w:rPr>
            <w:webHidden/>
          </w:rPr>
          <w:fldChar w:fldCharType="begin"/>
        </w:r>
        <w:r w:rsidR="001F3351">
          <w:rPr>
            <w:webHidden/>
          </w:rPr>
          <w:instrText xml:space="preserve"> PAGEREF _Toc489967184 \h </w:instrText>
        </w:r>
        <w:r w:rsidR="001F3351">
          <w:rPr>
            <w:webHidden/>
          </w:rPr>
        </w:r>
        <w:r w:rsidR="001F3351">
          <w:rPr>
            <w:webHidden/>
          </w:rPr>
          <w:fldChar w:fldCharType="separate"/>
        </w:r>
        <w:r w:rsidR="001F3351">
          <w:rPr>
            <w:webHidden/>
          </w:rPr>
          <w:t>164</w:t>
        </w:r>
        <w:r w:rsidR="001F3351">
          <w:rPr>
            <w:webHidden/>
          </w:rPr>
          <w:fldChar w:fldCharType="end"/>
        </w:r>
      </w:hyperlink>
    </w:p>
    <w:p w14:paraId="01B4AB11" w14:textId="379C3CA9" w:rsidR="001F3351" w:rsidRDefault="00E34A7C">
      <w:pPr>
        <w:pStyle w:val="Spistreci3"/>
        <w:rPr>
          <w:rFonts w:asciiTheme="minorHAnsi" w:eastAsiaTheme="minorEastAsia" w:hAnsiTheme="minorHAnsi" w:cstheme="minorBidi"/>
          <w:sz w:val="22"/>
          <w:szCs w:val="22"/>
          <w:lang w:eastAsia="pl-PL"/>
        </w:rPr>
      </w:pPr>
      <w:hyperlink w:anchor="_Toc489967185" w:history="1">
        <w:r w:rsidR="001F3351" w:rsidRPr="00627F91">
          <w:rPr>
            <w:rStyle w:val="Hipercze"/>
          </w:rPr>
          <w:t>AMC2 ADR.OPS.B.010(a)(2)    Służby ratowniczo-gaśnicze</w:t>
        </w:r>
        <w:r w:rsidR="001F3351">
          <w:rPr>
            <w:webHidden/>
          </w:rPr>
          <w:tab/>
        </w:r>
        <w:r w:rsidR="001F3351">
          <w:rPr>
            <w:webHidden/>
          </w:rPr>
          <w:fldChar w:fldCharType="begin"/>
        </w:r>
        <w:r w:rsidR="001F3351">
          <w:rPr>
            <w:webHidden/>
          </w:rPr>
          <w:instrText xml:space="preserve"> PAGEREF _Toc489967185 \h </w:instrText>
        </w:r>
        <w:r w:rsidR="001F3351">
          <w:rPr>
            <w:webHidden/>
          </w:rPr>
        </w:r>
        <w:r w:rsidR="001F3351">
          <w:rPr>
            <w:webHidden/>
          </w:rPr>
          <w:fldChar w:fldCharType="separate"/>
        </w:r>
        <w:r w:rsidR="001F3351">
          <w:rPr>
            <w:webHidden/>
          </w:rPr>
          <w:t>165</w:t>
        </w:r>
        <w:r w:rsidR="001F3351">
          <w:rPr>
            <w:webHidden/>
          </w:rPr>
          <w:fldChar w:fldCharType="end"/>
        </w:r>
      </w:hyperlink>
    </w:p>
    <w:p w14:paraId="0B136D6A" w14:textId="0973004B" w:rsidR="001F3351" w:rsidRDefault="00E34A7C">
      <w:pPr>
        <w:pStyle w:val="Spistreci3"/>
        <w:rPr>
          <w:rFonts w:asciiTheme="minorHAnsi" w:eastAsiaTheme="minorEastAsia" w:hAnsiTheme="minorHAnsi" w:cstheme="minorBidi"/>
          <w:sz w:val="22"/>
          <w:szCs w:val="22"/>
          <w:lang w:eastAsia="pl-PL"/>
        </w:rPr>
      </w:pPr>
      <w:hyperlink w:anchor="_Toc489967186" w:history="1">
        <w:r w:rsidR="001F3351" w:rsidRPr="00627F91">
          <w:rPr>
            <w:rStyle w:val="Hipercze"/>
          </w:rPr>
          <w:t>AMC3 ADR.OPS.B.010(a)(2)    Służby ratowniczo-gaśnicze</w:t>
        </w:r>
        <w:r w:rsidR="001F3351">
          <w:rPr>
            <w:webHidden/>
          </w:rPr>
          <w:tab/>
        </w:r>
        <w:r w:rsidR="001F3351">
          <w:rPr>
            <w:webHidden/>
          </w:rPr>
          <w:fldChar w:fldCharType="begin"/>
        </w:r>
        <w:r w:rsidR="001F3351">
          <w:rPr>
            <w:webHidden/>
          </w:rPr>
          <w:instrText xml:space="preserve"> PAGEREF _Toc489967186 \h </w:instrText>
        </w:r>
        <w:r w:rsidR="001F3351">
          <w:rPr>
            <w:webHidden/>
          </w:rPr>
        </w:r>
        <w:r w:rsidR="001F3351">
          <w:rPr>
            <w:webHidden/>
          </w:rPr>
          <w:fldChar w:fldCharType="separate"/>
        </w:r>
        <w:r w:rsidR="001F3351">
          <w:rPr>
            <w:webHidden/>
          </w:rPr>
          <w:t>167</w:t>
        </w:r>
        <w:r w:rsidR="001F3351">
          <w:rPr>
            <w:webHidden/>
          </w:rPr>
          <w:fldChar w:fldCharType="end"/>
        </w:r>
      </w:hyperlink>
    </w:p>
    <w:p w14:paraId="035944DE" w14:textId="1257304C" w:rsidR="001F3351" w:rsidRDefault="00E34A7C">
      <w:pPr>
        <w:pStyle w:val="Spistreci3"/>
        <w:rPr>
          <w:rFonts w:asciiTheme="minorHAnsi" w:eastAsiaTheme="minorEastAsia" w:hAnsiTheme="minorHAnsi" w:cstheme="minorBidi"/>
          <w:sz w:val="22"/>
          <w:szCs w:val="22"/>
          <w:lang w:eastAsia="pl-PL"/>
        </w:rPr>
      </w:pPr>
      <w:hyperlink w:anchor="_Toc489967187" w:history="1">
        <w:r w:rsidR="001F3351" w:rsidRPr="00627F91">
          <w:rPr>
            <w:rStyle w:val="Hipercze"/>
          </w:rPr>
          <w:t>AMC4 ADR.OPS.B.010(a)(2)    Służby ratowniczo-gaśnicze</w:t>
        </w:r>
        <w:r w:rsidR="001F3351">
          <w:rPr>
            <w:webHidden/>
          </w:rPr>
          <w:tab/>
        </w:r>
        <w:r w:rsidR="001F3351">
          <w:rPr>
            <w:webHidden/>
          </w:rPr>
          <w:fldChar w:fldCharType="begin"/>
        </w:r>
        <w:r w:rsidR="001F3351">
          <w:rPr>
            <w:webHidden/>
          </w:rPr>
          <w:instrText xml:space="preserve"> PAGEREF _Toc489967187 \h </w:instrText>
        </w:r>
        <w:r w:rsidR="001F3351">
          <w:rPr>
            <w:webHidden/>
          </w:rPr>
        </w:r>
        <w:r w:rsidR="001F3351">
          <w:rPr>
            <w:webHidden/>
          </w:rPr>
          <w:fldChar w:fldCharType="separate"/>
        </w:r>
        <w:r w:rsidR="001F3351">
          <w:rPr>
            <w:webHidden/>
          </w:rPr>
          <w:t>168</w:t>
        </w:r>
        <w:r w:rsidR="001F3351">
          <w:rPr>
            <w:webHidden/>
          </w:rPr>
          <w:fldChar w:fldCharType="end"/>
        </w:r>
      </w:hyperlink>
    </w:p>
    <w:p w14:paraId="12B3BC74" w14:textId="64FCF445" w:rsidR="001F3351" w:rsidRDefault="00E34A7C">
      <w:pPr>
        <w:pStyle w:val="Spistreci3"/>
        <w:rPr>
          <w:rFonts w:asciiTheme="minorHAnsi" w:eastAsiaTheme="minorEastAsia" w:hAnsiTheme="minorHAnsi" w:cstheme="minorBidi"/>
          <w:sz w:val="22"/>
          <w:szCs w:val="22"/>
          <w:lang w:eastAsia="pl-PL"/>
        </w:rPr>
      </w:pPr>
      <w:hyperlink w:anchor="_Toc489967188" w:history="1">
        <w:r w:rsidR="001F3351" w:rsidRPr="00627F91">
          <w:rPr>
            <w:rStyle w:val="Hipercze"/>
          </w:rPr>
          <w:t>AMC5 ADR.OPS.B.010(a)(2)    Służby ratowniczo-gaśnicze</w:t>
        </w:r>
        <w:r w:rsidR="001F3351">
          <w:rPr>
            <w:webHidden/>
          </w:rPr>
          <w:tab/>
        </w:r>
        <w:r w:rsidR="001F3351">
          <w:rPr>
            <w:webHidden/>
          </w:rPr>
          <w:fldChar w:fldCharType="begin"/>
        </w:r>
        <w:r w:rsidR="001F3351">
          <w:rPr>
            <w:webHidden/>
          </w:rPr>
          <w:instrText xml:space="preserve"> PAGEREF _Toc489967188 \h </w:instrText>
        </w:r>
        <w:r w:rsidR="001F3351">
          <w:rPr>
            <w:webHidden/>
          </w:rPr>
        </w:r>
        <w:r w:rsidR="001F3351">
          <w:rPr>
            <w:webHidden/>
          </w:rPr>
          <w:fldChar w:fldCharType="separate"/>
        </w:r>
        <w:r w:rsidR="001F3351">
          <w:rPr>
            <w:webHidden/>
          </w:rPr>
          <w:t>170</w:t>
        </w:r>
        <w:r w:rsidR="001F3351">
          <w:rPr>
            <w:webHidden/>
          </w:rPr>
          <w:fldChar w:fldCharType="end"/>
        </w:r>
      </w:hyperlink>
    </w:p>
    <w:p w14:paraId="1451611F" w14:textId="6E6D90C7" w:rsidR="001F3351" w:rsidRDefault="00E34A7C">
      <w:pPr>
        <w:pStyle w:val="Spistreci3"/>
        <w:rPr>
          <w:rFonts w:asciiTheme="minorHAnsi" w:eastAsiaTheme="minorEastAsia" w:hAnsiTheme="minorHAnsi" w:cstheme="minorBidi"/>
          <w:sz w:val="22"/>
          <w:szCs w:val="22"/>
          <w:lang w:eastAsia="pl-PL"/>
        </w:rPr>
      </w:pPr>
      <w:hyperlink w:anchor="_Toc489967189" w:history="1">
        <w:r w:rsidR="001F3351" w:rsidRPr="00627F91">
          <w:rPr>
            <w:rStyle w:val="Hipercze"/>
          </w:rPr>
          <w:t>AMC6 ADR.OPS.B.010(a)(2)    Służby ratowniczo-gaśnicze</w:t>
        </w:r>
        <w:r w:rsidR="001F3351">
          <w:rPr>
            <w:webHidden/>
          </w:rPr>
          <w:tab/>
        </w:r>
        <w:r w:rsidR="001F3351">
          <w:rPr>
            <w:webHidden/>
          </w:rPr>
          <w:fldChar w:fldCharType="begin"/>
        </w:r>
        <w:r w:rsidR="001F3351">
          <w:rPr>
            <w:webHidden/>
          </w:rPr>
          <w:instrText xml:space="preserve"> PAGEREF _Toc489967189 \h </w:instrText>
        </w:r>
        <w:r w:rsidR="001F3351">
          <w:rPr>
            <w:webHidden/>
          </w:rPr>
        </w:r>
        <w:r w:rsidR="001F3351">
          <w:rPr>
            <w:webHidden/>
          </w:rPr>
          <w:fldChar w:fldCharType="separate"/>
        </w:r>
        <w:r w:rsidR="001F3351">
          <w:rPr>
            <w:webHidden/>
          </w:rPr>
          <w:t>171</w:t>
        </w:r>
        <w:r w:rsidR="001F3351">
          <w:rPr>
            <w:webHidden/>
          </w:rPr>
          <w:fldChar w:fldCharType="end"/>
        </w:r>
      </w:hyperlink>
    </w:p>
    <w:p w14:paraId="1107B0F1" w14:textId="77C6ABB4" w:rsidR="001F3351" w:rsidRDefault="00E34A7C">
      <w:pPr>
        <w:pStyle w:val="Spistreci4"/>
        <w:rPr>
          <w:rFonts w:asciiTheme="minorHAnsi" w:eastAsiaTheme="minorEastAsia" w:hAnsiTheme="minorHAnsi" w:cstheme="minorBidi"/>
          <w:sz w:val="22"/>
        </w:rPr>
      </w:pPr>
      <w:hyperlink w:anchor="_Toc489967190" w:history="1">
        <w:r w:rsidR="001F3351" w:rsidRPr="00627F91">
          <w:rPr>
            <w:rStyle w:val="Hipercze"/>
          </w:rPr>
          <w:t>GM1 ADR.OPS.B.010(a)(2)    Służby ratowniczo-gaśnicze</w:t>
        </w:r>
        <w:r w:rsidR="001F3351">
          <w:rPr>
            <w:webHidden/>
          </w:rPr>
          <w:tab/>
        </w:r>
        <w:r w:rsidR="001F3351">
          <w:rPr>
            <w:webHidden/>
          </w:rPr>
          <w:fldChar w:fldCharType="begin"/>
        </w:r>
        <w:r w:rsidR="001F3351">
          <w:rPr>
            <w:webHidden/>
          </w:rPr>
          <w:instrText xml:space="preserve"> PAGEREF _Toc489967190 \h </w:instrText>
        </w:r>
        <w:r w:rsidR="001F3351">
          <w:rPr>
            <w:webHidden/>
          </w:rPr>
        </w:r>
        <w:r w:rsidR="001F3351">
          <w:rPr>
            <w:webHidden/>
          </w:rPr>
          <w:fldChar w:fldCharType="separate"/>
        </w:r>
        <w:r w:rsidR="001F3351">
          <w:rPr>
            <w:webHidden/>
          </w:rPr>
          <w:t>171</w:t>
        </w:r>
        <w:r w:rsidR="001F3351">
          <w:rPr>
            <w:webHidden/>
          </w:rPr>
          <w:fldChar w:fldCharType="end"/>
        </w:r>
      </w:hyperlink>
    </w:p>
    <w:p w14:paraId="6F1BB662" w14:textId="0C0732EF" w:rsidR="001F3351" w:rsidRDefault="00E34A7C">
      <w:pPr>
        <w:pStyle w:val="Spistreci4"/>
        <w:rPr>
          <w:rFonts w:asciiTheme="minorHAnsi" w:eastAsiaTheme="minorEastAsia" w:hAnsiTheme="minorHAnsi" w:cstheme="minorBidi"/>
          <w:sz w:val="22"/>
        </w:rPr>
      </w:pPr>
      <w:hyperlink w:anchor="_Toc489967191" w:history="1">
        <w:r w:rsidR="001F3351" w:rsidRPr="00627F91">
          <w:rPr>
            <w:rStyle w:val="Hipercze"/>
          </w:rPr>
          <w:t>GM2 ADR.OPS.B.010(a)(2)    Służby ratowniczo-gaśnicze</w:t>
        </w:r>
        <w:r w:rsidR="001F3351">
          <w:rPr>
            <w:webHidden/>
          </w:rPr>
          <w:tab/>
        </w:r>
        <w:r w:rsidR="001F3351">
          <w:rPr>
            <w:webHidden/>
          </w:rPr>
          <w:fldChar w:fldCharType="begin"/>
        </w:r>
        <w:r w:rsidR="001F3351">
          <w:rPr>
            <w:webHidden/>
          </w:rPr>
          <w:instrText xml:space="preserve"> PAGEREF _Toc489967191 \h </w:instrText>
        </w:r>
        <w:r w:rsidR="001F3351">
          <w:rPr>
            <w:webHidden/>
          </w:rPr>
        </w:r>
        <w:r w:rsidR="001F3351">
          <w:rPr>
            <w:webHidden/>
          </w:rPr>
          <w:fldChar w:fldCharType="separate"/>
        </w:r>
        <w:r w:rsidR="001F3351">
          <w:rPr>
            <w:webHidden/>
          </w:rPr>
          <w:t>171</w:t>
        </w:r>
        <w:r w:rsidR="001F3351">
          <w:rPr>
            <w:webHidden/>
          </w:rPr>
          <w:fldChar w:fldCharType="end"/>
        </w:r>
      </w:hyperlink>
    </w:p>
    <w:p w14:paraId="1530CD95" w14:textId="382CB679" w:rsidR="001F3351" w:rsidRDefault="00E34A7C">
      <w:pPr>
        <w:pStyle w:val="Spistreci4"/>
        <w:rPr>
          <w:rFonts w:asciiTheme="minorHAnsi" w:eastAsiaTheme="minorEastAsia" w:hAnsiTheme="minorHAnsi" w:cstheme="minorBidi"/>
          <w:sz w:val="22"/>
        </w:rPr>
      </w:pPr>
      <w:hyperlink w:anchor="_Toc489967192" w:history="1">
        <w:r w:rsidR="001F3351" w:rsidRPr="00627F91">
          <w:rPr>
            <w:rStyle w:val="Hipercze"/>
          </w:rPr>
          <w:t>GM3 ADR.OPS.B.010(a)(2)    Służby ratowniczo-gaśnicze</w:t>
        </w:r>
        <w:r w:rsidR="001F3351">
          <w:rPr>
            <w:webHidden/>
          </w:rPr>
          <w:tab/>
        </w:r>
        <w:r w:rsidR="001F3351">
          <w:rPr>
            <w:webHidden/>
          </w:rPr>
          <w:fldChar w:fldCharType="begin"/>
        </w:r>
        <w:r w:rsidR="001F3351">
          <w:rPr>
            <w:webHidden/>
          </w:rPr>
          <w:instrText xml:space="preserve"> PAGEREF _Toc489967192 \h </w:instrText>
        </w:r>
        <w:r w:rsidR="001F3351">
          <w:rPr>
            <w:webHidden/>
          </w:rPr>
        </w:r>
        <w:r w:rsidR="001F3351">
          <w:rPr>
            <w:webHidden/>
          </w:rPr>
          <w:fldChar w:fldCharType="separate"/>
        </w:r>
        <w:r w:rsidR="001F3351">
          <w:rPr>
            <w:webHidden/>
          </w:rPr>
          <w:t>172</w:t>
        </w:r>
        <w:r w:rsidR="001F3351">
          <w:rPr>
            <w:webHidden/>
          </w:rPr>
          <w:fldChar w:fldCharType="end"/>
        </w:r>
      </w:hyperlink>
    </w:p>
    <w:p w14:paraId="0C4B89E6" w14:textId="00F77754" w:rsidR="001F3351" w:rsidRDefault="00E34A7C">
      <w:pPr>
        <w:pStyle w:val="Spistreci4"/>
        <w:rPr>
          <w:rFonts w:asciiTheme="minorHAnsi" w:eastAsiaTheme="minorEastAsia" w:hAnsiTheme="minorHAnsi" w:cstheme="minorBidi"/>
          <w:sz w:val="22"/>
        </w:rPr>
      </w:pPr>
      <w:hyperlink w:anchor="_Toc489967193" w:history="1">
        <w:r w:rsidR="001F3351" w:rsidRPr="00627F91">
          <w:rPr>
            <w:rStyle w:val="Hipercze"/>
          </w:rPr>
          <w:t>GM4 ADR.OPS.B.010(a)(2)    Służby ratowniczo-gaśnicze</w:t>
        </w:r>
        <w:r w:rsidR="001F3351">
          <w:rPr>
            <w:webHidden/>
          </w:rPr>
          <w:tab/>
        </w:r>
        <w:r w:rsidR="001F3351">
          <w:rPr>
            <w:webHidden/>
          </w:rPr>
          <w:fldChar w:fldCharType="begin"/>
        </w:r>
        <w:r w:rsidR="001F3351">
          <w:rPr>
            <w:webHidden/>
          </w:rPr>
          <w:instrText xml:space="preserve"> PAGEREF _Toc489967193 \h </w:instrText>
        </w:r>
        <w:r w:rsidR="001F3351">
          <w:rPr>
            <w:webHidden/>
          </w:rPr>
        </w:r>
        <w:r w:rsidR="001F3351">
          <w:rPr>
            <w:webHidden/>
          </w:rPr>
          <w:fldChar w:fldCharType="separate"/>
        </w:r>
        <w:r w:rsidR="001F3351">
          <w:rPr>
            <w:webHidden/>
          </w:rPr>
          <w:t>172</w:t>
        </w:r>
        <w:r w:rsidR="001F3351">
          <w:rPr>
            <w:webHidden/>
          </w:rPr>
          <w:fldChar w:fldCharType="end"/>
        </w:r>
      </w:hyperlink>
    </w:p>
    <w:p w14:paraId="48F5FBF2" w14:textId="01F502F6" w:rsidR="001F3351" w:rsidRDefault="00E34A7C">
      <w:pPr>
        <w:pStyle w:val="Spistreci4"/>
        <w:rPr>
          <w:rFonts w:asciiTheme="minorHAnsi" w:eastAsiaTheme="minorEastAsia" w:hAnsiTheme="minorHAnsi" w:cstheme="minorBidi"/>
          <w:sz w:val="22"/>
        </w:rPr>
      </w:pPr>
      <w:hyperlink w:anchor="_Toc489967194" w:history="1">
        <w:r w:rsidR="001F3351" w:rsidRPr="00627F91">
          <w:rPr>
            <w:rStyle w:val="Hipercze"/>
          </w:rPr>
          <w:t>GM1 ADR.OPS.B.010(a)(3)    Służby ratowniczo-gaśnicze</w:t>
        </w:r>
        <w:r w:rsidR="001F3351">
          <w:rPr>
            <w:webHidden/>
          </w:rPr>
          <w:tab/>
        </w:r>
        <w:r w:rsidR="001F3351">
          <w:rPr>
            <w:webHidden/>
          </w:rPr>
          <w:fldChar w:fldCharType="begin"/>
        </w:r>
        <w:r w:rsidR="001F3351">
          <w:rPr>
            <w:webHidden/>
          </w:rPr>
          <w:instrText xml:space="preserve"> PAGEREF _Toc489967194 \h </w:instrText>
        </w:r>
        <w:r w:rsidR="001F3351">
          <w:rPr>
            <w:webHidden/>
          </w:rPr>
        </w:r>
        <w:r w:rsidR="001F3351">
          <w:rPr>
            <w:webHidden/>
          </w:rPr>
          <w:fldChar w:fldCharType="separate"/>
        </w:r>
        <w:r w:rsidR="001F3351">
          <w:rPr>
            <w:webHidden/>
          </w:rPr>
          <w:t>178</w:t>
        </w:r>
        <w:r w:rsidR="001F3351">
          <w:rPr>
            <w:webHidden/>
          </w:rPr>
          <w:fldChar w:fldCharType="end"/>
        </w:r>
      </w:hyperlink>
    </w:p>
    <w:p w14:paraId="1FCF4004" w14:textId="526C96C2" w:rsidR="001F3351" w:rsidRDefault="00E34A7C">
      <w:pPr>
        <w:pStyle w:val="Spistreci3"/>
        <w:rPr>
          <w:rFonts w:asciiTheme="minorHAnsi" w:eastAsiaTheme="minorEastAsia" w:hAnsiTheme="minorHAnsi" w:cstheme="minorBidi"/>
          <w:sz w:val="22"/>
          <w:szCs w:val="22"/>
          <w:lang w:eastAsia="pl-PL"/>
        </w:rPr>
      </w:pPr>
      <w:hyperlink w:anchor="_Toc489967195" w:history="1">
        <w:r w:rsidR="001F3351" w:rsidRPr="00627F91">
          <w:rPr>
            <w:rStyle w:val="Hipercze"/>
          </w:rPr>
          <w:t>AMC1 ADR.OPS.B.010(a)(4)    Służby ratowniczo-gaśnicze</w:t>
        </w:r>
        <w:r w:rsidR="001F3351">
          <w:rPr>
            <w:webHidden/>
          </w:rPr>
          <w:tab/>
        </w:r>
        <w:r w:rsidR="001F3351">
          <w:rPr>
            <w:webHidden/>
          </w:rPr>
          <w:fldChar w:fldCharType="begin"/>
        </w:r>
        <w:r w:rsidR="001F3351">
          <w:rPr>
            <w:webHidden/>
          </w:rPr>
          <w:instrText xml:space="preserve"> PAGEREF _Toc489967195 \h </w:instrText>
        </w:r>
        <w:r w:rsidR="001F3351">
          <w:rPr>
            <w:webHidden/>
          </w:rPr>
        </w:r>
        <w:r w:rsidR="001F3351">
          <w:rPr>
            <w:webHidden/>
          </w:rPr>
          <w:fldChar w:fldCharType="separate"/>
        </w:r>
        <w:r w:rsidR="001F3351">
          <w:rPr>
            <w:webHidden/>
          </w:rPr>
          <w:t>178</w:t>
        </w:r>
        <w:r w:rsidR="001F3351">
          <w:rPr>
            <w:webHidden/>
          </w:rPr>
          <w:fldChar w:fldCharType="end"/>
        </w:r>
      </w:hyperlink>
    </w:p>
    <w:p w14:paraId="6CD7AFC5" w14:textId="6CEF755E" w:rsidR="001F3351" w:rsidRDefault="00E34A7C">
      <w:pPr>
        <w:pStyle w:val="Spistreci3"/>
        <w:rPr>
          <w:rFonts w:asciiTheme="minorHAnsi" w:eastAsiaTheme="minorEastAsia" w:hAnsiTheme="minorHAnsi" w:cstheme="minorBidi"/>
          <w:sz w:val="22"/>
          <w:szCs w:val="22"/>
          <w:lang w:eastAsia="pl-PL"/>
        </w:rPr>
      </w:pPr>
      <w:hyperlink w:anchor="_Toc489967196" w:history="1">
        <w:r w:rsidR="001F3351" w:rsidRPr="00627F91">
          <w:rPr>
            <w:rStyle w:val="Hipercze"/>
          </w:rPr>
          <w:t>AMC1 ADR.OPS.B.010(b);(c)    Służby ratowniczo-gaśnicze</w:t>
        </w:r>
        <w:r w:rsidR="001F3351">
          <w:rPr>
            <w:webHidden/>
          </w:rPr>
          <w:tab/>
        </w:r>
        <w:r w:rsidR="001F3351">
          <w:rPr>
            <w:webHidden/>
          </w:rPr>
          <w:fldChar w:fldCharType="begin"/>
        </w:r>
        <w:r w:rsidR="001F3351">
          <w:rPr>
            <w:webHidden/>
          </w:rPr>
          <w:instrText xml:space="preserve"> PAGEREF _Toc489967196 \h </w:instrText>
        </w:r>
        <w:r w:rsidR="001F3351">
          <w:rPr>
            <w:webHidden/>
          </w:rPr>
        </w:r>
        <w:r w:rsidR="001F3351">
          <w:rPr>
            <w:webHidden/>
          </w:rPr>
          <w:fldChar w:fldCharType="separate"/>
        </w:r>
        <w:r w:rsidR="001F3351">
          <w:rPr>
            <w:webHidden/>
          </w:rPr>
          <w:t>178</w:t>
        </w:r>
        <w:r w:rsidR="001F3351">
          <w:rPr>
            <w:webHidden/>
          </w:rPr>
          <w:fldChar w:fldCharType="end"/>
        </w:r>
      </w:hyperlink>
    </w:p>
    <w:p w14:paraId="297EFBFF" w14:textId="1572C769" w:rsidR="001F3351" w:rsidRDefault="00E34A7C">
      <w:pPr>
        <w:pStyle w:val="Spistreci3"/>
        <w:rPr>
          <w:rFonts w:asciiTheme="minorHAnsi" w:eastAsiaTheme="minorEastAsia" w:hAnsiTheme="minorHAnsi" w:cstheme="minorBidi"/>
          <w:sz w:val="22"/>
          <w:szCs w:val="22"/>
          <w:lang w:eastAsia="pl-PL"/>
        </w:rPr>
      </w:pPr>
      <w:hyperlink w:anchor="_Toc489967197" w:history="1">
        <w:r w:rsidR="001F3351" w:rsidRPr="00627F91">
          <w:rPr>
            <w:rStyle w:val="Hipercze"/>
          </w:rPr>
          <w:t>AMC2 ADR.OPS.B.010(b);(c)    Służby ratowniczo-gaśnicze</w:t>
        </w:r>
        <w:r w:rsidR="001F3351">
          <w:rPr>
            <w:webHidden/>
          </w:rPr>
          <w:tab/>
        </w:r>
        <w:r w:rsidR="001F3351">
          <w:rPr>
            <w:webHidden/>
          </w:rPr>
          <w:fldChar w:fldCharType="begin"/>
        </w:r>
        <w:r w:rsidR="001F3351">
          <w:rPr>
            <w:webHidden/>
          </w:rPr>
          <w:instrText xml:space="preserve"> PAGEREF _Toc489967197 \h </w:instrText>
        </w:r>
        <w:r w:rsidR="001F3351">
          <w:rPr>
            <w:webHidden/>
          </w:rPr>
        </w:r>
        <w:r w:rsidR="001F3351">
          <w:rPr>
            <w:webHidden/>
          </w:rPr>
          <w:fldChar w:fldCharType="separate"/>
        </w:r>
        <w:r w:rsidR="001F3351">
          <w:rPr>
            <w:webHidden/>
          </w:rPr>
          <w:t>179</w:t>
        </w:r>
        <w:r w:rsidR="001F3351">
          <w:rPr>
            <w:webHidden/>
          </w:rPr>
          <w:fldChar w:fldCharType="end"/>
        </w:r>
      </w:hyperlink>
    </w:p>
    <w:p w14:paraId="079640FA" w14:textId="0A07476C" w:rsidR="001F3351" w:rsidRDefault="00E34A7C">
      <w:pPr>
        <w:pStyle w:val="Spistreci3"/>
        <w:rPr>
          <w:rFonts w:asciiTheme="minorHAnsi" w:eastAsiaTheme="minorEastAsia" w:hAnsiTheme="minorHAnsi" w:cstheme="minorBidi"/>
          <w:sz w:val="22"/>
          <w:szCs w:val="22"/>
          <w:lang w:eastAsia="pl-PL"/>
        </w:rPr>
      </w:pPr>
      <w:hyperlink w:anchor="_Toc489967198" w:history="1">
        <w:r w:rsidR="001F3351" w:rsidRPr="00627F91">
          <w:rPr>
            <w:rStyle w:val="Hipercze"/>
          </w:rPr>
          <w:t>AMC3 ADR.OPS.B.010(b);(c)    Służby ratowniczo-gaśnicze</w:t>
        </w:r>
        <w:r w:rsidR="001F3351">
          <w:rPr>
            <w:webHidden/>
          </w:rPr>
          <w:tab/>
        </w:r>
        <w:r w:rsidR="001F3351">
          <w:rPr>
            <w:webHidden/>
          </w:rPr>
          <w:fldChar w:fldCharType="begin"/>
        </w:r>
        <w:r w:rsidR="001F3351">
          <w:rPr>
            <w:webHidden/>
          </w:rPr>
          <w:instrText xml:space="preserve"> PAGEREF _Toc489967198 \h </w:instrText>
        </w:r>
        <w:r w:rsidR="001F3351">
          <w:rPr>
            <w:webHidden/>
          </w:rPr>
        </w:r>
        <w:r w:rsidR="001F3351">
          <w:rPr>
            <w:webHidden/>
          </w:rPr>
          <w:fldChar w:fldCharType="separate"/>
        </w:r>
        <w:r w:rsidR="001F3351">
          <w:rPr>
            <w:webHidden/>
          </w:rPr>
          <w:t>179</w:t>
        </w:r>
        <w:r w:rsidR="001F3351">
          <w:rPr>
            <w:webHidden/>
          </w:rPr>
          <w:fldChar w:fldCharType="end"/>
        </w:r>
      </w:hyperlink>
    </w:p>
    <w:p w14:paraId="2A477A68" w14:textId="243C124C" w:rsidR="001F3351" w:rsidRDefault="00E34A7C">
      <w:pPr>
        <w:pStyle w:val="Spistreci4"/>
        <w:rPr>
          <w:rFonts w:asciiTheme="minorHAnsi" w:eastAsiaTheme="minorEastAsia" w:hAnsiTheme="minorHAnsi" w:cstheme="minorBidi"/>
          <w:sz w:val="22"/>
        </w:rPr>
      </w:pPr>
      <w:hyperlink w:anchor="_Toc489967199" w:history="1">
        <w:r w:rsidR="001F3351" w:rsidRPr="00627F91">
          <w:rPr>
            <w:rStyle w:val="Hipercze"/>
          </w:rPr>
          <w:t>GM1 ADR.OPS.B.010(b);(c)    Służby ratowniczo-gaśnicze</w:t>
        </w:r>
        <w:r w:rsidR="001F3351">
          <w:rPr>
            <w:webHidden/>
          </w:rPr>
          <w:tab/>
        </w:r>
        <w:r w:rsidR="001F3351">
          <w:rPr>
            <w:webHidden/>
          </w:rPr>
          <w:fldChar w:fldCharType="begin"/>
        </w:r>
        <w:r w:rsidR="001F3351">
          <w:rPr>
            <w:webHidden/>
          </w:rPr>
          <w:instrText xml:space="preserve"> PAGEREF _Toc489967199 \h </w:instrText>
        </w:r>
        <w:r w:rsidR="001F3351">
          <w:rPr>
            <w:webHidden/>
          </w:rPr>
        </w:r>
        <w:r w:rsidR="001F3351">
          <w:rPr>
            <w:webHidden/>
          </w:rPr>
          <w:fldChar w:fldCharType="separate"/>
        </w:r>
        <w:r w:rsidR="001F3351">
          <w:rPr>
            <w:webHidden/>
          </w:rPr>
          <w:t>179</w:t>
        </w:r>
        <w:r w:rsidR="001F3351">
          <w:rPr>
            <w:webHidden/>
          </w:rPr>
          <w:fldChar w:fldCharType="end"/>
        </w:r>
      </w:hyperlink>
    </w:p>
    <w:p w14:paraId="132FBB7B" w14:textId="276962DF" w:rsidR="001F3351" w:rsidRDefault="00E34A7C">
      <w:pPr>
        <w:pStyle w:val="Spistreci4"/>
        <w:rPr>
          <w:rFonts w:asciiTheme="minorHAnsi" w:eastAsiaTheme="minorEastAsia" w:hAnsiTheme="minorHAnsi" w:cstheme="minorBidi"/>
          <w:sz w:val="22"/>
        </w:rPr>
      </w:pPr>
      <w:hyperlink w:anchor="_Toc489967200" w:history="1">
        <w:r w:rsidR="001F3351" w:rsidRPr="00627F91">
          <w:rPr>
            <w:rStyle w:val="Hipercze"/>
          </w:rPr>
          <w:t>GM2 ADR.OPS.B.010(b);(c)    Służby ratowniczo-gaśnicze</w:t>
        </w:r>
        <w:r w:rsidR="001F3351">
          <w:rPr>
            <w:webHidden/>
          </w:rPr>
          <w:tab/>
        </w:r>
        <w:r w:rsidR="001F3351">
          <w:rPr>
            <w:webHidden/>
          </w:rPr>
          <w:fldChar w:fldCharType="begin"/>
        </w:r>
        <w:r w:rsidR="001F3351">
          <w:rPr>
            <w:webHidden/>
          </w:rPr>
          <w:instrText xml:space="preserve"> PAGEREF _Toc489967200 \h </w:instrText>
        </w:r>
        <w:r w:rsidR="001F3351">
          <w:rPr>
            <w:webHidden/>
          </w:rPr>
        </w:r>
        <w:r w:rsidR="001F3351">
          <w:rPr>
            <w:webHidden/>
          </w:rPr>
          <w:fldChar w:fldCharType="separate"/>
        </w:r>
        <w:r w:rsidR="001F3351">
          <w:rPr>
            <w:webHidden/>
          </w:rPr>
          <w:t>179</w:t>
        </w:r>
        <w:r w:rsidR="001F3351">
          <w:rPr>
            <w:webHidden/>
          </w:rPr>
          <w:fldChar w:fldCharType="end"/>
        </w:r>
      </w:hyperlink>
    </w:p>
    <w:p w14:paraId="29380D0A" w14:textId="1807EF35" w:rsidR="001F3351" w:rsidRDefault="00E34A7C">
      <w:pPr>
        <w:pStyle w:val="Spistreci4"/>
        <w:rPr>
          <w:rFonts w:asciiTheme="minorHAnsi" w:eastAsiaTheme="minorEastAsia" w:hAnsiTheme="minorHAnsi" w:cstheme="minorBidi"/>
          <w:sz w:val="22"/>
        </w:rPr>
      </w:pPr>
      <w:hyperlink w:anchor="_Toc489967201" w:history="1">
        <w:r w:rsidR="001F3351" w:rsidRPr="00627F91">
          <w:rPr>
            <w:rStyle w:val="Hipercze"/>
          </w:rPr>
          <w:t>GM1 ADR.OPS.B.010(c)    Służby ratowniczo-gaśnicze</w:t>
        </w:r>
        <w:r w:rsidR="001F3351">
          <w:rPr>
            <w:webHidden/>
          </w:rPr>
          <w:tab/>
        </w:r>
        <w:r w:rsidR="001F3351">
          <w:rPr>
            <w:webHidden/>
          </w:rPr>
          <w:fldChar w:fldCharType="begin"/>
        </w:r>
        <w:r w:rsidR="001F3351">
          <w:rPr>
            <w:webHidden/>
          </w:rPr>
          <w:instrText xml:space="preserve"> PAGEREF _Toc489967201 \h </w:instrText>
        </w:r>
        <w:r w:rsidR="001F3351">
          <w:rPr>
            <w:webHidden/>
          </w:rPr>
        </w:r>
        <w:r w:rsidR="001F3351">
          <w:rPr>
            <w:webHidden/>
          </w:rPr>
          <w:fldChar w:fldCharType="separate"/>
        </w:r>
        <w:r w:rsidR="001F3351">
          <w:rPr>
            <w:webHidden/>
          </w:rPr>
          <w:t>179</w:t>
        </w:r>
        <w:r w:rsidR="001F3351">
          <w:rPr>
            <w:webHidden/>
          </w:rPr>
          <w:fldChar w:fldCharType="end"/>
        </w:r>
      </w:hyperlink>
    </w:p>
    <w:p w14:paraId="66590AAD" w14:textId="2878D673" w:rsidR="001F3351" w:rsidRDefault="00E34A7C">
      <w:pPr>
        <w:pStyle w:val="Spistreci4"/>
        <w:rPr>
          <w:rFonts w:asciiTheme="minorHAnsi" w:eastAsiaTheme="minorEastAsia" w:hAnsiTheme="minorHAnsi" w:cstheme="minorBidi"/>
          <w:sz w:val="22"/>
        </w:rPr>
      </w:pPr>
      <w:hyperlink w:anchor="_Toc489967202" w:history="1">
        <w:r w:rsidR="001F3351" w:rsidRPr="00627F91">
          <w:rPr>
            <w:rStyle w:val="Hipercze"/>
          </w:rPr>
          <w:t>GM2 ADR.OPS.B.010(c)    Służby ratowniczo-gaśnicze</w:t>
        </w:r>
        <w:r w:rsidR="001F3351">
          <w:rPr>
            <w:webHidden/>
          </w:rPr>
          <w:tab/>
        </w:r>
        <w:r w:rsidR="001F3351">
          <w:rPr>
            <w:webHidden/>
          </w:rPr>
          <w:fldChar w:fldCharType="begin"/>
        </w:r>
        <w:r w:rsidR="001F3351">
          <w:rPr>
            <w:webHidden/>
          </w:rPr>
          <w:instrText xml:space="preserve"> PAGEREF _Toc489967202 \h </w:instrText>
        </w:r>
        <w:r w:rsidR="001F3351">
          <w:rPr>
            <w:webHidden/>
          </w:rPr>
        </w:r>
        <w:r w:rsidR="001F3351">
          <w:rPr>
            <w:webHidden/>
          </w:rPr>
          <w:fldChar w:fldCharType="separate"/>
        </w:r>
        <w:r w:rsidR="001F3351">
          <w:rPr>
            <w:webHidden/>
          </w:rPr>
          <w:t>180</w:t>
        </w:r>
        <w:r w:rsidR="001F3351">
          <w:rPr>
            <w:webHidden/>
          </w:rPr>
          <w:fldChar w:fldCharType="end"/>
        </w:r>
      </w:hyperlink>
    </w:p>
    <w:p w14:paraId="00FB8B15" w14:textId="4609532E" w:rsidR="001F3351" w:rsidRDefault="00E34A7C">
      <w:pPr>
        <w:pStyle w:val="Spistreci3"/>
        <w:rPr>
          <w:rFonts w:asciiTheme="minorHAnsi" w:eastAsiaTheme="minorEastAsia" w:hAnsiTheme="minorHAnsi" w:cstheme="minorBidi"/>
          <w:sz w:val="22"/>
          <w:szCs w:val="22"/>
          <w:lang w:eastAsia="pl-PL"/>
        </w:rPr>
      </w:pPr>
      <w:hyperlink w:anchor="_Toc489967203" w:history="1">
        <w:r w:rsidR="001F3351" w:rsidRPr="00627F91">
          <w:rPr>
            <w:rStyle w:val="Hipercze"/>
          </w:rPr>
          <w:t>AMC1 ADR.OPS.B.010(d)    Służby ratowniczo-gaśnicze</w:t>
        </w:r>
        <w:r w:rsidR="001F3351">
          <w:rPr>
            <w:webHidden/>
          </w:rPr>
          <w:tab/>
        </w:r>
        <w:r w:rsidR="001F3351">
          <w:rPr>
            <w:webHidden/>
          </w:rPr>
          <w:fldChar w:fldCharType="begin"/>
        </w:r>
        <w:r w:rsidR="001F3351">
          <w:rPr>
            <w:webHidden/>
          </w:rPr>
          <w:instrText xml:space="preserve"> PAGEREF _Toc489967203 \h </w:instrText>
        </w:r>
        <w:r w:rsidR="001F3351">
          <w:rPr>
            <w:webHidden/>
          </w:rPr>
        </w:r>
        <w:r w:rsidR="001F3351">
          <w:rPr>
            <w:webHidden/>
          </w:rPr>
          <w:fldChar w:fldCharType="separate"/>
        </w:r>
        <w:r w:rsidR="001F3351">
          <w:rPr>
            <w:webHidden/>
          </w:rPr>
          <w:t>180</w:t>
        </w:r>
        <w:r w:rsidR="001F3351">
          <w:rPr>
            <w:webHidden/>
          </w:rPr>
          <w:fldChar w:fldCharType="end"/>
        </w:r>
      </w:hyperlink>
    </w:p>
    <w:p w14:paraId="4D135E40" w14:textId="6C40BFD2" w:rsidR="001F3351" w:rsidRDefault="00E34A7C">
      <w:pPr>
        <w:pStyle w:val="Spistreci3"/>
        <w:rPr>
          <w:rFonts w:asciiTheme="minorHAnsi" w:eastAsiaTheme="minorEastAsia" w:hAnsiTheme="minorHAnsi" w:cstheme="minorBidi"/>
          <w:sz w:val="22"/>
          <w:szCs w:val="22"/>
          <w:lang w:eastAsia="pl-PL"/>
        </w:rPr>
      </w:pPr>
      <w:hyperlink w:anchor="_Toc489967204" w:history="1">
        <w:r w:rsidR="001F3351" w:rsidRPr="00627F91">
          <w:rPr>
            <w:rStyle w:val="Hipercze"/>
          </w:rPr>
          <w:t>AMC1 ADR.OPS.B.010(e)    Służby ratowniczo-gaśnicze</w:t>
        </w:r>
        <w:r w:rsidR="001F3351">
          <w:rPr>
            <w:webHidden/>
          </w:rPr>
          <w:tab/>
        </w:r>
        <w:r w:rsidR="001F3351">
          <w:rPr>
            <w:webHidden/>
          </w:rPr>
          <w:fldChar w:fldCharType="begin"/>
        </w:r>
        <w:r w:rsidR="001F3351">
          <w:rPr>
            <w:webHidden/>
          </w:rPr>
          <w:instrText xml:space="preserve"> PAGEREF _Toc489967204 \h </w:instrText>
        </w:r>
        <w:r w:rsidR="001F3351">
          <w:rPr>
            <w:webHidden/>
          </w:rPr>
        </w:r>
        <w:r w:rsidR="001F3351">
          <w:rPr>
            <w:webHidden/>
          </w:rPr>
          <w:fldChar w:fldCharType="separate"/>
        </w:r>
        <w:r w:rsidR="001F3351">
          <w:rPr>
            <w:webHidden/>
          </w:rPr>
          <w:t>180</w:t>
        </w:r>
        <w:r w:rsidR="001F3351">
          <w:rPr>
            <w:webHidden/>
          </w:rPr>
          <w:fldChar w:fldCharType="end"/>
        </w:r>
      </w:hyperlink>
    </w:p>
    <w:p w14:paraId="7B138AE0" w14:textId="552FAC75" w:rsidR="001F3351" w:rsidRDefault="00E34A7C">
      <w:pPr>
        <w:pStyle w:val="Spistreci4"/>
        <w:rPr>
          <w:rFonts w:asciiTheme="minorHAnsi" w:eastAsiaTheme="minorEastAsia" w:hAnsiTheme="minorHAnsi" w:cstheme="minorBidi"/>
          <w:sz w:val="22"/>
        </w:rPr>
      </w:pPr>
      <w:hyperlink w:anchor="_Toc489967205" w:history="1">
        <w:r w:rsidR="001F3351" w:rsidRPr="00627F91">
          <w:rPr>
            <w:rStyle w:val="Hipercze"/>
          </w:rPr>
          <w:t>GM1 ADR.OPS.B.010(e)    Służby ratowniczo-gaśnicze</w:t>
        </w:r>
        <w:r w:rsidR="001F3351">
          <w:rPr>
            <w:webHidden/>
          </w:rPr>
          <w:tab/>
        </w:r>
        <w:r w:rsidR="001F3351">
          <w:rPr>
            <w:webHidden/>
          </w:rPr>
          <w:fldChar w:fldCharType="begin"/>
        </w:r>
        <w:r w:rsidR="001F3351">
          <w:rPr>
            <w:webHidden/>
          </w:rPr>
          <w:instrText xml:space="preserve"> PAGEREF _Toc489967205 \h </w:instrText>
        </w:r>
        <w:r w:rsidR="001F3351">
          <w:rPr>
            <w:webHidden/>
          </w:rPr>
        </w:r>
        <w:r w:rsidR="001F3351">
          <w:rPr>
            <w:webHidden/>
          </w:rPr>
          <w:fldChar w:fldCharType="separate"/>
        </w:r>
        <w:r w:rsidR="001F3351">
          <w:rPr>
            <w:webHidden/>
          </w:rPr>
          <w:t>180</w:t>
        </w:r>
        <w:r w:rsidR="001F3351">
          <w:rPr>
            <w:webHidden/>
          </w:rPr>
          <w:fldChar w:fldCharType="end"/>
        </w:r>
      </w:hyperlink>
    </w:p>
    <w:p w14:paraId="37C39F93" w14:textId="4C91EBC6" w:rsidR="001F3351" w:rsidRDefault="00E34A7C">
      <w:pPr>
        <w:pStyle w:val="Spistreci4"/>
        <w:rPr>
          <w:rFonts w:asciiTheme="minorHAnsi" w:eastAsiaTheme="minorEastAsia" w:hAnsiTheme="minorHAnsi" w:cstheme="minorBidi"/>
          <w:sz w:val="22"/>
        </w:rPr>
      </w:pPr>
      <w:hyperlink w:anchor="_Toc489967206" w:history="1">
        <w:r w:rsidR="001F3351" w:rsidRPr="00627F91">
          <w:rPr>
            <w:rStyle w:val="Hipercze"/>
          </w:rPr>
          <w:t>GM2 ADR.OPS.B.010(e)    Służby ratowniczo-gaśnicze</w:t>
        </w:r>
        <w:r w:rsidR="001F3351">
          <w:rPr>
            <w:webHidden/>
          </w:rPr>
          <w:tab/>
        </w:r>
        <w:r w:rsidR="001F3351">
          <w:rPr>
            <w:webHidden/>
          </w:rPr>
          <w:fldChar w:fldCharType="begin"/>
        </w:r>
        <w:r w:rsidR="001F3351">
          <w:rPr>
            <w:webHidden/>
          </w:rPr>
          <w:instrText xml:space="preserve"> PAGEREF _Toc489967206 \h </w:instrText>
        </w:r>
        <w:r w:rsidR="001F3351">
          <w:rPr>
            <w:webHidden/>
          </w:rPr>
        </w:r>
        <w:r w:rsidR="001F3351">
          <w:rPr>
            <w:webHidden/>
          </w:rPr>
          <w:fldChar w:fldCharType="separate"/>
        </w:r>
        <w:r w:rsidR="001F3351">
          <w:rPr>
            <w:webHidden/>
          </w:rPr>
          <w:t>180</w:t>
        </w:r>
        <w:r w:rsidR="001F3351">
          <w:rPr>
            <w:webHidden/>
          </w:rPr>
          <w:fldChar w:fldCharType="end"/>
        </w:r>
      </w:hyperlink>
    </w:p>
    <w:p w14:paraId="66CD88F7" w14:textId="48D8627F" w:rsidR="001F3351" w:rsidRDefault="00E34A7C">
      <w:pPr>
        <w:pStyle w:val="Spistreci3"/>
        <w:rPr>
          <w:rFonts w:asciiTheme="minorHAnsi" w:eastAsiaTheme="minorEastAsia" w:hAnsiTheme="minorHAnsi" w:cstheme="minorBidi"/>
          <w:sz w:val="22"/>
          <w:szCs w:val="22"/>
          <w:lang w:eastAsia="pl-PL"/>
        </w:rPr>
      </w:pPr>
      <w:hyperlink w:anchor="_Toc489967207" w:history="1">
        <w:r w:rsidR="001F3351" w:rsidRPr="00627F91">
          <w:rPr>
            <w:rStyle w:val="Hipercze"/>
          </w:rPr>
          <w:t>AMC1 ADR.OPS.B.015    Monitorowanie i inspekcje pola ruchu naziemnego i obiektów z nim związanych</w:t>
        </w:r>
        <w:r w:rsidR="001F3351">
          <w:rPr>
            <w:webHidden/>
          </w:rPr>
          <w:tab/>
        </w:r>
        <w:r w:rsidR="001F3351">
          <w:rPr>
            <w:webHidden/>
          </w:rPr>
          <w:fldChar w:fldCharType="begin"/>
        </w:r>
        <w:r w:rsidR="001F3351">
          <w:rPr>
            <w:webHidden/>
          </w:rPr>
          <w:instrText xml:space="preserve"> PAGEREF _Toc489967207 \h </w:instrText>
        </w:r>
        <w:r w:rsidR="001F3351">
          <w:rPr>
            <w:webHidden/>
          </w:rPr>
        </w:r>
        <w:r w:rsidR="001F3351">
          <w:rPr>
            <w:webHidden/>
          </w:rPr>
          <w:fldChar w:fldCharType="separate"/>
        </w:r>
        <w:r w:rsidR="001F3351">
          <w:rPr>
            <w:webHidden/>
          </w:rPr>
          <w:t>181</w:t>
        </w:r>
        <w:r w:rsidR="001F3351">
          <w:rPr>
            <w:webHidden/>
          </w:rPr>
          <w:fldChar w:fldCharType="end"/>
        </w:r>
      </w:hyperlink>
    </w:p>
    <w:p w14:paraId="760C5F44" w14:textId="24C12882" w:rsidR="001F3351" w:rsidRDefault="00E34A7C">
      <w:pPr>
        <w:pStyle w:val="Spistreci3"/>
        <w:rPr>
          <w:rFonts w:asciiTheme="minorHAnsi" w:eastAsiaTheme="minorEastAsia" w:hAnsiTheme="minorHAnsi" w:cstheme="minorBidi"/>
          <w:sz w:val="22"/>
          <w:szCs w:val="22"/>
          <w:lang w:eastAsia="pl-PL"/>
        </w:rPr>
      </w:pPr>
      <w:hyperlink w:anchor="_Toc489967208" w:history="1">
        <w:r w:rsidR="001F3351" w:rsidRPr="00627F91">
          <w:rPr>
            <w:rStyle w:val="Hipercze"/>
          </w:rPr>
          <w:t>AMC2 ADR.OPS.B.015    Monitorowanie i inspekcje pola ruchu naziemnego i obiektów z nim związanych</w:t>
        </w:r>
        <w:r w:rsidR="001F3351">
          <w:rPr>
            <w:webHidden/>
          </w:rPr>
          <w:tab/>
        </w:r>
        <w:r w:rsidR="001F3351">
          <w:rPr>
            <w:webHidden/>
          </w:rPr>
          <w:fldChar w:fldCharType="begin"/>
        </w:r>
        <w:r w:rsidR="001F3351">
          <w:rPr>
            <w:webHidden/>
          </w:rPr>
          <w:instrText xml:space="preserve"> PAGEREF _Toc489967208 \h </w:instrText>
        </w:r>
        <w:r w:rsidR="001F3351">
          <w:rPr>
            <w:webHidden/>
          </w:rPr>
        </w:r>
        <w:r w:rsidR="001F3351">
          <w:rPr>
            <w:webHidden/>
          </w:rPr>
          <w:fldChar w:fldCharType="separate"/>
        </w:r>
        <w:r w:rsidR="001F3351">
          <w:rPr>
            <w:webHidden/>
          </w:rPr>
          <w:t>181</w:t>
        </w:r>
        <w:r w:rsidR="001F3351">
          <w:rPr>
            <w:webHidden/>
          </w:rPr>
          <w:fldChar w:fldCharType="end"/>
        </w:r>
      </w:hyperlink>
    </w:p>
    <w:p w14:paraId="53AFB75A" w14:textId="2935BC81" w:rsidR="001F3351" w:rsidRDefault="00E34A7C">
      <w:pPr>
        <w:pStyle w:val="Spistreci4"/>
        <w:rPr>
          <w:rFonts w:asciiTheme="minorHAnsi" w:eastAsiaTheme="minorEastAsia" w:hAnsiTheme="minorHAnsi" w:cstheme="minorBidi"/>
          <w:sz w:val="22"/>
        </w:rPr>
      </w:pPr>
      <w:hyperlink w:anchor="_Toc489967209" w:history="1">
        <w:r w:rsidR="001F3351" w:rsidRPr="00627F91">
          <w:rPr>
            <w:rStyle w:val="Hipercze"/>
          </w:rPr>
          <w:t>GM1 ADR.OPS.B.015    Monitorowanie i inspekcje pola ruchu naziemnego i obiektów z nim związanych</w:t>
        </w:r>
        <w:r w:rsidR="001F3351">
          <w:rPr>
            <w:webHidden/>
          </w:rPr>
          <w:tab/>
        </w:r>
        <w:r w:rsidR="001F3351">
          <w:rPr>
            <w:webHidden/>
          </w:rPr>
          <w:fldChar w:fldCharType="begin"/>
        </w:r>
        <w:r w:rsidR="001F3351">
          <w:rPr>
            <w:webHidden/>
          </w:rPr>
          <w:instrText xml:space="preserve"> PAGEREF _Toc489967209 \h </w:instrText>
        </w:r>
        <w:r w:rsidR="001F3351">
          <w:rPr>
            <w:webHidden/>
          </w:rPr>
        </w:r>
        <w:r w:rsidR="001F3351">
          <w:rPr>
            <w:webHidden/>
          </w:rPr>
          <w:fldChar w:fldCharType="separate"/>
        </w:r>
        <w:r w:rsidR="001F3351">
          <w:rPr>
            <w:webHidden/>
          </w:rPr>
          <w:t>182</w:t>
        </w:r>
        <w:r w:rsidR="001F3351">
          <w:rPr>
            <w:webHidden/>
          </w:rPr>
          <w:fldChar w:fldCharType="end"/>
        </w:r>
      </w:hyperlink>
    </w:p>
    <w:p w14:paraId="1719D715" w14:textId="67E539BF" w:rsidR="001F3351" w:rsidRDefault="00E34A7C">
      <w:pPr>
        <w:pStyle w:val="Spistreci4"/>
        <w:rPr>
          <w:rFonts w:asciiTheme="minorHAnsi" w:eastAsiaTheme="minorEastAsia" w:hAnsiTheme="minorHAnsi" w:cstheme="minorBidi"/>
          <w:sz w:val="22"/>
        </w:rPr>
      </w:pPr>
      <w:hyperlink w:anchor="_Toc489967210" w:history="1">
        <w:r w:rsidR="001F3351" w:rsidRPr="00627F91">
          <w:rPr>
            <w:rStyle w:val="Hipercze"/>
          </w:rPr>
          <w:t>GM2 ADR.OPS.B.015     Monitorowanie i inspekcje pola ruchu naziemnego i obiektów z nim związanych</w:t>
        </w:r>
        <w:r w:rsidR="001F3351">
          <w:rPr>
            <w:webHidden/>
          </w:rPr>
          <w:tab/>
        </w:r>
        <w:r w:rsidR="001F3351">
          <w:rPr>
            <w:webHidden/>
          </w:rPr>
          <w:fldChar w:fldCharType="begin"/>
        </w:r>
        <w:r w:rsidR="001F3351">
          <w:rPr>
            <w:webHidden/>
          </w:rPr>
          <w:instrText xml:space="preserve"> PAGEREF _Toc489967210 \h </w:instrText>
        </w:r>
        <w:r w:rsidR="001F3351">
          <w:rPr>
            <w:webHidden/>
          </w:rPr>
        </w:r>
        <w:r w:rsidR="001F3351">
          <w:rPr>
            <w:webHidden/>
          </w:rPr>
          <w:fldChar w:fldCharType="separate"/>
        </w:r>
        <w:r w:rsidR="001F3351">
          <w:rPr>
            <w:webHidden/>
          </w:rPr>
          <w:t>183</w:t>
        </w:r>
        <w:r w:rsidR="001F3351">
          <w:rPr>
            <w:webHidden/>
          </w:rPr>
          <w:fldChar w:fldCharType="end"/>
        </w:r>
      </w:hyperlink>
    </w:p>
    <w:p w14:paraId="555CFCDF" w14:textId="1B76A15F" w:rsidR="001F3351" w:rsidRDefault="00E34A7C">
      <w:pPr>
        <w:pStyle w:val="Spistreci4"/>
        <w:rPr>
          <w:rFonts w:asciiTheme="minorHAnsi" w:eastAsiaTheme="minorEastAsia" w:hAnsiTheme="minorHAnsi" w:cstheme="minorBidi"/>
          <w:sz w:val="22"/>
        </w:rPr>
      </w:pPr>
      <w:hyperlink w:anchor="_Toc489967211" w:history="1">
        <w:r w:rsidR="001F3351" w:rsidRPr="00627F91">
          <w:rPr>
            <w:rStyle w:val="Hipercze"/>
          </w:rPr>
          <w:t>GM3 ADR.OPS.B.015     Monitorowanie i inspekcje pola ruchu naziemnego i obiektów z nim związanych</w:t>
        </w:r>
        <w:r w:rsidR="001F3351">
          <w:rPr>
            <w:webHidden/>
          </w:rPr>
          <w:tab/>
        </w:r>
        <w:r w:rsidR="001F3351">
          <w:rPr>
            <w:webHidden/>
          </w:rPr>
          <w:fldChar w:fldCharType="begin"/>
        </w:r>
        <w:r w:rsidR="001F3351">
          <w:rPr>
            <w:webHidden/>
          </w:rPr>
          <w:instrText xml:space="preserve"> PAGEREF _Toc489967211 \h </w:instrText>
        </w:r>
        <w:r w:rsidR="001F3351">
          <w:rPr>
            <w:webHidden/>
          </w:rPr>
        </w:r>
        <w:r w:rsidR="001F3351">
          <w:rPr>
            <w:webHidden/>
          </w:rPr>
          <w:fldChar w:fldCharType="separate"/>
        </w:r>
        <w:r w:rsidR="001F3351">
          <w:rPr>
            <w:webHidden/>
          </w:rPr>
          <w:t>183</w:t>
        </w:r>
        <w:r w:rsidR="001F3351">
          <w:rPr>
            <w:webHidden/>
          </w:rPr>
          <w:fldChar w:fldCharType="end"/>
        </w:r>
      </w:hyperlink>
    </w:p>
    <w:p w14:paraId="6B5DD259" w14:textId="49B4D8A9" w:rsidR="001F3351" w:rsidRDefault="00E34A7C">
      <w:pPr>
        <w:pStyle w:val="Spistreci4"/>
        <w:rPr>
          <w:rFonts w:asciiTheme="minorHAnsi" w:eastAsiaTheme="minorEastAsia" w:hAnsiTheme="minorHAnsi" w:cstheme="minorBidi"/>
          <w:sz w:val="22"/>
        </w:rPr>
      </w:pPr>
      <w:hyperlink w:anchor="_Toc489967212" w:history="1">
        <w:r w:rsidR="001F3351" w:rsidRPr="00627F91">
          <w:rPr>
            <w:rStyle w:val="Hipercze"/>
          </w:rPr>
          <w:t>GM4 ADR.OPS.B.015     Monitorowanie i inspekcje pola ruchu naziemnego i obiektów z nim związanych</w:t>
        </w:r>
        <w:r w:rsidR="001F3351">
          <w:rPr>
            <w:webHidden/>
          </w:rPr>
          <w:tab/>
        </w:r>
        <w:r w:rsidR="001F3351">
          <w:rPr>
            <w:webHidden/>
          </w:rPr>
          <w:fldChar w:fldCharType="begin"/>
        </w:r>
        <w:r w:rsidR="001F3351">
          <w:rPr>
            <w:webHidden/>
          </w:rPr>
          <w:instrText xml:space="preserve"> PAGEREF _Toc489967212 \h </w:instrText>
        </w:r>
        <w:r w:rsidR="001F3351">
          <w:rPr>
            <w:webHidden/>
          </w:rPr>
        </w:r>
        <w:r w:rsidR="001F3351">
          <w:rPr>
            <w:webHidden/>
          </w:rPr>
          <w:fldChar w:fldCharType="separate"/>
        </w:r>
        <w:r w:rsidR="001F3351">
          <w:rPr>
            <w:webHidden/>
          </w:rPr>
          <w:t>183</w:t>
        </w:r>
        <w:r w:rsidR="001F3351">
          <w:rPr>
            <w:webHidden/>
          </w:rPr>
          <w:fldChar w:fldCharType="end"/>
        </w:r>
      </w:hyperlink>
    </w:p>
    <w:p w14:paraId="095B8A49" w14:textId="40A7B9A7" w:rsidR="001F3351" w:rsidRDefault="00E34A7C">
      <w:pPr>
        <w:pStyle w:val="Spistreci4"/>
        <w:rPr>
          <w:rFonts w:asciiTheme="minorHAnsi" w:eastAsiaTheme="minorEastAsia" w:hAnsiTheme="minorHAnsi" w:cstheme="minorBidi"/>
          <w:sz w:val="22"/>
        </w:rPr>
      </w:pPr>
      <w:hyperlink w:anchor="_Toc489967213" w:history="1">
        <w:r w:rsidR="001F3351" w:rsidRPr="00627F91">
          <w:rPr>
            <w:rStyle w:val="Hipercze"/>
          </w:rPr>
          <w:t>GM5 ADR.OPS.B.015     Monitorowanie i inspekcje pola ruchu naziemnego i obiektów z nim związanych</w:t>
        </w:r>
        <w:r w:rsidR="001F3351">
          <w:rPr>
            <w:webHidden/>
          </w:rPr>
          <w:tab/>
        </w:r>
        <w:r w:rsidR="001F3351">
          <w:rPr>
            <w:webHidden/>
          </w:rPr>
          <w:fldChar w:fldCharType="begin"/>
        </w:r>
        <w:r w:rsidR="001F3351">
          <w:rPr>
            <w:webHidden/>
          </w:rPr>
          <w:instrText xml:space="preserve"> PAGEREF _Toc489967213 \h </w:instrText>
        </w:r>
        <w:r w:rsidR="001F3351">
          <w:rPr>
            <w:webHidden/>
          </w:rPr>
        </w:r>
        <w:r w:rsidR="001F3351">
          <w:rPr>
            <w:webHidden/>
          </w:rPr>
          <w:fldChar w:fldCharType="separate"/>
        </w:r>
        <w:r w:rsidR="001F3351">
          <w:rPr>
            <w:webHidden/>
          </w:rPr>
          <w:t>183</w:t>
        </w:r>
        <w:r w:rsidR="001F3351">
          <w:rPr>
            <w:webHidden/>
          </w:rPr>
          <w:fldChar w:fldCharType="end"/>
        </w:r>
      </w:hyperlink>
    </w:p>
    <w:p w14:paraId="17D4C001" w14:textId="395703F1" w:rsidR="001F3351" w:rsidRDefault="00E34A7C">
      <w:pPr>
        <w:pStyle w:val="Spistreci4"/>
        <w:rPr>
          <w:rFonts w:asciiTheme="minorHAnsi" w:eastAsiaTheme="minorEastAsia" w:hAnsiTheme="minorHAnsi" w:cstheme="minorBidi"/>
          <w:sz w:val="22"/>
        </w:rPr>
      </w:pPr>
      <w:hyperlink w:anchor="_Toc489967214" w:history="1">
        <w:r w:rsidR="001F3351" w:rsidRPr="00627F91">
          <w:rPr>
            <w:rStyle w:val="Hipercze"/>
          </w:rPr>
          <w:t>GM6 ADR.OPS.B.015     Monitorowanie i inspekcje pola ruchu naziemnego i obiektów z nim związanych</w:t>
        </w:r>
        <w:r w:rsidR="001F3351">
          <w:rPr>
            <w:webHidden/>
          </w:rPr>
          <w:tab/>
        </w:r>
        <w:r w:rsidR="001F3351">
          <w:rPr>
            <w:webHidden/>
          </w:rPr>
          <w:fldChar w:fldCharType="begin"/>
        </w:r>
        <w:r w:rsidR="001F3351">
          <w:rPr>
            <w:webHidden/>
          </w:rPr>
          <w:instrText xml:space="preserve"> PAGEREF _Toc489967214 \h </w:instrText>
        </w:r>
        <w:r w:rsidR="001F3351">
          <w:rPr>
            <w:webHidden/>
          </w:rPr>
        </w:r>
        <w:r w:rsidR="001F3351">
          <w:rPr>
            <w:webHidden/>
          </w:rPr>
          <w:fldChar w:fldCharType="separate"/>
        </w:r>
        <w:r w:rsidR="001F3351">
          <w:rPr>
            <w:webHidden/>
          </w:rPr>
          <w:t>184</w:t>
        </w:r>
        <w:r w:rsidR="001F3351">
          <w:rPr>
            <w:webHidden/>
          </w:rPr>
          <w:fldChar w:fldCharType="end"/>
        </w:r>
      </w:hyperlink>
    </w:p>
    <w:p w14:paraId="57D6A3A7" w14:textId="1B289F00" w:rsidR="001F3351" w:rsidRDefault="00E34A7C">
      <w:pPr>
        <w:pStyle w:val="Spistreci3"/>
        <w:rPr>
          <w:rFonts w:asciiTheme="minorHAnsi" w:eastAsiaTheme="minorEastAsia" w:hAnsiTheme="minorHAnsi" w:cstheme="minorBidi"/>
          <w:sz w:val="22"/>
          <w:szCs w:val="22"/>
          <w:lang w:eastAsia="pl-PL"/>
        </w:rPr>
      </w:pPr>
      <w:hyperlink w:anchor="_Toc489967215" w:history="1">
        <w:r w:rsidR="001F3351" w:rsidRPr="00627F91">
          <w:rPr>
            <w:rStyle w:val="Hipercze"/>
          </w:rPr>
          <w:t>AMC1 ADR.OPS.B.020    Zmniejszanie zagrożeń zderzenia ze zwierzętami</w:t>
        </w:r>
        <w:r w:rsidR="001F3351">
          <w:rPr>
            <w:webHidden/>
          </w:rPr>
          <w:tab/>
        </w:r>
        <w:r w:rsidR="001F3351">
          <w:rPr>
            <w:webHidden/>
          </w:rPr>
          <w:fldChar w:fldCharType="begin"/>
        </w:r>
        <w:r w:rsidR="001F3351">
          <w:rPr>
            <w:webHidden/>
          </w:rPr>
          <w:instrText xml:space="preserve"> PAGEREF _Toc489967215 \h </w:instrText>
        </w:r>
        <w:r w:rsidR="001F3351">
          <w:rPr>
            <w:webHidden/>
          </w:rPr>
        </w:r>
        <w:r w:rsidR="001F3351">
          <w:rPr>
            <w:webHidden/>
          </w:rPr>
          <w:fldChar w:fldCharType="separate"/>
        </w:r>
        <w:r w:rsidR="001F3351">
          <w:rPr>
            <w:webHidden/>
          </w:rPr>
          <w:t>184</w:t>
        </w:r>
        <w:r w:rsidR="001F3351">
          <w:rPr>
            <w:webHidden/>
          </w:rPr>
          <w:fldChar w:fldCharType="end"/>
        </w:r>
      </w:hyperlink>
    </w:p>
    <w:p w14:paraId="60512DD5" w14:textId="05666CA7" w:rsidR="001F3351" w:rsidRDefault="00E34A7C">
      <w:pPr>
        <w:pStyle w:val="Spistreci4"/>
        <w:rPr>
          <w:rFonts w:asciiTheme="minorHAnsi" w:eastAsiaTheme="minorEastAsia" w:hAnsiTheme="minorHAnsi" w:cstheme="minorBidi"/>
          <w:sz w:val="22"/>
        </w:rPr>
      </w:pPr>
      <w:hyperlink w:anchor="_Toc489967216" w:history="1">
        <w:r w:rsidR="001F3351" w:rsidRPr="00627F91">
          <w:rPr>
            <w:rStyle w:val="Hipercze"/>
          </w:rPr>
          <w:t>GM1 ADR.OPS.B.020    Zmniejszanie zagrożeń zderzenia ze zwierzętami</w:t>
        </w:r>
        <w:r w:rsidR="001F3351">
          <w:rPr>
            <w:webHidden/>
          </w:rPr>
          <w:tab/>
        </w:r>
        <w:r w:rsidR="001F3351">
          <w:rPr>
            <w:webHidden/>
          </w:rPr>
          <w:fldChar w:fldCharType="begin"/>
        </w:r>
        <w:r w:rsidR="001F3351">
          <w:rPr>
            <w:webHidden/>
          </w:rPr>
          <w:instrText xml:space="preserve"> PAGEREF _Toc489967216 \h </w:instrText>
        </w:r>
        <w:r w:rsidR="001F3351">
          <w:rPr>
            <w:webHidden/>
          </w:rPr>
        </w:r>
        <w:r w:rsidR="001F3351">
          <w:rPr>
            <w:webHidden/>
          </w:rPr>
          <w:fldChar w:fldCharType="separate"/>
        </w:r>
        <w:r w:rsidR="001F3351">
          <w:rPr>
            <w:webHidden/>
          </w:rPr>
          <w:t>184</w:t>
        </w:r>
        <w:r w:rsidR="001F3351">
          <w:rPr>
            <w:webHidden/>
          </w:rPr>
          <w:fldChar w:fldCharType="end"/>
        </w:r>
      </w:hyperlink>
    </w:p>
    <w:p w14:paraId="2558415C" w14:textId="5638E865" w:rsidR="001F3351" w:rsidRDefault="00E34A7C">
      <w:pPr>
        <w:pStyle w:val="Spistreci4"/>
        <w:rPr>
          <w:rFonts w:asciiTheme="minorHAnsi" w:eastAsiaTheme="minorEastAsia" w:hAnsiTheme="minorHAnsi" w:cstheme="minorBidi"/>
          <w:sz w:val="22"/>
        </w:rPr>
      </w:pPr>
      <w:hyperlink w:anchor="_Toc489967217" w:history="1">
        <w:r w:rsidR="001F3351" w:rsidRPr="00627F91">
          <w:rPr>
            <w:rStyle w:val="Hipercze"/>
          </w:rPr>
          <w:t>GM2 ADR.OPS.B.020    Zmniejszanie zagrożeń zderzenia ze zwierzętami</w:t>
        </w:r>
        <w:r w:rsidR="001F3351">
          <w:rPr>
            <w:webHidden/>
          </w:rPr>
          <w:tab/>
        </w:r>
        <w:r w:rsidR="001F3351">
          <w:rPr>
            <w:webHidden/>
          </w:rPr>
          <w:fldChar w:fldCharType="begin"/>
        </w:r>
        <w:r w:rsidR="001F3351">
          <w:rPr>
            <w:webHidden/>
          </w:rPr>
          <w:instrText xml:space="preserve"> PAGEREF _Toc489967217 \h </w:instrText>
        </w:r>
        <w:r w:rsidR="001F3351">
          <w:rPr>
            <w:webHidden/>
          </w:rPr>
        </w:r>
        <w:r w:rsidR="001F3351">
          <w:rPr>
            <w:webHidden/>
          </w:rPr>
          <w:fldChar w:fldCharType="separate"/>
        </w:r>
        <w:r w:rsidR="001F3351">
          <w:rPr>
            <w:webHidden/>
          </w:rPr>
          <w:t>185</w:t>
        </w:r>
        <w:r w:rsidR="001F3351">
          <w:rPr>
            <w:webHidden/>
          </w:rPr>
          <w:fldChar w:fldCharType="end"/>
        </w:r>
      </w:hyperlink>
    </w:p>
    <w:p w14:paraId="45D03F5D" w14:textId="7AE054B9" w:rsidR="001F3351" w:rsidRDefault="00E34A7C">
      <w:pPr>
        <w:pStyle w:val="Spistreci4"/>
        <w:rPr>
          <w:rFonts w:asciiTheme="minorHAnsi" w:eastAsiaTheme="minorEastAsia" w:hAnsiTheme="minorHAnsi" w:cstheme="minorBidi"/>
          <w:sz w:val="22"/>
        </w:rPr>
      </w:pPr>
      <w:hyperlink w:anchor="_Toc489967218" w:history="1">
        <w:r w:rsidR="001F3351" w:rsidRPr="00627F91">
          <w:rPr>
            <w:rStyle w:val="Hipercze"/>
          </w:rPr>
          <w:t>GM3 ADR.OPS.B.020    Zmniejszanie zagrożeń zderzenia ze zwierzętami</w:t>
        </w:r>
        <w:r w:rsidR="001F3351">
          <w:rPr>
            <w:webHidden/>
          </w:rPr>
          <w:tab/>
        </w:r>
        <w:r w:rsidR="001F3351">
          <w:rPr>
            <w:webHidden/>
          </w:rPr>
          <w:fldChar w:fldCharType="begin"/>
        </w:r>
        <w:r w:rsidR="001F3351">
          <w:rPr>
            <w:webHidden/>
          </w:rPr>
          <w:instrText xml:space="preserve"> PAGEREF _Toc489967218 \h </w:instrText>
        </w:r>
        <w:r w:rsidR="001F3351">
          <w:rPr>
            <w:webHidden/>
          </w:rPr>
        </w:r>
        <w:r w:rsidR="001F3351">
          <w:rPr>
            <w:webHidden/>
          </w:rPr>
          <w:fldChar w:fldCharType="separate"/>
        </w:r>
        <w:r w:rsidR="001F3351">
          <w:rPr>
            <w:webHidden/>
          </w:rPr>
          <w:t>185</w:t>
        </w:r>
        <w:r w:rsidR="001F3351">
          <w:rPr>
            <w:webHidden/>
          </w:rPr>
          <w:fldChar w:fldCharType="end"/>
        </w:r>
      </w:hyperlink>
    </w:p>
    <w:p w14:paraId="611B9D90" w14:textId="6462CFC4" w:rsidR="001F3351" w:rsidRDefault="00E34A7C">
      <w:pPr>
        <w:pStyle w:val="Spistreci4"/>
        <w:rPr>
          <w:rFonts w:asciiTheme="minorHAnsi" w:eastAsiaTheme="minorEastAsia" w:hAnsiTheme="minorHAnsi" w:cstheme="minorBidi"/>
          <w:sz w:val="22"/>
        </w:rPr>
      </w:pPr>
      <w:hyperlink w:anchor="_Toc489967219" w:history="1">
        <w:r w:rsidR="001F3351" w:rsidRPr="00627F91">
          <w:rPr>
            <w:rStyle w:val="Hipercze"/>
          </w:rPr>
          <w:t>GM4 ADR.OPS.B.020    Zmniejszanie zagrożeń zderzenia ze zwierzętami</w:t>
        </w:r>
        <w:r w:rsidR="001F3351">
          <w:rPr>
            <w:webHidden/>
          </w:rPr>
          <w:tab/>
        </w:r>
        <w:r w:rsidR="001F3351">
          <w:rPr>
            <w:webHidden/>
          </w:rPr>
          <w:fldChar w:fldCharType="begin"/>
        </w:r>
        <w:r w:rsidR="001F3351">
          <w:rPr>
            <w:webHidden/>
          </w:rPr>
          <w:instrText xml:space="preserve"> PAGEREF _Toc489967219 \h </w:instrText>
        </w:r>
        <w:r w:rsidR="001F3351">
          <w:rPr>
            <w:webHidden/>
          </w:rPr>
        </w:r>
        <w:r w:rsidR="001F3351">
          <w:rPr>
            <w:webHidden/>
          </w:rPr>
          <w:fldChar w:fldCharType="separate"/>
        </w:r>
        <w:r w:rsidR="001F3351">
          <w:rPr>
            <w:webHidden/>
          </w:rPr>
          <w:t>187</w:t>
        </w:r>
        <w:r w:rsidR="001F3351">
          <w:rPr>
            <w:webHidden/>
          </w:rPr>
          <w:fldChar w:fldCharType="end"/>
        </w:r>
      </w:hyperlink>
    </w:p>
    <w:p w14:paraId="7B7881CA" w14:textId="77DD4333" w:rsidR="001F3351" w:rsidRDefault="00E34A7C">
      <w:pPr>
        <w:pStyle w:val="Spistreci3"/>
        <w:rPr>
          <w:rFonts w:asciiTheme="minorHAnsi" w:eastAsiaTheme="minorEastAsia" w:hAnsiTheme="minorHAnsi" w:cstheme="minorBidi"/>
          <w:sz w:val="22"/>
          <w:szCs w:val="22"/>
          <w:lang w:eastAsia="pl-PL"/>
        </w:rPr>
      </w:pPr>
      <w:hyperlink w:anchor="_Toc489967220" w:history="1">
        <w:r w:rsidR="001F3351" w:rsidRPr="00627F91">
          <w:rPr>
            <w:rStyle w:val="Hipercze"/>
          </w:rPr>
          <w:t>AMC1 ADR.OPS.B.025    Użytkowanie pojazdów</w:t>
        </w:r>
        <w:r w:rsidR="001F3351">
          <w:rPr>
            <w:webHidden/>
          </w:rPr>
          <w:tab/>
        </w:r>
        <w:r w:rsidR="001F3351">
          <w:rPr>
            <w:webHidden/>
          </w:rPr>
          <w:fldChar w:fldCharType="begin"/>
        </w:r>
        <w:r w:rsidR="001F3351">
          <w:rPr>
            <w:webHidden/>
          </w:rPr>
          <w:instrText xml:space="preserve"> PAGEREF _Toc489967220 \h </w:instrText>
        </w:r>
        <w:r w:rsidR="001F3351">
          <w:rPr>
            <w:webHidden/>
          </w:rPr>
        </w:r>
        <w:r w:rsidR="001F3351">
          <w:rPr>
            <w:webHidden/>
          </w:rPr>
          <w:fldChar w:fldCharType="separate"/>
        </w:r>
        <w:r w:rsidR="001F3351">
          <w:rPr>
            <w:webHidden/>
          </w:rPr>
          <w:t>187</w:t>
        </w:r>
        <w:r w:rsidR="001F3351">
          <w:rPr>
            <w:webHidden/>
          </w:rPr>
          <w:fldChar w:fldCharType="end"/>
        </w:r>
      </w:hyperlink>
    </w:p>
    <w:p w14:paraId="59181279" w14:textId="5E54E2A8" w:rsidR="001F3351" w:rsidRDefault="00E34A7C">
      <w:pPr>
        <w:pStyle w:val="Spistreci3"/>
        <w:rPr>
          <w:rFonts w:asciiTheme="minorHAnsi" w:eastAsiaTheme="minorEastAsia" w:hAnsiTheme="minorHAnsi" w:cstheme="minorBidi"/>
          <w:sz w:val="22"/>
          <w:szCs w:val="22"/>
          <w:lang w:eastAsia="pl-PL"/>
        </w:rPr>
      </w:pPr>
      <w:hyperlink w:anchor="_Toc489967221" w:history="1">
        <w:r w:rsidR="001F3351" w:rsidRPr="00627F91">
          <w:rPr>
            <w:rStyle w:val="Hipercze"/>
          </w:rPr>
          <w:t>AMC2 ADR.OPS.B.025    Użytkowanie pojazdów</w:t>
        </w:r>
        <w:r w:rsidR="001F3351">
          <w:rPr>
            <w:webHidden/>
          </w:rPr>
          <w:tab/>
        </w:r>
        <w:r w:rsidR="001F3351">
          <w:rPr>
            <w:webHidden/>
          </w:rPr>
          <w:fldChar w:fldCharType="begin"/>
        </w:r>
        <w:r w:rsidR="001F3351">
          <w:rPr>
            <w:webHidden/>
          </w:rPr>
          <w:instrText xml:space="preserve"> PAGEREF _Toc489967221 \h </w:instrText>
        </w:r>
        <w:r w:rsidR="001F3351">
          <w:rPr>
            <w:webHidden/>
          </w:rPr>
        </w:r>
        <w:r w:rsidR="001F3351">
          <w:rPr>
            <w:webHidden/>
          </w:rPr>
          <w:fldChar w:fldCharType="separate"/>
        </w:r>
        <w:r w:rsidR="001F3351">
          <w:rPr>
            <w:webHidden/>
          </w:rPr>
          <w:t>187</w:t>
        </w:r>
        <w:r w:rsidR="001F3351">
          <w:rPr>
            <w:webHidden/>
          </w:rPr>
          <w:fldChar w:fldCharType="end"/>
        </w:r>
      </w:hyperlink>
    </w:p>
    <w:p w14:paraId="0B89A1F9" w14:textId="7351EEF9" w:rsidR="001F3351" w:rsidRDefault="00E34A7C">
      <w:pPr>
        <w:pStyle w:val="Spistreci4"/>
        <w:rPr>
          <w:rFonts w:asciiTheme="minorHAnsi" w:eastAsiaTheme="minorEastAsia" w:hAnsiTheme="minorHAnsi" w:cstheme="minorBidi"/>
          <w:sz w:val="22"/>
        </w:rPr>
      </w:pPr>
      <w:hyperlink w:anchor="_Toc489967222" w:history="1">
        <w:r w:rsidR="001F3351" w:rsidRPr="00627F91">
          <w:rPr>
            <w:rStyle w:val="Hipercze"/>
          </w:rPr>
          <w:t>GM1 ADR.OPS.B.025    Użytkowanie pojazdów</w:t>
        </w:r>
        <w:r w:rsidR="001F3351">
          <w:rPr>
            <w:webHidden/>
          </w:rPr>
          <w:tab/>
        </w:r>
        <w:r w:rsidR="001F3351">
          <w:rPr>
            <w:webHidden/>
          </w:rPr>
          <w:fldChar w:fldCharType="begin"/>
        </w:r>
        <w:r w:rsidR="001F3351">
          <w:rPr>
            <w:webHidden/>
          </w:rPr>
          <w:instrText xml:space="preserve"> PAGEREF _Toc489967222 \h </w:instrText>
        </w:r>
        <w:r w:rsidR="001F3351">
          <w:rPr>
            <w:webHidden/>
          </w:rPr>
        </w:r>
        <w:r w:rsidR="001F3351">
          <w:rPr>
            <w:webHidden/>
          </w:rPr>
          <w:fldChar w:fldCharType="separate"/>
        </w:r>
        <w:r w:rsidR="001F3351">
          <w:rPr>
            <w:webHidden/>
          </w:rPr>
          <w:t>188</w:t>
        </w:r>
        <w:r w:rsidR="001F3351">
          <w:rPr>
            <w:webHidden/>
          </w:rPr>
          <w:fldChar w:fldCharType="end"/>
        </w:r>
      </w:hyperlink>
    </w:p>
    <w:p w14:paraId="3A178428" w14:textId="121AA94F" w:rsidR="001F3351" w:rsidRDefault="00E34A7C">
      <w:pPr>
        <w:pStyle w:val="Spistreci4"/>
        <w:rPr>
          <w:rFonts w:asciiTheme="minorHAnsi" w:eastAsiaTheme="minorEastAsia" w:hAnsiTheme="minorHAnsi" w:cstheme="minorBidi"/>
          <w:sz w:val="22"/>
        </w:rPr>
      </w:pPr>
      <w:hyperlink w:anchor="_Toc489967223" w:history="1">
        <w:r w:rsidR="001F3351" w:rsidRPr="00627F91">
          <w:rPr>
            <w:rStyle w:val="Hipercze"/>
          </w:rPr>
          <w:t>GM2 ADR.OPS.B.025    Użytkowanie pojazdów</w:t>
        </w:r>
        <w:r w:rsidR="001F3351">
          <w:rPr>
            <w:webHidden/>
          </w:rPr>
          <w:tab/>
        </w:r>
        <w:r w:rsidR="001F3351">
          <w:rPr>
            <w:webHidden/>
          </w:rPr>
          <w:fldChar w:fldCharType="begin"/>
        </w:r>
        <w:r w:rsidR="001F3351">
          <w:rPr>
            <w:webHidden/>
          </w:rPr>
          <w:instrText xml:space="preserve"> PAGEREF _Toc489967223 \h </w:instrText>
        </w:r>
        <w:r w:rsidR="001F3351">
          <w:rPr>
            <w:webHidden/>
          </w:rPr>
        </w:r>
        <w:r w:rsidR="001F3351">
          <w:rPr>
            <w:webHidden/>
          </w:rPr>
          <w:fldChar w:fldCharType="separate"/>
        </w:r>
        <w:r w:rsidR="001F3351">
          <w:rPr>
            <w:webHidden/>
          </w:rPr>
          <w:t>189</w:t>
        </w:r>
        <w:r w:rsidR="001F3351">
          <w:rPr>
            <w:webHidden/>
          </w:rPr>
          <w:fldChar w:fldCharType="end"/>
        </w:r>
      </w:hyperlink>
    </w:p>
    <w:p w14:paraId="3335BCF0" w14:textId="296A7558" w:rsidR="001F3351" w:rsidRDefault="00E34A7C">
      <w:pPr>
        <w:pStyle w:val="Spistreci3"/>
        <w:rPr>
          <w:rFonts w:asciiTheme="minorHAnsi" w:eastAsiaTheme="minorEastAsia" w:hAnsiTheme="minorHAnsi" w:cstheme="minorBidi"/>
          <w:sz w:val="22"/>
          <w:szCs w:val="22"/>
          <w:lang w:eastAsia="pl-PL"/>
        </w:rPr>
      </w:pPr>
      <w:hyperlink w:anchor="_Toc489967224" w:history="1">
        <w:r w:rsidR="001F3351" w:rsidRPr="00627F91">
          <w:rPr>
            <w:rStyle w:val="Hipercze"/>
          </w:rPr>
          <w:t>AMC1 ADR.OPS.B.030    System kierowania i kontroli ruchu naziemnego</w:t>
        </w:r>
        <w:r w:rsidR="001F3351">
          <w:rPr>
            <w:webHidden/>
          </w:rPr>
          <w:tab/>
        </w:r>
        <w:r w:rsidR="001F3351">
          <w:rPr>
            <w:webHidden/>
          </w:rPr>
          <w:fldChar w:fldCharType="begin"/>
        </w:r>
        <w:r w:rsidR="001F3351">
          <w:rPr>
            <w:webHidden/>
          </w:rPr>
          <w:instrText xml:space="preserve"> PAGEREF _Toc489967224 \h </w:instrText>
        </w:r>
        <w:r w:rsidR="001F3351">
          <w:rPr>
            <w:webHidden/>
          </w:rPr>
        </w:r>
        <w:r w:rsidR="001F3351">
          <w:rPr>
            <w:webHidden/>
          </w:rPr>
          <w:fldChar w:fldCharType="separate"/>
        </w:r>
        <w:r w:rsidR="001F3351">
          <w:rPr>
            <w:webHidden/>
          </w:rPr>
          <w:t>196</w:t>
        </w:r>
        <w:r w:rsidR="001F3351">
          <w:rPr>
            <w:webHidden/>
          </w:rPr>
          <w:fldChar w:fldCharType="end"/>
        </w:r>
      </w:hyperlink>
    </w:p>
    <w:p w14:paraId="2F9E04D3" w14:textId="1478FA29" w:rsidR="001F3351" w:rsidRDefault="00E34A7C">
      <w:pPr>
        <w:pStyle w:val="Spistreci4"/>
        <w:rPr>
          <w:rFonts w:asciiTheme="minorHAnsi" w:eastAsiaTheme="minorEastAsia" w:hAnsiTheme="minorHAnsi" w:cstheme="minorBidi"/>
          <w:sz w:val="22"/>
        </w:rPr>
      </w:pPr>
      <w:hyperlink w:anchor="_Toc489967225" w:history="1">
        <w:r w:rsidR="001F3351" w:rsidRPr="00627F91">
          <w:rPr>
            <w:rStyle w:val="Hipercze"/>
          </w:rPr>
          <w:t>GM1 ADR.OPS.B.030    System kierowania i kontroli ruchu naziemnego</w:t>
        </w:r>
        <w:r w:rsidR="001F3351">
          <w:rPr>
            <w:webHidden/>
          </w:rPr>
          <w:tab/>
        </w:r>
        <w:r w:rsidR="001F3351">
          <w:rPr>
            <w:webHidden/>
          </w:rPr>
          <w:fldChar w:fldCharType="begin"/>
        </w:r>
        <w:r w:rsidR="001F3351">
          <w:rPr>
            <w:webHidden/>
          </w:rPr>
          <w:instrText xml:space="preserve"> PAGEREF _Toc489967225 \h </w:instrText>
        </w:r>
        <w:r w:rsidR="001F3351">
          <w:rPr>
            <w:webHidden/>
          </w:rPr>
        </w:r>
        <w:r w:rsidR="001F3351">
          <w:rPr>
            <w:webHidden/>
          </w:rPr>
          <w:fldChar w:fldCharType="separate"/>
        </w:r>
        <w:r w:rsidR="001F3351">
          <w:rPr>
            <w:webHidden/>
          </w:rPr>
          <w:t>196</w:t>
        </w:r>
        <w:r w:rsidR="001F3351">
          <w:rPr>
            <w:webHidden/>
          </w:rPr>
          <w:fldChar w:fldCharType="end"/>
        </w:r>
      </w:hyperlink>
    </w:p>
    <w:p w14:paraId="5C2BF0FC" w14:textId="763E92F5" w:rsidR="001F3351" w:rsidRDefault="00E34A7C">
      <w:pPr>
        <w:pStyle w:val="Spistreci3"/>
        <w:rPr>
          <w:rFonts w:asciiTheme="minorHAnsi" w:eastAsiaTheme="minorEastAsia" w:hAnsiTheme="minorHAnsi" w:cstheme="minorBidi"/>
          <w:sz w:val="22"/>
          <w:szCs w:val="22"/>
          <w:lang w:eastAsia="pl-PL"/>
        </w:rPr>
      </w:pPr>
      <w:hyperlink w:anchor="_Toc489967226" w:history="1">
        <w:r w:rsidR="001F3351" w:rsidRPr="00627F91">
          <w:rPr>
            <w:rStyle w:val="Hipercze"/>
          </w:rPr>
          <w:t>AMC1 ADR.OPS.B.035    Operacje w warunkach zimowych</w:t>
        </w:r>
        <w:r w:rsidR="001F3351">
          <w:rPr>
            <w:webHidden/>
          </w:rPr>
          <w:tab/>
        </w:r>
        <w:r w:rsidR="001F3351">
          <w:rPr>
            <w:webHidden/>
          </w:rPr>
          <w:fldChar w:fldCharType="begin"/>
        </w:r>
        <w:r w:rsidR="001F3351">
          <w:rPr>
            <w:webHidden/>
          </w:rPr>
          <w:instrText xml:space="preserve"> PAGEREF _Toc489967226 \h </w:instrText>
        </w:r>
        <w:r w:rsidR="001F3351">
          <w:rPr>
            <w:webHidden/>
          </w:rPr>
        </w:r>
        <w:r w:rsidR="001F3351">
          <w:rPr>
            <w:webHidden/>
          </w:rPr>
          <w:fldChar w:fldCharType="separate"/>
        </w:r>
        <w:r w:rsidR="001F3351">
          <w:rPr>
            <w:webHidden/>
          </w:rPr>
          <w:t>197</w:t>
        </w:r>
        <w:r w:rsidR="001F3351">
          <w:rPr>
            <w:webHidden/>
          </w:rPr>
          <w:fldChar w:fldCharType="end"/>
        </w:r>
      </w:hyperlink>
    </w:p>
    <w:p w14:paraId="1CC8E7B0" w14:textId="3E406A6E" w:rsidR="001F3351" w:rsidRDefault="00E34A7C">
      <w:pPr>
        <w:pStyle w:val="Spistreci4"/>
        <w:rPr>
          <w:rFonts w:asciiTheme="minorHAnsi" w:eastAsiaTheme="minorEastAsia" w:hAnsiTheme="minorHAnsi" w:cstheme="minorBidi"/>
          <w:sz w:val="22"/>
        </w:rPr>
      </w:pPr>
      <w:hyperlink w:anchor="_Toc489967227" w:history="1">
        <w:r w:rsidR="001F3351" w:rsidRPr="00627F91">
          <w:rPr>
            <w:rStyle w:val="Hipercze"/>
          </w:rPr>
          <w:t>GM1 ADR.OPS.B.035    Operacje w warunkach zimowych</w:t>
        </w:r>
        <w:r w:rsidR="001F3351">
          <w:rPr>
            <w:webHidden/>
          </w:rPr>
          <w:tab/>
        </w:r>
        <w:r w:rsidR="001F3351">
          <w:rPr>
            <w:webHidden/>
          </w:rPr>
          <w:fldChar w:fldCharType="begin"/>
        </w:r>
        <w:r w:rsidR="001F3351">
          <w:rPr>
            <w:webHidden/>
          </w:rPr>
          <w:instrText xml:space="preserve"> PAGEREF _Toc489967227 \h </w:instrText>
        </w:r>
        <w:r w:rsidR="001F3351">
          <w:rPr>
            <w:webHidden/>
          </w:rPr>
        </w:r>
        <w:r w:rsidR="001F3351">
          <w:rPr>
            <w:webHidden/>
          </w:rPr>
          <w:fldChar w:fldCharType="separate"/>
        </w:r>
        <w:r w:rsidR="001F3351">
          <w:rPr>
            <w:webHidden/>
          </w:rPr>
          <w:t>197</w:t>
        </w:r>
        <w:r w:rsidR="001F3351">
          <w:rPr>
            <w:webHidden/>
          </w:rPr>
          <w:fldChar w:fldCharType="end"/>
        </w:r>
      </w:hyperlink>
    </w:p>
    <w:p w14:paraId="626D133E" w14:textId="4CB1405C" w:rsidR="001F3351" w:rsidRDefault="00E34A7C">
      <w:pPr>
        <w:pStyle w:val="Spistreci3"/>
        <w:rPr>
          <w:rFonts w:asciiTheme="minorHAnsi" w:eastAsiaTheme="minorEastAsia" w:hAnsiTheme="minorHAnsi" w:cstheme="minorBidi"/>
          <w:sz w:val="22"/>
          <w:szCs w:val="22"/>
          <w:lang w:eastAsia="pl-PL"/>
        </w:rPr>
      </w:pPr>
      <w:hyperlink w:anchor="_Toc489967228" w:history="1">
        <w:r w:rsidR="001F3351" w:rsidRPr="00627F91">
          <w:rPr>
            <w:rStyle w:val="Hipercze"/>
          </w:rPr>
          <w:t>AMC1 ADR.OPS.B.040    Operacje nocne</w:t>
        </w:r>
        <w:r w:rsidR="001F3351">
          <w:rPr>
            <w:webHidden/>
          </w:rPr>
          <w:tab/>
        </w:r>
        <w:r w:rsidR="001F3351">
          <w:rPr>
            <w:webHidden/>
          </w:rPr>
          <w:fldChar w:fldCharType="begin"/>
        </w:r>
        <w:r w:rsidR="001F3351">
          <w:rPr>
            <w:webHidden/>
          </w:rPr>
          <w:instrText xml:space="preserve"> PAGEREF _Toc489967228 \h </w:instrText>
        </w:r>
        <w:r w:rsidR="001F3351">
          <w:rPr>
            <w:webHidden/>
          </w:rPr>
        </w:r>
        <w:r w:rsidR="001F3351">
          <w:rPr>
            <w:webHidden/>
          </w:rPr>
          <w:fldChar w:fldCharType="separate"/>
        </w:r>
        <w:r w:rsidR="001F3351">
          <w:rPr>
            <w:webHidden/>
          </w:rPr>
          <w:t>198</w:t>
        </w:r>
        <w:r w:rsidR="001F3351">
          <w:rPr>
            <w:webHidden/>
          </w:rPr>
          <w:fldChar w:fldCharType="end"/>
        </w:r>
      </w:hyperlink>
    </w:p>
    <w:p w14:paraId="0D88163B" w14:textId="6086E515" w:rsidR="001F3351" w:rsidRDefault="00E34A7C">
      <w:pPr>
        <w:pStyle w:val="Spistreci3"/>
        <w:rPr>
          <w:rFonts w:asciiTheme="minorHAnsi" w:eastAsiaTheme="minorEastAsia" w:hAnsiTheme="minorHAnsi" w:cstheme="minorBidi"/>
          <w:sz w:val="22"/>
          <w:szCs w:val="22"/>
          <w:lang w:eastAsia="pl-PL"/>
        </w:rPr>
      </w:pPr>
      <w:hyperlink w:anchor="_Toc489967229" w:history="1">
        <w:r w:rsidR="001F3351" w:rsidRPr="00627F91">
          <w:rPr>
            <w:rStyle w:val="Hipercze"/>
          </w:rPr>
          <w:t>AMC1 ADR.OPS.B.045    Operacje w warunkach ograniczonej widzialności</w:t>
        </w:r>
        <w:r w:rsidR="001F3351">
          <w:rPr>
            <w:webHidden/>
          </w:rPr>
          <w:tab/>
        </w:r>
        <w:r w:rsidR="001F3351">
          <w:rPr>
            <w:webHidden/>
          </w:rPr>
          <w:fldChar w:fldCharType="begin"/>
        </w:r>
        <w:r w:rsidR="001F3351">
          <w:rPr>
            <w:webHidden/>
          </w:rPr>
          <w:instrText xml:space="preserve"> PAGEREF _Toc489967229 \h </w:instrText>
        </w:r>
        <w:r w:rsidR="001F3351">
          <w:rPr>
            <w:webHidden/>
          </w:rPr>
        </w:r>
        <w:r w:rsidR="001F3351">
          <w:rPr>
            <w:webHidden/>
          </w:rPr>
          <w:fldChar w:fldCharType="separate"/>
        </w:r>
        <w:r w:rsidR="001F3351">
          <w:rPr>
            <w:webHidden/>
          </w:rPr>
          <w:t>198</w:t>
        </w:r>
        <w:r w:rsidR="001F3351">
          <w:rPr>
            <w:webHidden/>
          </w:rPr>
          <w:fldChar w:fldCharType="end"/>
        </w:r>
      </w:hyperlink>
    </w:p>
    <w:p w14:paraId="38C98DB5" w14:textId="05ABB43F" w:rsidR="001F3351" w:rsidRDefault="00E34A7C">
      <w:pPr>
        <w:pStyle w:val="Spistreci3"/>
        <w:rPr>
          <w:rFonts w:asciiTheme="minorHAnsi" w:eastAsiaTheme="minorEastAsia" w:hAnsiTheme="minorHAnsi" w:cstheme="minorBidi"/>
          <w:sz w:val="22"/>
          <w:szCs w:val="22"/>
          <w:lang w:eastAsia="pl-PL"/>
        </w:rPr>
      </w:pPr>
      <w:hyperlink w:anchor="_Toc489967230" w:history="1">
        <w:r w:rsidR="001F3351" w:rsidRPr="00627F91">
          <w:rPr>
            <w:rStyle w:val="Hipercze"/>
          </w:rPr>
          <w:t>AMC1 ADR.OPS.B.050    Operacje w niekorzystnych warunkach pogodowych</w:t>
        </w:r>
        <w:r w:rsidR="001F3351">
          <w:rPr>
            <w:webHidden/>
          </w:rPr>
          <w:tab/>
        </w:r>
        <w:r w:rsidR="001F3351">
          <w:rPr>
            <w:webHidden/>
          </w:rPr>
          <w:fldChar w:fldCharType="begin"/>
        </w:r>
        <w:r w:rsidR="001F3351">
          <w:rPr>
            <w:webHidden/>
          </w:rPr>
          <w:instrText xml:space="preserve"> PAGEREF _Toc489967230 \h </w:instrText>
        </w:r>
        <w:r w:rsidR="001F3351">
          <w:rPr>
            <w:webHidden/>
          </w:rPr>
        </w:r>
        <w:r w:rsidR="001F3351">
          <w:rPr>
            <w:webHidden/>
          </w:rPr>
          <w:fldChar w:fldCharType="separate"/>
        </w:r>
        <w:r w:rsidR="001F3351">
          <w:rPr>
            <w:webHidden/>
          </w:rPr>
          <w:t>199</w:t>
        </w:r>
        <w:r w:rsidR="001F3351">
          <w:rPr>
            <w:webHidden/>
          </w:rPr>
          <w:fldChar w:fldCharType="end"/>
        </w:r>
      </w:hyperlink>
    </w:p>
    <w:p w14:paraId="274E1C0B" w14:textId="06E83ABE" w:rsidR="001F3351" w:rsidRDefault="00E34A7C">
      <w:pPr>
        <w:pStyle w:val="Spistreci3"/>
        <w:rPr>
          <w:rFonts w:asciiTheme="minorHAnsi" w:eastAsiaTheme="minorEastAsia" w:hAnsiTheme="minorHAnsi" w:cstheme="minorBidi"/>
          <w:sz w:val="22"/>
          <w:szCs w:val="22"/>
          <w:lang w:eastAsia="pl-PL"/>
        </w:rPr>
      </w:pPr>
      <w:hyperlink w:anchor="_Toc489967231" w:history="1">
        <w:r w:rsidR="001F3351" w:rsidRPr="00627F91">
          <w:rPr>
            <w:rStyle w:val="Hipercze"/>
          </w:rPr>
          <w:t>AMC1 ADR.OPS.B.055    Jakość paliwa</w:t>
        </w:r>
        <w:r w:rsidR="001F3351">
          <w:rPr>
            <w:webHidden/>
          </w:rPr>
          <w:tab/>
        </w:r>
        <w:r w:rsidR="001F3351">
          <w:rPr>
            <w:webHidden/>
          </w:rPr>
          <w:fldChar w:fldCharType="begin"/>
        </w:r>
        <w:r w:rsidR="001F3351">
          <w:rPr>
            <w:webHidden/>
          </w:rPr>
          <w:instrText xml:space="preserve"> PAGEREF _Toc489967231 \h </w:instrText>
        </w:r>
        <w:r w:rsidR="001F3351">
          <w:rPr>
            <w:webHidden/>
          </w:rPr>
        </w:r>
        <w:r w:rsidR="001F3351">
          <w:rPr>
            <w:webHidden/>
          </w:rPr>
          <w:fldChar w:fldCharType="separate"/>
        </w:r>
        <w:r w:rsidR="001F3351">
          <w:rPr>
            <w:webHidden/>
          </w:rPr>
          <w:t>199</w:t>
        </w:r>
        <w:r w:rsidR="001F3351">
          <w:rPr>
            <w:webHidden/>
          </w:rPr>
          <w:fldChar w:fldCharType="end"/>
        </w:r>
      </w:hyperlink>
    </w:p>
    <w:p w14:paraId="7A9689D0" w14:textId="208FCC7B" w:rsidR="001F3351" w:rsidRDefault="00E34A7C">
      <w:pPr>
        <w:pStyle w:val="Spistreci4"/>
        <w:rPr>
          <w:rFonts w:asciiTheme="minorHAnsi" w:eastAsiaTheme="minorEastAsia" w:hAnsiTheme="minorHAnsi" w:cstheme="minorBidi"/>
          <w:sz w:val="22"/>
        </w:rPr>
      </w:pPr>
      <w:hyperlink w:anchor="_Toc489967232" w:history="1">
        <w:r w:rsidR="001F3351" w:rsidRPr="00627F91">
          <w:rPr>
            <w:rStyle w:val="Hipercze"/>
          </w:rPr>
          <w:t>GM1 ADR.OPS.B.055    Jakość paliwa</w:t>
        </w:r>
        <w:r w:rsidR="001F3351">
          <w:rPr>
            <w:webHidden/>
          </w:rPr>
          <w:tab/>
        </w:r>
        <w:r w:rsidR="001F3351">
          <w:rPr>
            <w:webHidden/>
          </w:rPr>
          <w:fldChar w:fldCharType="begin"/>
        </w:r>
        <w:r w:rsidR="001F3351">
          <w:rPr>
            <w:webHidden/>
          </w:rPr>
          <w:instrText xml:space="preserve"> PAGEREF _Toc489967232 \h </w:instrText>
        </w:r>
        <w:r w:rsidR="001F3351">
          <w:rPr>
            <w:webHidden/>
          </w:rPr>
        </w:r>
        <w:r w:rsidR="001F3351">
          <w:rPr>
            <w:webHidden/>
          </w:rPr>
          <w:fldChar w:fldCharType="separate"/>
        </w:r>
        <w:r w:rsidR="001F3351">
          <w:rPr>
            <w:webHidden/>
          </w:rPr>
          <w:t>199</w:t>
        </w:r>
        <w:r w:rsidR="001F3351">
          <w:rPr>
            <w:webHidden/>
          </w:rPr>
          <w:fldChar w:fldCharType="end"/>
        </w:r>
      </w:hyperlink>
    </w:p>
    <w:p w14:paraId="7C31FD20" w14:textId="3ACD3D64" w:rsidR="001F3351" w:rsidRDefault="00E34A7C">
      <w:pPr>
        <w:pStyle w:val="Spistreci3"/>
        <w:rPr>
          <w:rFonts w:asciiTheme="minorHAnsi" w:eastAsiaTheme="minorEastAsia" w:hAnsiTheme="minorHAnsi" w:cstheme="minorBidi"/>
          <w:sz w:val="22"/>
          <w:szCs w:val="22"/>
          <w:lang w:eastAsia="pl-PL"/>
        </w:rPr>
      </w:pPr>
      <w:hyperlink w:anchor="_Toc489967233" w:history="1">
        <w:r w:rsidR="001F3351" w:rsidRPr="00627F91">
          <w:rPr>
            <w:rStyle w:val="Hipercze"/>
          </w:rPr>
          <w:t>AMC1 ADR.OPS.B.065    Pomoce wzrokowe i systemy elektryczne lotniska</w:t>
        </w:r>
        <w:r w:rsidR="001F3351">
          <w:rPr>
            <w:webHidden/>
          </w:rPr>
          <w:tab/>
        </w:r>
        <w:r w:rsidR="001F3351">
          <w:rPr>
            <w:webHidden/>
          </w:rPr>
          <w:fldChar w:fldCharType="begin"/>
        </w:r>
        <w:r w:rsidR="001F3351">
          <w:rPr>
            <w:webHidden/>
          </w:rPr>
          <w:instrText xml:space="preserve"> PAGEREF _Toc489967233 \h </w:instrText>
        </w:r>
        <w:r w:rsidR="001F3351">
          <w:rPr>
            <w:webHidden/>
          </w:rPr>
        </w:r>
        <w:r w:rsidR="001F3351">
          <w:rPr>
            <w:webHidden/>
          </w:rPr>
          <w:fldChar w:fldCharType="separate"/>
        </w:r>
        <w:r w:rsidR="001F3351">
          <w:rPr>
            <w:webHidden/>
          </w:rPr>
          <w:t>199</w:t>
        </w:r>
        <w:r w:rsidR="001F3351">
          <w:rPr>
            <w:webHidden/>
          </w:rPr>
          <w:fldChar w:fldCharType="end"/>
        </w:r>
      </w:hyperlink>
    </w:p>
    <w:p w14:paraId="24C8AB8A" w14:textId="4245F53E" w:rsidR="001F3351" w:rsidRDefault="00E34A7C">
      <w:pPr>
        <w:pStyle w:val="Spistreci3"/>
        <w:rPr>
          <w:rFonts w:asciiTheme="minorHAnsi" w:eastAsiaTheme="minorEastAsia" w:hAnsiTheme="minorHAnsi" w:cstheme="minorBidi"/>
          <w:sz w:val="22"/>
          <w:szCs w:val="22"/>
          <w:lang w:eastAsia="pl-PL"/>
        </w:rPr>
      </w:pPr>
      <w:hyperlink w:anchor="_Toc489967234" w:history="1">
        <w:r w:rsidR="001F3351" w:rsidRPr="00627F91">
          <w:rPr>
            <w:rStyle w:val="Hipercze"/>
          </w:rPr>
          <w:t>AMC1 ADR.OPS.B.070    Bezpieczeństwo w czasie prac prowadzonych na lotnisku</w:t>
        </w:r>
        <w:r w:rsidR="001F3351">
          <w:rPr>
            <w:webHidden/>
          </w:rPr>
          <w:tab/>
        </w:r>
        <w:r w:rsidR="001F3351">
          <w:rPr>
            <w:webHidden/>
          </w:rPr>
          <w:fldChar w:fldCharType="begin"/>
        </w:r>
        <w:r w:rsidR="001F3351">
          <w:rPr>
            <w:webHidden/>
          </w:rPr>
          <w:instrText xml:space="preserve"> PAGEREF _Toc489967234 \h </w:instrText>
        </w:r>
        <w:r w:rsidR="001F3351">
          <w:rPr>
            <w:webHidden/>
          </w:rPr>
        </w:r>
        <w:r w:rsidR="001F3351">
          <w:rPr>
            <w:webHidden/>
          </w:rPr>
          <w:fldChar w:fldCharType="separate"/>
        </w:r>
        <w:r w:rsidR="001F3351">
          <w:rPr>
            <w:webHidden/>
          </w:rPr>
          <w:t>200</w:t>
        </w:r>
        <w:r w:rsidR="001F3351">
          <w:rPr>
            <w:webHidden/>
          </w:rPr>
          <w:fldChar w:fldCharType="end"/>
        </w:r>
      </w:hyperlink>
    </w:p>
    <w:p w14:paraId="41698ACD" w14:textId="18A0D4ED" w:rsidR="001F3351" w:rsidRDefault="00E34A7C">
      <w:pPr>
        <w:pStyle w:val="Spistreci3"/>
        <w:rPr>
          <w:rFonts w:asciiTheme="minorHAnsi" w:eastAsiaTheme="minorEastAsia" w:hAnsiTheme="minorHAnsi" w:cstheme="minorBidi"/>
          <w:sz w:val="22"/>
          <w:szCs w:val="22"/>
          <w:lang w:eastAsia="pl-PL"/>
        </w:rPr>
      </w:pPr>
      <w:hyperlink w:anchor="_Toc489967235" w:history="1">
        <w:r w:rsidR="001F3351" w:rsidRPr="00627F91">
          <w:rPr>
            <w:rStyle w:val="Hipercze"/>
          </w:rPr>
          <w:t>AMC2 ADR.OPS.B.070    Bezpieczeństwo w czasie prac prowadzonych na lotnisku</w:t>
        </w:r>
        <w:r w:rsidR="001F3351">
          <w:rPr>
            <w:webHidden/>
          </w:rPr>
          <w:tab/>
        </w:r>
        <w:r w:rsidR="001F3351">
          <w:rPr>
            <w:webHidden/>
          </w:rPr>
          <w:fldChar w:fldCharType="begin"/>
        </w:r>
        <w:r w:rsidR="001F3351">
          <w:rPr>
            <w:webHidden/>
          </w:rPr>
          <w:instrText xml:space="preserve"> PAGEREF _Toc489967235 \h </w:instrText>
        </w:r>
        <w:r w:rsidR="001F3351">
          <w:rPr>
            <w:webHidden/>
          </w:rPr>
        </w:r>
        <w:r w:rsidR="001F3351">
          <w:rPr>
            <w:webHidden/>
          </w:rPr>
          <w:fldChar w:fldCharType="separate"/>
        </w:r>
        <w:r w:rsidR="001F3351">
          <w:rPr>
            <w:webHidden/>
          </w:rPr>
          <w:t>200</w:t>
        </w:r>
        <w:r w:rsidR="001F3351">
          <w:rPr>
            <w:webHidden/>
          </w:rPr>
          <w:fldChar w:fldCharType="end"/>
        </w:r>
      </w:hyperlink>
    </w:p>
    <w:p w14:paraId="08FEA0C2" w14:textId="006D23D3" w:rsidR="001F3351" w:rsidRDefault="00E34A7C">
      <w:pPr>
        <w:pStyle w:val="Spistreci3"/>
        <w:rPr>
          <w:rFonts w:asciiTheme="minorHAnsi" w:eastAsiaTheme="minorEastAsia" w:hAnsiTheme="minorHAnsi" w:cstheme="minorBidi"/>
          <w:sz w:val="22"/>
          <w:szCs w:val="22"/>
          <w:lang w:eastAsia="pl-PL"/>
        </w:rPr>
      </w:pPr>
      <w:hyperlink w:anchor="_Toc489967236" w:history="1">
        <w:r w:rsidR="001F3351" w:rsidRPr="00627F91">
          <w:rPr>
            <w:rStyle w:val="Hipercze"/>
          </w:rPr>
          <w:t>AMC3 ADR.OPS.B.070    Bezpieczeństwo w czasie prac prowadzonych na lotnisku</w:t>
        </w:r>
        <w:r w:rsidR="001F3351">
          <w:rPr>
            <w:webHidden/>
          </w:rPr>
          <w:tab/>
        </w:r>
        <w:r w:rsidR="001F3351">
          <w:rPr>
            <w:webHidden/>
          </w:rPr>
          <w:fldChar w:fldCharType="begin"/>
        </w:r>
        <w:r w:rsidR="001F3351">
          <w:rPr>
            <w:webHidden/>
          </w:rPr>
          <w:instrText xml:space="preserve"> PAGEREF _Toc489967236 \h </w:instrText>
        </w:r>
        <w:r w:rsidR="001F3351">
          <w:rPr>
            <w:webHidden/>
          </w:rPr>
        </w:r>
        <w:r w:rsidR="001F3351">
          <w:rPr>
            <w:webHidden/>
          </w:rPr>
          <w:fldChar w:fldCharType="separate"/>
        </w:r>
        <w:r w:rsidR="001F3351">
          <w:rPr>
            <w:webHidden/>
          </w:rPr>
          <w:t>201</w:t>
        </w:r>
        <w:r w:rsidR="001F3351">
          <w:rPr>
            <w:webHidden/>
          </w:rPr>
          <w:fldChar w:fldCharType="end"/>
        </w:r>
      </w:hyperlink>
    </w:p>
    <w:p w14:paraId="2B69F47D" w14:textId="28B20D14" w:rsidR="001F3351" w:rsidRDefault="00E34A7C">
      <w:pPr>
        <w:pStyle w:val="Spistreci4"/>
        <w:rPr>
          <w:rFonts w:asciiTheme="minorHAnsi" w:eastAsiaTheme="minorEastAsia" w:hAnsiTheme="minorHAnsi" w:cstheme="minorBidi"/>
          <w:sz w:val="22"/>
        </w:rPr>
      </w:pPr>
      <w:hyperlink w:anchor="_Toc489967237" w:history="1">
        <w:r w:rsidR="001F3351" w:rsidRPr="00627F91">
          <w:rPr>
            <w:rStyle w:val="Hipercze"/>
          </w:rPr>
          <w:t>GM1 ADR.OPS.B.070    Bezpieczeństwo w czasie prac prowadzonych na lotnisku</w:t>
        </w:r>
        <w:r w:rsidR="001F3351">
          <w:rPr>
            <w:webHidden/>
          </w:rPr>
          <w:tab/>
        </w:r>
        <w:r w:rsidR="001F3351">
          <w:rPr>
            <w:webHidden/>
          </w:rPr>
          <w:fldChar w:fldCharType="begin"/>
        </w:r>
        <w:r w:rsidR="001F3351">
          <w:rPr>
            <w:webHidden/>
          </w:rPr>
          <w:instrText xml:space="preserve"> PAGEREF _Toc489967237 \h </w:instrText>
        </w:r>
        <w:r w:rsidR="001F3351">
          <w:rPr>
            <w:webHidden/>
          </w:rPr>
        </w:r>
        <w:r w:rsidR="001F3351">
          <w:rPr>
            <w:webHidden/>
          </w:rPr>
          <w:fldChar w:fldCharType="separate"/>
        </w:r>
        <w:r w:rsidR="001F3351">
          <w:rPr>
            <w:webHidden/>
          </w:rPr>
          <w:t>201</w:t>
        </w:r>
        <w:r w:rsidR="001F3351">
          <w:rPr>
            <w:webHidden/>
          </w:rPr>
          <w:fldChar w:fldCharType="end"/>
        </w:r>
      </w:hyperlink>
    </w:p>
    <w:p w14:paraId="1AD53A3A" w14:textId="5D068731" w:rsidR="001F3351" w:rsidRDefault="00E34A7C">
      <w:pPr>
        <w:pStyle w:val="Spistreci4"/>
        <w:rPr>
          <w:rFonts w:asciiTheme="minorHAnsi" w:eastAsiaTheme="minorEastAsia" w:hAnsiTheme="minorHAnsi" w:cstheme="minorBidi"/>
          <w:sz w:val="22"/>
        </w:rPr>
      </w:pPr>
      <w:hyperlink w:anchor="_Toc489967238" w:history="1">
        <w:r w:rsidR="001F3351" w:rsidRPr="00627F91">
          <w:rPr>
            <w:rStyle w:val="Hipercze"/>
          </w:rPr>
          <w:t>GM2 ADR.OPS.B.070    Bezpieczeństwo w czasie prac prowadzonych na lotnisku</w:t>
        </w:r>
        <w:r w:rsidR="001F3351">
          <w:rPr>
            <w:webHidden/>
          </w:rPr>
          <w:tab/>
        </w:r>
        <w:r w:rsidR="001F3351">
          <w:rPr>
            <w:webHidden/>
          </w:rPr>
          <w:fldChar w:fldCharType="begin"/>
        </w:r>
        <w:r w:rsidR="001F3351">
          <w:rPr>
            <w:webHidden/>
          </w:rPr>
          <w:instrText xml:space="preserve"> PAGEREF _Toc489967238 \h </w:instrText>
        </w:r>
        <w:r w:rsidR="001F3351">
          <w:rPr>
            <w:webHidden/>
          </w:rPr>
        </w:r>
        <w:r w:rsidR="001F3351">
          <w:rPr>
            <w:webHidden/>
          </w:rPr>
          <w:fldChar w:fldCharType="separate"/>
        </w:r>
        <w:r w:rsidR="001F3351">
          <w:rPr>
            <w:webHidden/>
          </w:rPr>
          <w:t>201</w:t>
        </w:r>
        <w:r w:rsidR="001F3351">
          <w:rPr>
            <w:webHidden/>
          </w:rPr>
          <w:fldChar w:fldCharType="end"/>
        </w:r>
      </w:hyperlink>
    </w:p>
    <w:p w14:paraId="01277C3F" w14:textId="6FCB2ECB" w:rsidR="001F3351" w:rsidRDefault="00E34A7C">
      <w:pPr>
        <w:pStyle w:val="Spistreci4"/>
        <w:rPr>
          <w:rFonts w:asciiTheme="minorHAnsi" w:eastAsiaTheme="minorEastAsia" w:hAnsiTheme="minorHAnsi" w:cstheme="minorBidi"/>
          <w:sz w:val="22"/>
        </w:rPr>
      </w:pPr>
      <w:hyperlink w:anchor="_Toc489967239" w:history="1">
        <w:r w:rsidR="001F3351" w:rsidRPr="00627F91">
          <w:rPr>
            <w:rStyle w:val="Hipercze"/>
          </w:rPr>
          <w:t>GM3 ADR.OPS.B.070    Bezpieczeństwo w czasie prac prowadzonych na lotnisku</w:t>
        </w:r>
        <w:r w:rsidR="001F3351">
          <w:rPr>
            <w:webHidden/>
          </w:rPr>
          <w:tab/>
        </w:r>
        <w:r w:rsidR="001F3351">
          <w:rPr>
            <w:webHidden/>
          </w:rPr>
          <w:fldChar w:fldCharType="begin"/>
        </w:r>
        <w:r w:rsidR="001F3351">
          <w:rPr>
            <w:webHidden/>
          </w:rPr>
          <w:instrText xml:space="preserve"> PAGEREF _Toc489967239 \h </w:instrText>
        </w:r>
        <w:r w:rsidR="001F3351">
          <w:rPr>
            <w:webHidden/>
          </w:rPr>
        </w:r>
        <w:r w:rsidR="001F3351">
          <w:rPr>
            <w:webHidden/>
          </w:rPr>
          <w:fldChar w:fldCharType="separate"/>
        </w:r>
        <w:r w:rsidR="001F3351">
          <w:rPr>
            <w:webHidden/>
          </w:rPr>
          <w:t>202</w:t>
        </w:r>
        <w:r w:rsidR="001F3351">
          <w:rPr>
            <w:webHidden/>
          </w:rPr>
          <w:fldChar w:fldCharType="end"/>
        </w:r>
      </w:hyperlink>
    </w:p>
    <w:p w14:paraId="62D620B3" w14:textId="30A47E83" w:rsidR="001F3351" w:rsidRDefault="00E34A7C">
      <w:pPr>
        <w:pStyle w:val="Spistreci4"/>
        <w:rPr>
          <w:rFonts w:asciiTheme="minorHAnsi" w:eastAsiaTheme="minorEastAsia" w:hAnsiTheme="minorHAnsi" w:cstheme="minorBidi"/>
          <w:sz w:val="22"/>
        </w:rPr>
      </w:pPr>
      <w:hyperlink w:anchor="_Toc489967240" w:history="1">
        <w:r w:rsidR="001F3351" w:rsidRPr="00627F91">
          <w:rPr>
            <w:rStyle w:val="Hipercze"/>
          </w:rPr>
          <w:t>GM4 ADR.OPS.B.070    Bezpieczeństwo w czasie prac prowadzonych na lotnisku</w:t>
        </w:r>
        <w:r w:rsidR="001F3351">
          <w:rPr>
            <w:webHidden/>
          </w:rPr>
          <w:tab/>
        </w:r>
        <w:r w:rsidR="001F3351">
          <w:rPr>
            <w:webHidden/>
          </w:rPr>
          <w:fldChar w:fldCharType="begin"/>
        </w:r>
        <w:r w:rsidR="001F3351">
          <w:rPr>
            <w:webHidden/>
          </w:rPr>
          <w:instrText xml:space="preserve"> PAGEREF _Toc489967240 \h </w:instrText>
        </w:r>
        <w:r w:rsidR="001F3351">
          <w:rPr>
            <w:webHidden/>
          </w:rPr>
        </w:r>
        <w:r w:rsidR="001F3351">
          <w:rPr>
            <w:webHidden/>
          </w:rPr>
          <w:fldChar w:fldCharType="separate"/>
        </w:r>
        <w:r w:rsidR="001F3351">
          <w:rPr>
            <w:webHidden/>
          </w:rPr>
          <w:t>203</w:t>
        </w:r>
        <w:r w:rsidR="001F3351">
          <w:rPr>
            <w:webHidden/>
          </w:rPr>
          <w:fldChar w:fldCharType="end"/>
        </w:r>
      </w:hyperlink>
    </w:p>
    <w:p w14:paraId="4BB16C7D" w14:textId="4D55EB67" w:rsidR="001F3351" w:rsidRDefault="00E34A7C">
      <w:pPr>
        <w:pStyle w:val="Spistreci4"/>
        <w:rPr>
          <w:rFonts w:asciiTheme="minorHAnsi" w:eastAsiaTheme="minorEastAsia" w:hAnsiTheme="minorHAnsi" w:cstheme="minorBidi"/>
          <w:sz w:val="22"/>
        </w:rPr>
      </w:pPr>
      <w:hyperlink w:anchor="_Toc489967241" w:history="1">
        <w:r w:rsidR="001F3351" w:rsidRPr="00627F91">
          <w:rPr>
            <w:rStyle w:val="Hipercze"/>
          </w:rPr>
          <w:t xml:space="preserve">GM5 ADR.OPS.B.070     Bezpieczeństwo w czasie prac prowadzonych na lotnisku </w:t>
        </w:r>
        <w:r w:rsidR="001F3351">
          <w:rPr>
            <w:webHidden/>
          </w:rPr>
          <w:tab/>
        </w:r>
        <w:r w:rsidR="001F3351">
          <w:rPr>
            <w:webHidden/>
          </w:rPr>
          <w:fldChar w:fldCharType="begin"/>
        </w:r>
        <w:r w:rsidR="001F3351">
          <w:rPr>
            <w:webHidden/>
          </w:rPr>
          <w:instrText xml:space="preserve"> PAGEREF _Toc489967241 \h </w:instrText>
        </w:r>
        <w:r w:rsidR="001F3351">
          <w:rPr>
            <w:webHidden/>
          </w:rPr>
        </w:r>
        <w:r w:rsidR="001F3351">
          <w:rPr>
            <w:webHidden/>
          </w:rPr>
          <w:fldChar w:fldCharType="separate"/>
        </w:r>
        <w:r w:rsidR="001F3351">
          <w:rPr>
            <w:webHidden/>
          </w:rPr>
          <w:t>203</w:t>
        </w:r>
        <w:r w:rsidR="001F3351">
          <w:rPr>
            <w:webHidden/>
          </w:rPr>
          <w:fldChar w:fldCharType="end"/>
        </w:r>
      </w:hyperlink>
    </w:p>
    <w:p w14:paraId="709BC735" w14:textId="08105036" w:rsidR="001F3351" w:rsidRDefault="00E34A7C">
      <w:pPr>
        <w:pStyle w:val="Spistreci3"/>
        <w:rPr>
          <w:rFonts w:asciiTheme="minorHAnsi" w:eastAsiaTheme="minorEastAsia" w:hAnsiTheme="minorHAnsi" w:cstheme="minorBidi"/>
          <w:sz w:val="22"/>
          <w:szCs w:val="22"/>
          <w:lang w:eastAsia="pl-PL"/>
        </w:rPr>
      </w:pPr>
      <w:hyperlink w:anchor="_Toc489967242" w:history="1">
        <w:r w:rsidR="001F3351" w:rsidRPr="00627F91">
          <w:rPr>
            <w:rStyle w:val="Hipercze"/>
          </w:rPr>
          <w:t xml:space="preserve">AMC4 ADR.OPS.B.070     Bezpieczeństwo w czasie prac prowadzonych na lotnisku </w:t>
        </w:r>
        <w:r w:rsidR="001F3351">
          <w:rPr>
            <w:webHidden/>
          </w:rPr>
          <w:tab/>
        </w:r>
        <w:r w:rsidR="001F3351">
          <w:rPr>
            <w:webHidden/>
          </w:rPr>
          <w:fldChar w:fldCharType="begin"/>
        </w:r>
        <w:r w:rsidR="001F3351">
          <w:rPr>
            <w:webHidden/>
          </w:rPr>
          <w:instrText xml:space="preserve"> PAGEREF _Toc489967242 \h </w:instrText>
        </w:r>
        <w:r w:rsidR="001F3351">
          <w:rPr>
            <w:webHidden/>
          </w:rPr>
        </w:r>
        <w:r w:rsidR="001F3351">
          <w:rPr>
            <w:webHidden/>
          </w:rPr>
          <w:fldChar w:fldCharType="separate"/>
        </w:r>
        <w:r w:rsidR="001F3351">
          <w:rPr>
            <w:webHidden/>
          </w:rPr>
          <w:t>204</w:t>
        </w:r>
        <w:r w:rsidR="001F3351">
          <w:rPr>
            <w:webHidden/>
          </w:rPr>
          <w:fldChar w:fldCharType="end"/>
        </w:r>
      </w:hyperlink>
    </w:p>
    <w:p w14:paraId="23362741" w14:textId="44CCD181" w:rsidR="001F3351" w:rsidRDefault="00E34A7C">
      <w:pPr>
        <w:pStyle w:val="Spistreci3"/>
        <w:rPr>
          <w:rFonts w:asciiTheme="minorHAnsi" w:eastAsiaTheme="minorEastAsia" w:hAnsiTheme="minorHAnsi" w:cstheme="minorBidi"/>
          <w:sz w:val="22"/>
          <w:szCs w:val="22"/>
          <w:lang w:eastAsia="pl-PL"/>
        </w:rPr>
      </w:pPr>
      <w:hyperlink w:anchor="_Toc489967243" w:history="1">
        <w:r w:rsidR="001F3351" w:rsidRPr="00627F91">
          <w:rPr>
            <w:rStyle w:val="Hipercze"/>
          </w:rPr>
          <w:t>AMC1 ADR.OPS.B.075    Zabezpieczenie lotniska</w:t>
        </w:r>
        <w:r w:rsidR="001F3351">
          <w:rPr>
            <w:webHidden/>
          </w:rPr>
          <w:tab/>
        </w:r>
        <w:r w:rsidR="001F3351">
          <w:rPr>
            <w:webHidden/>
          </w:rPr>
          <w:fldChar w:fldCharType="begin"/>
        </w:r>
        <w:r w:rsidR="001F3351">
          <w:rPr>
            <w:webHidden/>
          </w:rPr>
          <w:instrText xml:space="preserve"> PAGEREF _Toc489967243 \h </w:instrText>
        </w:r>
        <w:r w:rsidR="001F3351">
          <w:rPr>
            <w:webHidden/>
          </w:rPr>
        </w:r>
        <w:r w:rsidR="001F3351">
          <w:rPr>
            <w:webHidden/>
          </w:rPr>
          <w:fldChar w:fldCharType="separate"/>
        </w:r>
        <w:r w:rsidR="001F3351">
          <w:rPr>
            <w:webHidden/>
          </w:rPr>
          <w:t>204</w:t>
        </w:r>
        <w:r w:rsidR="001F3351">
          <w:rPr>
            <w:webHidden/>
          </w:rPr>
          <w:fldChar w:fldCharType="end"/>
        </w:r>
      </w:hyperlink>
    </w:p>
    <w:p w14:paraId="6F8CAAC6" w14:textId="7E0638F5" w:rsidR="001F3351" w:rsidRDefault="00E34A7C">
      <w:pPr>
        <w:pStyle w:val="Spistreci4"/>
        <w:rPr>
          <w:rFonts w:asciiTheme="minorHAnsi" w:eastAsiaTheme="minorEastAsia" w:hAnsiTheme="minorHAnsi" w:cstheme="minorBidi"/>
          <w:sz w:val="22"/>
        </w:rPr>
      </w:pPr>
      <w:hyperlink w:anchor="_Toc489967244" w:history="1">
        <w:r w:rsidR="001F3351" w:rsidRPr="00627F91">
          <w:rPr>
            <w:rStyle w:val="Hipercze"/>
          </w:rPr>
          <w:t>GM1 ADR.OPS.B.075(a)(1)    Zabezpieczenie lotniska</w:t>
        </w:r>
        <w:r w:rsidR="001F3351">
          <w:rPr>
            <w:webHidden/>
          </w:rPr>
          <w:tab/>
        </w:r>
        <w:r w:rsidR="001F3351">
          <w:rPr>
            <w:webHidden/>
          </w:rPr>
          <w:fldChar w:fldCharType="begin"/>
        </w:r>
        <w:r w:rsidR="001F3351">
          <w:rPr>
            <w:webHidden/>
          </w:rPr>
          <w:instrText xml:space="preserve"> PAGEREF _Toc489967244 \h </w:instrText>
        </w:r>
        <w:r w:rsidR="001F3351">
          <w:rPr>
            <w:webHidden/>
          </w:rPr>
        </w:r>
        <w:r w:rsidR="001F3351">
          <w:rPr>
            <w:webHidden/>
          </w:rPr>
          <w:fldChar w:fldCharType="separate"/>
        </w:r>
        <w:r w:rsidR="001F3351">
          <w:rPr>
            <w:webHidden/>
          </w:rPr>
          <w:t>205</w:t>
        </w:r>
        <w:r w:rsidR="001F3351">
          <w:rPr>
            <w:webHidden/>
          </w:rPr>
          <w:fldChar w:fldCharType="end"/>
        </w:r>
      </w:hyperlink>
    </w:p>
    <w:p w14:paraId="028056AF" w14:textId="37EBD841" w:rsidR="001F3351" w:rsidRDefault="00E34A7C">
      <w:pPr>
        <w:pStyle w:val="Spistreci4"/>
        <w:rPr>
          <w:rFonts w:asciiTheme="minorHAnsi" w:eastAsiaTheme="minorEastAsia" w:hAnsiTheme="minorHAnsi" w:cstheme="minorBidi"/>
          <w:sz w:val="22"/>
        </w:rPr>
      </w:pPr>
      <w:hyperlink w:anchor="_Toc489967245" w:history="1">
        <w:r w:rsidR="001F3351" w:rsidRPr="00627F91">
          <w:rPr>
            <w:rStyle w:val="Hipercze"/>
          </w:rPr>
          <w:t>GM2 ADR.OPS.B.075(a)(1)    Zabezpieczenie lotniska</w:t>
        </w:r>
        <w:r w:rsidR="001F3351">
          <w:rPr>
            <w:webHidden/>
          </w:rPr>
          <w:tab/>
        </w:r>
        <w:r w:rsidR="001F3351">
          <w:rPr>
            <w:webHidden/>
          </w:rPr>
          <w:fldChar w:fldCharType="begin"/>
        </w:r>
        <w:r w:rsidR="001F3351">
          <w:rPr>
            <w:webHidden/>
          </w:rPr>
          <w:instrText xml:space="preserve"> PAGEREF _Toc489967245 \h </w:instrText>
        </w:r>
        <w:r w:rsidR="001F3351">
          <w:rPr>
            <w:webHidden/>
          </w:rPr>
        </w:r>
        <w:r w:rsidR="001F3351">
          <w:rPr>
            <w:webHidden/>
          </w:rPr>
          <w:fldChar w:fldCharType="separate"/>
        </w:r>
        <w:r w:rsidR="001F3351">
          <w:rPr>
            <w:webHidden/>
          </w:rPr>
          <w:t>205</w:t>
        </w:r>
        <w:r w:rsidR="001F3351">
          <w:rPr>
            <w:webHidden/>
          </w:rPr>
          <w:fldChar w:fldCharType="end"/>
        </w:r>
      </w:hyperlink>
    </w:p>
    <w:p w14:paraId="108A28A8" w14:textId="2CBFC971" w:rsidR="001F3351" w:rsidRDefault="00E34A7C">
      <w:pPr>
        <w:pStyle w:val="Spistreci3"/>
        <w:rPr>
          <w:rFonts w:asciiTheme="minorHAnsi" w:eastAsiaTheme="minorEastAsia" w:hAnsiTheme="minorHAnsi" w:cstheme="minorBidi"/>
          <w:sz w:val="22"/>
          <w:szCs w:val="22"/>
          <w:lang w:eastAsia="pl-PL"/>
        </w:rPr>
      </w:pPr>
      <w:hyperlink w:anchor="_Toc489967246" w:history="1">
        <w:r w:rsidR="001F3351" w:rsidRPr="00627F91">
          <w:rPr>
            <w:rStyle w:val="Hipercze"/>
          </w:rPr>
          <w:t xml:space="preserve">AMC1 ADR.OPS.B.080    Oznakowanie i oświetlenie pojazdów i innych obiektów ruchomych </w:t>
        </w:r>
        <w:r w:rsidR="001F3351">
          <w:rPr>
            <w:webHidden/>
          </w:rPr>
          <w:tab/>
        </w:r>
        <w:r w:rsidR="001F3351">
          <w:rPr>
            <w:webHidden/>
          </w:rPr>
          <w:fldChar w:fldCharType="begin"/>
        </w:r>
        <w:r w:rsidR="001F3351">
          <w:rPr>
            <w:webHidden/>
          </w:rPr>
          <w:instrText xml:space="preserve"> PAGEREF _Toc489967246 \h </w:instrText>
        </w:r>
        <w:r w:rsidR="001F3351">
          <w:rPr>
            <w:webHidden/>
          </w:rPr>
        </w:r>
        <w:r w:rsidR="001F3351">
          <w:rPr>
            <w:webHidden/>
          </w:rPr>
          <w:fldChar w:fldCharType="separate"/>
        </w:r>
        <w:r w:rsidR="001F3351">
          <w:rPr>
            <w:webHidden/>
          </w:rPr>
          <w:t>205</w:t>
        </w:r>
        <w:r w:rsidR="001F3351">
          <w:rPr>
            <w:webHidden/>
          </w:rPr>
          <w:fldChar w:fldCharType="end"/>
        </w:r>
      </w:hyperlink>
    </w:p>
    <w:p w14:paraId="1F46678A" w14:textId="303652B2" w:rsidR="001F3351" w:rsidRDefault="00E34A7C">
      <w:pPr>
        <w:pStyle w:val="Spistreci4"/>
        <w:rPr>
          <w:rFonts w:asciiTheme="minorHAnsi" w:eastAsiaTheme="minorEastAsia" w:hAnsiTheme="minorHAnsi" w:cstheme="minorBidi"/>
          <w:sz w:val="22"/>
        </w:rPr>
      </w:pPr>
      <w:hyperlink w:anchor="_Toc489967247" w:history="1">
        <w:r w:rsidR="001F3351" w:rsidRPr="00627F91">
          <w:rPr>
            <w:rStyle w:val="Hipercze"/>
          </w:rPr>
          <w:t>GM1 ADR.OPS.B.080     Oznakowanie i oświetlenie pojazdów i innych obiektów ruchomych</w:t>
        </w:r>
        <w:r w:rsidR="001F3351">
          <w:rPr>
            <w:webHidden/>
          </w:rPr>
          <w:tab/>
        </w:r>
        <w:r w:rsidR="001F3351">
          <w:rPr>
            <w:webHidden/>
          </w:rPr>
          <w:fldChar w:fldCharType="begin"/>
        </w:r>
        <w:r w:rsidR="001F3351">
          <w:rPr>
            <w:webHidden/>
          </w:rPr>
          <w:instrText xml:space="preserve"> PAGEREF _Toc489967247 \h </w:instrText>
        </w:r>
        <w:r w:rsidR="001F3351">
          <w:rPr>
            <w:webHidden/>
          </w:rPr>
        </w:r>
        <w:r w:rsidR="001F3351">
          <w:rPr>
            <w:webHidden/>
          </w:rPr>
          <w:fldChar w:fldCharType="separate"/>
        </w:r>
        <w:r w:rsidR="001F3351">
          <w:rPr>
            <w:webHidden/>
          </w:rPr>
          <w:t>206</w:t>
        </w:r>
        <w:r w:rsidR="001F3351">
          <w:rPr>
            <w:webHidden/>
          </w:rPr>
          <w:fldChar w:fldCharType="end"/>
        </w:r>
      </w:hyperlink>
    </w:p>
    <w:p w14:paraId="6AFECD95" w14:textId="46CC686A" w:rsidR="001F3351" w:rsidRDefault="00E34A7C">
      <w:pPr>
        <w:pStyle w:val="Spistreci3"/>
        <w:rPr>
          <w:rFonts w:asciiTheme="minorHAnsi" w:eastAsiaTheme="minorEastAsia" w:hAnsiTheme="minorHAnsi" w:cstheme="minorBidi"/>
          <w:sz w:val="22"/>
          <w:szCs w:val="22"/>
          <w:lang w:eastAsia="pl-PL"/>
        </w:rPr>
      </w:pPr>
      <w:hyperlink w:anchor="_Toc489967248" w:history="1">
        <w:r w:rsidR="001F3351" w:rsidRPr="00627F91">
          <w:rPr>
            <w:rStyle w:val="Hipercze"/>
          </w:rPr>
          <w:t>AMC1 ADR.OPS.B.090    Użytkowanie lotniska przez statki powietrzne o wyższej literze kodu</w:t>
        </w:r>
        <w:r w:rsidR="001F3351">
          <w:rPr>
            <w:webHidden/>
          </w:rPr>
          <w:tab/>
        </w:r>
        <w:r w:rsidR="001F3351">
          <w:rPr>
            <w:webHidden/>
          </w:rPr>
          <w:fldChar w:fldCharType="begin"/>
        </w:r>
        <w:r w:rsidR="001F3351">
          <w:rPr>
            <w:webHidden/>
          </w:rPr>
          <w:instrText xml:space="preserve"> PAGEREF _Toc489967248 \h </w:instrText>
        </w:r>
        <w:r w:rsidR="001F3351">
          <w:rPr>
            <w:webHidden/>
          </w:rPr>
        </w:r>
        <w:r w:rsidR="001F3351">
          <w:rPr>
            <w:webHidden/>
          </w:rPr>
          <w:fldChar w:fldCharType="separate"/>
        </w:r>
        <w:r w:rsidR="001F3351">
          <w:rPr>
            <w:webHidden/>
          </w:rPr>
          <w:t>206</w:t>
        </w:r>
        <w:r w:rsidR="001F3351">
          <w:rPr>
            <w:webHidden/>
          </w:rPr>
          <w:fldChar w:fldCharType="end"/>
        </w:r>
      </w:hyperlink>
    </w:p>
    <w:p w14:paraId="4C21ACA9" w14:textId="4B2FE113" w:rsidR="001F3351" w:rsidRDefault="00E34A7C">
      <w:pPr>
        <w:pStyle w:val="Spistreci4"/>
        <w:rPr>
          <w:rFonts w:asciiTheme="minorHAnsi" w:eastAsiaTheme="minorEastAsia" w:hAnsiTheme="minorHAnsi" w:cstheme="minorBidi"/>
          <w:sz w:val="22"/>
        </w:rPr>
      </w:pPr>
      <w:hyperlink w:anchor="_Toc489967249" w:history="1">
        <w:r w:rsidR="001F3351" w:rsidRPr="00627F91">
          <w:rPr>
            <w:rStyle w:val="Hipercze"/>
          </w:rPr>
          <w:t>GM1 ADR.OPS.B.090     Użytkowanie lotniska przez statki powietrzne o wyższej literze kodu</w:t>
        </w:r>
        <w:r w:rsidR="001F3351">
          <w:rPr>
            <w:webHidden/>
          </w:rPr>
          <w:tab/>
        </w:r>
        <w:r w:rsidR="001F3351">
          <w:rPr>
            <w:webHidden/>
          </w:rPr>
          <w:fldChar w:fldCharType="begin"/>
        </w:r>
        <w:r w:rsidR="001F3351">
          <w:rPr>
            <w:webHidden/>
          </w:rPr>
          <w:instrText xml:space="preserve"> PAGEREF _Toc489967249 \h </w:instrText>
        </w:r>
        <w:r w:rsidR="001F3351">
          <w:rPr>
            <w:webHidden/>
          </w:rPr>
        </w:r>
        <w:r w:rsidR="001F3351">
          <w:rPr>
            <w:webHidden/>
          </w:rPr>
          <w:fldChar w:fldCharType="separate"/>
        </w:r>
        <w:r w:rsidR="001F3351">
          <w:rPr>
            <w:webHidden/>
          </w:rPr>
          <w:t>206</w:t>
        </w:r>
        <w:r w:rsidR="001F3351">
          <w:rPr>
            <w:webHidden/>
          </w:rPr>
          <w:fldChar w:fldCharType="end"/>
        </w:r>
      </w:hyperlink>
    </w:p>
    <w:p w14:paraId="42E9C003" w14:textId="6C340B17" w:rsidR="001F3351" w:rsidRDefault="00E34A7C">
      <w:pPr>
        <w:pStyle w:val="Spistreci2"/>
        <w:rPr>
          <w:rFonts w:asciiTheme="minorHAnsi" w:eastAsiaTheme="minorEastAsia" w:hAnsiTheme="minorHAnsi" w:cstheme="minorBidi"/>
          <w:b w:val="0"/>
          <w:sz w:val="22"/>
          <w:szCs w:val="22"/>
          <w:lang w:eastAsia="pl-PL"/>
        </w:rPr>
      </w:pPr>
      <w:hyperlink w:anchor="_Toc489967250" w:history="1">
        <w:r w:rsidR="001F3351" w:rsidRPr="00627F91">
          <w:rPr>
            <w:rStyle w:val="Hipercze"/>
          </w:rPr>
          <w:t>PODCZĘŚĆ C – OBSŁUGA TECHNICZNA LOTNISKA</w:t>
        </w:r>
        <w:r w:rsidR="001F3351">
          <w:rPr>
            <w:webHidden/>
          </w:rPr>
          <w:tab/>
        </w:r>
        <w:r w:rsidR="001F3351">
          <w:rPr>
            <w:webHidden/>
          </w:rPr>
          <w:fldChar w:fldCharType="begin"/>
        </w:r>
        <w:r w:rsidR="001F3351">
          <w:rPr>
            <w:webHidden/>
          </w:rPr>
          <w:instrText xml:space="preserve"> PAGEREF _Toc489967250 \h </w:instrText>
        </w:r>
        <w:r w:rsidR="001F3351">
          <w:rPr>
            <w:webHidden/>
          </w:rPr>
        </w:r>
        <w:r w:rsidR="001F3351">
          <w:rPr>
            <w:webHidden/>
          </w:rPr>
          <w:fldChar w:fldCharType="separate"/>
        </w:r>
        <w:r w:rsidR="001F3351">
          <w:rPr>
            <w:webHidden/>
          </w:rPr>
          <w:t>208</w:t>
        </w:r>
        <w:r w:rsidR="001F3351">
          <w:rPr>
            <w:webHidden/>
          </w:rPr>
          <w:fldChar w:fldCharType="end"/>
        </w:r>
      </w:hyperlink>
    </w:p>
    <w:p w14:paraId="1C780D28" w14:textId="22F97C7E" w:rsidR="001F3351" w:rsidRDefault="00E34A7C">
      <w:pPr>
        <w:pStyle w:val="Spistreci3"/>
        <w:rPr>
          <w:rFonts w:asciiTheme="minorHAnsi" w:eastAsiaTheme="minorEastAsia" w:hAnsiTheme="minorHAnsi" w:cstheme="minorBidi"/>
          <w:sz w:val="22"/>
          <w:szCs w:val="22"/>
          <w:lang w:eastAsia="pl-PL"/>
        </w:rPr>
      </w:pPr>
      <w:hyperlink w:anchor="_Toc489967251" w:history="1">
        <w:r w:rsidR="001F3351" w:rsidRPr="00627F91">
          <w:rPr>
            <w:rStyle w:val="Hipercze"/>
          </w:rPr>
          <w:t>AMC1 ADR.OPS.C.005    Przepisy ogólne</w:t>
        </w:r>
        <w:r w:rsidR="001F3351">
          <w:rPr>
            <w:webHidden/>
          </w:rPr>
          <w:tab/>
        </w:r>
        <w:r w:rsidR="001F3351">
          <w:rPr>
            <w:webHidden/>
          </w:rPr>
          <w:fldChar w:fldCharType="begin"/>
        </w:r>
        <w:r w:rsidR="001F3351">
          <w:rPr>
            <w:webHidden/>
          </w:rPr>
          <w:instrText xml:space="preserve"> PAGEREF _Toc489967251 \h </w:instrText>
        </w:r>
        <w:r w:rsidR="001F3351">
          <w:rPr>
            <w:webHidden/>
          </w:rPr>
        </w:r>
        <w:r w:rsidR="001F3351">
          <w:rPr>
            <w:webHidden/>
          </w:rPr>
          <w:fldChar w:fldCharType="separate"/>
        </w:r>
        <w:r w:rsidR="001F3351">
          <w:rPr>
            <w:webHidden/>
          </w:rPr>
          <w:t>208</w:t>
        </w:r>
        <w:r w:rsidR="001F3351">
          <w:rPr>
            <w:webHidden/>
          </w:rPr>
          <w:fldChar w:fldCharType="end"/>
        </w:r>
      </w:hyperlink>
    </w:p>
    <w:p w14:paraId="449D77BF" w14:textId="34043611" w:rsidR="001F3351" w:rsidRDefault="00E34A7C">
      <w:pPr>
        <w:pStyle w:val="Spistreci4"/>
        <w:rPr>
          <w:rFonts w:asciiTheme="minorHAnsi" w:eastAsiaTheme="minorEastAsia" w:hAnsiTheme="minorHAnsi" w:cstheme="minorBidi"/>
          <w:sz w:val="22"/>
        </w:rPr>
      </w:pPr>
      <w:hyperlink w:anchor="_Toc489967252" w:history="1">
        <w:r w:rsidR="001F3351" w:rsidRPr="00627F91">
          <w:rPr>
            <w:rStyle w:val="Hipercze"/>
          </w:rPr>
          <w:t>GM1 ADR.OPS.C.005    Przepisy ogólne</w:t>
        </w:r>
        <w:r w:rsidR="001F3351">
          <w:rPr>
            <w:webHidden/>
          </w:rPr>
          <w:tab/>
        </w:r>
        <w:r w:rsidR="001F3351">
          <w:rPr>
            <w:webHidden/>
          </w:rPr>
          <w:fldChar w:fldCharType="begin"/>
        </w:r>
        <w:r w:rsidR="001F3351">
          <w:rPr>
            <w:webHidden/>
          </w:rPr>
          <w:instrText xml:space="preserve"> PAGEREF _Toc489967252 \h </w:instrText>
        </w:r>
        <w:r w:rsidR="001F3351">
          <w:rPr>
            <w:webHidden/>
          </w:rPr>
        </w:r>
        <w:r w:rsidR="001F3351">
          <w:rPr>
            <w:webHidden/>
          </w:rPr>
          <w:fldChar w:fldCharType="separate"/>
        </w:r>
        <w:r w:rsidR="001F3351">
          <w:rPr>
            <w:webHidden/>
          </w:rPr>
          <w:t>208</w:t>
        </w:r>
        <w:r w:rsidR="001F3351">
          <w:rPr>
            <w:webHidden/>
          </w:rPr>
          <w:fldChar w:fldCharType="end"/>
        </w:r>
      </w:hyperlink>
    </w:p>
    <w:p w14:paraId="6807A769" w14:textId="24D96321" w:rsidR="001F3351" w:rsidRDefault="00E34A7C">
      <w:pPr>
        <w:pStyle w:val="Spistreci3"/>
        <w:rPr>
          <w:rFonts w:asciiTheme="minorHAnsi" w:eastAsiaTheme="minorEastAsia" w:hAnsiTheme="minorHAnsi" w:cstheme="minorBidi"/>
          <w:sz w:val="22"/>
          <w:szCs w:val="22"/>
          <w:lang w:eastAsia="pl-PL"/>
        </w:rPr>
      </w:pPr>
      <w:hyperlink w:anchor="_Toc489967253" w:history="1">
        <w:r w:rsidR="001F3351" w:rsidRPr="00627F91">
          <w:rPr>
            <w:rStyle w:val="Hipercze"/>
          </w:rPr>
          <w:t xml:space="preserve">AMC1 ADR.OPS.C.010    </w:t>
        </w:r>
        <w:r w:rsidR="001F3351">
          <w:rPr>
            <w:rFonts w:asciiTheme="minorHAnsi" w:eastAsiaTheme="minorEastAsia" w:hAnsiTheme="minorHAnsi" w:cstheme="minorBidi"/>
            <w:sz w:val="22"/>
            <w:szCs w:val="22"/>
            <w:lang w:eastAsia="pl-PL"/>
          </w:rPr>
          <w:tab/>
        </w:r>
        <w:r w:rsidR="001F3351" w:rsidRPr="00627F91">
          <w:rPr>
            <w:rStyle w:val="Hipercze"/>
          </w:rPr>
          <w:t xml:space="preserve">Nawierzchnie sztuczne, pozostałe powierzchnie na ziemi oraz systemy odwodnienia </w:t>
        </w:r>
        <w:r w:rsidR="001F3351">
          <w:rPr>
            <w:webHidden/>
          </w:rPr>
          <w:tab/>
        </w:r>
        <w:r w:rsidR="001F3351">
          <w:rPr>
            <w:webHidden/>
          </w:rPr>
          <w:fldChar w:fldCharType="begin"/>
        </w:r>
        <w:r w:rsidR="001F3351">
          <w:rPr>
            <w:webHidden/>
          </w:rPr>
          <w:instrText xml:space="preserve"> PAGEREF _Toc489967253 \h </w:instrText>
        </w:r>
        <w:r w:rsidR="001F3351">
          <w:rPr>
            <w:webHidden/>
          </w:rPr>
        </w:r>
        <w:r w:rsidR="001F3351">
          <w:rPr>
            <w:webHidden/>
          </w:rPr>
          <w:fldChar w:fldCharType="separate"/>
        </w:r>
        <w:r w:rsidR="001F3351">
          <w:rPr>
            <w:webHidden/>
          </w:rPr>
          <w:t>208</w:t>
        </w:r>
        <w:r w:rsidR="001F3351">
          <w:rPr>
            <w:webHidden/>
          </w:rPr>
          <w:fldChar w:fldCharType="end"/>
        </w:r>
      </w:hyperlink>
    </w:p>
    <w:p w14:paraId="08AE5CDC" w14:textId="6E657BAC" w:rsidR="001F3351" w:rsidRDefault="00E34A7C">
      <w:pPr>
        <w:pStyle w:val="Spistreci4"/>
        <w:rPr>
          <w:rFonts w:asciiTheme="minorHAnsi" w:eastAsiaTheme="minorEastAsia" w:hAnsiTheme="minorHAnsi" w:cstheme="minorBidi"/>
          <w:sz w:val="22"/>
        </w:rPr>
      </w:pPr>
      <w:hyperlink w:anchor="_Toc489967254" w:history="1">
        <w:r w:rsidR="001F3351" w:rsidRPr="00627F91">
          <w:rPr>
            <w:rStyle w:val="Hipercze"/>
          </w:rPr>
          <w:t xml:space="preserve">GM1 ADR.OPS.C.010(b)(3) </w:t>
        </w:r>
        <w:r w:rsidR="001F3351">
          <w:rPr>
            <w:rFonts w:asciiTheme="minorHAnsi" w:eastAsiaTheme="minorEastAsia" w:hAnsiTheme="minorHAnsi" w:cstheme="minorBidi"/>
            <w:sz w:val="22"/>
          </w:rPr>
          <w:tab/>
        </w:r>
        <w:r w:rsidR="001F3351" w:rsidRPr="00627F91">
          <w:rPr>
            <w:rStyle w:val="Hipercze"/>
          </w:rPr>
          <w:t>Nawierzchnie sztuczne, pozostałe powierzchnie na ziemi oraz systemy odwodnienia</w:t>
        </w:r>
        <w:r w:rsidR="001F3351">
          <w:rPr>
            <w:webHidden/>
          </w:rPr>
          <w:tab/>
        </w:r>
        <w:r w:rsidR="001F3351">
          <w:rPr>
            <w:webHidden/>
          </w:rPr>
          <w:fldChar w:fldCharType="begin"/>
        </w:r>
        <w:r w:rsidR="001F3351">
          <w:rPr>
            <w:webHidden/>
          </w:rPr>
          <w:instrText xml:space="preserve"> PAGEREF _Toc489967254 \h </w:instrText>
        </w:r>
        <w:r w:rsidR="001F3351">
          <w:rPr>
            <w:webHidden/>
          </w:rPr>
        </w:r>
        <w:r w:rsidR="001F3351">
          <w:rPr>
            <w:webHidden/>
          </w:rPr>
          <w:fldChar w:fldCharType="separate"/>
        </w:r>
        <w:r w:rsidR="001F3351">
          <w:rPr>
            <w:webHidden/>
          </w:rPr>
          <w:t>209</w:t>
        </w:r>
        <w:r w:rsidR="001F3351">
          <w:rPr>
            <w:webHidden/>
          </w:rPr>
          <w:fldChar w:fldCharType="end"/>
        </w:r>
      </w:hyperlink>
    </w:p>
    <w:p w14:paraId="242D251D" w14:textId="64B36411" w:rsidR="001F3351" w:rsidRDefault="00E34A7C">
      <w:pPr>
        <w:pStyle w:val="Spistreci4"/>
        <w:rPr>
          <w:rFonts w:asciiTheme="minorHAnsi" w:eastAsiaTheme="minorEastAsia" w:hAnsiTheme="minorHAnsi" w:cstheme="minorBidi"/>
          <w:sz w:val="22"/>
        </w:rPr>
      </w:pPr>
      <w:hyperlink w:anchor="_Toc489967255" w:history="1">
        <w:r w:rsidR="001F3351" w:rsidRPr="00627F91">
          <w:rPr>
            <w:rStyle w:val="Hipercze"/>
          </w:rPr>
          <w:t xml:space="preserve">GM2 ADR.OPS.C.010(b)(1) </w:t>
        </w:r>
        <w:r w:rsidR="001F3351">
          <w:rPr>
            <w:rFonts w:asciiTheme="minorHAnsi" w:eastAsiaTheme="minorEastAsia" w:hAnsiTheme="minorHAnsi" w:cstheme="minorBidi"/>
            <w:sz w:val="22"/>
          </w:rPr>
          <w:tab/>
        </w:r>
        <w:r w:rsidR="001F3351" w:rsidRPr="00627F91">
          <w:rPr>
            <w:rStyle w:val="Hipercze"/>
          </w:rPr>
          <w:t>Nawierzchnie sztuczne, pozostałe powierzchnie na ziemi oraz systemy odwodnienia</w:t>
        </w:r>
        <w:r w:rsidR="001F3351">
          <w:rPr>
            <w:webHidden/>
          </w:rPr>
          <w:tab/>
        </w:r>
        <w:r w:rsidR="001F3351">
          <w:rPr>
            <w:webHidden/>
          </w:rPr>
          <w:fldChar w:fldCharType="begin"/>
        </w:r>
        <w:r w:rsidR="001F3351">
          <w:rPr>
            <w:webHidden/>
          </w:rPr>
          <w:instrText xml:space="preserve"> PAGEREF _Toc489967255 \h </w:instrText>
        </w:r>
        <w:r w:rsidR="001F3351">
          <w:rPr>
            <w:webHidden/>
          </w:rPr>
        </w:r>
        <w:r w:rsidR="001F3351">
          <w:rPr>
            <w:webHidden/>
          </w:rPr>
          <w:fldChar w:fldCharType="separate"/>
        </w:r>
        <w:r w:rsidR="001F3351">
          <w:rPr>
            <w:webHidden/>
          </w:rPr>
          <w:t>210</w:t>
        </w:r>
        <w:r w:rsidR="001F3351">
          <w:rPr>
            <w:webHidden/>
          </w:rPr>
          <w:fldChar w:fldCharType="end"/>
        </w:r>
      </w:hyperlink>
    </w:p>
    <w:p w14:paraId="72F57E0F" w14:textId="217C5727" w:rsidR="001F3351" w:rsidRDefault="00E34A7C">
      <w:pPr>
        <w:pStyle w:val="Spistreci4"/>
        <w:rPr>
          <w:rFonts w:asciiTheme="minorHAnsi" w:eastAsiaTheme="minorEastAsia" w:hAnsiTheme="minorHAnsi" w:cstheme="minorBidi"/>
          <w:sz w:val="22"/>
        </w:rPr>
      </w:pPr>
      <w:hyperlink w:anchor="_Toc489967256" w:history="1">
        <w:r w:rsidR="001F3351" w:rsidRPr="00627F91">
          <w:rPr>
            <w:rStyle w:val="Hipercze"/>
          </w:rPr>
          <w:t xml:space="preserve">GM3 ADR.OPS.C.010(b)(2) </w:t>
        </w:r>
        <w:r w:rsidR="001F3351">
          <w:rPr>
            <w:rFonts w:asciiTheme="minorHAnsi" w:eastAsiaTheme="minorEastAsia" w:hAnsiTheme="minorHAnsi" w:cstheme="minorBidi"/>
            <w:sz w:val="22"/>
          </w:rPr>
          <w:tab/>
        </w:r>
        <w:r w:rsidR="001F3351" w:rsidRPr="00627F91">
          <w:rPr>
            <w:rStyle w:val="Hipercze"/>
          </w:rPr>
          <w:t xml:space="preserve">Nawierzchnie sztuczne, pozostałe powierzchnie na ziemi oraz systemy odwodnienia </w:t>
        </w:r>
        <w:r w:rsidR="001F3351">
          <w:rPr>
            <w:webHidden/>
          </w:rPr>
          <w:tab/>
        </w:r>
        <w:r w:rsidR="001F3351">
          <w:rPr>
            <w:webHidden/>
          </w:rPr>
          <w:fldChar w:fldCharType="begin"/>
        </w:r>
        <w:r w:rsidR="001F3351">
          <w:rPr>
            <w:webHidden/>
          </w:rPr>
          <w:instrText xml:space="preserve"> PAGEREF _Toc489967256 \h </w:instrText>
        </w:r>
        <w:r w:rsidR="001F3351">
          <w:rPr>
            <w:webHidden/>
          </w:rPr>
        </w:r>
        <w:r w:rsidR="001F3351">
          <w:rPr>
            <w:webHidden/>
          </w:rPr>
          <w:fldChar w:fldCharType="separate"/>
        </w:r>
        <w:r w:rsidR="001F3351">
          <w:rPr>
            <w:webHidden/>
          </w:rPr>
          <w:t>211</w:t>
        </w:r>
        <w:r w:rsidR="001F3351">
          <w:rPr>
            <w:webHidden/>
          </w:rPr>
          <w:fldChar w:fldCharType="end"/>
        </w:r>
      </w:hyperlink>
    </w:p>
    <w:p w14:paraId="4EF1EBF3" w14:textId="74A04C58" w:rsidR="001F3351" w:rsidRDefault="00E34A7C">
      <w:pPr>
        <w:pStyle w:val="Spistreci3"/>
        <w:rPr>
          <w:rFonts w:asciiTheme="minorHAnsi" w:eastAsiaTheme="minorEastAsia" w:hAnsiTheme="minorHAnsi" w:cstheme="minorBidi"/>
          <w:sz w:val="22"/>
          <w:szCs w:val="22"/>
          <w:lang w:eastAsia="pl-PL"/>
        </w:rPr>
      </w:pPr>
      <w:hyperlink w:anchor="_Toc489967257" w:history="1">
        <w:r w:rsidR="001F3351" w:rsidRPr="00627F91">
          <w:rPr>
            <w:rStyle w:val="Hipercze"/>
          </w:rPr>
          <w:t>AMC1 ADR.OPS.C.015    Pomoce wzrokowe i systemy elektryczne</w:t>
        </w:r>
        <w:r w:rsidR="001F3351">
          <w:rPr>
            <w:webHidden/>
          </w:rPr>
          <w:tab/>
        </w:r>
        <w:r w:rsidR="001F3351">
          <w:rPr>
            <w:webHidden/>
          </w:rPr>
          <w:fldChar w:fldCharType="begin"/>
        </w:r>
        <w:r w:rsidR="001F3351">
          <w:rPr>
            <w:webHidden/>
          </w:rPr>
          <w:instrText xml:space="preserve"> PAGEREF _Toc489967257 \h </w:instrText>
        </w:r>
        <w:r w:rsidR="001F3351">
          <w:rPr>
            <w:webHidden/>
          </w:rPr>
        </w:r>
        <w:r w:rsidR="001F3351">
          <w:rPr>
            <w:webHidden/>
          </w:rPr>
          <w:fldChar w:fldCharType="separate"/>
        </w:r>
        <w:r w:rsidR="001F3351">
          <w:rPr>
            <w:webHidden/>
          </w:rPr>
          <w:t>213</w:t>
        </w:r>
        <w:r w:rsidR="001F3351">
          <w:rPr>
            <w:webHidden/>
          </w:rPr>
          <w:fldChar w:fldCharType="end"/>
        </w:r>
      </w:hyperlink>
    </w:p>
    <w:p w14:paraId="08A323B6" w14:textId="185CB6AE" w:rsidR="00C75CBF" w:rsidRPr="00CF21CD" w:rsidRDefault="001F3351" w:rsidP="001F3351">
      <w:pPr>
        <w:pStyle w:val="Spistreci1"/>
      </w:pPr>
      <w:r>
        <w:fldChar w:fldCharType="end"/>
      </w:r>
    </w:p>
    <w:p w14:paraId="759DBA2E" w14:textId="77777777" w:rsidR="00C75CBF" w:rsidRPr="00CF21CD" w:rsidRDefault="00C75CBF" w:rsidP="00CF21CD">
      <w:pPr>
        <w:pStyle w:val="Default"/>
        <w:rPr>
          <w:color w:val="auto"/>
          <w:sz w:val="18"/>
          <w:szCs w:val="18"/>
        </w:rPr>
        <w:sectPr w:rsidR="00C75CBF" w:rsidRPr="00CF21CD" w:rsidSect="0089680C">
          <w:headerReference w:type="default" r:id="rId12"/>
          <w:headerReference w:type="first" r:id="rId13"/>
          <w:footerReference w:type="first" r:id="rId14"/>
          <w:pgSz w:w="11906" w:h="16838" w:code="9"/>
          <w:pgMar w:top="1418" w:right="1418" w:bottom="1418" w:left="1418" w:header="567" w:footer="567" w:gutter="0"/>
          <w:cols w:space="708"/>
          <w:titlePg/>
          <w:docGrid w:linePitch="360"/>
        </w:sectPr>
      </w:pPr>
    </w:p>
    <w:p w14:paraId="3EFC7856" w14:textId="77777777" w:rsidR="00C75CBF" w:rsidRPr="00CF21CD" w:rsidRDefault="00C75CBF" w:rsidP="00CF21CD">
      <w:pPr>
        <w:pStyle w:val="CM3"/>
        <w:spacing w:before="60" w:after="60"/>
        <w:rPr>
          <w:rFonts w:ascii="Verdana" w:hAnsi="Verdana" w:cs="Verdana"/>
          <w:sz w:val="18"/>
          <w:szCs w:val="18"/>
        </w:rPr>
      </w:pPr>
    </w:p>
    <w:p w14:paraId="76A15E5F" w14:textId="77777777" w:rsidR="00C75CBF" w:rsidRPr="00CF21CD" w:rsidRDefault="00C75CBF" w:rsidP="00CF21CD">
      <w:pPr>
        <w:pStyle w:val="CM1"/>
        <w:spacing w:before="200" w:after="200"/>
        <w:rPr>
          <w:rFonts w:ascii="Verdana" w:hAnsi="Verdana" w:cs="Verdana"/>
          <w:sz w:val="18"/>
          <w:szCs w:val="18"/>
          <w:lang w:val="en-US"/>
        </w:rPr>
      </w:pPr>
    </w:p>
    <w:p w14:paraId="27AE4844" w14:textId="77777777" w:rsidR="00C75CBF" w:rsidRPr="00CF21CD" w:rsidRDefault="00C75CBF" w:rsidP="00CF21CD">
      <w:pPr>
        <w:rPr>
          <w:b/>
          <w:bCs/>
        </w:rPr>
      </w:pPr>
      <w:r w:rsidRPr="00CF21CD">
        <w:rPr>
          <w:b/>
          <w:bCs/>
        </w:rPr>
        <w:t>Terminologia</w:t>
      </w:r>
    </w:p>
    <w:p w14:paraId="641725F4" w14:textId="77777777" w:rsidR="00C75CBF" w:rsidRPr="00CF21CD" w:rsidRDefault="00C75CBF" w:rsidP="00CF21CD">
      <w:r w:rsidRPr="00CF21CD">
        <w:t xml:space="preserve">„Materiały zawierające wytyczne” (GM) oznaczają niewiążące materiały opracowane przez Agencję, które pomagają zilustrować znaczenie wymagania lub specyfikacji i są używane do potwierdzenia </w:t>
      </w:r>
      <w:r w:rsidR="0043551C" w:rsidRPr="00CF21CD">
        <w:t>interpretacji R</w:t>
      </w:r>
      <w:r w:rsidRPr="00CF21CD">
        <w:t xml:space="preserve">ozporządzenia </w:t>
      </w:r>
      <w:r w:rsidR="0043551C" w:rsidRPr="00CF21CD">
        <w:t>B</w:t>
      </w:r>
      <w:r w:rsidRPr="00CF21CD">
        <w:t>azowego, jego przepisów wykonawczych i AMC.</w:t>
      </w:r>
    </w:p>
    <w:p w14:paraId="6717E5E5" w14:textId="77777777" w:rsidR="00C75CBF" w:rsidRPr="00CF21CD" w:rsidRDefault="00C75CBF" w:rsidP="00CF21CD"/>
    <w:p w14:paraId="1ADB5D62" w14:textId="77777777" w:rsidR="00C75CBF" w:rsidRPr="00CF21CD" w:rsidRDefault="00C75CBF" w:rsidP="00CF21CD"/>
    <w:p w14:paraId="6C9A2E3F" w14:textId="612AC543" w:rsidR="00C75CBF" w:rsidRPr="00CF21CD" w:rsidRDefault="00C75CBF" w:rsidP="00CF21CD">
      <w:pPr>
        <w:pStyle w:val="Nagwek3"/>
        <w:jc w:val="center"/>
        <w:rPr>
          <w:sz w:val="20"/>
        </w:rPr>
      </w:pPr>
      <w:bookmarkStart w:id="1" w:name="_Toc489966969"/>
      <w:r w:rsidRPr="00CF21CD">
        <w:rPr>
          <w:sz w:val="20"/>
        </w:rPr>
        <w:t xml:space="preserve">GM </w:t>
      </w:r>
      <w:r w:rsidR="001B65EA">
        <w:rPr>
          <w:sz w:val="20"/>
        </w:rPr>
        <w:t>do</w:t>
      </w:r>
      <w:r w:rsidRPr="00CF21CD">
        <w:rPr>
          <w:sz w:val="20"/>
        </w:rPr>
        <w:t xml:space="preserve"> R</w:t>
      </w:r>
      <w:r w:rsidR="001B65EA" w:rsidRPr="00CF21CD">
        <w:rPr>
          <w:sz w:val="20"/>
        </w:rPr>
        <w:t>ozporządzenia</w:t>
      </w:r>
      <w:r w:rsidRPr="00CF21CD">
        <w:rPr>
          <w:sz w:val="20"/>
        </w:rPr>
        <w:t xml:space="preserve"> K</w:t>
      </w:r>
      <w:r w:rsidR="001B65EA" w:rsidRPr="00CF21CD">
        <w:rPr>
          <w:sz w:val="20"/>
        </w:rPr>
        <w:t>omisji</w:t>
      </w:r>
      <w:r w:rsidRPr="00CF21CD">
        <w:rPr>
          <w:sz w:val="20"/>
        </w:rPr>
        <w:t xml:space="preserve"> (UE) NR 139/2014</w:t>
      </w:r>
      <w:bookmarkEnd w:id="1"/>
    </w:p>
    <w:p w14:paraId="71ED292F" w14:textId="77777777" w:rsidR="00C75CBF" w:rsidRPr="00CF21CD" w:rsidRDefault="00C75CBF" w:rsidP="00CF21CD">
      <w:pPr>
        <w:jc w:val="center"/>
        <w:rPr>
          <w:b/>
          <w:bCs/>
        </w:rPr>
      </w:pPr>
    </w:p>
    <w:p w14:paraId="3251EB7B" w14:textId="77777777" w:rsidR="00C75CBF" w:rsidRPr="00CF21CD" w:rsidRDefault="00C75CBF" w:rsidP="00CF21CD">
      <w:pPr>
        <w:pStyle w:val="Nagwek4"/>
      </w:pPr>
      <w:bookmarkStart w:id="2" w:name="_Toc489966970"/>
      <w:r w:rsidRPr="00CF21CD">
        <w:t xml:space="preserve">GM1 do Artykułu 3.2   </w:t>
      </w:r>
      <w:r w:rsidR="006A62B2" w:rsidRPr="00CF21CD">
        <w:t xml:space="preserve"> </w:t>
      </w:r>
      <w:r w:rsidRPr="00CF21CD">
        <w:t>Nadzór nad lotniskami</w:t>
      </w:r>
      <w:bookmarkEnd w:id="2"/>
    </w:p>
    <w:p w14:paraId="0BC3ADD2" w14:textId="77777777" w:rsidR="00C75CBF" w:rsidRPr="00CF21CD" w:rsidRDefault="009D2185" w:rsidP="00CF21CD">
      <w:pPr>
        <w:spacing w:before="240"/>
      </w:pPr>
      <w:r w:rsidRPr="00CF21CD">
        <w:t>ROZDZIELNOŚĆ</w:t>
      </w:r>
      <w:r w:rsidR="00C75CBF" w:rsidRPr="00CF21CD">
        <w:t xml:space="preserve"> NA POZIOMIE FUNKCJONALNYM</w:t>
      </w:r>
    </w:p>
    <w:p w14:paraId="6CF0067C" w14:textId="77777777" w:rsidR="00C75CBF" w:rsidRPr="00CF21CD" w:rsidRDefault="009D2185" w:rsidP="00CF21CD">
      <w:r w:rsidRPr="00CF21CD">
        <w:t>Rozdzielność</w:t>
      </w:r>
      <w:r w:rsidR="00C75CBF" w:rsidRPr="00CF21CD">
        <w:t xml:space="preserve"> na poziomie funkcjonalnym oznacza, że właściw</w:t>
      </w:r>
      <w:r w:rsidR="009D5AAC" w:rsidRPr="00CF21CD">
        <w:t>y organ może być zaangażowany w </w:t>
      </w:r>
      <w:r w:rsidR="00C75CBF" w:rsidRPr="00CF21CD">
        <w:t>działalność operacyjną i nadzór organizacji w tej samej dziedzinie, pod warunkiem, że różne funkcje są wyraźnie oddzielone, a ład organizacyjny zapewnia efektywny nadzór, unikając konfliktów interesów przez personel i zapobiegając jego zaangażowaniu w działania operacyjne podmiotów, które mają podlegać nadzorowi. Można to osiągnąć poprzez zastosowanie odpowiednich mechanizmów zarządzania i kontroli.</w:t>
      </w:r>
    </w:p>
    <w:p w14:paraId="4F35C1E6" w14:textId="77777777" w:rsidR="00C75CBF" w:rsidRPr="00CF21CD" w:rsidRDefault="00C75CBF" w:rsidP="00CF21CD"/>
    <w:p w14:paraId="5C5C8253" w14:textId="77777777" w:rsidR="00C75CBF" w:rsidRPr="00CF21CD" w:rsidRDefault="00C75CBF" w:rsidP="00CF21CD">
      <w:pPr>
        <w:pStyle w:val="Nagwek4"/>
      </w:pPr>
      <w:bookmarkStart w:id="3" w:name="_Toc489966971"/>
      <w:r w:rsidRPr="00CF21CD">
        <w:t xml:space="preserve">GM1 do Artykułu 8  </w:t>
      </w:r>
      <w:r w:rsidR="006A62B2" w:rsidRPr="00CF21CD">
        <w:t xml:space="preserve"> </w:t>
      </w:r>
      <w:r w:rsidRPr="00CF21CD">
        <w:t xml:space="preserve"> Zabezpieczenie otoczenia lotniska</w:t>
      </w:r>
      <w:bookmarkEnd w:id="3"/>
    </w:p>
    <w:p w14:paraId="640087F6" w14:textId="77777777" w:rsidR="00C75CBF" w:rsidRPr="00CF21CD" w:rsidRDefault="00C75CBF" w:rsidP="00CF21CD">
      <w:pPr>
        <w:spacing w:before="240"/>
      </w:pPr>
      <w:r w:rsidRPr="00CF21CD">
        <w:t>INNE POWIERZCHNIE POWIĄZANE Z LOTNISKIEM</w:t>
      </w:r>
    </w:p>
    <w:p w14:paraId="036CD218" w14:textId="77777777" w:rsidR="00C75CBF" w:rsidRPr="00CF21CD" w:rsidRDefault="00C75CBF" w:rsidP="00CF21CD">
      <w:r w:rsidRPr="00CF21CD">
        <w:t xml:space="preserve">Inne powierzchnie powiązane z lotniskiem są to powierzchnie, które muszą być ustalone, gdy prowadzone są operacje zgodnie z </w:t>
      </w:r>
      <w:r w:rsidR="009D5AAC" w:rsidRPr="00CF21CD">
        <w:t xml:space="preserve">podręcznikiem </w:t>
      </w:r>
      <w:r w:rsidRPr="00CF21CD">
        <w:t xml:space="preserve">ICAO PANS-OPS, Doc 8168 </w:t>
      </w:r>
      <w:r w:rsidR="00D8210B" w:rsidRPr="00CF21CD">
        <w:t>„</w:t>
      </w:r>
      <w:r w:rsidRPr="00CF21CD">
        <w:rPr>
          <w:i/>
        </w:rPr>
        <w:t>Procedury Służb Żeglugi Powietrznej – Operacje Statków Powietrznych</w:t>
      </w:r>
      <w:r w:rsidR="00D8210B" w:rsidRPr="00CF21CD">
        <w:rPr>
          <w:i/>
        </w:rPr>
        <w:t>”</w:t>
      </w:r>
      <w:r w:rsidRPr="00CF21CD">
        <w:t xml:space="preserve"> Tom II, przyjętym w prawie krajowym. Pojęcie „powierzchni” w tym rozumieniu nie jest używane w sposób jednolity w różnych źródłach informacji, w których mogą być stosowane również pojęcia „obszar” lub „strefa”.</w:t>
      </w:r>
    </w:p>
    <w:p w14:paraId="00C4A183" w14:textId="77777777" w:rsidR="00C75CBF" w:rsidRPr="00CF21CD" w:rsidRDefault="00C75CBF" w:rsidP="00CF21CD">
      <w:pPr>
        <w:spacing w:before="240"/>
        <w:jc w:val="left"/>
        <w:rPr>
          <w:b/>
          <w:bCs/>
        </w:rPr>
      </w:pPr>
    </w:p>
    <w:p w14:paraId="1274DA50" w14:textId="77777777" w:rsidR="00C75CBF" w:rsidRPr="00CF21CD" w:rsidRDefault="00C75CBF" w:rsidP="00CF21CD">
      <w:pPr>
        <w:spacing w:before="240"/>
        <w:jc w:val="left"/>
        <w:rPr>
          <w:b/>
          <w:bCs/>
        </w:rPr>
      </w:pPr>
    </w:p>
    <w:p w14:paraId="27E7D9A0" w14:textId="77777777" w:rsidR="00C75CBF" w:rsidRPr="00CF21CD" w:rsidRDefault="00C75CBF" w:rsidP="00CF21CD">
      <w:pPr>
        <w:spacing w:before="240"/>
        <w:jc w:val="center"/>
        <w:rPr>
          <w:b/>
          <w:bCs/>
        </w:rPr>
        <w:sectPr w:rsidR="00C75CBF" w:rsidRPr="00CF21CD" w:rsidSect="0089680C">
          <w:headerReference w:type="default" r:id="rId15"/>
          <w:headerReference w:type="first" r:id="rId16"/>
          <w:pgSz w:w="11906" w:h="16838" w:code="9"/>
          <w:pgMar w:top="1418" w:right="1418" w:bottom="1418" w:left="1418" w:header="567" w:footer="567" w:gutter="0"/>
          <w:cols w:space="708"/>
          <w:titlePg/>
          <w:docGrid w:linePitch="360"/>
        </w:sectPr>
      </w:pPr>
    </w:p>
    <w:p w14:paraId="049494B3" w14:textId="77777777" w:rsidR="00C75CBF" w:rsidRPr="00CF21CD" w:rsidRDefault="00C75CBF" w:rsidP="00CF21CD">
      <w:pPr>
        <w:pStyle w:val="Bezodstpw"/>
        <w:jc w:val="both"/>
        <w:rPr>
          <w:rFonts w:cs="Verdana"/>
          <w:bCs/>
          <w:sz w:val="18"/>
          <w:szCs w:val="18"/>
        </w:rPr>
      </w:pPr>
    </w:p>
    <w:p w14:paraId="53195062" w14:textId="77777777" w:rsidR="00C75CBF" w:rsidRPr="00CF21CD" w:rsidRDefault="00C75CBF" w:rsidP="00CF21CD">
      <w:pPr>
        <w:pStyle w:val="Bezodstpw"/>
        <w:jc w:val="both"/>
        <w:rPr>
          <w:rFonts w:cs="Verdana"/>
          <w:bCs/>
          <w:sz w:val="18"/>
          <w:szCs w:val="18"/>
        </w:rPr>
      </w:pPr>
    </w:p>
    <w:p w14:paraId="0D2DAE63" w14:textId="77777777" w:rsidR="00C75CBF" w:rsidRPr="00CF21CD" w:rsidRDefault="00C75CBF" w:rsidP="00CF21CD">
      <w:pPr>
        <w:pStyle w:val="Nagwek1"/>
        <w:spacing w:line="288" w:lineRule="auto"/>
        <w:rPr>
          <w:lang w:val="pl-PL"/>
        </w:rPr>
      </w:pPr>
      <w:bookmarkStart w:id="4" w:name="_Toc489966972"/>
      <w:r w:rsidRPr="00CF21CD">
        <w:rPr>
          <w:lang w:val="pl-PL"/>
        </w:rPr>
        <w:t>ZAŁĄCZNIK II</w:t>
      </w:r>
      <w:r w:rsidR="00A566F1" w:rsidRPr="00CF21CD">
        <w:rPr>
          <w:lang w:val="pl-PL"/>
        </w:rPr>
        <w:br/>
      </w:r>
      <w:r w:rsidRPr="00CF21CD">
        <w:rPr>
          <w:sz w:val="16"/>
          <w:lang w:val="pl-PL"/>
        </w:rPr>
        <w:br/>
      </w:r>
      <w:r w:rsidRPr="00CF21CD">
        <w:rPr>
          <w:lang w:val="pl-PL"/>
        </w:rPr>
        <w:t xml:space="preserve">AKCEPTOWALNE SPOSOBY SPEŁNIENIA WYMAGAŃ </w:t>
      </w:r>
      <w:r w:rsidR="00E2486D" w:rsidRPr="00CF21CD">
        <w:rPr>
          <w:lang w:val="pl-PL"/>
        </w:rPr>
        <w:br/>
      </w:r>
      <w:r w:rsidRPr="00CF21CD">
        <w:rPr>
          <w:lang w:val="pl-PL"/>
        </w:rPr>
        <w:t xml:space="preserve">ORAZ MATERIAŁY ZAWIERAJĄCE WYTYCZNE </w:t>
      </w:r>
      <w:r w:rsidR="00E2486D" w:rsidRPr="00CF21CD">
        <w:rPr>
          <w:lang w:val="pl-PL"/>
        </w:rPr>
        <w:br/>
      </w:r>
      <w:r w:rsidRPr="00CF21CD">
        <w:rPr>
          <w:lang w:val="pl-PL"/>
        </w:rPr>
        <w:t>DO CZĘŚCI ADR-AR</w:t>
      </w:r>
      <w:bookmarkEnd w:id="4"/>
    </w:p>
    <w:p w14:paraId="2C87C19D" w14:textId="77777777" w:rsidR="00C75CBF" w:rsidRPr="00CF21CD" w:rsidRDefault="00C75CBF" w:rsidP="00CF21CD">
      <w:pPr>
        <w:rPr>
          <w:rStyle w:val="FontStyle91"/>
          <w:color w:val="auto"/>
        </w:rPr>
      </w:pPr>
    </w:p>
    <w:p w14:paraId="6F1B7FF8" w14:textId="77777777" w:rsidR="00C75CBF" w:rsidRPr="00CF21CD" w:rsidRDefault="00C75CBF" w:rsidP="00CF21CD">
      <w:pPr>
        <w:spacing w:before="0" w:after="0" w:line="360" w:lineRule="auto"/>
        <w:jc w:val="center"/>
        <w:rPr>
          <w:b/>
          <w:bCs/>
          <w:sz w:val="24"/>
          <w:szCs w:val="24"/>
        </w:rPr>
      </w:pPr>
      <w:r w:rsidRPr="00CF21CD">
        <w:rPr>
          <w:b/>
          <w:bCs/>
          <w:sz w:val="24"/>
          <w:szCs w:val="24"/>
        </w:rPr>
        <w:t xml:space="preserve">WYMAGANIA DLA ORGANÓW </w:t>
      </w:r>
      <w:r w:rsidR="006567B2" w:rsidRPr="00CF21CD">
        <w:rPr>
          <w:b/>
          <w:bCs/>
          <w:sz w:val="24"/>
          <w:szCs w:val="24"/>
        </w:rPr>
        <w:t>—</w:t>
      </w:r>
      <w:r w:rsidRPr="00CF21CD">
        <w:rPr>
          <w:b/>
          <w:bCs/>
          <w:sz w:val="24"/>
          <w:szCs w:val="24"/>
        </w:rPr>
        <w:t xml:space="preserve"> LOTNISKA</w:t>
      </w:r>
    </w:p>
    <w:p w14:paraId="0D09486E" w14:textId="77777777" w:rsidR="00C75CBF" w:rsidRPr="00CF21CD" w:rsidRDefault="00C75CBF" w:rsidP="00CF21CD">
      <w:pPr>
        <w:rPr>
          <w:rStyle w:val="FontStyle91"/>
          <w:color w:val="auto"/>
        </w:rPr>
      </w:pPr>
    </w:p>
    <w:p w14:paraId="382C56D7" w14:textId="77777777" w:rsidR="00C75CBF" w:rsidRPr="00CF21CD" w:rsidRDefault="00C75CBF" w:rsidP="00CF21CD">
      <w:pPr>
        <w:rPr>
          <w:rStyle w:val="FontStyle91"/>
          <w:color w:val="auto"/>
        </w:rPr>
      </w:pPr>
    </w:p>
    <w:p w14:paraId="180C3666" w14:textId="77777777" w:rsidR="00C75CBF" w:rsidRPr="00CF21CD" w:rsidRDefault="00C75CBF" w:rsidP="00CF21CD">
      <w:pPr>
        <w:pStyle w:val="Nagwek2"/>
        <w:rPr>
          <w:rFonts w:cs="Times New Roman"/>
        </w:rPr>
      </w:pPr>
      <w:bookmarkStart w:id="5" w:name="_Toc489966973"/>
      <w:r w:rsidRPr="00CF21CD">
        <w:rPr>
          <w:rStyle w:val="FontStyle91"/>
          <w:b/>
          <w:bCs/>
          <w:color w:val="auto"/>
          <w:sz w:val="20"/>
          <w:szCs w:val="20"/>
        </w:rPr>
        <w:t>PODCZĘŚĆ A – WYMAGANIA OGÓLNE (ADR.AR.A)</w:t>
      </w:r>
      <w:bookmarkEnd w:id="5"/>
    </w:p>
    <w:p w14:paraId="278F94B0" w14:textId="77777777" w:rsidR="00C75CBF" w:rsidRPr="00CF21CD" w:rsidRDefault="00C75CBF" w:rsidP="00CF21CD">
      <w:pPr>
        <w:rPr>
          <w:b/>
          <w:bCs/>
        </w:rPr>
      </w:pPr>
    </w:p>
    <w:p w14:paraId="4A47EF2A" w14:textId="77777777" w:rsidR="00C75CBF" w:rsidRPr="00CF21CD" w:rsidRDefault="00C75CBF" w:rsidP="00CF21CD">
      <w:pPr>
        <w:pStyle w:val="Nagwek4"/>
      </w:pPr>
      <w:bookmarkStart w:id="6" w:name="_Toc489966974"/>
      <w:r w:rsidRPr="00CF21CD">
        <w:t xml:space="preserve">GM1 ADR.AR.A.010(b) </w:t>
      </w:r>
      <w:r w:rsidR="006A62B2" w:rsidRPr="00CF21CD">
        <w:t xml:space="preserve"> </w:t>
      </w:r>
      <w:r w:rsidRPr="00CF21CD">
        <w:t xml:space="preserve">  Dokumentacja nadzoru</w:t>
      </w:r>
      <w:bookmarkEnd w:id="6"/>
    </w:p>
    <w:p w14:paraId="44AF062F" w14:textId="77777777" w:rsidR="00C75CBF" w:rsidRPr="00CF21CD" w:rsidRDefault="00843E2E" w:rsidP="00CF21CD">
      <w:pPr>
        <w:spacing w:before="240"/>
      </w:pPr>
      <w:r w:rsidRPr="00CF21CD">
        <w:t>DOS</w:t>
      </w:r>
      <w:r w:rsidR="00C75CBF" w:rsidRPr="00CF21CD">
        <w:t>TĘPNOŚĆ DOKUMENTACJI DLA STRONY TRZECIEJ</w:t>
      </w:r>
    </w:p>
    <w:p w14:paraId="098D1072" w14:textId="77777777" w:rsidR="00C75CBF" w:rsidRPr="00CF21CD" w:rsidRDefault="00C75CBF" w:rsidP="00CF21CD">
      <w:r w:rsidRPr="00CF21CD">
        <w:t xml:space="preserve">Akty prawne, normy, </w:t>
      </w:r>
      <w:r w:rsidR="00843E2E" w:rsidRPr="00CF21CD">
        <w:t>przepisy</w:t>
      </w:r>
      <w:r w:rsidRPr="00CF21CD">
        <w:t>, publikacje techniczne i podobne dokumenty powinny być udostępnione, w odpowiednim czasie, operatorom lotnisk i wsz</w:t>
      </w:r>
      <w:r w:rsidR="006567B2" w:rsidRPr="00CF21CD">
        <w:t>ystkim</w:t>
      </w:r>
      <w:r w:rsidRPr="00CF21CD">
        <w:t xml:space="preserve"> innym zainteresowanym stronom w różny sposób i w różnych form</w:t>
      </w:r>
      <w:r w:rsidR="00843E2E" w:rsidRPr="00CF21CD">
        <w:t>ach</w:t>
      </w:r>
      <w:r w:rsidRPr="00CF21CD">
        <w:t>, takich jak poprzez własną stronę internetową, dziennik urzędowy instytucji rządowej, lub inne podobne środki.</w:t>
      </w:r>
    </w:p>
    <w:p w14:paraId="03BC90F4" w14:textId="77777777" w:rsidR="00C75CBF" w:rsidRPr="00CF21CD" w:rsidRDefault="00C75CBF" w:rsidP="00CF21CD">
      <w:r w:rsidRPr="00CF21CD">
        <w:t>O sposobie udostępniania takich materiałów, w tym możliwości pobierania opłaty, decyduje właściwy organ.</w:t>
      </w:r>
    </w:p>
    <w:p w14:paraId="74118235" w14:textId="77777777" w:rsidR="00C75CBF" w:rsidRPr="00CF21CD" w:rsidRDefault="00C75CBF" w:rsidP="00CF21CD">
      <w:r w:rsidRPr="00CF21CD">
        <w:t>Udostępnianie takiej dokumentacji odbywa się bez uszczerbku dla stosowania przepisów dotyczących ochrony praw własności intelektualnej, lub podobnych mających zastosowanie przepisów.</w:t>
      </w:r>
    </w:p>
    <w:p w14:paraId="5EBD137A" w14:textId="77777777" w:rsidR="00C75CBF" w:rsidRPr="00CF21CD" w:rsidRDefault="00C75CBF" w:rsidP="00CF21CD"/>
    <w:p w14:paraId="16A122A3" w14:textId="77777777" w:rsidR="00C75CBF" w:rsidRPr="00CF21CD" w:rsidRDefault="00C75CBF" w:rsidP="00CF21CD">
      <w:pPr>
        <w:pStyle w:val="Nagwek3"/>
      </w:pPr>
      <w:bookmarkStart w:id="7" w:name="_Toc489966975"/>
      <w:r w:rsidRPr="00CF21CD">
        <w:t>AMC1 ADR.AR.A.015(d)(3)</w:t>
      </w:r>
      <w:r w:rsidR="006A62B2" w:rsidRPr="00CF21CD">
        <w:t xml:space="preserve"> </w:t>
      </w:r>
      <w:r w:rsidRPr="00CF21CD">
        <w:t xml:space="preserve">   Sposoby spełnienia wymagań</w:t>
      </w:r>
      <w:bookmarkEnd w:id="7"/>
    </w:p>
    <w:p w14:paraId="3EBA8F99" w14:textId="77777777" w:rsidR="00C75CBF" w:rsidRPr="00CF21CD" w:rsidRDefault="00C75CBF" w:rsidP="00CF21CD">
      <w:pPr>
        <w:spacing w:before="240"/>
      </w:pPr>
      <w:r w:rsidRPr="00CF21CD">
        <w:t>INFORMACJE OGÓLNE</w:t>
      </w:r>
    </w:p>
    <w:p w14:paraId="1623A5E5" w14:textId="77777777" w:rsidR="00C75CBF" w:rsidRPr="00CF21CD" w:rsidRDefault="00C75CBF" w:rsidP="00CF21CD">
      <w:bookmarkStart w:id="8" w:name="bookmark5"/>
      <w:r w:rsidRPr="00CF21CD">
        <w:t>Informacje</w:t>
      </w:r>
      <w:r w:rsidR="008917DE" w:rsidRPr="00CF21CD">
        <w:t>,</w:t>
      </w:r>
      <w:r w:rsidRPr="00CF21CD">
        <w:t xml:space="preserve"> jakie powinny być przedstawione innym Państwom Członkowskim po zatwierdzeniu alternatywnych sposobów spełnienia wymagań powinny zawierać odniesienie do akceptowalnych sposobów spełnienia wymagań (AMC), w stosunku do których sposoby te stanowią alternatywę, jak również odniesienie do odpowiadających im przepisów wykonawczych ze wskazaniem podpunktu/podpunktów objętych przez alternatywne sposoby spełnienia wymagań.</w:t>
      </w:r>
      <w:bookmarkEnd w:id="8"/>
    </w:p>
    <w:p w14:paraId="709FF657" w14:textId="77777777" w:rsidR="00C75CBF" w:rsidRPr="00CF21CD" w:rsidRDefault="00C75CBF" w:rsidP="00CF21CD"/>
    <w:p w14:paraId="43BA51A1" w14:textId="77777777" w:rsidR="00C75CBF" w:rsidRPr="00CF21CD" w:rsidRDefault="00C75CBF" w:rsidP="00CF21CD">
      <w:pPr>
        <w:pStyle w:val="Nagwek4"/>
      </w:pPr>
      <w:bookmarkStart w:id="9" w:name="_Toc489966976"/>
      <w:r w:rsidRPr="00CF21CD">
        <w:t xml:space="preserve">GM1 ADR.AR.A.015 </w:t>
      </w:r>
      <w:r w:rsidR="006A62B2" w:rsidRPr="00CF21CD">
        <w:t xml:space="preserve"> </w:t>
      </w:r>
      <w:r w:rsidRPr="00CF21CD">
        <w:t xml:space="preserve">  Sposoby spełnienia wymagań</w:t>
      </w:r>
      <w:bookmarkEnd w:id="9"/>
    </w:p>
    <w:p w14:paraId="5DDA683A" w14:textId="77777777" w:rsidR="00C75CBF" w:rsidRPr="00CF21CD" w:rsidRDefault="00C75CBF" w:rsidP="00CF21CD">
      <w:pPr>
        <w:spacing w:before="240"/>
      </w:pPr>
      <w:r w:rsidRPr="00CF21CD">
        <w:t>INFORMACJE OGÓLNE</w:t>
      </w:r>
    </w:p>
    <w:p w14:paraId="1EDD51A3" w14:textId="77777777" w:rsidR="00C75CBF" w:rsidRPr="00CF21CD" w:rsidRDefault="00C75CBF" w:rsidP="00CF21CD">
      <w:bookmarkStart w:id="10" w:name="bookmark7"/>
      <w:r w:rsidRPr="00CF21CD">
        <w:t>Alternatywne sposoby spełnienia wymagań stosowane przez w</w:t>
      </w:r>
      <w:r w:rsidR="00E2486D" w:rsidRPr="00CF21CD">
        <w:t>łaściwy organ lub organizacje w </w:t>
      </w:r>
      <w:r w:rsidRPr="00CF21CD">
        <w:t>ramach swojego nadzoru mogą być wykorzystywane przez inne właściwe organy lub organizacje tylko wtedy, jeżeli zostały one ponownie opracowane zgodnie z przepisami zawartymi</w:t>
      </w:r>
      <w:bookmarkEnd w:id="10"/>
      <w:r w:rsidR="00E2486D" w:rsidRPr="00CF21CD">
        <w:t xml:space="preserve"> w </w:t>
      </w:r>
      <w:r w:rsidRPr="00CF21CD">
        <w:t>ADR.AR.A.015(d) i (e).</w:t>
      </w:r>
    </w:p>
    <w:p w14:paraId="2B91A884" w14:textId="77777777" w:rsidR="00C75CBF" w:rsidRPr="00CF21CD" w:rsidRDefault="00C75CBF" w:rsidP="00CF21CD"/>
    <w:p w14:paraId="0DFAA2AD" w14:textId="77777777" w:rsidR="00C75CBF" w:rsidRPr="00CF21CD" w:rsidRDefault="00C75CBF" w:rsidP="00CF21CD">
      <w:pPr>
        <w:pStyle w:val="Nagwek3"/>
        <w:rPr>
          <w:rFonts w:cs="Times New Roman"/>
        </w:rPr>
      </w:pPr>
      <w:bookmarkStart w:id="11" w:name="_Toc489966977"/>
      <w:r w:rsidRPr="00CF21CD">
        <w:lastRenderedPageBreak/>
        <w:t xml:space="preserve">AMC1 ADR.AR.A.030(d)   </w:t>
      </w:r>
      <w:r w:rsidR="006A62B2" w:rsidRPr="00CF21CD">
        <w:t xml:space="preserve"> </w:t>
      </w:r>
      <w:r w:rsidRPr="00CF21CD">
        <w:t xml:space="preserve">Natychmiastowa reakcja na </w:t>
      </w:r>
      <w:r w:rsidR="00A566F1" w:rsidRPr="00CF21CD">
        <w:t>zagrożenie</w:t>
      </w:r>
      <w:r w:rsidRPr="00CF21CD">
        <w:t xml:space="preserve"> bezpieczeństwa</w:t>
      </w:r>
      <w:bookmarkEnd w:id="11"/>
    </w:p>
    <w:p w14:paraId="633F8EB4" w14:textId="77777777" w:rsidR="00C75CBF" w:rsidRPr="00CF21CD" w:rsidRDefault="00D9354D" w:rsidP="00CF21CD">
      <w:pPr>
        <w:spacing w:before="240"/>
      </w:pPr>
      <w:r w:rsidRPr="00CF21CD">
        <w:t>POWIADAMIANIE O PODJĘTYCH ŚRODKACH</w:t>
      </w:r>
    </w:p>
    <w:p w14:paraId="185270A6" w14:textId="77777777" w:rsidR="00C75CBF" w:rsidRPr="00CF21CD" w:rsidRDefault="00C75CBF" w:rsidP="00CF21CD">
      <w:r w:rsidRPr="00CF21CD">
        <w:t xml:space="preserve">Jeśli właściwy organ kieruje środek do instytucji zapewniającej służbę zarządzania płytą postojową, to </w:t>
      </w:r>
      <w:r w:rsidR="00305A54" w:rsidRPr="00CF21CD">
        <w:t xml:space="preserve">powinien on także powiadomić o tych </w:t>
      </w:r>
      <w:r w:rsidRPr="00CF21CD">
        <w:t>środk</w:t>
      </w:r>
      <w:r w:rsidR="00305A54" w:rsidRPr="00CF21CD">
        <w:t>ach</w:t>
      </w:r>
      <w:r w:rsidRPr="00CF21CD">
        <w:t xml:space="preserve"> operator</w:t>
      </w:r>
      <w:r w:rsidR="00305A54" w:rsidRPr="00CF21CD">
        <w:t>a</w:t>
      </w:r>
      <w:r w:rsidRPr="00CF21CD">
        <w:t xml:space="preserve"> lotniska.</w:t>
      </w:r>
    </w:p>
    <w:p w14:paraId="2DB8614E" w14:textId="77777777" w:rsidR="00C75CBF" w:rsidRPr="00CF21CD" w:rsidRDefault="00C75CBF" w:rsidP="00CF21CD"/>
    <w:p w14:paraId="1579AE60" w14:textId="77777777" w:rsidR="00C75CBF" w:rsidRPr="00CF21CD" w:rsidRDefault="00C75CBF" w:rsidP="00CF21CD">
      <w:pPr>
        <w:pStyle w:val="Nagwek4"/>
      </w:pPr>
      <w:bookmarkStart w:id="12" w:name="_Toc489966978"/>
      <w:r w:rsidRPr="00CF21CD">
        <w:t xml:space="preserve">GM1 ADR.AR.A.040(b)  </w:t>
      </w:r>
      <w:r w:rsidR="006A62B2" w:rsidRPr="00CF21CD">
        <w:t xml:space="preserve">  </w:t>
      </w:r>
      <w:r w:rsidRPr="00CF21CD">
        <w:t>Wytyczne bezpieczeństwa</w:t>
      </w:r>
      <w:bookmarkEnd w:id="12"/>
    </w:p>
    <w:p w14:paraId="782365D3" w14:textId="77777777" w:rsidR="00C75CBF" w:rsidRPr="00CF21CD" w:rsidRDefault="00C75CBF" w:rsidP="00CF21CD">
      <w:pPr>
        <w:spacing w:before="240"/>
      </w:pPr>
      <w:r w:rsidRPr="00CF21CD">
        <w:t>PRZEKAZYWANIE WYTYCZNYCH BEZPIECZEŃSTWA</w:t>
      </w:r>
    </w:p>
    <w:p w14:paraId="01063E67" w14:textId="77777777" w:rsidR="00C75CBF" w:rsidRPr="00CF21CD" w:rsidRDefault="00C75CBF" w:rsidP="00CF21CD">
      <w:r w:rsidRPr="00CF21CD">
        <w:t>Wytyczne bezpieczeństwa, które powinny być przekazywane do Agencji na podstawie ADR.AR.A.040 obejmują, ale nie ograniczają się do przypadków takich jak przedstawione poniżej, w których właściwy organ ustalił, że:</w:t>
      </w:r>
    </w:p>
    <w:p w14:paraId="67949483" w14:textId="77777777" w:rsidR="00C75CBF" w:rsidRPr="00CF21CD" w:rsidRDefault="00C75CBF" w:rsidP="00CF21CD">
      <w:pPr>
        <w:tabs>
          <w:tab w:val="left" w:pos="567"/>
        </w:tabs>
        <w:ind w:left="567" w:hanging="567"/>
      </w:pPr>
      <w:r w:rsidRPr="00CF21CD">
        <w:t xml:space="preserve">(a) </w:t>
      </w:r>
      <w:r w:rsidRPr="00CF21CD">
        <w:tab/>
        <w:t>konieczne jest, aby uwzględnić dodatkowe specyfikacje certyfikacyjne w podstawie certyfikacji lotniska;</w:t>
      </w:r>
    </w:p>
    <w:p w14:paraId="4A124E0A" w14:textId="77777777" w:rsidR="00C75CBF" w:rsidRPr="00CF21CD" w:rsidRDefault="00C75CBF" w:rsidP="00CF21CD">
      <w:pPr>
        <w:tabs>
          <w:tab w:val="left" w:pos="567"/>
        </w:tabs>
        <w:ind w:left="567" w:hanging="567"/>
      </w:pPr>
      <w:r w:rsidRPr="00CF21CD">
        <w:t xml:space="preserve">(b) </w:t>
      </w:r>
      <w:r w:rsidRPr="00CF21CD">
        <w:tab/>
        <w:t>na wyposażeniu lotniska występowały niezwykłe, częste, lub w inny sposób nieuzasadnione usterki lub awarie;</w:t>
      </w:r>
    </w:p>
    <w:p w14:paraId="3B48C2E1" w14:textId="77777777" w:rsidR="00C75CBF" w:rsidRPr="00CF21CD" w:rsidRDefault="00C75CBF" w:rsidP="00CF21CD">
      <w:pPr>
        <w:tabs>
          <w:tab w:val="left" w:pos="567"/>
        </w:tabs>
        <w:ind w:left="567" w:hanging="567"/>
      </w:pPr>
      <w:r w:rsidRPr="00CF21CD">
        <w:t xml:space="preserve">(c) </w:t>
      </w:r>
      <w:r w:rsidRPr="00CF21CD">
        <w:tab/>
        <w:t>specyfikacje certyfikacyjne ustanowione przez Agencję są takie, że w danych warunkach są wymagane dodatkowe działania, które należy podjąć w celu utrzymania poziomu bezpieczeństwa;</w:t>
      </w:r>
    </w:p>
    <w:p w14:paraId="71690521" w14:textId="77777777" w:rsidR="00C75CBF" w:rsidRPr="00CF21CD" w:rsidRDefault="00C75CBF" w:rsidP="00CF21CD">
      <w:pPr>
        <w:tabs>
          <w:tab w:val="left" w:pos="567"/>
        </w:tabs>
        <w:ind w:left="567" w:hanging="567"/>
      </w:pPr>
      <w:r w:rsidRPr="00CF21CD">
        <w:t xml:space="preserve">(d) </w:t>
      </w:r>
      <w:r w:rsidRPr="00CF21CD">
        <w:tab/>
        <w:t>istnieje pilna potrzeba, aby podjąć pewne działania w celu dostosowania się do zaleceń bezpieczeństwa lub w następstwie</w:t>
      </w:r>
      <w:r w:rsidR="00A16FF8" w:rsidRPr="00CF21CD">
        <w:t xml:space="preserve"> wypadku albo</w:t>
      </w:r>
      <w:r w:rsidRPr="00CF21CD">
        <w:t xml:space="preserve"> poważnego incydentu, lub</w:t>
      </w:r>
    </w:p>
    <w:p w14:paraId="64F6C98F" w14:textId="77777777" w:rsidR="00C75CBF" w:rsidRPr="00CF21CD" w:rsidRDefault="00C75CBF" w:rsidP="00CF21CD">
      <w:pPr>
        <w:tabs>
          <w:tab w:val="left" w:pos="567"/>
        </w:tabs>
        <w:ind w:left="567" w:hanging="567"/>
      </w:pPr>
      <w:r w:rsidRPr="00CF21CD">
        <w:t xml:space="preserve">(e) </w:t>
      </w:r>
      <w:r w:rsidRPr="00CF21CD">
        <w:tab/>
        <w:t>ten lub podobny stan niebezpieczny może występować na innych lotniskach w tym samym państwie członkowskim.</w:t>
      </w:r>
    </w:p>
    <w:p w14:paraId="6A9F557A" w14:textId="77777777" w:rsidR="00C75CBF" w:rsidRPr="00CF21CD" w:rsidRDefault="00C75CBF" w:rsidP="00CF21CD">
      <w:r w:rsidRPr="00CF21CD">
        <w:t>Właściwe organy Państw Członkowskich mogą wydawać wytyczne bezpieczeństwa (które mogą być nazywane wytycznymi operacyjnymi lub w inny sposób) w czasie swoich działań nadzorczych, takie jak polecenie nak</w:t>
      </w:r>
      <w:r w:rsidR="00A16FF8" w:rsidRPr="00CF21CD">
        <w:t>azujące operatorowi lotniska powstrzymanie</w:t>
      </w:r>
      <w:r w:rsidRPr="00CF21CD">
        <w:t xml:space="preserve"> się od określ</w:t>
      </w:r>
      <w:r w:rsidR="00A16FF8" w:rsidRPr="00CF21CD">
        <w:t>onej działalności lub pozytywne działania (np. wycinkę</w:t>
      </w:r>
      <w:r w:rsidRPr="00CF21CD">
        <w:t xml:space="preserve"> drzew, co do których uznano,</w:t>
      </w:r>
      <w:r w:rsidR="00A16FF8" w:rsidRPr="00CF21CD">
        <w:t xml:space="preserve"> że przenikają OLS lub usunięcie</w:t>
      </w:r>
      <w:r w:rsidRPr="00CF21CD">
        <w:t xml:space="preserve"> określonego obiektu z lotniska itp.) potrzebne do utrzymania </w:t>
      </w:r>
      <w:r w:rsidR="00843E2E" w:rsidRPr="00CF21CD">
        <w:t xml:space="preserve">właściwego </w:t>
      </w:r>
      <w:r w:rsidRPr="00CF21CD">
        <w:t>poziomu bezpieczeństwa. Takich wytycznych nie przekazuje się do Agencji.</w:t>
      </w:r>
    </w:p>
    <w:p w14:paraId="7D9F240D" w14:textId="77777777" w:rsidR="00C75CBF" w:rsidRPr="00CF21CD" w:rsidRDefault="00C75CBF" w:rsidP="00CF21CD"/>
    <w:p w14:paraId="5D36F4CA" w14:textId="77777777" w:rsidR="00C75CBF" w:rsidRPr="00CF21CD" w:rsidRDefault="00C75CBF" w:rsidP="00CF21CD">
      <w:pPr>
        <w:sectPr w:rsidR="00C75CBF" w:rsidRPr="00CF21CD" w:rsidSect="0089680C">
          <w:headerReference w:type="default" r:id="rId17"/>
          <w:headerReference w:type="first" r:id="rId18"/>
          <w:pgSz w:w="11906" w:h="16838" w:code="9"/>
          <w:pgMar w:top="1418" w:right="1418" w:bottom="1418" w:left="1418" w:header="567" w:footer="567" w:gutter="0"/>
          <w:cols w:space="708"/>
          <w:titlePg/>
          <w:docGrid w:linePitch="360"/>
        </w:sectPr>
      </w:pPr>
    </w:p>
    <w:p w14:paraId="2059E325" w14:textId="77777777" w:rsidR="00C75CBF" w:rsidRPr="00CF21CD" w:rsidRDefault="00C75CBF" w:rsidP="00CF21CD"/>
    <w:p w14:paraId="336BBC4A" w14:textId="77777777" w:rsidR="00C75CBF" w:rsidRPr="00CF21CD" w:rsidRDefault="00C75CBF" w:rsidP="00CF21CD">
      <w:pPr>
        <w:pStyle w:val="Nagwek2"/>
      </w:pPr>
      <w:bookmarkStart w:id="13" w:name="_Toc489966979"/>
      <w:r w:rsidRPr="00CF21CD">
        <w:t>PODCZĘŚĆ B – ZARZĄDZANIE (ADR.AR.B)</w:t>
      </w:r>
      <w:bookmarkEnd w:id="13"/>
    </w:p>
    <w:p w14:paraId="47231F0D" w14:textId="77777777" w:rsidR="00C75CBF" w:rsidRPr="00CF21CD" w:rsidRDefault="00C75CBF" w:rsidP="00CF21CD"/>
    <w:p w14:paraId="296B0A18" w14:textId="77777777" w:rsidR="00C75CBF" w:rsidRPr="00CF21CD" w:rsidRDefault="00C75CBF" w:rsidP="00CF21CD">
      <w:pPr>
        <w:pStyle w:val="Nagwek3"/>
        <w:rPr>
          <w:rFonts w:cs="Times New Roman"/>
        </w:rPr>
      </w:pPr>
      <w:bookmarkStart w:id="14" w:name="_Toc489966980"/>
      <w:r w:rsidRPr="00CF21CD">
        <w:t xml:space="preserve">AMC1 ADR.AR.B.005(a)  </w:t>
      </w:r>
      <w:r w:rsidR="006A62B2" w:rsidRPr="00CF21CD">
        <w:t xml:space="preserve"> </w:t>
      </w:r>
      <w:r w:rsidRPr="00CF21CD">
        <w:t xml:space="preserve"> System zarządzania</w:t>
      </w:r>
      <w:bookmarkEnd w:id="14"/>
    </w:p>
    <w:p w14:paraId="0A6F026E" w14:textId="77777777" w:rsidR="00C75CBF" w:rsidRPr="00CF21CD" w:rsidRDefault="00C75CBF" w:rsidP="00CF21CD">
      <w:pPr>
        <w:spacing w:before="240"/>
      </w:pPr>
      <w:r w:rsidRPr="00CF21CD">
        <w:t>INFORMACJE OGÓLNE</w:t>
      </w:r>
    </w:p>
    <w:p w14:paraId="5FBCE2EB" w14:textId="77777777" w:rsidR="00C75CBF" w:rsidRPr="00CF21CD" w:rsidRDefault="00B04700" w:rsidP="00CF21CD">
      <w:pPr>
        <w:tabs>
          <w:tab w:val="left" w:pos="567"/>
        </w:tabs>
        <w:ind w:left="567" w:hanging="567"/>
      </w:pPr>
      <w:r w:rsidRPr="00CF21CD">
        <w:t>(a)</w:t>
      </w:r>
      <w:r w:rsidRPr="00CF21CD">
        <w:tab/>
        <w:t xml:space="preserve">Przy podejmowaniu decyzji o wymaganej strukturze organizacyjnej, </w:t>
      </w:r>
      <w:r w:rsidR="00C75CBF" w:rsidRPr="00CF21CD">
        <w:t>należy wziąć pod uwagę</w:t>
      </w:r>
      <w:r w:rsidRPr="00CF21CD">
        <w:t>:</w:t>
      </w:r>
    </w:p>
    <w:p w14:paraId="6C5A2A9C" w14:textId="77777777" w:rsidR="00C75CBF" w:rsidRPr="00CF21CD" w:rsidRDefault="00C75CBF" w:rsidP="00CF21CD">
      <w:pPr>
        <w:tabs>
          <w:tab w:val="left" w:pos="1134"/>
        </w:tabs>
        <w:ind w:left="1134" w:hanging="567"/>
      </w:pPr>
      <w:r w:rsidRPr="00CF21CD">
        <w:t xml:space="preserve">(1) </w:t>
      </w:r>
      <w:r w:rsidRPr="00CF21CD">
        <w:tab/>
        <w:t>li</w:t>
      </w:r>
      <w:r w:rsidR="00B04700" w:rsidRPr="00CF21CD">
        <w:t xml:space="preserve">czbę certyfikatów i zatwierdzeń, które mają być </w:t>
      </w:r>
      <w:r w:rsidRPr="00CF21CD">
        <w:t>wyda</w:t>
      </w:r>
      <w:r w:rsidR="00B04700" w:rsidRPr="00CF21CD">
        <w:t>wane</w:t>
      </w:r>
      <w:r w:rsidRPr="00CF21CD">
        <w:t>;</w:t>
      </w:r>
    </w:p>
    <w:p w14:paraId="5A218953" w14:textId="77777777" w:rsidR="00C75CBF" w:rsidRPr="00CF21CD" w:rsidRDefault="00C75CBF" w:rsidP="00CF21CD">
      <w:pPr>
        <w:tabs>
          <w:tab w:val="left" w:pos="1134"/>
        </w:tabs>
        <w:ind w:left="1134" w:hanging="567"/>
      </w:pPr>
      <w:r w:rsidRPr="00CF21CD">
        <w:t xml:space="preserve">(2) </w:t>
      </w:r>
      <w:r w:rsidRPr="00CF21CD">
        <w:tab/>
        <w:t>liczbę organizacji, które złożyły deklaracje;</w:t>
      </w:r>
    </w:p>
    <w:p w14:paraId="539E094C" w14:textId="77777777" w:rsidR="00C75CBF" w:rsidRPr="00CF21CD" w:rsidRDefault="00C75CBF" w:rsidP="00CF21CD">
      <w:pPr>
        <w:tabs>
          <w:tab w:val="left" w:pos="1134"/>
        </w:tabs>
        <w:ind w:left="1134" w:hanging="567"/>
      </w:pPr>
      <w:r w:rsidRPr="00CF21CD">
        <w:t xml:space="preserve">(3) </w:t>
      </w:r>
      <w:r w:rsidRPr="00CF21CD">
        <w:tab/>
        <w:t>liczbę i złożoność lotnisk, operatorów lotnisk i instytucji zapewniających służbę zarządzania płytą postojową w danym państwie członkowskim;</w:t>
      </w:r>
    </w:p>
    <w:p w14:paraId="70D781C5" w14:textId="77777777" w:rsidR="00C75CBF" w:rsidRPr="00CF21CD" w:rsidRDefault="00C75CBF" w:rsidP="00CF21CD">
      <w:pPr>
        <w:tabs>
          <w:tab w:val="left" w:pos="1134"/>
        </w:tabs>
        <w:ind w:left="1134" w:hanging="567"/>
      </w:pPr>
      <w:r w:rsidRPr="00CF21CD">
        <w:t xml:space="preserve">(4) </w:t>
      </w:r>
      <w:r w:rsidRPr="00CF21CD">
        <w:tab/>
        <w:t>ewentualny przydział osobom trzecim, fizycznym lub prawnym, zadań niezbędnych do spełniania obowiązków wynikających ze stałego nadzoru;</w:t>
      </w:r>
    </w:p>
    <w:p w14:paraId="169A689E" w14:textId="77777777" w:rsidR="00C75CBF" w:rsidRPr="00CF21CD" w:rsidRDefault="00C75CBF" w:rsidP="00CF21CD">
      <w:pPr>
        <w:tabs>
          <w:tab w:val="left" w:pos="1134"/>
        </w:tabs>
        <w:ind w:left="1134" w:hanging="567"/>
      </w:pPr>
      <w:r w:rsidRPr="00CF21CD">
        <w:t xml:space="preserve">(5) </w:t>
      </w:r>
      <w:r w:rsidRPr="00CF21CD">
        <w:tab/>
        <w:t>poziom działalnośc</w:t>
      </w:r>
      <w:r w:rsidR="00B04700" w:rsidRPr="00CF21CD">
        <w:t>i lotnictwa cywilnego</w:t>
      </w:r>
      <w:r w:rsidRPr="00CF21CD">
        <w:t>;</w:t>
      </w:r>
    </w:p>
    <w:p w14:paraId="3CAC273A" w14:textId="77777777" w:rsidR="00C75CBF" w:rsidRPr="00CF21CD" w:rsidRDefault="00C75CBF" w:rsidP="00CF21CD">
      <w:pPr>
        <w:tabs>
          <w:tab w:val="left" w:pos="1134"/>
        </w:tabs>
        <w:ind w:left="1134" w:hanging="567"/>
      </w:pPr>
      <w:r w:rsidRPr="00CF21CD">
        <w:t xml:space="preserve">(6) </w:t>
      </w:r>
      <w:r w:rsidRPr="00CF21CD">
        <w:tab/>
        <w:t>wielkość branży lotniczej państwa członkowskiego; oraz</w:t>
      </w:r>
    </w:p>
    <w:p w14:paraId="3369ADE5" w14:textId="77777777" w:rsidR="00C75CBF" w:rsidRPr="00CF21CD" w:rsidRDefault="00C75CBF" w:rsidP="00CF21CD">
      <w:pPr>
        <w:tabs>
          <w:tab w:val="left" w:pos="1134"/>
        </w:tabs>
        <w:ind w:left="1134" w:hanging="567"/>
      </w:pPr>
      <w:r w:rsidRPr="00CF21CD">
        <w:t xml:space="preserve">(7) </w:t>
      </w:r>
      <w:r w:rsidRPr="00CF21CD">
        <w:tab/>
        <w:t>potencjalny wzrost działalności w dziedzinie lotnictwa cywilnego.</w:t>
      </w:r>
    </w:p>
    <w:p w14:paraId="7840EB27" w14:textId="77777777" w:rsidR="00C75CBF" w:rsidRPr="00CF21CD" w:rsidRDefault="00C75CBF" w:rsidP="00CF21CD">
      <w:pPr>
        <w:tabs>
          <w:tab w:val="left" w:pos="567"/>
        </w:tabs>
        <w:ind w:left="567" w:hanging="567"/>
      </w:pPr>
      <w:r w:rsidRPr="00CF21CD">
        <w:t xml:space="preserve">(b) </w:t>
      </w:r>
      <w:r w:rsidRPr="00CF21CD">
        <w:tab/>
        <w:t>Struktura organizacyjna powinna zapewniać, że realizacja różnych zadań i obowiązków właściwego organu nie spoczywa wyłącznie na pojedynczych o</w:t>
      </w:r>
      <w:r w:rsidR="00E2486D" w:rsidRPr="00CF21CD">
        <w:t>sobach. Oznacza to, że ciągłe i </w:t>
      </w:r>
      <w:r w:rsidRPr="00CF21CD">
        <w:t>niezakłócone wykonywanie zadań i obowiązków właściwego organu powinno być również gwarantowane w przypadku choroby, wypadku lub odejścia z pracy pojedynczych pracowników.</w:t>
      </w:r>
    </w:p>
    <w:p w14:paraId="6D8A2383" w14:textId="77777777" w:rsidR="00C75CBF" w:rsidRPr="00CF21CD" w:rsidRDefault="00C75CBF" w:rsidP="00CF21CD"/>
    <w:p w14:paraId="67814B9A" w14:textId="77777777" w:rsidR="00C75CBF" w:rsidRPr="00CF21CD" w:rsidRDefault="00C75CBF" w:rsidP="00CF21CD">
      <w:pPr>
        <w:pStyle w:val="Nagwek4"/>
      </w:pPr>
      <w:bookmarkStart w:id="15" w:name="_Toc489966981"/>
      <w:r w:rsidRPr="00CF21CD">
        <w:t xml:space="preserve">GM1 ADR.AR.B.005(a) </w:t>
      </w:r>
      <w:r w:rsidR="006A62B2" w:rsidRPr="00CF21CD">
        <w:t xml:space="preserve">   </w:t>
      </w:r>
      <w:r w:rsidRPr="00CF21CD">
        <w:t>System zarządzania</w:t>
      </w:r>
      <w:bookmarkEnd w:id="15"/>
    </w:p>
    <w:p w14:paraId="663E4C41" w14:textId="77777777" w:rsidR="00C75CBF" w:rsidRPr="00CF21CD" w:rsidRDefault="00C75CBF" w:rsidP="00CF21CD">
      <w:pPr>
        <w:spacing w:before="240"/>
      </w:pPr>
      <w:r w:rsidRPr="00CF21CD">
        <w:t>INFORMACJE OGÓLNE</w:t>
      </w:r>
    </w:p>
    <w:p w14:paraId="7F00365F" w14:textId="77777777" w:rsidR="00C75CBF" w:rsidRPr="00CF21CD" w:rsidRDefault="00C75CBF" w:rsidP="00CF21CD">
      <w:pPr>
        <w:tabs>
          <w:tab w:val="left" w:pos="567"/>
        </w:tabs>
        <w:ind w:left="567" w:hanging="567"/>
      </w:pPr>
      <w:r w:rsidRPr="00CF21CD">
        <w:t xml:space="preserve">(a) </w:t>
      </w:r>
      <w:r w:rsidRPr="00CF21CD">
        <w:tab/>
        <w:t>Właściwy organ wyznaczony przez każde Państwo Członkowskie powinien być zorganizowany w taki sposób</w:t>
      </w:r>
      <w:r w:rsidR="00685E55" w:rsidRPr="00CF21CD">
        <w:t>,</w:t>
      </w:r>
      <w:r w:rsidRPr="00CF21CD">
        <w:t xml:space="preserve"> aby:</w:t>
      </w:r>
    </w:p>
    <w:p w14:paraId="4632D5C5" w14:textId="77777777" w:rsidR="00C75CBF" w:rsidRPr="00CF21CD" w:rsidRDefault="00C75CBF" w:rsidP="00CF21CD">
      <w:pPr>
        <w:tabs>
          <w:tab w:val="left" w:pos="1134"/>
        </w:tabs>
        <w:ind w:left="1134" w:hanging="567"/>
      </w:pPr>
      <w:r w:rsidRPr="00CF21CD">
        <w:t xml:space="preserve">(1) </w:t>
      </w:r>
      <w:r w:rsidRPr="00CF21CD">
        <w:tab/>
        <w:t>istniał specjalnie wyznaczony, skuteczny organ kierujący wykonaniem wszystkich odpowiednich działań;</w:t>
      </w:r>
    </w:p>
    <w:p w14:paraId="273FB8C4" w14:textId="77777777" w:rsidR="00C75CBF" w:rsidRPr="00CF21CD" w:rsidRDefault="00C75CBF" w:rsidP="00CF21CD">
      <w:pPr>
        <w:tabs>
          <w:tab w:val="left" w:pos="1134"/>
        </w:tabs>
        <w:ind w:left="1134" w:hanging="567"/>
      </w:pPr>
      <w:r w:rsidRPr="00CF21CD">
        <w:t xml:space="preserve">(2) </w:t>
      </w:r>
      <w:r w:rsidRPr="00CF21CD">
        <w:tab/>
        <w:t xml:space="preserve">funkcje i procesy, o których mowa w mających zastosowanie wymaganiach rozporządzenia (WE) nr 216/2008 </w:t>
      </w:r>
      <w:r w:rsidR="00685E55" w:rsidRPr="00CF21CD">
        <w:t>i jego</w:t>
      </w:r>
      <w:r w:rsidRPr="00CF21CD">
        <w:t xml:space="preserve"> przepis</w:t>
      </w:r>
      <w:r w:rsidR="00685E55" w:rsidRPr="00CF21CD">
        <w:t>ów</w:t>
      </w:r>
      <w:r w:rsidRPr="00CF21CD">
        <w:t xml:space="preserve"> wykonawczych, akceptowalnych sposobach spełnienia wymagań (AMC), specyfikacjach certyfikacyjnych (CS) oraz materiałach zawierających wytyczne (GM) mogły być w sposób poprawny wdrożone;</w:t>
      </w:r>
    </w:p>
    <w:p w14:paraId="529FF4A5" w14:textId="77777777" w:rsidR="00C75CBF" w:rsidRPr="00CF21CD" w:rsidRDefault="00C75CBF" w:rsidP="00CF21CD">
      <w:pPr>
        <w:tabs>
          <w:tab w:val="left" w:pos="1134"/>
        </w:tabs>
        <w:ind w:left="1134" w:hanging="567"/>
      </w:pPr>
      <w:r w:rsidRPr="00CF21CD">
        <w:t xml:space="preserve">(3) </w:t>
      </w:r>
      <w:r w:rsidRPr="00CF21CD">
        <w:tab/>
        <w:t xml:space="preserve">struktura właściwego organu oraz procedury dotyczące wdrożenia </w:t>
      </w:r>
      <w:r w:rsidR="00685E55" w:rsidRPr="00CF21CD">
        <w:t xml:space="preserve">mających zastosowanie </w:t>
      </w:r>
      <w:r w:rsidRPr="00CF21CD">
        <w:t xml:space="preserve">wymagań rozporządzenia (WE) nr 216/2008 </w:t>
      </w:r>
      <w:r w:rsidR="00685E55" w:rsidRPr="00CF21CD">
        <w:t>i jego</w:t>
      </w:r>
      <w:r w:rsidRPr="00CF21CD">
        <w:t xml:space="preserve"> przepisów wykonawczych</w:t>
      </w:r>
      <w:r w:rsidR="00685E55" w:rsidRPr="00CF21CD">
        <w:t xml:space="preserve">, </w:t>
      </w:r>
      <w:r w:rsidRPr="00CF21CD">
        <w:t>były w sposób poprawny udokumentowane i stosowane;</w:t>
      </w:r>
    </w:p>
    <w:p w14:paraId="5D7935AE" w14:textId="7C1412AB" w:rsidR="00C75CBF" w:rsidRPr="00CF21CD" w:rsidRDefault="00C75CBF" w:rsidP="00CF21CD">
      <w:pPr>
        <w:tabs>
          <w:tab w:val="left" w:pos="1134"/>
        </w:tabs>
        <w:ind w:left="1134" w:hanging="567"/>
      </w:pPr>
      <w:r w:rsidRPr="00CF21CD">
        <w:t xml:space="preserve">(4) </w:t>
      </w:r>
      <w:r w:rsidRPr="00CF21CD">
        <w:tab/>
        <w:t xml:space="preserve">cały personel właściwego organu zaangażowany w </w:t>
      </w:r>
      <w:r w:rsidR="00880681" w:rsidRPr="00CF21CD">
        <w:t>związane z tym</w:t>
      </w:r>
      <w:r w:rsidRPr="00CF21CD">
        <w:t xml:space="preserve"> działania</w:t>
      </w:r>
      <w:r w:rsidR="00880681" w:rsidRPr="00CF21CD">
        <w:t>,</w:t>
      </w:r>
      <w:r w:rsidRPr="00CF21CD">
        <w:t xml:space="preserve"> </w:t>
      </w:r>
      <w:r w:rsidR="00EB4AA1">
        <w:t>miał w </w:t>
      </w:r>
      <w:r w:rsidR="00880681" w:rsidRPr="00CF21CD">
        <w:t>razie potrzeby zapewnione szkolenia</w:t>
      </w:r>
      <w:r w:rsidRPr="00CF21CD">
        <w:t>;</w:t>
      </w:r>
    </w:p>
    <w:p w14:paraId="0E0D48F4" w14:textId="77777777" w:rsidR="00C75CBF" w:rsidRPr="00CF21CD" w:rsidRDefault="00C75CBF" w:rsidP="00CF21CD">
      <w:pPr>
        <w:tabs>
          <w:tab w:val="left" w:pos="1134"/>
        </w:tabs>
        <w:ind w:left="1134" w:hanging="567"/>
      </w:pPr>
      <w:r w:rsidRPr="00CF21CD">
        <w:t xml:space="preserve">(5) </w:t>
      </w:r>
      <w:r w:rsidRPr="00CF21CD">
        <w:tab/>
        <w:t xml:space="preserve">wdrożyć szczególne i skuteczne mechanizmy komunikacji </w:t>
      </w:r>
      <w:r w:rsidR="00D9354D" w:rsidRPr="00CF21CD">
        <w:t xml:space="preserve">i wzajemnych powiązań </w:t>
      </w:r>
      <w:r w:rsidR="00E2486D" w:rsidRPr="00CF21CD">
        <w:t>z </w:t>
      </w:r>
      <w:r w:rsidRPr="00CF21CD">
        <w:t>Agencją oraz właściwymi organami innych Państw Członkowskich</w:t>
      </w:r>
      <w:r w:rsidR="00D9354D" w:rsidRPr="00CF21CD">
        <w:t>, jeśli jest to konieczne</w:t>
      </w:r>
      <w:r w:rsidRPr="00CF21CD">
        <w:t>; oraz</w:t>
      </w:r>
    </w:p>
    <w:p w14:paraId="2EB46BF8" w14:textId="77777777" w:rsidR="00C75CBF" w:rsidRPr="00CF21CD" w:rsidRDefault="00C75CBF" w:rsidP="00CF21CD">
      <w:pPr>
        <w:tabs>
          <w:tab w:val="left" w:pos="1134"/>
        </w:tabs>
        <w:ind w:left="1134" w:hanging="567"/>
      </w:pPr>
      <w:r w:rsidRPr="00CF21CD">
        <w:t xml:space="preserve">(6) </w:t>
      </w:r>
      <w:r w:rsidRPr="00CF21CD">
        <w:tab/>
        <w:t>wszystkie funkcje związane z wdrożeniem mających zastosowanie wymagań były odpowiednio opisane.</w:t>
      </w:r>
    </w:p>
    <w:p w14:paraId="5A9ECCD4" w14:textId="77777777" w:rsidR="00685E55" w:rsidRPr="00CF21CD" w:rsidRDefault="00445D62" w:rsidP="00CF21CD">
      <w:pPr>
        <w:tabs>
          <w:tab w:val="left" w:pos="567"/>
        </w:tabs>
        <w:ind w:left="567" w:hanging="567"/>
      </w:pPr>
      <w:r w:rsidRPr="00CF21CD">
        <w:lastRenderedPageBreak/>
        <w:t>(b)</w:t>
      </w:r>
      <w:r w:rsidRPr="00CF21CD">
        <w:tab/>
      </w:r>
      <w:r w:rsidR="00264464" w:rsidRPr="00CF21CD">
        <w:t xml:space="preserve">Kierownik na </w:t>
      </w:r>
      <w:r w:rsidRPr="00CF21CD">
        <w:t xml:space="preserve">odpowiednim, </w:t>
      </w:r>
      <w:r w:rsidR="00264464" w:rsidRPr="00CF21CD">
        <w:t>najwyższym poziomie</w:t>
      </w:r>
      <w:r w:rsidRPr="00CF21CD">
        <w:t xml:space="preserve"> władz właściwego organu</w:t>
      </w:r>
      <w:r w:rsidR="00685E55" w:rsidRPr="00CF21CD">
        <w:t>,</w:t>
      </w:r>
      <w:r w:rsidR="00264464" w:rsidRPr="00CF21CD">
        <w:t xml:space="preserve"> </w:t>
      </w:r>
      <w:r w:rsidR="00685E55" w:rsidRPr="00CF21CD">
        <w:t xml:space="preserve">powinien opracować, promować i wdrożyć </w:t>
      </w:r>
      <w:r w:rsidR="00264464" w:rsidRPr="00CF21CD">
        <w:t xml:space="preserve">ogólną </w:t>
      </w:r>
      <w:r w:rsidR="00685E55" w:rsidRPr="00CF21CD">
        <w:t>politykę w odniesieniu do dzi</w:t>
      </w:r>
      <w:r w:rsidRPr="00CF21CD">
        <w:t>ałań związanych z </w:t>
      </w:r>
      <w:r w:rsidR="00264464" w:rsidRPr="00CF21CD">
        <w:t xml:space="preserve">mającymi zastosowanie </w:t>
      </w:r>
      <w:r w:rsidR="00685E55" w:rsidRPr="00CF21CD">
        <w:t>wymaganiami rozporządzenia (WE) nr 216/2008 i jego przepisów wykonawczych, ze specyfika</w:t>
      </w:r>
      <w:r w:rsidR="00264464" w:rsidRPr="00CF21CD">
        <w:t>cjami certyfikacyjnymi włącznie</w:t>
      </w:r>
      <w:r w:rsidRPr="00CF21CD">
        <w:t xml:space="preserve"> (np. </w:t>
      </w:r>
      <w:r w:rsidR="00264464" w:rsidRPr="00CF21CD">
        <w:t xml:space="preserve">kierownik </w:t>
      </w:r>
      <w:r w:rsidRPr="00CF21CD">
        <w:t>obszaru funkcjonalnego, który jest odpowiedzialny za takie działania).</w:t>
      </w:r>
    </w:p>
    <w:p w14:paraId="1924C2A6" w14:textId="77777777" w:rsidR="00C75CBF" w:rsidRPr="00CF21CD" w:rsidRDefault="00C75CBF" w:rsidP="00CF21CD">
      <w:pPr>
        <w:tabs>
          <w:tab w:val="left" w:pos="567"/>
        </w:tabs>
        <w:ind w:left="567" w:hanging="567"/>
      </w:pPr>
      <w:r w:rsidRPr="00CF21CD">
        <w:t xml:space="preserve">(c) </w:t>
      </w:r>
      <w:r w:rsidRPr="00CF21CD">
        <w:tab/>
        <w:t>Należy podjąć odpowiednie kroki w celu zapewnienia, że polityka jest znana i zrozumiała dla całego zaangażowanego personelu oraz podjąć wszelkie d</w:t>
      </w:r>
      <w:r w:rsidR="00445D62" w:rsidRPr="00CF21CD">
        <w:t>ziałania w celu jej wdrożenia i </w:t>
      </w:r>
      <w:r w:rsidRPr="00CF21CD">
        <w:t>utrzymania.</w:t>
      </w:r>
    </w:p>
    <w:p w14:paraId="324C27C8" w14:textId="77777777" w:rsidR="00C75CBF" w:rsidRPr="00CF21CD" w:rsidRDefault="00C75CBF" w:rsidP="00CF21CD">
      <w:pPr>
        <w:tabs>
          <w:tab w:val="left" w:pos="567"/>
        </w:tabs>
        <w:ind w:left="567" w:hanging="567"/>
      </w:pPr>
      <w:r w:rsidRPr="00CF21CD">
        <w:t xml:space="preserve">(d) </w:t>
      </w:r>
      <w:r w:rsidRPr="00CF21CD">
        <w:tab/>
        <w:t>Ogólna polityka, przy jednoczesnym uwzględnieniu dodatk</w:t>
      </w:r>
      <w:r w:rsidR="00E2486D" w:rsidRPr="00CF21CD">
        <w:t>owych obowiązków wynikających z </w:t>
      </w:r>
      <w:r w:rsidRPr="00CF21CD">
        <w:t>przepisów krajowych, powinna przede wszystkim brać pod uwagę:</w:t>
      </w:r>
    </w:p>
    <w:p w14:paraId="2E9EF674" w14:textId="77777777" w:rsidR="00C75CBF" w:rsidRPr="00CF21CD" w:rsidRDefault="00C75CBF" w:rsidP="00CF21CD">
      <w:pPr>
        <w:tabs>
          <w:tab w:val="left" w:pos="1134"/>
        </w:tabs>
        <w:ind w:left="1134" w:hanging="567"/>
      </w:pPr>
      <w:r w:rsidRPr="00CF21CD">
        <w:t xml:space="preserve">(1) </w:t>
      </w:r>
      <w:r w:rsidRPr="00CF21CD">
        <w:tab/>
        <w:t>przepisy rozporządzenia (WE) nr 216/2008;</w:t>
      </w:r>
    </w:p>
    <w:p w14:paraId="23618EF8" w14:textId="1FF66AFD" w:rsidR="00C75CBF" w:rsidRPr="00CF21CD" w:rsidRDefault="00C75CBF" w:rsidP="00CF21CD">
      <w:pPr>
        <w:tabs>
          <w:tab w:val="left" w:pos="1134"/>
        </w:tabs>
        <w:ind w:left="1134" w:hanging="567"/>
      </w:pPr>
      <w:r w:rsidRPr="00CF21CD">
        <w:t xml:space="preserve">(2) </w:t>
      </w:r>
      <w:r w:rsidRPr="00CF21CD">
        <w:tab/>
      </w:r>
      <w:r w:rsidR="00880681" w:rsidRPr="00CF21CD">
        <w:t>wymagania</w:t>
      </w:r>
      <w:r w:rsidRPr="00CF21CD">
        <w:t xml:space="preserve"> zawarte w mających zastosowanie przepisach wykonawczych </w:t>
      </w:r>
      <w:r w:rsidR="00EB4AA1">
        <w:t>i </w:t>
      </w:r>
      <w:r w:rsidRPr="00CF21CD">
        <w:t>akceptowalnych sposobach spełnienia wymagań, specyfikacjach certyfikacyjnych oraz materiałach zawierających wytyczne;</w:t>
      </w:r>
    </w:p>
    <w:p w14:paraId="70B676DD" w14:textId="77777777" w:rsidR="00C75CBF" w:rsidRPr="00CF21CD" w:rsidRDefault="00C75CBF" w:rsidP="00CF21CD">
      <w:pPr>
        <w:tabs>
          <w:tab w:val="left" w:pos="1134"/>
        </w:tabs>
        <w:ind w:left="1134" w:hanging="567"/>
      </w:pPr>
      <w:r w:rsidRPr="00CF21CD">
        <w:t xml:space="preserve">(3) </w:t>
      </w:r>
      <w:r w:rsidRPr="00CF21CD">
        <w:tab/>
        <w:t>potrzeby branży lotniczej; oraz</w:t>
      </w:r>
    </w:p>
    <w:p w14:paraId="22FAF406" w14:textId="77777777" w:rsidR="00C75CBF" w:rsidRPr="00CF21CD" w:rsidRDefault="00C75CBF" w:rsidP="00CF21CD">
      <w:pPr>
        <w:tabs>
          <w:tab w:val="left" w:pos="1134"/>
        </w:tabs>
        <w:ind w:left="1134" w:hanging="567"/>
      </w:pPr>
      <w:r w:rsidRPr="00CF21CD">
        <w:t xml:space="preserve">(4) </w:t>
      </w:r>
      <w:r w:rsidRPr="00CF21CD">
        <w:tab/>
        <w:t>potrzeby Agencji i właściwego organu.</w:t>
      </w:r>
    </w:p>
    <w:p w14:paraId="107047D9" w14:textId="77777777" w:rsidR="00C75CBF" w:rsidRPr="00CF21CD" w:rsidRDefault="00C75CBF" w:rsidP="00CF21CD">
      <w:pPr>
        <w:tabs>
          <w:tab w:val="left" w:pos="567"/>
        </w:tabs>
        <w:ind w:left="567" w:hanging="567"/>
      </w:pPr>
      <w:r w:rsidRPr="00CF21CD">
        <w:t xml:space="preserve">(e) </w:t>
      </w:r>
      <w:r w:rsidRPr="00CF21CD">
        <w:tab/>
        <w:t>Polityka powinna definiować cele kluczowych elementów organizacji oraz procesy służące wdrożeniu odpowiednich działań, łącznie z procedurami kontroli oraz oceną osiągniętego standardu.</w:t>
      </w:r>
    </w:p>
    <w:p w14:paraId="3E81161D" w14:textId="77777777" w:rsidR="00C75CBF" w:rsidRPr="00CF21CD" w:rsidRDefault="00C75CBF" w:rsidP="00CF21CD">
      <w:pPr>
        <w:tabs>
          <w:tab w:val="left" w:pos="567"/>
        </w:tabs>
        <w:ind w:left="567" w:hanging="567"/>
      </w:pPr>
    </w:p>
    <w:p w14:paraId="793A3EE8" w14:textId="77777777" w:rsidR="00C75CBF" w:rsidRPr="00CF21CD" w:rsidRDefault="00C75CBF" w:rsidP="00CF21CD">
      <w:pPr>
        <w:pStyle w:val="Nagwek3"/>
      </w:pPr>
      <w:bookmarkStart w:id="16" w:name="_Toc489966982"/>
      <w:r w:rsidRPr="00CF21CD">
        <w:t xml:space="preserve">AMC1 ADR.AR.B.005(a)(1) </w:t>
      </w:r>
      <w:r w:rsidR="006A62B2" w:rsidRPr="00CF21CD">
        <w:t xml:space="preserve"> </w:t>
      </w:r>
      <w:r w:rsidRPr="00CF21CD">
        <w:t xml:space="preserve">  System zarządzania</w:t>
      </w:r>
      <w:bookmarkEnd w:id="16"/>
    </w:p>
    <w:p w14:paraId="4A8C4B75" w14:textId="77777777" w:rsidR="00C75CBF" w:rsidRPr="00CF21CD" w:rsidRDefault="00C75CBF" w:rsidP="00CF21CD">
      <w:pPr>
        <w:spacing w:before="240"/>
      </w:pPr>
      <w:r w:rsidRPr="00CF21CD">
        <w:t xml:space="preserve">UDOKUMENTOWANE </w:t>
      </w:r>
      <w:r w:rsidR="002C15DD" w:rsidRPr="00CF21CD">
        <w:t>STRATEGIE</w:t>
      </w:r>
      <w:r w:rsidRPr="00CF21CD">
        <w:t xml:space="preserve"> I PROCEDURY</w:t>
      </w:r>
    </w:p>
    <w:p w14:paraId="0337A70B" w14:textId="77777777" w:rsidR="00C75CBF" w:rsidRPr="00CF21CD" w:rsidRDefault="00C75CBF" w:rsidP="00CF21CD">
      <w:pPr>
        <w:tabs>
          <w:tab w:val="left" w:pos="567"/>
        </w:tabs>
        <w:ind w:left="567" w:hanging="567"/>
      </w:pPr>
      <w:r w:rsidRPr="00CF21CD">
        <w:t xml:space="preserve">(a) </w:t>
      </w:r>
      <w:r w:rsidRPr="00CF21CD">
        <w:tab/>
        <w:t xml:space="preserve">Różne elementy organizacji zaangażowane w działania związane z </w:t>
      </w:r>
      <w:r w:rsidR="00685E55" w:rsidRPr="00CF21CD">
        <w:t>mającymi zastosowanie</w:t>
      </w:r>
      <w:r w:rsidRPr="00CF21CD">
        <w:t xml:space="preserve"> wymogami rozporządzenia (WE) nr 216/2008 i </w:t>
      </w:r>
      <w:r w:rsidR="00172571" w:rsidRPr="00CF21CD">
        <w:t xml:space="preserve">jego </w:t>
      </w:r>
      <w:r w:rsidRPr="00CF21CD">
        <w:t>przepis</w:t>
      </w:r>
      <w:r w:rsidR="00172571" w:rsidRPr="00CF21CD">
        <w:t>ów</w:t>
      </w:r>
      <w:r w:rsidRPr="00CF21CD">
        <w:t xml:space="preserve"> wykonawczy</w:t>
      </w:r>
      <w:r w:rsidR="00172571" w:rsidRPr="00CF21CD">
        <w:t>ch</w:t>
      </w:r>
      <w:r w:rsidRPr="00CF21CD">
        <w:t>, powinny być udokumentowane w celu określenia źródła odniesienia dla ustanowienia i utrzymania tej organizacji.</w:t>
      </w:r>
    </w:p>
    <w:p w14:paraId="090FF4D1" w14:textId="77777777" w:rsidR="00C75CBF" w:rsidRPr="00CF21CD" w:rsidRDefault="00C75CBF" w:rsidP="00CF21CD">
      <w:pPr>
        <w:tabs>
          <w:tab w:val="left" w:pos="567"/>
        </w:tabs>
        <w:ind w:left="567" w:hanging="567"/>
      </w:pPr>
      <w:r w:rsidRPr="00CF21CD">
        <w:t xml:space="preserve">(b) </w:t>
      </w:r>
      <w:r w:rsidRPr="00CF21CD">
        <w:tab/>
        <w:t xml:space="preserve">Udokumentowane </w:t>
      </w:r>
      <w:r w:rsidR="002C15DD" w:rsidRPr="00CF21CD">
        <w:t>strategie</w:t>
      </w:r>
      <w:r w:rsidRPr="00CF21CD">
        <w:t xml:space="preserve"> i procedury powinny być opracowane w sposób ułatwiający ich stosowanie. Powinny one być jednoznacznie określone, aktualizowane oraz dostępne dla całego personelu zaangażowanego w opisane działania.</w:t>
      </w:r>
    </w:p>
    <w:p w14:paraId="442FA2A9" w14:textId="77777777" w:rsidR="00C75CBF" w:rsidRPr="00CF21CD" w:rsidRDefault="00C75CBF" w:rsidP="00CF21CD">
      <w:pPr>
        <w:tabs>
          <w:tab w:val="left" w:pos="567"/>
        </w:tabs>
        <w:ind w:left="567" w:hanging="567"/>
      </w:pPr>
      <w:r w:rsidRPr="00CF21CD">
        <w:t xml:space="preserve">(c) </w:t>
      </w:r>
      <w:r w:rsidRPr="00CF21CD">
        <w:tab/>
        <w:t xml:space="preserve">Udokumentowane </w:t>
      </w:r>
      <w:r w:rsidR="002C15DD" w:rsidRPr="00CF21CD">
        <w:t>strategie</w:t>
      </w:r>
      <w:r w:rsidRPr="00CF21CD">
        <w:t xml:space="preserve"> i procedury powinny obejmować, co najmniej, wymienione poniżej aspekty:</w:t>
      </w:r>
    </w:p>
    <w:p w14:paraId="728008B8" w14:textId="77777777" w:rsidR="00C75CBF" w:rsidRPr="00CF21CD" w:rsidRDefault="00C75CBF" w:rsidP="00CF21CD">
      <w:pPr>
        <w:tabs>
          <w:tab w:val="left" w:pos="1134"/>
        </w:tabs>
        <w:ind w:left="1134" w:hanging="567"/>
      </w:pPr>
      <w:r w:rsidRPr="00CF21CD">
        <w:t xml:space="preserve">(1) </w:t>
      </w:r>
      <w:r w:rsidRPr="00CF21CD">
        <w:tab/>
        <w:t>politykę i cele;</w:t>
      </w:r>
    </w:p>
    <w:p w14:paraId="34DB7BDF" w14:textId="77777777" w:rsidR="00C75CBF" w:rsidRPr="00CF21CD" w:rsidRDefault="00C75CBF" w:rsidP="00CF21CD">
      <w:pPr>
        <w:tabs>
          <w:tab w:val="left" w:pos="1134"/>
        </w:tabs>
        <w:ind w:left="1134" w:hanging="567"/>
      </w:pPr>
      <w:r w:rsidRPr="00CF21CD">
        <w:t xml:space="preserve">(2) </w:t>
      </w:r>
      <w:r w:rsidRPr="00CF21CD">
        <w:tab/>
        <w:t>strukturę organizacyjną;</w:t>
      </w:r>
    </w:p>
    <w:p w14:paraId="632BEBC2" w14:textId="77777777" w:rsidR="00C75CBF" w:rsidRPr="00CF21CD" w:rsidRDefault="00C75CBF" w:rsidP="00CF21CD">
      <w:pPr>
        <w:tabs>
          <w:tab w:val="left" w:pos="1134"/>
        </w:tabs>
        <w:ind w:left="1134" w:hanging="567"/>
      </w:pPr>
      <w:r w:rsidRPr="00CF21CD">
        <w:t xml:space="preserve">(3) </w:t>
      </w:r>
      <w:r w:rsidRPr="00CF21CD">
        <w:tab/>
        <w:t>zakres obowiązków i uprawnień;</w:t>
      </w:r>
    </w:p>
    <w:p w14:paraId="270051D6" w14:textId="77777777" w:rsidR="00C75CBF" w:rsidRPr="00CF21CD" w:rsidRDefault="00C75CBF" w:rsidP="00CF21CD">
      <w:pPr>
        <w:tabs>
          <w:tab w:val="left" w:pos="1134"/>
        </w:tabs>
        <w:ind w:left="1134" w:hanging="567"/>
      </w:pPr>
      <w:r w:rsidRPr="00CF21CD">
        <w:t xml:space="preserve">(4) </w:t>
      </w:r>
      <w:r w:rsidRPr="00CF21CD">
        <w:tab/>
        <w:t>procesy i procedury;</w:t>
      </w:r>
    </w:p>
    <w:p w14:paraId="525048D8" w14:textId="77777777" w:rsidR="00C75CBF" w:rsidRPr="00CF21CD" w:rsidRDefault="00C75CBF" w:rsidP="00CF21CD">
      <w:pPr>
        <w:tabs>
          <w:tab w:val="left" w:pos="1134"/>
        </w:tabs>
        <w:ind w:left="1134" w:hanging="567"/>
      </w:pPr>
      <w:r w:rsidRPr="00CF21CD">
        <w:t xml:space="preserve">(5) </w:t>
      </w:r>
      <w:r w:rsidRPr="00CF21CD">
        <w:tab/>
        <w:t xml:space="preserve">wewnętrzne i zewnętrzne </w:t>
      </w:r>
      <w:r w:rsidR="00D9354D" w:rsidRPr="00CF21CD">
        <w:t>powiązania</w:t>
      </w:r>
      <w:r w:rsidRPr="00CF21CD">
        <w:t>;</w:t>
      </w:r>
    </w:p>
    <w:p w14:paraId="6D0778F5" w14:textId="77777777" w:rsidR="00C75CBF" w:rsidRPr="00CF21CD" w:rsidRDefault="00C75CBF" w:rsidP="00CF21CD">
      <w:pPr>
        <w:tabs>
          <w:tab w:val="left" w:pos="1134"/>
        </w:tabs>
        <w:ind w:left="1134" w:hanging="567"/>
      </w:pPr>
      <w:r w:rsidRPr="00CF21CD">
        <w:t xml:space="preserve">(6) </w:t>
      </w:r>
      <w:r w:rsidRPr="00CF21CD">
        <w:tab/>
        <w:t>procedury kontroli wewnętrznej;</w:t>
      </w:r>
    </w:p>
    <w:p w14:paraId="52B83DD2" w14:textId="77777777" w:rsidR="00C75CBF" w:rsidRPr="00CF21CD" w:rsidRDefault="00C75CBF" w:rsidP="00CF21CD">
      <w:pPr>
        <w:tabs>
          <w:tab w:val="left" w:pos="1134"/>
        </w:tabs>
        <w:ind w:left="1134" w:hanging="567"/>
      </w:pPr>
      <w:r w:rsidRPr="00CF21CD">
        <w:t xml:space="preserve">(7) </w:t>
      </w:r>
      <w:r w:rsidRPr="00CF21CD">
        <w:tab/>
        <w:t>szkolenie personelu;</w:t>
      </w:r>
    </w:p>
    <w:p w14:paraId="01289402" w14:textId="77777777" w:rsidR="00C75CBF" w:rsidRPr="00CF21CD" w:rsidRDefault="00C75CBF" w:rsidP="00CF21CD">
      <w:pPr>
        <w:tabs>
          <w:tab w:val="left" w:pos="1134"/>
        </w:tabs>
        <w:ind w:left="1134" w:hanging="567"/>
      </w:pPr>
      <w:r w:rsidRPr="00CF21CD">
        <w:t xml:space="preserve">(8) </w:t>
      </w:r>
      <w:r w:rsidRPr="00CF21CD">
        <w:tab/>
        <w:t>odniesienia do dokumentów powiązanych; oraz</w:t>
      </w:r>
    </w:p>
    <w:p w14:paraId="0CC2C7BA" w14:textId="77777777" w:rsidR="00C75CBF" w:rsidRPr="00CF21CD" w:rsidRDefault="00C75CBF" w:rsidP="00CF21CD">
      <w:pPr>
        <w:tabs>
          <w:tab w:val="left" w:pos="1134"/>
        </w:tabs>
        <w:ind w:left="1134" w:hanging="567"/>
      </w:pPr>
      <w:r w:rsidRPr="00CF21CD">
        <w:t xml:space="preserve">(9) </w:t>
      </w:r>
      <w:r w:rsidRPr="00CF21CD">
        <w:tab/>
        <w:t>wsparcie innych właściwych organów lub Agencji (tam, gdzie jest to konieczne).</w:t>
      </w:r>
    </w:p>
    <w:p w14:paraId="2774EA7D" w14:textId="77777777" w:rsidR="00C75CBF" w:rsidRPr="00CF21CD" w:rsidRDefault="00C75CBF" w:rsidP="00CF21CD">
      <w:pPr>
        <w:tabs>
          <w:tab w:val="left" w:pos="567"/>
        </w:tabs>
        <w:ind w:left="567" w:hanging="567"/>
      </w:pPr>
      <w:r w:rsidRPr="00CF21CD">
        <w:t xml:space="preserve">(d) </w:t>
      </w:r>
      <w:r w:rsidRPr="00CF21CD">
        <w:tab/>
        <w:t>Z wyjątkiem mniejszych właściwych organów, może się zdarzyć, że informacja</w:t>
      </w:r>
      <w:r w:rsidR="00E2486D" w:rsidRPr="00CF21CD">
        <w:t xml:space="preserve"> znajduje się w </w:t>
      </w:r>
      <w:r w:rsidRPr="00CF21CD">
        <w:t xml:space="preserve">więcej niż jednym dokumencie lub serii dokumentów, </w:t>
      </w:r>
      <w:r w:rsidR="00D603C5" w:rsidRPr="00CF21CD">
        <w:t xml:space="preserve">i </w:t>
      </w:r>
      <w:r w:rsidRPr="00CF21CD">
        <w:t xml:space="preserve">należy wtedy umieścić odpowiednie </w:t>
      </w:r>
      <w:r w:rsidRPr="00CF21CD">
        <w:lastRenderedPageBreak/>
        <w:t>odniesienia. Na przykład, struktura organizacyjna oraz opisy stanowisk zazwyczaj nie znajdują się w tym samym dokumencie</w:t>
      </w:r>
      <w:r w:rsidR="00445D62" w:rsidRPr="00CF21CD">
        <w:t>,</w:t>
      </w:r>
      <w:r w:rsidRPr="00CF21CD">
        <w:t xml:space="preserve"> co </w:t>
      </w:r>
      <w:r w:rsidR="002C15DD" w:rsidRPr="00CF21CD">
        <w:t>strategie</w:t>
      </w:r>
      <w:r w:rsidRPr="00CF21CD">
        <w:t xml:space="preserve"> i szczegółowe proc</w:t>
      </w:r>
      <w:r w:rsidR="00E2486D" w:rsidRPr="00CF21CD">
        <w:t>edury działania. W </w:t>
      </w:r>
      <w:r w:rsidRPr="00CF21CD">
        <w:t>takich przypadkach zaleca się, aby udokumentowane procedury zawierały indeks odniesień do wszystkich innych powiązanych informacji oraz</w:t>
      </w:r>
      <w:r w:rsidR="006D3950" w:rsidRPr="00CF21CD">
        <w:t>,</w:t>
      </w:r>
      <w:r w:rsidRPr="00CF21CD">
        <w:t xml:space="preserve"> aby powiązana dokumentacja była sprawnie udostępniana, gdy zajdzie taka potrzeba.</w:t>
      </w:r>
    </w:p>
    <w:p w14:paraId="4B547A10" w14:textId="77777777" w:rsidR="00C75CBF" w:rsidRPr="00CF21CD" w:rsidRDefault="00C75CBF" w:rsidP="00CF21CD">
      <w:pPr>
        <w:tabs>
          <w:tab w:val="left" w:pos="567"/>
        </w:tabs>
        <w:ind w:left="567" w:hanging="567"/>
      </w:pPr>
    </w:p>
    <w:p w14:paraId="02DBA64C" w14:textId="44273347" w:rsidR="00C75CBF" w:rsidRPr="00CF21CD" w:rsidRDefault="00C75CBF" w:rsidP="00CF21CD">
      <w:pPr>
        <w:pStyle w:val="Nagwek3"/>
      </w:pPr>
      <w:bookmarkStart w:id="17" w:name="_Toc489966983"/>
      <w:r w:rsidRPr="00CF21CD">
        <w:t>AMC2 ADR.AR.B.005(a)(1)</w:t>
      </w:r>
      <w:r w:rsidR="006A62B2" w:rsidRPr="00CF21CD">
        <w:t xml:space="preserve"> </w:t>
      </w:r>
      <w:r w:rsidRPr="00CF21CD">
        <w:t xml:space="preserve">   System zarządzania</w:t>
      </w:r>
      <w:bookmarkEnd w:id="17"/>
    </w:p>
    <w:p w14:paraId="3F8771C0" w14:textId="77777777" w:rsidR="00C75CBF" w:rsidRPr="00CF21CD" w:rsidRDefault="00C75CBF" w:rsidP="00CF21CD">
      <w:pPr>
        <w:spacing w:before="240"/>
      </w:pPr>
      <w:r w:rsidRPr="00CF21CD">
        <w:t xml:space="preserve">UDOKUMENTOWANE </w:t>
      </w:r>
      <w:r w:rsidR="002C15DD" w:rsidRPr="00CF21CD">
        <w:t>STRATEGIE</w:t>
      </w:r>
      <w:r w:rsidRPr="00CF21CD">
        <w:t xml:space="preserve"> I PROCEDURY</w:t>
      </w:r>
    </w:p>
    <w:p w14:paraId="4A2398CF" w14:textId="77777777" w:rsidR="00C75CBF" w:rsidRPr="00CF21CD" w:rsidRDefault="00C75CBF" w:rsidP="00CF21CD">
      <w:pPr>
        <w:tabs>
          <w:tab w:val="left" w:pos="567"/>
        </w:tabs>
        <w:ind w:left="567" w:hanging="567"/>
      </w:pPr>
      <w:r w:rsidRPr="00CF21CD">
        <w:t xml:space="preserve">(a) </w:t>
      </w:r>
      <w:r w:rsidRPr="00CF21CD">
        <w:tab/>
        <w:t>Procedury związane z systemem zarządzania właściwego organu powinny zawierać, co najmniej, następujące informacje:</w:t>
      </w:r>
    </w:p>
    <w:p w14:paraId="52AA27AC" w14:textId="77777777" w:rsidR="00C75CBF" w:rsidRPr="00CF21CD" w:rsidRDefault="00C75CBF" w:rsidP="00CF21CD">
      <w:pPr>
        <w:tabs>
          <w:tab w:val="left" w:pos="1134"/>
        </w:tabs>
        <w:ind w:left="1134" w:hanging="567"/>
      </w:pPr>
      <w:r w:rsidRPr="00CF21CD">
        <w:t xml:space="preserve">(1) </w:t>
      </w:r>
      <w:r w:rsidRPr="00CF21CD">
        <w:tab/>
        <w:t>w odniesieniu do funkcji stałego nadzoru wykonywanego</w:t>
      </w:r>
      <w:r w:rsidR="00843E2E" w:rsidRPr="00CF21CD">
        <w:t xml:space="preserve"> przez właściwy organ, strukturę organizacyjną</w:t>
      </w:r>
      <w:r w:rsidRPr="00CF21CD">
        <w:t xml:space="preserve"> właściwego organu z opisem głównych procesów. Informacja ta powinna przedstawiać przydział obowiązków w ramach właściwego organu oraz wykazywać, że właściwy organ posiada zdolność do realizacji pełnego zakresu zadań dotyczących wielkości i złożoności branży lotniskowej Państwa Członkowskiego. Informacja powinna również uwzględniać ogólny zakres biegłości i upoważnień personelu właściwego organu;</w:t>
      </w:r>
    </w:p>
    <w:p w14:paraId="64C0CF98" w14:textId="77777777" w:rsidR="00C75CBF" w:rsidRPr="00CF21CD" w:rsidRDefault="00C75CBF" w:rsidP="00CF21CD">
      <w:pPr>
        <w:tabs>
          <w:tab w:val="left" w:pos="1134"/>
        </w:tabs>
        <w:ind w:left="1134" w:hanging="567"/>
      </w:pPr>
      <w:r w:rsidRPr="00CF21CD">
        <w:t xml:space="preserve">(2) </w:t>
      </w:r>
      <w:r w:rsidRPr="00CF21CD">
        <w:tab/>
        <w:t>zmiany, które znacząco wpływają na zdolność prowadzenia nadzoru przez właściwy organ;</w:t>
      </w:r>
    </w:p>
    <w:p w14:paraId="53E8D974" w14:textId="77777777" w:rsidR="00C75CBF" w:rsidRPr="00CF21CD" w:rsidRDefault="00C75CBF" w:rsidP="00CF21CD">
      <w:pPr>
        <w:tabs>
          <w:tab w:val="left" w:pos="1134"/>
        </w:tabs>
        <w:ind w:left="1134" w:hanging="567"/>
      </w:pPr>
      <w:r w:rsidRPr="00CF21CD">
        <w:t xml:space="preserve">(3) </w:t>
      </w:r>
      <w:r w:rsidRPr="00CF21CD">
        <w:tab/>
        <w:t>w odniesieniu do personelu zaangażowanego w</w:t>
      </w:r>
      <w:r w:rsidR="00805ACF" w:rsidRPr="00CF21CD">
        <w:t xml:space="preserve"> wykonywanie zadań</w:t>
      </w:r>
      <w:r w:rsidRPr="00CF21CD">
        <w:t xml:space="preserve"> związan</w:t>
      </w:r>
      <w:r w:rsidR="00D603C5" w:rsidRPr="00CF21CD">
        <w:t>ych</w:t>
      </w:r>
      <w:r w:rsidR="00E2486D" w:rsidRPr="00CF21CD">
        <w:t xml:space="preserve"> z </w:t>
      </w:r>
      <w:r w:rsidRPr="00CF21CD">
        <w:t>nadzorem, minimalne wymagania dotyczące kwalifikacji i doświadczenia oraz zasady rządzące wyznaczeniem (np. ocena);</w:t>
      </w:r>
    </w:p>
    <w:p w14:paraId="26EB0BD0" w14:textId="77777777" w:rsidR="00C75CBF" w:rsidRPr="00CF21CD" w:rsidRDefault="00C75CBF" w:rsidP="00CF21CD">
      <w:pPr>
        <w:tabs>
          <w:tab w:val="left" w:pos="1134"/>
        </w:tabs>
        <w:ind w:left="1134" w:hanging="567"/>
      </w:pPr>
      <w:r w:rsidRPr="00CF21CD">
        <w:t xml:space="preserve">(4) </w:t>
      </w:r>
      <w:r w:rsidRPr="00CF21CD">
        <w:tab/>
        <w:t xml:space="preserve">sposób wykonywania następujących zadań: </w:t>
      </w:r>
      <w:r w:rsidR="00834131" w:rsidRPr="00CF21CD">
        <w:t>rozpatrywanie</w:t>
      </w:r>
      <w:r w:rsidRPr="00CF21CD">
        <w:t xml:space="preserve"> wniosków i ocena </w:t>
      </w:r>
      <w:r w:rsidR="00834131" w:rsidRPr="00CF21CD">
        <w:t>spełniania wymagań</w:t>
      </w:r>
      <w:r w:rsidRPr="00CF21CD">
        <w:t xml:space="preserve">, wydawanie certyfikatów, </w:t>
      </w:r>
      <w:r w:rsidR="00D9354D" w:rsidRPr="00CF21CD">
        <w:t>prowadzenie</w:t>
      </w:r>
      <w:r w:rsidRPr="00CF21CD">
        <w:t xml:space="preserve"> stałego nadzoru, </w:t>
      </w:r>
      <w:r w:rsidR="00834131" w:rsidRPr="00CF21CD">
        <w:t xml:space="preserve">działania </w:t>
      </w:r>
      <w:r w:rsidR="009746D5" w:rsidRPr="00CF21CD">
        <w:t>następcze</w:t>
      </w:r>
      <w:r w:rsidRPr="00CF21CD">
        <w:t xml:space="preserve"> </w:t>
      </w:r>
      <w:r w:rsidR="006F7534" w:rsidRPr="00CF21CD">
        <w:t xml:space="preserve">podejmowane w wyniku </w:t>
      </w:r>
      <w:r w:rsidRPr="00CF21CD">
        <w:t>stwierdzonych nieprawidłowości i uwag, środki egzekwowania przepisów oraz rozstrzyganie kwestii bezpieczeństwa;</w:t>
      </w:r>
    </w:p>
    <w:p w14:paraId="2230E7C8" w14:textId="77777777" w:rsidR="00C75CBF" w:rsidRPr="00CF21CD" w:rsidRDefault="00C75CBF" w:rsidP="00CF21CD">
      <w:pPr>
        <w:tabs>
          <w:tab w:val="left" w:pos="1134"/>
        </w:tabs>
        <w:ind w:left="1134" w:hanging="567"/>
      </w:pPr>
      <w:r w:rsidRPr="00CF21CD">
        <w:t xml:space="preserve">(5) </w:t>
      </w:r>
      <w:r w:rsidRPr="00CF21CD">
        <w:tab/>
        <w:t>zasady udzielania zwolnień i odstępstw, przypadki równoważnego poziomu bezpieczeństwa oraz warunki specjalne;</w:t>
      </w:r>
    </w:p>
    <w:p w14:paraId="4938A67E" w14:textId="77777777" w:rsidR="00C75CBF" w:rsidRPr="00CF21CD" w:rsidRDefault="00C75CBF" w:rsidP="00CF21CD">
      <w:pPr>
        <w:tabs>
          <w:tab w:val="left" w:pos="1134"/>
        </w:tabs>
        <w:ind w:left="1134" w:hanging="567"/>
      </w:pPr>
      <w:r w:rsidRPr="00CF21CD">
        <w:t xml:space="preserve">(6) </w:t>
      </w:r>
      <w:r w:rsidRPr="00CF21CD">
        <w:tab/>
        <w:t>systemy służące rozpowszechnianiu informacji w zakresie bezpieczeństwa w celu wczesnego reagowania na problemy bezpieczeństwa;</w:t>
      </w:r>
    </w:p>
    <w:p w14:paraId="1D580A84" w14:textId="77777777" w:rsidR="00C75CBF" w:rsidRPr="00CF21CD" w:rsidRDefault="00C75CBF" w:rsidP="00CF21CD">
      <w:pPr>
        <w:tabs>
          <w:tab w:val="left" w:pos="1134"/>
        </w:tabs>
        <w:ind w:left="1134" w:hanging="567"/>
      </w:pPr>
      <w:r w:rsidRPr="00CF21CD">
        <w:t xml:space="preserve">(7) </w:t>
      </w:r>
      <w:r w:rsidRPr="00CF21CD">
        <w:tab/>
        <w:t>kryteria plan</w:t>
      </w:r>
      <w:r w:rsidR="00EC0211" w:rsidRPr="00CF21CD">
        <w:t xml:space="preserve">owania stałego nadzoru (program </w:t>
      </w:r>
      <w:r w:rsidRPr="00CF21CD">
        <w:t xml:space="preserve">nadzoru), łącznie z odpowiednim zarządzaniem </w:t>
      </w:r>
      <w:r w:rsidR="00C75208" w:rsidRPr="00CF21CD">
        <w:t>o</w:t>
      </w:r>
      <w:r w:rsidRPr="00CF21CD">
        <w:t xml:space="preserve">bszarami </w:t>
      </w:r>
      <w:r w:rsidR="00C75208" w:rsidRPr="00CF21CD">
        <w:t xml:space="preserve">wzajemnie powiązanymi </w:t>
      </w:r>
      <w:r w:rsidRPr="00CF21CD">
        <w:t>podczas sprawowania stałego nadzoru (np. operacje lotniskowe i operacje ATS); oraz</w:t>
      </w:r>
    </w:p>
    <w:p w14:paraId="55981C27" w14:textId="77777777" w:rsidR="00C75CBF" w:rsidRPr="00CF21CD" w:rsidRDefault="00C75CBF" w:rsidP="00CF21CD">
      <w:pPr>
        <w:tabs>
          <w:tab w:val="left" w:pos="1134"/>
        </w:tabs>
        <w:ind w:left="1134" w:hanging="567"/>
      </w:pPr>
      <w:r w:rsidRPr="00CF21CD">
        <w:t xml:space="preserve">(8) </w:t>
      </w:r>
      <w:r w:rsidRPr="00CF21CD">
        <w:tab/>
        <w:t xml:space="preserve">plan szkolenia wstępnego </w:t>
      </w:r>
      <w:r w:rsidR="00D603C5" w:rsidRPr="00CF21CD">
        <w:t xml:space="preserve">dla </w:t>
      </w:r>
      <w:r w:rsidRPr="00CF21CD">
        <w:t xml:space="preserve">nowo zatrudnionego personelu wykonującego zadania związane z nadzorem (z uwzględnieniem przyszłych działań), oraz </w:t>
      </w:r>
      <w:r w:rsidR="00AF5DA3" w:rsidRPr="00CF21CD">
        <w:t xml:space="preserve">podstawowe ramy ciągłego </w:t>
      </w:r>
      <w:r w:rsidRPr="00CF21CD">
        <w:t xml:space="preserve">szkolenia </w:t>
      </w:r>
      <w:r w:rsidR="00AF5DA3" w:rsidRPr="00CF21CD">
        <w:t>doskonalącego dla</w:t>
      </w:r>
      <w:r w:rsidRPr="00CF21CD">
        <w:t xml:space="preserve"> tego personelu.</w:t>
      </w:r>
    </w:p>
    <w:p w14:paraId="477CF8D5" w14:textId="77777777" w:rsidR="00C75CBF" w:rsidRPr="00CF21CD" w:rsidRDefault="00C75CBF" w:rsidP="00CF21CD">
      <w:pPr>
        <w:tabs>
          <w:tab w:val="left" w:pos="567"/>
        </w:tabs>
        <w:ind w:left="567" w:hanging="567"/>
      </w:pPr>
      <w:r w:rsidRPr="00CF21CD">
        <w:t xml:space="preserve">(b) </w:t>
      </w:r>
      <w:r w:rsidRPr="00CF21CD">
        <w:tab/>
        <w:t xml:space="preserve">Procedury </w:t>
      </w:r>
      <w:r w:rsidR="00D603C5" w:rsidRPr="00CF21CD">
        <w:t>dotyczące</w:t>
      </w:r>
      <w:r w:rsidR="00C073D0" w:rsidRPr="00CF21CD">
        <w:t xml:space="preserve"> system</w:t>
      </w:r>
      <w:r w:rsidR="00D603C5" w:rsidRPr="00CF21CD">
        <w:t>u</w:t>
      </w:r>
      <w:r w:rsidR="00C073D0" w:rsidRPr="00CF21CD">
        <w:t xml:space="preserve"> zarządzania właściwego organu </w:t>
      </w:r>
      <w:r w:rsidRPr="00CF21CD">
        <w:t xml:space="preserve">powinny </w:t>
      </w:r>
      <w:r w:rsidR="00C073D0" w:rsidRPr="00CF21CD">
        <w:t>obejmować</w:t>
      </w:r>
      <w:r w:rsidRPr="00CF21CD">
        <w:t xml:space="preserve"> wszelkie </w:t>
      </w:r>
      <w:r w:rsidR="00C073D0" w:rsidRPr="00CF21CD">
        <w:t>zamiany wprowadzane do tych procedur</w:t>
      </w:r>
      <w:r w:rsidRPr="00CF21CD">
        <w:t>.</w:t>
      </w:r>
    </w:p>
    <w:p w14:paraId="2062D61A" w14:textId="77777777" w:rsidR="00C75CBF" w:rsidRPr="00CF21CD" w:rsidRDefault="00C75CBF" w:rsidP="00CF21CD">
      <w:pPr>
        <w:tabs>
          <w:tab w:val="left" w:pos="567"/>
        </w:tabs>
        <w:ind w:left="567" w:hanging="567"/>
      </w:pPr>
    </w:p>
    <w:p w14:paraId="0ABC6B4E" w14:textId="77777777" w:rsidR="00C75CBF" w:rsidRPr="00CF21CD" w:rsidRDefault="00C75CBF" w:rsidP="00CF21CD">
      <w:pPr>
        <w:pStyle w:val="Nagwek3"/>
      </w:pPr>
      <w:bookmarkStart w:id="18" w:name="_Toc489966984"/>
      <w:r w:rsidRPr="00CF21CD">
        <w:t xml:space="preserve">AMC1 ADR.AR.B.005(a)(2) </w:t>
      </w:r>
      <w:r w:rsidR="006A62B2" w:rsidRPr="00CF21CD">
        <w:t xml:space="preserve"> </w:t>
      </w:r>
      <w:r w:rsidRPr="00CF21CD">
        <w:t xml:space="preserve">  System zarządzania</w:t>
      </w:r>
      <w:bookmarkEnd w:id="18"/>
    </w:p>
    <w:p w14:paraId="796D4A3A" w14:textId="77777777" w:rsidR="00C75CBF" w:rsidRPr="00CF21CD" w:rsidRDefault="00C75CBF" w:rsidP="00CF21CD">
      <w:pPr>
        <w:spacing w:before="240"/>
      </w:pPr>
      <w:r w:rsidRPr="00CF21CD">
        <w:t>PROGRAM SZKOLENIA I PROGRAM SZKOLENIA OKRESOWEGO</w:t>
      </w:r>
    </w:p>
    <w:p w14:paraId="70C58A6E" w14:textId="77777777" w:rsidR="00C75CBF" w:rsidRPr="00CF21CD" w:rsidRDefault="00C75CBF" w:rsidP="00CF21CD">
      <w:pPr>
        <w:tabs>
          <w:tab w:val="left" w:pos="567"/>
        </w:tabs>
        <w:ind w:left="567" w:hanging="567"/>
      </w:pPr>
      <w:r w:rsidRPr="00CF21CD">
        <w:t xml:space="preserve">(a) </w:t>
      </w:r>
      <w:r w:rsidRPr="00CF21CD">
        <w:tab/>
        <w:t>Właściwy organ powinien dla swoich pracowników, w tym inspektorów lotniskowych, ustalić program szkolenia oraz plan jego realizacji.</w:t>
      </w:r>
    </w:p>
    <w:p w14:paraId="655C856F" w14:textId="77777777" w:rsidR="00C75CBF" w:rsidRPr="00CF21CD" w:rsidRDefault="00C75CBF" w:rsidP="00CF21CD">
      <w:pPr>
        <w:tabs>
          <w:tab w:val="left" w:pos="567"/>
        </w:tabs>
        <w:ind w:left="567" w:hanging="567"/>
      </w:pPr>
      <w:r w:rsidRPr="00CF21CD">
        <w:t xml:space="preserve">(b) </w:t>
      </w:r>
      <w:r w:rsidRPr="00CF21CD">
        <w:tab/>
        <w:t>Program szkolenia powinien obejmować specyficzne potrzeby pracowników i właściwego organu.</w:t>
      </w:r>
    </w:p>
    <w:p w14:paraId="2977EDAF" w14:textId="77777777" w:rsidR="00C75CBF" w:rsidRPr="00CF21CD" w:rsidRDefault="00C75CBF" w:rsidP="00CF21CD">
      <w:pPr>
        <w:tabs>
          <w:tab w:val="left" w:pos="567"/>
        </w:tabs>
        <w:ind w:left="567" w:hanging="567"/>
      </w:pPr>
      <w:r w:rsidRPr="00CF21CD">
        <w:lastRenderedPageBreak/>
        <w:t xml:space="preserve">(c) </w:t>
      </w:r>
      <w:r w:rsidRPr="00CF21CD">
        <w:tab/>
        <w:t>Program szkolenia powinien obejmować, odpowiednio do roli, aktualnej wiedzy, doświadczenia i umiejętności, co najmniej:</w:t>
      </w:r>
    </w:p>
    <w:p w14:paraId="78E61DCD" w14:textId="77777777" w:rsidR="00C75CBF" w:rsidRPr="00CF21CD" w:rsidRDefault="00C75CBF" w:rsidP="00CF21CD">
      <w:pPr>
        <w:tabs>
          <w:tab w:val="left" w:pos="1134"/>
        </w:tabs>
        <w:ind w:left="1134" w:hanging="567"/>
      </w:pPr>
      <w:r w:rsidRPr="00CF21CD">
        <w:t xml:space="preserve">(1) </w:t>
      </w:r>
      <w:r w:rsidRPr="00CF21CD">
        <w:tab/>
        <w:t>przepisy prawne, organizację i strukturę w zakresie lotnictwa;</w:t>
      </w:r>
    </w:p>
    <w:p w14:paraId="2F122966" w14:textId="77777777" w:rsidR="00C75CBF" w:rsidRPr="00CF21CD" w:rsidRDefault="00C75CBF" w:rsidP="00CF21CD">
      <w:pPr>
        <w:tabs>
          <w:tab w:val="left" w:pos="1134"/>
        </w:tabs>
        <w:ind w:left="1134" w:hanging="567"/>
      </w:pPr>
      <w:r w:rsidRPr="00CF21CD">
        <w:t xml:space="preserve">(2) </w:t>
      </w:r>
      <w:r w:rsidRPr="00CF21CD">
        <w:tab/>
        <w:t xml:space="preserve">Konwencję chicagowską, odpowiednie Załączniki do Konwencji i podręczniki ICAO, </w:t>
      </w:r>
      <w:r w:rsidR="00685E55" w:rsidRPr="00CF21CD">
        <w:t>mające zastosowania wymagania</w:t>
      </w:r>
      <w:r w:rsidRPr="00CF21CD">
        <w:t xml:space="preserve"> rozporządzenia (WE) nr 216/2008</w:t>
      </w:r>
      <w:r w:rsidR="00685E55" w:rsidRPr="00CF21CD">
        <w:t xml:space="preserve"> i jego </w:t>
      </w:r>
      <w:r w:rsidRPr="00CF21CD">
        <w:t xml:space="preserve">przepisy wykonawcze oraz </w:t>
      </w:r>
      <w:r w:rsidR="00685E55" w:rsidRPr="00CF21CD">
        <w:t>związane z nimi</w:t>
      </w:r>
      <w:r w:rsidRPr="00CF21CD">
        <w:t xml:space="preserve"> akceptowalne sposoby spełnienia wymagań, specyfikacje certyfikacyjne i materiały zawierające wytyczne</w:t>
      </w:r>
      <w:r w:rsidR="00685E55" w:rsidRPr="00CF21CD">
        <w:t>, a także</w:t>
      </w:r>
      <w:r w:rsidRPr="00CF21CD">
        <w:t xml:space="preserve"> mające zastosowanie przepisy prawa krajowego;</w:t>
      </w:r>
    </w:p>
    <w:p w14:paraId="66CB057E" w14:textId="77777777" w:rsidR="00C75CBF" w:rsidRPr="00CF21CD" w:rsidRDefault="00C75CBF" w:rsidP="00CF21CD">
      <w:pPr>
        <w:tabs>
          <w:tab w:val="left" w:pos="1134"/>
        </w:tabs>
        <w:ind w:left="1134" w:hanging="567"/>
      </w:pPr>
      <w:r w:rsidRPr="00CF21CD">
        <w:t xml:space="preserve">(3) </w:t>
      </w:r>
      <w:r w:rsidRPr="00CF21CD">
        <w:tab/>
        <w:t>mające zastosowanie wymagania i procedury;</w:t>
      </w:r>
    </w:p>
    <w:p w14:paraId="159EB201" w14:textId="77777777" w:rsidR="00C75CBF" w:rsidRPr="00CF21CD" w:rsidRDefault="00C75CBF" w:rsidP="00CF21CD">
      <w:pPr>
        <w:tabs>
          <w:tab w:val="left" w:pos="1134"/>
        </w:tabs>
        <w:ind w:left="1134" w:hanging="567"/>
      </w:pPr>
      <w:r w:rsidRPr="00CF21CD">
        <w:t xml:space="preserve">(4) </w:t>
      </w:r>
      <w:r w:rsidRPr="00CF21CD">
        <w:tab/>
        <w:t>obszary szczególnego zainteresowania, które obejmują, ale nie są ograniczone do:</w:t>
      </w:r>
    </w:p>
    <w:p w14:paraId="041F942D" w14:textId="77777777" w:rsidR="00C75CBF" w:rsidRPr="00CF21CD" w:rsidRDefault="00C75CBF" w:rsidP="00CF21CD">
      <w:pPr>
        <w:tabs>
          <w:tab w:val="left" w:pos="1701"/>
        </w:tabs>
        <w:ind w:left="1701" w:hanging="567"/>
      </w:pPr>
      <w:r w:rsidRPr="00CF21CD">
        <w:t xml:space="preserve">(i) </w:t>
      </w:r>
      <w:r w:rsidRPr="00CF21CD">
        <w:tab/>
        <w:t>systemów zarządzania, w tym systemów zarządzania bezpieczeństwem, zasad zapewnienia bezpieczeństwa oraz systemów zarządzania jakością i ochrony mających zastosowanie do danych i informacji lotniczych;</w:t>
      </w:r>
    </w:p>
    <w:p w14:paraId="4A844495" w14:textId="77777777" w:rsidR="00C75CBF" w:rsidRPr="00CF21CD" w:rsidRDefault="00C75CBF" w:rsidP="00CF21CD">
      <w:pPr>
        <w:tabs>
          <w:tab w:val="left" w:pos="1701"/>
        </w:tabs>
        <w:ind w:left="1701" w:hanging="567"/>
      </w:pPr>
      <w:r w:rsidRPr="00CF21CD">
        <w:t xml:space="preserve">(ii) </w:t>
      </w:r>
      <w:r w:rsidRPr="00CF21CD">
        <w:tab/>
        <w:t>zasad akceptowania i audytowania systemów zarządzania bezpieczeństwem;</w:t>
      </w:r>
    </w:p>
    <w:p w14:paraId="4F47F7D9" w14:textId="77777777" w:rsidR="00C75CBF" w:rsidRPr="00CF21CD" w:rsidRDefault="00C75CBF" w:rsidP="00CF21CD">
      <w:pPr>
        <w:tabs>
          <w:tab w:val="left" w:pos="1701"/>
        </w:tabs>
        <w:ind w:left="1701" w:hanging="567"/>
      </w:pPr>
      <w:r w:rsidRPr="00CF21CD">
        <w:t xml:space="preserve">(iii) </w:t>
      </w:r>
      <w:r w:rsidRPr="00CF21CD">
        <w:tab/>
        <w:t>zarządzania zmianami;</w:t>
      </w:r>
    </w:p>
    <w:p w14:paraId="16FC1301" w14:textId="77777777" w:rsidR="00C75CBF" w:rsidRPr="00CF21CD" w:rsidRDefault="00C75CBF" w:rsidP="00CF21CD">
      <w:pPr>
        <w:tabs>
          <w:tab w:val="left" w:pos="1701"/>
        </w:tabs>
        <w:ind w:left="1701" w:hanging="567"/>
      </w:pPr>
      <w:r w:rsidRPr="00CF21CD">
        <w:t xml:space="preserve">(iv) </w:t>
      </w:r>
      <w:r w:rsidRPr="00CF21CD">
        <w:tab/>
        <w:t>studium aeronautycznego, oceny bezpieczeństwa i technik raportowania;</w:t>
      </w:r>
    </w:p>
    <w:p w14:paraId="5F71D8AA" w14:textId="77777777" w:rsidR="00C75CBF" w:rsidRPr="00CF21CD" w:rsidRDefault="00C75CBF" w:rsidP="00CF21CD">
      <w:pPr>
        <w:tabs>
          <w:tab w:val="left" w:pos="1701"/>
        </w:tabs>
        <w:ind w:left="1701" w:hanging="567"/>
      </w:pPr>
      <w:r w:rsidRPr="00CF21CD">
        <w:t xml:space="preserve">(v) </w:t>
      </w:r>
      <w:r w:rsidRPr="00CF21CD">
        <w:tab/>
        <w:t>zasad dotyczących czynnika ludzkiego;</w:t>
      </w:r>
    </w:p>
    <w:p w14:paraId="2D91E0A7" w14:textId="77777777" w:rsidR="00C75CBF" w:rsidRPr="00CF21CD" w:rsidRDefault="00C75CBF" w:rsidP="00CF21CD">
      <w:pPr>
        <w:tabs>
          <w:tab w:val="left" w:pos="1701"/>
        </w:tabs>
        <w:ind w:left="1701" w:hanging="567"/>
      </w:pPr>
      <w:r w:rsidRPr="00CF21CD">
        <w:t xml:space="preserve">(vi) </w:t>
      </w:r>
      <w:r w:rsidRPr="00CF21CD">
        <w:tab/>
        <w:t>projektu lotniska;</w:t>
      </w:r>
    </w:p>
    <w:p w14:paraId="506439EA" w14:textId="77777777" w:rsidR="00C75CBF" w:rsidRPr="00CF21CD" w:rsidRDefault="00C75CBF" w:rsidP="00CF21CD">
      <w:pPr>
        <w:tabs>
          <w:tab w:val="left" w:pos="1701"/>
        </w:tabs>
        <w:ind w:left="1701" w:hanging="567"/>
      </w:pPr>
      <w:r w:rsidRPr="00CF21CD">
        <w:t xml:space="preserve">(vii) </w:t>
      </w:r>
      <w:r w:rsidRPr="00CF21CD">
        <w:tab/>
        <w:t xml:space="preserve">znaków pionowych, oznakowania poziomego i </w:t>
      </w:r>
      <w:r w:rsidR="00C073D0" w:rsidRPr="00CF21CD">
        <w:t>świateł</w:t>
      </w:r>
      <w:r w:rsidRPr="00CF21CD">
        <w:t>;</w:t>
      </w:r>
    </w:p>
    <w:p w14:paraId="300E9848" w14:textId="77777777" w:rsidR="00C75CBF" w:rsidRPr="00CF21CD" w:rsidRDefault="00C75CBF" w:rsidP="00CF21CD">
      <w:pPr>
        <w:tabs>
          <w:tab w:val="left" w:pos="1701"/>
        </w:tabs>
        <w:ind w:left="1701" w:hanging="567"/>
      </w:pPr>
      <w:r w:rsidRPr="00CF21CD">
        <w:t xml:space="preserve">(viii) </w:t>
      </w:r>
      <w:r w:rsidRPr="00CF21CD">
        <w:tab/>
        <w:t>obsługi technicznej i utrzymania lotniska;</w:t>
      </w:r>
    </w:p>
    <w:p w14:paraId="3AF4C691" w14:textId="77777777" w:rsidR="00C75CBF" w:rsidRPr="00CF21CD" w:rsidRDefault="00C75CBF" w:rsidP="00CF21CD">
      <w:pPr>
        <w:tabs>
          <w:tab w:val="left" w:pos="1701"/>
        </w:tabs>
        <w:ind w:left="1701" w:hanging="567"/>
      </w:pPr>
      <w:r w:rsidRPr="00CF21CD">
        <w:t xml:space="preserve">(ix) </w:t>
      </w:r>
      <w:r w:rsidRPr="00CF21CD">
        <w:tab/>
        <w:t>operacji lotniskowych, w tym:</w:t>
      </w:r>
    </w:p>
    <w:p w14:paraId="5B727C4B" w14:textId="77777777" w:rsidR="00C75CBF" w:rsidRPr="00CF21CD" w:rsidRDefault="00C75CBF" w:rsidP="00CF21CD">
      <w:pPr>
        <w:tabs>
          <w:tab w:val="left" w:pos="2268"/>
        </w:tabs>
        <w:ind w:left="2268" w:hanging="567"/>
      </w:pPr>
      <w:r w:rsidRPr="00CF21CD">
        <w:t xml:space="preserve">(A) </w:t>
      </w:r>
      <w:r w:rsidRPr="00CF21CD">
        <w:tab/>
        <w:t>zabezpieczenia lotniska, z oceną przeszkód włącznie;</w:t>
      </w:r>
    </w:p>
    <w:p w14:paraId="52173E5C" w14:textId="77777777" w:rsidR="00C75CBF" w:rsidRPr="00CF21CD" w:rsidRDefault="00C75CBF" w:rsidP="00CF21CD">
      <w:pPr>
        <w:tabs>
          <w:tab w:val="left" w:pos="2268"/>
        </w:tabs>
        <w:ind w:left="2268" w:hanging="567"/>
      </w:pPr>
      <w:r w:rsidRPr="00CF21CD">
        <w:t xml:space="preserve">(B) </w:t>
      </w:r>
      <w:r w:rsidRPr="00CF21CD">
        <w:tab/>
        <w:t>ratownictwa i gaszenia pożarów;</w:t>
      </w:r>
    </w:p>
    <w:p w14:paraId="60C02596" w14:textId="77777777" w:rsidR="00C75CBF" w:rsidRPr="00CF21CD" w:rsidRDefault="00C75CBF" w:rsidP="00CF21CD">
      <w:pPr>
        <w:tabs>
          <w:tab w:val="left" w:pos="2268"/>
        </w:tabs>
        <w:ind w:left="2268" w:hanging="567"/>
      </w:pPr>
      <w:r w:rsidRPr="00CF21CD">
        <w:t xml:space="preserve">(C) </w:t>
      </w:r>
      <w:r w:rsidRPr="00CF21CD">
        <w:tab/>
        <w:t>planowania działań w sytuacjach zagrożenia;</w:t>
      </w:r>
    </w:p>
    <w:p w14:paraId="466EE759" w14:textId="77777777" w:rsidR="00C75CBF" w:rsidRPr="00CF21CD" w:rsidRDefault="00C75CBF" w:rsidP="00CF21CD">
      <w:pPr>
        <w:tabs>
          <w:tab w:val="left" w:pos="2268"/>
        </w:tabs>
        <w:ind w:left="2268" w:hanging="567"/>
      </w:pPr>
      <w:r w:rsidRPr="00CF21CD">
        <w:t xml:space="preserve">(D) </w:t>
      </w:r>
      <w:r w:rsidRPr="00CF21CD">
        <w:tab/>
        <w:t>usuwania unieruchomionych statków powietrznych;</w:t>
      </w:r>
    </w:p>
    <w:p w14:paraId="27AE24D7" w14:textId="77777777" w:rsidR="00C75CBF" w:rsidRPr="00CF21CD" w:rsidRDefault="00C75CBF" w:rsidP="00CF21CD">
      <w:pPr>
        <w:tabs>
          <w:tab w:val="left" w:pos="2268"/>
        </w:tabs>
        <w:ind w:left="2268" w:hanging="567"/>
      </w:pPr>
      <w:r w:rsidRPr="00CF21CD">
        <w:t xml:space="preserve">(E) </w:t>
      </w:r>
      <w:r w:rsidRPr="00CF21CD">
        <w:tab/>
        <w:t xml:space="preserve">operacji </w:t>
      </w:r>
      <w:r w:rsidR="005627DA" w:rsidRPr="00CF21CD">
        <w:t xml:space="preserve">w warunkach </w:t>
      </w:r>
      <w:r w:rsidRPr="00CF21CD">
        <w:t>ograniczonej widzialności;</w:t>
      </w:r>
    </w:p>
    <w:p w14:paraId="5EC807F9" w14:textId="77777777" w:rsidR="00C75CBF" w:rsidRPr="00CF21CD" w:rsidRDefault="00C75CBF" w:rsidP="00CF21CD">
      <w:pPr>
        <w:tabs>
          <w:tab w:val="left" w:pos="2268"/>
        </w:tabs>
        <w:ind w:left="2268" w:hanging="567"/>
      </w:pPr>
      <w:r w:rsidRPr="00CF21CD">
        <w:t xml:space="preserve">(F) </w:t>
      </w:r>
      <w:r w:rsidRPr="00CF21CD">
        <w:tab/>
        <w:t>operacji w niekorzystnych warunkach atmosferycznych;</w:t>
      </w:r>
    </w:p>
    <w:p w14:paraId="3AE6BA51" w14:textId="77777777" w:rsidR="00C75CBF" w:rsidRPr="00CF21CD" w:rsidRDefault="00C75CBF" w:rsidP="00CF21CD">
      <w:pPr>
        <w:tabs>
          <w:tab w:val="left" w:pos="2268"/>
        </w:tabs>
        <w:ind w:left="2268" w:hanging="567"/>
      </w:pPr>
      <w:r w:rsidRPr="00CF21CD">
        <w:t xml:space="preserve">(G) </w:t>
      </w:r>
      <w:r w:rsidRPr="00CF21CD">
        <w:tab/>
        <w:t>zarządzania</w:t>
      </w:r>
      <w:r w:rsidR="006C3ACF" w:rsidRPr="00CF21CD">
        <w:t xml:space="preserve"> zagrożeniami ze strony</w:t>
      </w:r>
      <w:r w:rsidRPr="00CF21CD">
        <w:t xml:space="preserve"> zwierz</w:t>
      </w:r>
      <w:r w:rsidR="006C3ACF" w:rsidRPr="00CF21CD">
        <w:t>ąt</w:t>
      </w:r>
      <w:r w:rsidRPr="00CF21CD">
        <w:t>;</w:t>
      </w:r>
    </w:p>
    <w:p w14:paraId="40868D9E" w14:textId="77777777" w:rsidR="00C75CBF" w:rsidRPr="00CF21CD" w:rsidRDefault="00C75CBF" w:rsidP="00CF21CD">
      <w:pPr>
        <w:tabs>
          <w:tab w:val="left" w:pos="2268"/>
        </w:tabs>
        <w:ind w:left="2268" w:hanging="567"/>
        <w:jc w:val="left"/>
      </w:pPr>
      <w:r w:rsidRPr="00CF21CD">
        <w:t xml:space="preserve">(H) </w:t>
      </w:r>
      <w:r w:rsidRPr="00CF21CD">
        <w:tab/>
        <w:t>zarządzania płytą postojową i zarządzania bezpieczeństwem na płycie postojowej;</w:t>
      </w:r>
    </w:p>
    <w:p w14:paraId="04F3B839" w14:textId="77777777" w:rsidR="00C75CBF" w:rsidRPr="00CF21CD" w:rsidRDefault="00C75CBF" w:rsidP="00CF21CD">
      <w:pPr>
        <w:tabs>
          <w:tab w:val="left" w:pos="2268"/>
        </w:tabs>
        <w:ind w:left="2268" w:hanging="567"/>
      </w:pPr>
      <w:r w:rsidRPr="00CF21CD">
        <w:t xml:space="preserve">(I) </w:t>
      </w:r>
      <w:r w:rsidRPr="00CF21CD">
        <w:tab/>
        <w:t>obsługi materiałów niebezpiecznych; oraz</w:t>
      </w:r>
    </w:p>
    <w:p w14:paraId="14EF23AC" w14:textId="77777777" w:rsidR="00C75CBF" w:rsidRPr="00CF21CD" w:rsidRDefault="00C75CBF" w:rsidP="00CF21CD">
      <w:pPr>
        <w:tabs>
          <w:tab w:val="left" w:pos="2268"/>
        </w:tabs>
        <w:ind w:left="2268" w:hanging="567"/>
        <w:jc w:val="left"/>
      </w:pPr>
      <w:r w:rsidRPr="00CF21CD">
        <w:t xml:space="preserve">(J) </w:t>
      </w:r>
      <w:r w:rsidRPr="00CF21CD">
        <w:tab/>
        <w:t>tankowania paliwa, urządzeń</w:t>
      </w:r>
      <w:r w:rsidR="00282420" w:rsidRPr="00CF21CD">
        <w:t xml:space="preserve"> i wyposażenia, magazynowania i </w:t>
      </w:r>
      <w:r w:rsidRPr="00CF21CD">
        <w:t>przeładunku paliwa;</w:t>
      </w:r>
    </w:p>
    <w:p w14:paraId="35384378" w14:textId="77777777" w:rsidR="00C75CBF" w:rsidRPr="00CF21CD" w:rsidRDefault="00C75CBF" w:rsidP="00CF21CD">
      <w:pPr>
        <w:tabs>
          <w:tab w:val="left" w:pos="1701"/>
        </w:tabs>
        <w:ind w:left="1701" w:hanging="567"/>
      </w:pPr>
      <w:r w:rsidRPr="00CF21CD">
        <w:t xml:space="preserve">(x) </w:t>
      </w:r>
      <w:r w:rsidRPr="00CF21CD">
        <w:tab/>
        <w:t>oceny, zatwierdzania i przeglądu instrukcji operacyjnych lotniska;</w:t>
      </w:r>
    </w:p>
    <w:p w14:paraId="4A811F18" w14:textId="77777777" w:rsidR="00C75CBF" w:rsidRPr="00CF21CD" w:rsidRDefault="00C75CBF" w:rsidP="00CF21CD">
      <w:pPr>
        <w:tabs>
          <w:tab w:val="left" w:pos="1701"/>
        </w:tabs>
        <w:ind w:left="1701" w:hanging="567"/>
      </w:pPr>
      <w:r w:rsidRPr="00CF21CD">
        <w:t xml:space="preserve">(xi) </w:t>
      </w:r>
      <w:r w:rsidRPr="00CF21CD">
        <w:tab/>
        <w:t>innego właściwego szkolenia technicznego odpowiedniego do roli i zadań personelu; oraz</w:t>
      </w:r>
    </w:p>
    <w:p w14:paraId="5692C704" w14:textId="77777777" w:rsidR="00C75CBF" w:rsidRPr="00CF21CD" w:rsidRDefault="00C75CBF" w:rsidP="00CF21CD">
      <w:pPr>
        <w:tabs>
          <w:tab w:val="left" w:pos="1701"/>
        </w:tabs>
        <w:ind w:left="1701" w:hanging="567"/>
      </w:pPr>
      <w:r w:rsidRPr="00CF21CD">
        <w:t xml:space="preserve">(xii) </w:t>
      </w:r>
      <w:r w:rsidRPr="00CF21CD">
        <w:tab/>
        <w:t xml:space="preserve">środków </w:t>
      </w:r>
      <w:r w:rsidR="00AA2D43" w:rsidRPr="00CF21CD">
        <w:t>egzekwowania przepisów</w:t>
      </w:r>
      <w:r w:rsidRPr="00CF21CD">
        <w:t>.</w:t>
      </w:r>
    </w:p>
    <w:p w14:paraId="57E9C27D" w14:textId="77777777" w:rsidR="00C75CBF" w:rsidRPr="00CF21CD" w:rsidRDefault="00C75CBF" w:rsidP="00CF21CD">
      <w:pPr>
        <w:tabs>
          <w:tab w:val="left" w:pos="1134"/>
        </w:tabs>
        <w:ind w:left="1134" w:hanging="567"/>
      </w:pPr>
      <w:r w:rsidRPr="00CF21CD">
        <w:t xml:space="preserve">(5) </w:t>
      </w:r>
      <w:r w:rsidRPr="00CF21CD">
        <w:tab/>
        <w:t xml:space="preserve">Program i plan szkolenia powinien być aktualizowany stosownie do potrzeb tak by odzwierciedlać, co najmniej, zmiany zachodzące w przepisach prawnych z zakresu lotnictwa oraz zmiany w branży lotniczej. </w:t>
      </w:r>
    </w:p>
    <w:p w14:paraId="3DD70DAD" w14:textId="77777777" w:rsidR="00C75CBF" w:rsidRPr="00CF21CD" w:rsidRDefault="00C75CBF" w:rsidP="00CF21CD">
      <w:pPr>
        <w:tabs>
          <w:tab w:val="left" w:pos="1134"/>
        </w:tabs>
        <w:ind w:left="1134" w:hanging="567"/>
      </w:pPr>
      <w:r w:rsidRPr="00CF21CD">
        <w:lastRenderedPageBreak/>
        <w:t xml:space="preserve">(6) </w:t>
      </w:r>
      <w:r w:rsidRPr="00CF21CD">
        <w:tab/>
        <w:t xml:space="preserve">Właściwy organ powinien zapewnić, że jego personel, w tym inspektorzy lotniskowi, przechodzą szkolenie okresowe w regularnych odstępach czasu określonych przez właściwy organ lub, gdy uzna to za konieczne, w celu bieżącej aktualizacji </w:t>
      </w:r>
      <w:r w:rsidR="003026EC" w:rsidRPr="00CF21CD">
        <w:t>posiadanej wiedzy.</w:t>
      </w:r>
    </w:p>
    <w:p w14:paraId="7E347EA2" w14:textId="77777777" w:rsidR="00C75CBF" w:rsidRPr="00CF21CD" w:rsidRDefault="00C75CBF" w:rsidP="00CF21CD">
      <w:pPr>
        <w:tabs>
          <w:tab w:val="left" w:pos="1134"/>
        </w:tabs>
      </w:pPr>
    </w:p>
    <w:p w14:paraId="3EEB166C" w14:textId="77777777" w:rsidR="00C75CBF" w:rsidRPr="00CF21CD" w:rsidRDefault="00C75CBF" w:rsidP="00CF21CD">
      <w:pPr>
        <w:pStyle w:val="Nagwek3"/>
      </w:pPr>
      <w:bookmarkStart w:id="19" w:name="_Toc489966985"/>
      <w:r w:rsidRPr="00CF21CD">
        <w:t xml:space="preserve">AMC2 ADR.AR.B.005(a)(2) </w:t>
      </w:r>
      <w:r w:rsidR="006A62B2" w:rsidRPr="00CF21CD">
        <w:t xml:space="preserve"> </w:t>
      </w:r>
      <w:r w:rsidRPr="00CF21CD">
        <w:t xml:space="preserve">  System zarządzania</w:t>
      </w:r>
      <w:bookmarkEnd w:id="19"/>
    </w:p>
    <w:p w14:paraId="5BC7F397" w14:textId="77777777" w:rsidR="00C75CBF" w:rsidRPr="00CF21CD" w:rsidRDefault="00C75CBF" w:rsidP="00CF21CD">
      <w:pPr>
        <w:spacing w:before="240"/>
      </w:pPr>
      <w:r w:rsidRPr="00CF21CD">
        <w:t>KWALIFIKACJE I SZKOLENIE − INSPEKTORZY LOTNISKOWI</w:t>
      </w:r>
    </w:p>
    <w:p w14:paraId="20D8D733" w14:textId="77777777" w:rsidR="00C75CBF" w:rsidRPr="00CF21CD" w:rsidRDefault="00C75CBF" w:rsidP="00CF21CD">
      <w:pPr>
        <w:tabs>
          <w:tab w:val="left" w:pos="567"/>
        </w:tabs>
        <w:ind w:left="567" w:hanging="567"/>
      </w:pPr>
      <w:r w:rsidRPr="00CF21CD">
        <w:t xml:space="preserve">(a) </w:t>
      </w:r>
      <w:r w:rsidRPr="00CF21CD">
        <w:tab/>
        <w:t>Szkolenie wstępne powinno obejmować:</w:t>
      </w:r>
    </w:p>
    <w:p w14:paraId="39C49638" w14:textId="77777777" w:rsidR="00C75CBF" w:rsidRPr="00CF21CD" w:rsidRDefault="00C75CBF" w:rsidP="00CF21CD">
      <w:pPr>
        <w:tabs>
          <w:tab w:val="left" w:pos="1134"/>
        </w:tabs>
        <w:ind w:left="567"/>
      </w:pPr>
      <w:r w:rsidRPr="00CF21CD">
        <w:t xml:space="preserve">(1) </w:t>
      </w:r>
      <w:r w:rsidRPr="00CF21CD">
        <w:tab/>
        <w:t>Wstępne szkolenie teoretyczne</w:t>
      </w:r>
    </w:p>
    <w:p w14:paraId="45C3C240" w14:textId="77777777" w:rsidR="00C75CBF" w:rsidRPr="00CF21CD" w:rsidRDefault="00C75CBF" w:rsidP="00CF21CD">
      <w:pPr>
        <w:ind w:left="1134"/>
      </w:pPr>
      <w:r w:rsidRPr="00CF21CD">
        <w:t>Zakres wstępnego szkolenia teoretycznego obejmuje zapoznanie kandydatów na inspektorów lotniskowych z k</w:t>
      </w:r>
      <w:r w:rsidR="003026EC" w:rsidRPr="00CF21CD">
        <w:t>lasyfikacją</w:t>
      </w:r>
      <w:r w:rsidRPr="00CF21CD">
        <w:t xml:space="preserve"> nieprawidłowości, </w:t>
      </w:r>
      <w:r w:rsidR="00AA2D43" w:rsidRPr="00CF21CD">
        <w:t xml:space="preserve">zasadami </w:t>
      </w:r>
      <w:r w:rsidR="00C073D0" w:rsidRPr="00CF21CD">
        <w:t>raportowania (</w:t>
      </w:r>
      <w:r w:rsidR="00663533" w:rsidRPr="00CF21CD">
        <w:t xml:space="preserve">sporządzania </w:t>
      </w:r>
      <w:r w:rsidR="00260751" w:rsidRPr="00CF21CD">
        <w:t>raportów</w:t>
      </w:r>
      <w:r w:rsidR="00C073D0" w:rsidRPr="00CF21CD">
        <w:t>)</w:t>
      </w:r>
      <w:r w:rsidRPr="00CF21CD">
        <w:t xml:space="preserve">, procedurami działań </w:t>
      </w:r>
      <w:r w:rsidR="009746D5" w:rsidRPr="00CF21CD">
        <w:t>następczych (</w:t>
      </w:r>
      <w:r w:rsidR="00305A54" w:rsidRPr="00CF21CD">
        <w:t>pokontrolnych</w:t>
      </w:r>
      <w:r w:rsidR="009746D5" w:rsidRPr="00CF21CD">
        <w:t>)</w:t>
      </w:r>
      <w:r w:rsidR="003926B6" w:rsidRPr="00CF21CD">
        <w:t xml:space="preserve"> i </w:t>
      </w:r>
      <w:r w:rsidR="00305A54" w:rsidRPr="00CF21CD">
        <w:t xml:space="preserve">sposobem </w:t>
      </w:r>
      <w:r w:rsidRPr="00CF21CD">
        <w:t xml:space="preserve">egzekwowaniem przepisów. Podstawowy zakres szkolenia teoretycznego nie obejmuje przekazywania wiedzy technicznej, ponieważ uczestnicy powinni posiadać taką wiedzę, albo z doświadczenia zawodowego lub ze specjalistycznych szkoleń, zanim przystąpią do uczestnictwa w szkoleniu teoretycznym (obszary tematyczne, które powinny się znaleźć w </w:t>
      </w:r>
      <w:r w:rsidR="003926B6" w:rsidRPr="00CF21CD">
        <w:t>programie szkolenia określono w </w:t>
      </w:r>
      <w:r w:rsidRPr="00CF21CD">
        <w:t>AMC1 ADR.AR.B 005(a)(2)). Szkolenie teoretyczne powinno obejmować między innymi, wiedzę na temat audytów i inspekcji, oraz zapewnienia wymagań w zakresie</w:t>
      </w:r>
      <w:r w:rsidR="003926B6" w:rsidRPr="00CF21CD">
        <w:t xml:space="preserve"> </w:t>
      </w:r>
      <w:r w:rsidRPr="00CF21CD">
        <w:t>jakości i bezpieczeństwa.</w:t>
      </w:r>
    </w:p>
    <w:p w14:paraId="01FFFE46" w14:textId="77777777" w:rsidR="00C75CBF" w:rsidRPr="00CF21CD" w:rsidRDefault="00C75CBF" w:rsidP="00CF21CD">
      <w:pPr>
        <w:tabs>
          <w:tab w:val="left" w:pos="1134"/>
        </w:tabs>
        <w:ind w:left="567"/>
      </w:pPr>
      <w:r w:rsidRPr="00CF21CD">
        <w:t xml:space="preserve">(2) </w:t>
      </w:r>
      <w:r w:rsidRPr="00CF21CD">
        <w:tab/>
        <w:t>Szkolenie praktyczne</w:t>
      </w:r>
    </w:p>
    <w:p w14:paraId="54CA81EB" w14:textId="77777777" w:rsidR="00C75CBF" w:rsidRPr="00CF21CD" w:rsidRDefault="00C75CBF" w:rsidP="00CF21CD">
      <w:pPr>
        <w:spacing w:after="0"/>
        <w:ind w:left="1134"/>
      </w:pPr>
      <w:r w:rsidRPr="00CF21CD">
        <w:t xml:space="preserve">Zakres szkolenia praktycznego obejmuje zapoznanie się z technikami audytu/inspekcji i określonymi obszarami zainteresowania, bez ingerencji w </w:t>
      </w:r>
      <w:r w:rsidR="00663533" w:rsidRPr="00CF21CD">
        <w:t xml:space="preserve">działalność i eksploatację </w:t>
      </w:r>
      <w:r w:rsidRPr="00CF21CD">
        <w:t>lotnisk.</w:t>
      </w:r>
    </w:p>
    <w:p w14:paraId="77E700F1" w14:textId="77777777" w:rsidR="00C75CBF" w:rsidRPr="00CF21CD" w:rsidRDefault="00C75CBF" w:rsidP="00CF21CD">
      <w:pPr>
        <w:spacing w:before="0"/>
        <w:ind w:left="1134"/>
      </w:pPr>
      <w:r w:rsidRPr="00CF21CD">
        <w:t xml:space="preserve">Właściwy organ powinien zapewnić, aby uczestnicy pomyślnie ukończyli wstępne szkolenie teoretyczne i praktyczne po </w:t>
      </w:r>
      <w:r w:rsidR="00663533" w:rsidRPr="00CF21CD">
        <w:t xml:space="preserve">otrzymaniu </w:t>
      </w:r>
      <w:r w:rsidRPr="00CF21CD">
        <w:t xml:space="preserve">odpowiedniej oceny. </w:t>
      </w:r>
    </w:p>
    <w:p w14:paraId="741C15F5" w14:textId="77777777" w:rsidR="00C75CBF" w:rsidRPr="00CF21CD" w:rsidRDefault="00C75CBF" w:rsidP="00CF21CD">
      <w:pPr>
        <w:tabs>
          <w:tab w:val="left" w:pos="1134"/>
        </w:tabs>
        <w:ind w:left="567"/>
      </w:pPr>
      <w:r w:rsidRPr="00CF21CD">
        <w:t xml:space="preserve">(3) </w:t>
      </w:r>
      <w:r w:rsidRPr="00CF21CD">
        <w:tab/>
        <w:t>Szkolenie na stanowisku pracy</w:t>
      </w:r>
    </w:p>
    <w:p w14:paraId="7483544F" w14:textId="77777777" w:rsidR="00C75CBF" w:rsidRPr="00CF21CD" w:rsidRDefault="00C75CBF" w:rsidP="00CF21CD">
      <w:pPr>
        <w:ind w:left="1134"/>
      </w:pPr>
      <w:r w:rsidRPr="00CF21CD">
        <w:t>Celem szkolenia na stanowisku pracy jest zapoznanie uczestników ze specyfiką prowadzenia audytu/inspekcji lotniska w rzeczywistym środowisku operacyjnym.</w:t>
      </w:r>
    </w:p>
    <w:p w14:paraId="6D4641B9" w14:textId="77777777" w:rsidR="00C75CBF" w:rsidRPr="00CF21CD" w:rsidRDefault="00C75CBF" w:rsidP="00CF21CD">
      <w:pPr>
        <w:tabs>
          <w:tab w:val="left" w:pos="1701"/>
        </w:tabs>
        <w:ind w:left="1701" w:hanging="567"/>
      </w:pPr>
      <w:r w:rsidRPr="00CF21CD">
        <w:t xml:space="preserve">(a) </w:t>
      </w:r>
      <w:r w:rsidRPr="00CF21CD">
        <w:tab/>
        <w:t>Czas trwania i przebieg szkolenia na stanowisku pracy</w:t>
      </w:r>
    </w:p>
    <w:p w14:paraId="3B544D1E" w14:textId="77777777" w:rsidR="00C75CBF" w:rsidRPr="00CF21CD" w:rsidRDefault="00C75CBF" w:rsidP="00CF21CD">
      <w:pPr>
        <w:pStyle w:val="Akapitzlist"/>
        <w:spacing w:after="0"/>
        <w:ind w:left="1701"/>
      </w:pPr>
      <w:r w:rsidRPr="00CF21CD">
        <w:t>Czas trwania szkolenia na stanowisku pracy powinien być dostosowany do szczególnych potrzeb szkoleniowych każdego uczestnika i obejmować, w miarę możliwości, elementy audytu/inspekcji, do prowadzenia których inspektor będzie uprawniony. Szkolenie na stanowisku pracy powinno obejmować</w:t>
      </w:r>
      <w:r w:rsidR="003926B6" w:rsidRPr="00CF21CD">
        <w:t>,</w:t>
      </w:r>
      <w:r w:rsidRPr="00CF21CD">
        <w:t xml:space="preserve"> co najmniej cztery audyty/inspekcje lotniska.</w:t>
      </w:r>
    </w:p>
    <w:p w14:paraId="2C1F5BEE" w14:textId="77777777" w:rsidR="00C75CBF" w:rsidRPr="00CF21CD" w:rsidRDefault="00C75CBF" w:rsidP="00CF21CD">
      <w:pPr>
        <w:tabs>
          <w:tab w:val="left" w:pos="1701"/>
        </w:tabs>
        <w:ind w:left="1701" w:hanging="567"/>
      </w:pPr>
      <w:r w:rsidRPr="00CF21CD">
        <w:t xml:space="preserve">(b) </w:t>
      </w:r>
      <w:r w:rsidRPr="00CF21CD">
        <w:tab/>
      </w:r>
      <w:r w:rsidR="00663533" w:rsidRPr="00CF21CD">
        <w:t>Zakres szkolenia i e</w:t>
      </w:r>
      <w:r w:rsidRPr="00CF21CD">
        <w:t>lementy, które mają być poruszane podczas szkolenia na stanowisku pracy</w:t>
      </w:r>
    </w:p>
    <w:p w14:paraId="4A167FBE" w14:textId="77777777" w:rsidR="00C75CBF" w:rsidRPr="00CF21CD" w:rsidRDefault="00C75CBF" w:rsidP="00CF21CD">
      <w:pPr>
        <w:tabs>
          <w:tab w:val="left" w:pos="2268"/>
        </w:tabs>
        <w:spacing w:before="240"/>
        <w:ind w:left="2268" w:hanging="567"/>
      </w:pPr>
      <w:r w:rsidRPr="00CF21CD">
        <w:t xml:space="preserve">(i) </w:t>
      </w:r>
      <w:r w:rsidRPr="00CF21CD">
        <w:tab/>
        <w:t>Przygotowanie audytu/inspekcji:</w:t>
      </w:r>
    </w:p>
    <w:p w14:paraId="5C2F8466" w14:textId="77777777" w:rsidR="00C75CBF" w:rsidRPr="00CF21CD" w:rsidRDefault="00C75CBF" w:rsidP="00CF21CD">
      <w:pPr>
        <w:tabs>
          <w:tab w:val="left" w:pos="2835"/>
        </w:tabs>
        <w:ind w:left="2835" w:hanging="567"/>
      </w:pPr>
      <w:r w:rsidRPr="00CF21CD">
        <w:t xml:space="preserve">(A) </w:t>
      </w:r>
      <w:r w:rsidRPr="00CF21CD">
        <w:tab/>
        <w:t>źródła informacji do przygotowania audytu/inspekcji;</w:t>
      </w:r>
    </w:p>
    <w:p w14:paraId="25F717DF" w14:textId="77777777" w:rsidR="00C75CBF" w:rsidRPr="00CF21CD" w:rsidRDefault="00C75CBF" w:rsidP="00EB4AA1">
      <w:pPr>
        <w:tabs>
          <w:tab w:val="left" w:pos="2835"/>
        </w:tabs>
        <w:ind w:left="2835" w:hanging="567"/>
        <w:jc w:val="left"/>
      </w:pPr>
      <w:r w:rsidRPr="00CF21CD">
        <w:t xml:space="preserve">(B) </w:t>
      </w:r>
      <w:r w:rsidRPr="00CF21CD">
        <w:tab/>
        <w:t>obszary zainteresowania i / lub otwart</w:t>
      </w:r>
      <w:r w:rsidR="00663533" w:rsidRPr="00CF21CD">
        <w:t>e (nieusunięte)</w:t>
      </w:r>
      <w:r w:rsidRPr="00CF21CD">
        <w:t xml:space="preserve"> nieprawidłowości;</w:t>
      </w:r>
    </w:p>
    <w:p w14:paraId="135B7F2F" w14:textId="77777777" w:rsidR="00C75CBF" w:rsidRPr="00CF21CD" w:rsidRDefault="00C75CBF" w:rsidP="00EB4AA1">
      <w:pPr>
        <w:tabs>
          <w:tab w:val="left" w:pos="2835"/>
        </w:tabs>
        <w:ind w:left="2835" w:hanging="567"/>
        <w:jc w:val="left"/>
      </w:pPr>
      <w:r w:rsidRPr="00CF21CD">
        <w:t>(C)</w:t>
      </w:r>
      <w:r w:rsidRPr="00CF21CD">
        <w:tab/>
        <w:t xml:space="preserve">wybór operatora (operatorów) lotniska, który ma podlegać audytowi/inspekcji; oraz </w:t>
      </w:r>
    </w:p>
    <w:p w14:paraId="382AF841" w14:textId="77777777" w:rsidR="00C75CBF" w:rsidRPr="00CF21CD" w:rsidRDefault="00C75CBF" w:rsidP="00CF21CD">
      <w:pPr>
        <w:tabs>
          <w:tab w:val="left" w:pos="2835"/>
        </w:tabs>
        <w:ind w:left="2835" w:hanging="567"/>
      </w:pPr>
      <w:r w:rsidRPr="00CF21CD">
        <w:t xml:space="preserve">(D) </w:t>
      </w:r>
      <w:r w:rsidRPr="00CF21CD">
        <w:tab/>
        <w:t>podział zadań pomiędzy członków zespołu audytu/inspekcji.</w:t>
      </w:r>
    </w:p>
    <w:p w14:paraId="6382A8B5" w14:textId="77777777" w:rsidR="00C75CBF" w:rsidRPr="00CF21CD" w:rsidRDefault="00C75CBF" w:rsidP="00CF21CD">
      <w:pPr>
        <w:tabs>
          <w:tab w:val="left" w:pos="2268"/>
        </w:tabs>
        <w:spacing w:before="240"/>
        <w:ind w:left="2268" w:hanging="567"/>
      </w:pPr>
      <w:r w:rsidRPr="00CF21CD">
        <w:lastRenderedPageBreak/>
        <w:t xml:space="preserve">(ii) </w:t>
      </w:r>
      <w:r w:rsidRPr="00CF21CD">
        <w:tab/>
        <w:t>Sprawy administracyjne (organizacyjne) związane z inspekcją:</w:t>
      </w:r>
    </w:p>
    <w:p w14:paraId="268F1274" w14:textId="77777777" w:rsidR="00C75CBF" w:rsidRPr="00CF21CD" w:rsidRDefault="00C75CBF" w:rsidP="00CF21CD">
      <w:pPr>
        <w:tabs>
          <w:tab w:val="left" w:pos="2835"/>
        </w:tabs>
        <w:ind w:left="2835" w:hanging="567"/>
      </w:pPr>
      <w:r w:rsidRPr="00CF21CD">
        <w:t xml:space="preserve">(A) </w:t>
      </w:r>
      <w:r w:rsidRPr="00CF21CD">
        <w:tab/>
      </w:r>
      <w:r w:rsidR="00663533" w:rsidRPr="00CF21CD">
        <w:t>upoważnienia,</w:t>
      </w:r>
      <w:r w:rsidRPr="00CF21CD">
        <w:t xml:space="preserve"> prawa i obowiązki inspektora lotniskowego;</w:t>
      </w:r>
    </w:p>
    <w:p w14:paraId="59C3B8CB" w14:textId="77777777" w:rsidR="00C75CBF" w:rsidRPr="00CF21CD" w:rsidRDefault="00C75CBF" w:rsidP="00CF21CD">
      <w:pPr>
        <w:tabs>
          <w:tab w:val="left" w:pos="2835"/>
        </w:tabs>
        <w:ind w:left="2835" w:hanging="567"/>
      </w:pPr>
      <w:r w:rsidRPr="00CF21CD">
        <w:t xml:space="preserve">(B) </w:t>
      </w:r>
      <w:r w:rsidRPr="00CF21CD">
        <w:tab/>
        <w:t>procedury dostępu do lotniska;</w:t>
      </w:r>
    </w:p>
    <w:p w14:paraId="4495169E" w14:textId="77777777" w:rsidR="00C75CBF" w:rsidRPr="00CF21CD" w:rsidRDefault="00C75CBF" w:rsidP="00CF21CD">
      <w:pPr>
        <w:tabs>
          <w:tab w:val="left" w:pos="2835"/>
        </w:tabs>
        <w:ind w:left="2835" w:hanging="567"/>
      </w:pPr>
      <w:r w:rsidRPr="00CF21CD">
        <w:t xml:space="preserve">(C) </w:t>
      </w:r>
      <w:r w:rsidRPr="00CF21CD">
        <w:tab/>
        <w:t>procedury bezpieczeństwa i ochrony w strefie operacyjnej lotniska; oraz</w:t>
      </w:r>
    </w:p>
    <w:p w14:paraId="26918131" w14:textId="77777777" w:rsidR="00C75CBF" w:rsidRPr="00CF21CD" w:rsidRDefault="00C75CBF" w:rsidP="00CF21CD">
      <w:pPr>
        <w:tabs>
          <w:tab w:val="left" w:pos="2835"/>
        </w:tabs>
        <w:ind w:left="2835" w:hanging="567"/>
      </w:pPr>
      <w:r w:rsidRPr="00CF21CD">
        <w:t xml:space="preserve">(D) </w:t>
      </w:r>
      <w:r w:rsidRPr="00CF21CD">
        <w:tab/>
        <w:t>wyposażenie i zestaw narzędzi inspektora lotniskowego (kamizelka fluorescencyjna, listy kontrolne, klinometr, urządzenia do pomiaru odległości, aparat cyfrowy, GPS, itp.).</w:t>
      </w:r>
    </w:p>
    <w:p w14:paraId="37160DD1" w14:textId="77777777" w:rsidR="00C75CBF" w:rsidRPr="00CF21CD" w:rsidRDefault="00C75CBF" w:rsidP="00CF21CD">
      <w:pPr>
        <w:tabs>
          <w:tab w:val="left" w:pos="2268"/>
        </w:tabs>
        <w:spacing w:before="240"/>
        <w:ind w:left="2268" w:hanging="567"/>
      </w:pPr>
      <w:r w:rsidRPr="00CF21CD">
        <w:t xml:space="preserve">(iii) </w:t>
      </w:r>
      <w:r w:rsidRPr="00CF21CD">
        <w:tab/>
        <w:t>Audyt/inspekcja:</w:t>
      </w:r>
    </w:p>
    <w:p w14:paraId="641CDCAC" w14:textId="77777777" w:rsidR="00C75CBF" w:rsidRPr="00CF21CD" w:rsidRDefault="00C75CBF" w:rsidP="00CF21CD">
      <w:pPr>
        <w:tabs>
          <w:tab w:val="left" w:pos="2835"/>
        </w:tabs>
        <w:ind w:left="2835" w:hanging="567"/>
      </w:pPr>
      <w:r w:rsidRPr="00CF21CD">
        <w:t xml:space="preserve">(A) </w:t>
      </w:r>
      <w:r w:rsidRPr="00CF21CD">
        <w:tab/>
        <w:t>wprowadzenie - spotkanie otwierające;</w:t>
      </w:r>
    </w:p>
    <w:p w14:paraId="424A92D8" w14:textId="77777777" w:rsidR="00C75CBF" w:rsidRPr="00CF21CD" w:rsidRDefault="00C75CBF" w:rsidP="00CF21CD">
      <w:pPr>
        <w:tabs>
          <w:tab w:val="left" w:pos="2835"/>
        </w:tabs>
        <w:ind w:left="2835" w:hanging="567"/>
      </w:pPr>
      <w:r w:rsidRPr="00CF21CD">
        <w:t xml:space="preserve">(B) </w:t>
      </w:r>
      <w:r w:rsidRPr="00CF21CD">
        <w:tab/>
        <w:t>działania na miejscu (audyt/inspekcja zgodna z obszarem wiedzy szkolonego inspektora);</w:t>
      </w:r>
    </w:p>
    <w:p w14:paraId="41F03293" w14:textId="77777777" w:rsidR="00C75CBF" w:rsidRPr="00CF21CD" w:rsidRDefault="00C75CBF" w:rsidP="00CF21CD">
      <w:pPr>
        <w:tabs>
          <w:tab w:val="left" w:pos="2835"/>
        </w:tabs>
        <w:ind w:left="2835" w:hanging="567"/>
      </w:pPr>
      <w:r w:rsidRPr="00CF21CD">
        <w:t xml:space="preserve">(C) </w:t>
      </w:r>
      <w:r w:rsidRPr="00CF21CD">
        <w:tab/>
        <w:t>nieprawidłowości (identyfikacja, klasyfikacj</w:t>
      </w:r>
      <w:r w:rsidR="00663533" w:rsidRPr="00CF21CD">
        <w:t xml:space="preserve">a, poparcie dowodami, </w:t>
      </w:r>
      <w:r w:rsidR="00260751" w:rsidRPr="00CF21CD">
        <w:t xml:space="preserve">przygotowanie </w:t>
      </w:r>
      <w:r w:rsidR="00663533" w:rsidRPr="00CF21CD">
        <w:t>raport</w:t>
      </w:r>
      <w:r w:rsidR="00260751" w:rsidRPr="00CF21CD">
        <w:t>u</w:t>
      </w:r>
      <w:r w:rsidRPr="00CF21CD">
        <w:t>); oraz</w:t>
      </w:r>
    </w:p>
    <w:p w14:paraId="36D0FD88" w14:textId="77777777" w:rsidR="00C75CBF" w:rsidRPr="00CF21CD" w:rsidRDefault="00C75CBF" w:rsidP="00CF21CD">
      <w:pPr>
        <w:tabs>
          <w:tab w:val="left" w:pos="2835"/>
        </w:tabs>
        <w:ind w:left="2835" w:hanging="567"/>
      </w:pPr>
      <w:r w:rsidRPr="00CF21CD">
        <w:t xml:space="preserve">(D) </w:t>
      </w:r>
      <w:r w:rsidRPr="00CF21CD">
        <w:tab/>
        <w:t>działania naprawcze - egzekwowanie.</w:t>
      </w:r>
    </w:p>
    <w:p w14:paraId="0A9B12DE" w14:textId="77777777" w:rsidR="00C75CBF" w:rsidRPr="00CF21CD" w:rsidRDefault="00C75CBF" w:rsidP="00CF21CD">
      <w:pPr>
        <w:tabs>
          <w:tab w:val="left" w:pos="2268"/>
        </w:tabs>
        <w:spacing w:before="240"/>
        <w:ind w:left="2268" w:hanging="567"/>
      </w:pPr>
      <w:r w:rsidRPr="00CF21CD">
        <w:t xml:space="preserve">(iv) </w:t>
      </w:r>
      <w:r w:rsidRPr="00CF21CD">
        <w:tab/>
        <w:t>Spotkanie zamykające – omówienie wniosków z audytu/inspekcji</w:t>
      </w:r>
    </w:p>
    <w:p w14:paraId="7A2F748F" w14:textId="77777777" w:rsidR="00C75CBF" w:rsidRPr="00CF21CD" w:rsidRDefault="00C75CBF" w:rsidP="00CF21CD">
      <w:pPr>
        <w:tabs>
          <w:tab w:val="left" w:pos="2268"/>
        </w:tabs>
        <w:spacing w:before="240"/>
        <w:ind w:left="2268" w:hanging="567"/>
      </w:pPr>
      <w:r w:rsidRPr="00CF21CD">
        <w:t xml:space="preserve">(v) </w:t>
      </w:r>
      <w:r w:rsidRPr="00CF21CD">
        <w:tab/>
        <w:t>Przygotowanie, opracowanie i przekazanie raportu z audytu/inspekcji</w:t>
      </w:r>
    </w:p>
    <w:p w14:paraId="09978EB5" w14:textId="77777777" w:rsidR="00C75CBF" w:rsidRPr="00CF21CD" w:rsidRDefault="00C75CBF" w:rsidP="00CF21CD">
      <w:pPr>
        <w:tabs>
          <w:tab w:val="left" w:pos="2268"/>
        </w:tabs>
        <w:spacing w:before="240"/>
        <w:ind w:left="2268" w:hanging="567"/>
      </w:pPr>
      <w:r w:rsidRPr="00CF21CD">
        <w:t xml:space="preserve">(vi) </w:t>
      </w:r>
      <w:r w:rsidRPr="00CF21CD">
        <w:tab/>
        <w:t>Elementy czynnika ludzkiego:</w:t>
      </w:r>
    </w:p>
    <w:p w14:paraId="164A79DE" w14:textId="77777777" w:rsidR="00C75CBF" w:rsidRPr="00CF21CD" w:rsidRDefault="00C75CBF" w:rsidP="00CF21CD">
      <w:pPr>
        <w:tabs>
          <w:tab w:val="left" w:pos="2835"/>
        </w:tabs>
        <w:ind w:left="2835" w:hanging="567"/>
      </w:pPr>
      <w:r w:rsidRPr="00CF21CD">
        <w:t xml:space="preserve">(A) </w:t>
      </w:r>
      <w:r w:rsidRPr="00CF21CD">
        <w:tab/>
        <w:t>aspekty kulturowe;</w:t>
      </w:r>
    </w:p>
    <w:p w14:paraId="4231F165" w14:textId="77777777" w:rsidR="00C75CBF" w:rsidRPr="00CF21CD" w:rsidRDefault="00C75CBF" w:rsidP="00CF21CD">
      <w:pPr>
        <w:tabs>
          <w:tab w:val="left" w:pos="2835"/>
        </w:tabs>
        <w:ind w:left="2835" w:hanging="567"/>
      </w:pPr>
      <w:r w:rsidRPr="00CF21CD">
        <w:t xml:space="preserve">(B) </w:t>
      </w:r>
      <w:r w:rsidRPr="00CF21CD">
        <w:tab/>
        <w:t>rozwiązywanie sporów i/lub konfliktów; oraz</w:t>
      </w:r>
    </w:p>
    <w:p w14:paraId="11068EEE" w14:textId="77777777" w:rsidR="00C75CBF" w:rsidRPr="00CF21CD" w:rsidRDefault="00C75CBF" w:rsidP="00CF21CD">
      <w:pPr>
        <w:tabs>
          <w:tab w:val="left" w:pos="2835"/>
        </w:tabs>
        <w:ind w:left="2835" w:hanging="567"/>
      </w:pPr>
      <w:r w:rsidRPr="00CF21CD">
        <w:t xml:space="preserve">(C) </w:t>
      </w:r>
      <w:r w:rsidRPr="00CF21CD">
        <w:tab/>
        <w:t>stres audytowanego.</w:t>
      </w:r>
    </w:p>
    <w:p w14:paraId="43A5EEC4" w14:textId="77777777" w:rsidR="00C75CBF" w:rsidRPr="00CF21CD" w:rsidRDefault="00C75CBF" w:rsidP="00CF21CD">
      <w:pPr>
        <w:tabs>
          <w:tab w:val="left" w:pos="2268"/>
        </w:tabs>
        <w:spacing w:before="240"/>
        <w:ind w:left="2268" w:hanging="567"/>
      </w:pPr>
      <w:r w:rsidRPr="00CF21CD">
        <w:t xml:space="preserve">(vii) </w:t>
      </w:r>
      <w:r w:rsidRPr="00CF21CD">
        <w:tab/>
        <w:t>Kierowanie zespołem, w razie potrzeby</w:t>
      </w:r>
    </w:p>
    <w:p w14:paraId="4FC5B8C8" w14:textId="77777777" w:rsidR="00C75CBF" w:rsidRPr="00CF21CD" w:rsidRDefault="00C75CBF" w:rsidP="00CF21CD">
      <w:pPr>
        <w:tabs>
          <w:tab w:val="left" w:pos="2268"/>
        </w:tabs>
        <w:spacing w:before="240"/>
        <w:ind w:left="2268" w:hanging="567"/>
      </w:pPr>
      <w:r w:rsidRPr="00CF21CD">
        <w:t xml:space="preserve">(viii) </w:t>
      </w:r>
      <w:r w:rsidRPr="00CF21CD">
        <w:tab/>
        <w:t xml:space="preserve">Procedury poaudytowe/poinspekcyjne, takie jak monitorowanie statusu otwartych nieprawidłowości z audytu, </w:t>
      </w:r>
      <w:r w:rsidR="00663533" w:rsidRPr="00CF21CD">
        <w:rPr>
          <w:rFonts w:cs="Arial"/>
        </w:rPr>
        <w:t>audyty</w:t>
      </w:r>
      <w:r w:rsidR="00864263" w:rsidRPr="00CF21CD">
        <w:rPr>
          <w:rFonts w:cs="Arial"/>
        </w:rPr>
        <w:t>/</w:t>
      </w:r>
      <w:r w:rsidR="00663533" w:rsidRPr="00CF21CD">
        <w:rPr>
          <w:rFonts w:cs="Arial"/>
        </w:rPr>
        <w:t xml:space="preserve">inspekcje </w:t>
      </w:r>
      <w:r w:rsidR="000C1BC5" w:rsidRPr="00CF21CD">
        <w:rPr>
          <w:rFonts w:cs="Arial"/>
        </w:rPr>
        <w:t>pokontrolne</w:t>
      </w:r>
      <w:r w:rsidR="00D33350" w:rsidRPr="00CF21CD">
        <w:rPr>
          <w:rFonts w:cs="Arial"/>
        </w:rPr>
        <w:t xml:space="preserve"> </w:t>
      </w:r>
      <w:r w:rsidR="00864263" w:rsidRPr="00CF21CD">
        <w:t>(następcze) i zamykanie</w:t>
      </w:r>
      <w:r w:rsidRPr="00CF21CD">
        <w:t xml:space="preserve"> nieprawidłowości po przeprowadzeniu odpowiednich działań</w:t>
      </w:r>
      <w:r w:rsidR="00663533" w:rsidRPr="00CF21CD">
        <w:t xml:space="preserve"> podjętych</w:t>
      </w:r>
      <w:r w:rsidRPr="00CF21CD">
        <w:t xml:space="preserve"> przez operatora lotniska.</w:t>
      </w:r>
    </w:p>
    <w:p w14:paraId="6F4EB9DA" w14:textId="77777777" w:rsidR="00C75CBF" w:rsidRPr="00CF21CD" w:rsidRDefault="00C75CBF" w:rsidP="00CF21CD">
      <w:pPr>
        <w:tabs>
          <w:tab w:val="left" w:pos="567"/>
        </w:tabs>
        <w:ind w:left="567" w:hanging="567"/>
      </w:pPr>
      <w:r w:rsidRPr="00CF21CD">
        <w:t xml:space="preserve">(b) </w:t>
      </w:r>
      <w:r w:rsidRPr="00CF21CD">
        <w:tab/>
        <w:t>Ocena szkolonych inspektorów lotniskowych</w:t>
      </w:r>
    </w:p>
    <w:p w14:paraId="3A3CE14C" w14:textId="77777777" w:rsidR="00C75CBF" w:rsidRPr="00CF21CD" w:rsidRDefault="00C75CBF" w:rsidP="00CF21CD">
      <w:pPr>
        <w:ind w:left="567"/>
      </w:pPr>
      <w:r w:rsidRPr="00CF21CD">
        <w:t>Ocena szkolonego inspektora powinna być dokonana przez prowadzącego szkolenie inspektora lotniskowego. Uważa się, że szkolony inspektor pomyślnie ukończył szkolenie na stanowisku pracy, jeśli wykazał się przed inspektorem lotniskowym prowadzącym szkolenie, że posiada on/ona kwalifikacje zawodowe, wiedzę, umiejętność oceny i zdolności do prowadzenia inspekcji na lotnisku w środowisku operacyjnym, zgodnie z obowiązującymi przepisami.</w:t>
      </w:r>
    </w:p>
    <w:p w14:paraId="4C9BF940" w14:textId="77777777" w:rsidR="00C75CBF" w:rsidRPr="00CF21CD" w:rsidRDefault="00C75CBF" w:rsidP="00CF21CD">
      <w:pPr>
        <w:tabs>
          <w:tab w:val="left" w:pos="567"/>
        </w:tabs>
        <w:ind w:left="567" w:hanging="567"/>
      </w:pPr>
      <w:r w:rsidRPr="00CF21CD">
        <w:t xml:space="preserve">(c) </w:t>
      </w:r>
      <w:r w:rsidRPr="00CF21CD">
        <w:tab/>
        <w:t>Inspektorzy lotniskowi powołani do prowadzenia szkolenia i oceny szkolonych inspektorów</w:t>
      </w:r>
    </w:p>
    <w:p w14:paraId="16B5E185" w14:textId="0623A060" w:rsidR="00C75CBF" w:rsidRPr="00CF21CD" w:rsidRDefault="00C75CBF" w:rsidP="00CF21CD">
      <w:pPr>
        <w:ind w:left="567"/>
      </w:pPr>
      <w:r w:rsidRPr="00CF21CD">
        <w:t>Inspektorzy lotniskowi prowadzący szkolenia oraz ocenę szkolonych inspektorów lotniskowych, powinni być mianowani przez właściwy organ i powinni spełniać kryteria kwalifikacji ustanowione przez ten właściwy organ. Kryteria te powinny wymagać, aby mianowany inspektor był wykwalifikowanym inspektorem nadzoru nad lotniskami (patrz GM6 </w:t>
      </w:r>
      <w:r w:rsidR="007B45EE" w:rsidRPr="00CF21CD">
        <w:t>ADR.AR.B.005(a)(2),</w:t>
      </w:r>
      <w:r w:rsidR="00EB4AA1">
        <w:t xml:space="preserve"> </w:t>
      </w:r>
      <w:r w:rsidRPr="00CF21CD">
        <w:t xml:space="preserve">w okresie ostatnich trzech lat przed jego/jej nominacją. Dodatkowe czynniki, które należy wziąć pod uwagę przy nominacji inspektorów lotniskowych do prowadzenia szkolenia i oceny szkolonych inspektorów lotniskowych obejmują: znajomość </w:t>
      </w:r>
      <w:r w:rsidRPr="00CF21CD">
        <w:lastRenderedPageBreak/>
        <w:t>technik szkoleniowych, profesjonalizm, dojrzałość, umiejętność oceny, uczciwość, świadomości bezpieczeństwa, umiejętności komunikacyjne i osobiste standardy działania.</w:t>
      </w:r>
    </w:p>
    <w:p w14:paraId="5A9979EA" w14:textId="77777777" w:rsidR="00C75CBF" w:rsidRPr="00CF21CD" w:rsidRDefault="00C75CBF" w:rsidP="00CF21CD"/>
    <w:p w14:paraId="4CE6F49A" w14:textId="77777777" w:rsidR="00C75CBF" w:rsidRPr="00CF21CD" w:rsidRDefault="00C75CBF" w:rsidP="00CF21CD">
      <w:pPr>
        <w:pStyle w:val="Nagwek3"/>
      </w:pPr>
      <w:bookmarkStart w:id="20" w:name="_Toc489966986"/>
      <w:r w:rsidRPr="00CF21CD">
        <w:t xml:space="preserve">AMC3 ADR.AR.B.005(a)(2)  </w:t>
      </w:r>
      <w:r w:rsidR="006A62B2" w:rsidRPr="00CF21CD">
        <w:t xml:space="preserve"> </w:t>
      </w:r>
      <w:r w:rsidRPr="00CF21CD">
        <w:t xml:space="preserve"> System zarządzania</w:t>
      </w:r>
      <w:bookmarkEnd w:id="20"/>
    </w:p>
    <w:p w14:paraId="534295AE" w14:textId="77777777" w:rsidR="00C75CBF" w:rsidRPr="00CF21CD" w:rsidRDefault="00C75CBF" w:rsidP="00CF21CD">
      <w:pPr>
        <w:spacing w:before="240"/>
      </w:pPr>
      <w:r w:rsidRPr="00CF21CD">
        <w:t>KWALIFIKACJE INSPEKTORA LOTNISKOWEGO PO POMYŚLNYM UKOŃCZENIU SZKOLENIA</w:t>
      </w:r>
    </w:p>
    <w:p w14:paraId="3C7516F8" w14:textId="77777777" w:rsidR="00C75CBF" w:rsidRPr="00CF21CD" w:rsidRDefault="00C75CBF" w:rsidP="00CF21CD">
      <w:pPr>
        <w:tabs>
          <w:tab w:val="left" w:pos="567"/>
        </w:tabs>
        <w:ind w:left="567" w:hanging="567"/>
      </w:pPr>
      <w:r w:rsidRPr="00CF21CD">
        <w:t xml:space="preserve">(a) </w:t>
      </w:r>
      <w:r w:rsidRPr="00CF21CD">
        <w:tab/>
        <w:t>Po pomyślnym ukończeniu szkolenia wstępnego (wstępne szkolenie teoretyczne, szkolenie praktyczne i szkolenie na stanowisku pracy) właściwy organ powinien wydać każdemu przeszkolonemu inspektorowi lotniskowemu formalny dokument potwierdzający uzyskane kwalifikacje określający jego uprawnienia. W celu ułatwienia pracy, inspektorowi lotniskowemu należy również wydać stosowne upoważnienie.</w:t>
      </w:r>
    </w:p>
    <w:p w14:paraId="72FEEB00" w14:textId="77777777" w:rsidR="00C75CBF" w:rsidRPr="00CF21CD" w:rsidRDefault="00C75CBF" w:rsidP="00CF21CD">
      <w:pPr>
        <w:tabs>
          <w:tab w:val="left" w:pos="567"/>
        </w:tabs>
        <w:ind w:left="567" w:hanging="567"/>
      </w:pPr>
      <w:r w:rsidRPr="00CF21CD">
        <w:t xml:space="preserve">(b) </w:t>
      </w:r>
      <w:r w:rsidRPr="00CF21CD">
        <w:tab/>
        <w:t>Wiedza i/lub doświadczenie w pracy inspektorów lotniskowych określa ich uprawnienia (zakres ich inspekcji, do czego są upoważnieni podczas inspekcji). Właściwy organ powinien określić, do czego inspektor jest uprawniony podczas inspekcji, biorąc pod uwagę następujące kwestie:</w:t>
      </w:r>
    </w:p>
    <w:p w14:paraId="388A6712" w14:textId="77777777" w:rsidR="00C75CBF" w:rsidRPr="00CF21CD" w:rsidRDefault="00C75CBF" w:rsidP="00CF21CD">
      <w:pPr>
        <w:tabs>
          <w:tab w:val="left" w:pos="1134"/>
        </w:tabs>
        <w:ind w:left="1134" w:hanging="567"/>
      </w:pPr>
      <w:r w:rsidRPr="00CF21CD">
        <w:t xml:space="preserve">(1) </w:t>
      </w:r>
      <w:r w:rsidRPr="00CF21CD">
        <w:tab/>
        <w:t>posiadaną wiedzę; oraz</w:t>
      </w:r>
    </w:p>
    <w:p w14:paraId="30A0F1FC" w14:textId="77777777" w:rsidR="00C75CBF" w:rsidRPr="00CF21CD" w:rsidRDefault="00C75CBF" w:rsidP="00CF21CD">
      <w:pPr>
        <w:tabs>
          <w:tab w:val="left" w:pos="1134"/>
        </w:tabs>
        <w:ind w:left="1134" w:hanging="567"/>
      </w:pPr>
      <w:r w:rsidRPr="00CF21CD">
        <w:t xml:space="preserve">(2) </w:t>
      </w:r>
      <w:r w:rsidRPr="00CF21CD">
        <w:tab/>
        <w:t>doświadczenie w pracy.</w:t>
      </w:r>
    </w:p>
    <w:p w14:paraId="29701F39" w14:textId="77777777" w:rsidR="00C75CBF" w:rsidRPr="00CF21CD" w:rsidRDefault="00C75CBF" w:rsidP="00CF21CD">
      <w:pPr>
        <w:tabs>
          <w:tab w:val="left" w:pos="567"/>
        </w:tabs>
        <w:ind w:left="567" w:hanging="567"/>
      </w:pPr>
      <w:r w:rsidRPr="00CF21CD">
        <w:t xml:space="preserve">(c) </w:t>
      </w:r>
      <w:r w:rsidRPr="00CF21CD">
        <w:tab/>
        <w:t>Organ prowadzący inspekcje powinien wdrożyć system, który zapewni, że jego inspektorzy lotniskowi spełniają w sposób ciągły kryteria kwalifikacyjne w zakresie uprawnień, szkolenia i bieżącej praktyki.</w:t>
      </w:r>
    </w:p>
    <w:p w14:paraId="4D6A9CE8" w14:textId="77777777" w:rsidR="00C75CBF" w:rsidRPr="00CF21CD" w:rsidRDefault="00C75CBF" w:rsidP="00CF21CD">
      <w:pPr>
        <w:tabs>
          <w:tab w:val="left" w:pos="567"/>
        </w:tabs>
        <w:ind w:left="567" w:hanging="567"/>
      </w:pPr>
    </w:p>
    <w:p w14:paraId="0E1249E6" w14:textId="77777777" w:rsidR="00C75CBF" w:rsidRPr="00CF21CD" w:rsidRDefault="00C75CBF" w:rsidP="00CF21CD">
      <w:pPr>
        <w:pStyle w:val="Nagwek4"/>
      </w:pPr>
      <w:bookmarkStart w:id="21" w:name="_Toc489966987"/>
      <w:r w:rsidRPr="00CF21CD">
        <w:t xml:space="preserve">GM1 ADR.AR.B.005(a)(2)  </w:t>
      </w:r>
      <w:r w:rsidR="006A62B2" w:rsidRPr="00CF21CD">
        <w:t xml:space="preserve"> </w:t>
      </w:r>
      <w:r w:rsidRPr="00CF21CD">
        <w:t xml:space="preserve"> System zarządzania</w:t>
      </w:r>
      <w:bookmarkEnd w:id="21"/>
    </w:p>
    <w:p w14:paraId="6EA9B952" w14:textId="77777777" w:rsidR="00C75CBF" w:rsidRPr="00CF21CD" w:rsidRDefault="00C75CBF" w:rsidP="00CF21CD">
      <w:pPr>
        <w:spacing w:before="240"/>
      </w:pPr>
      <w:r w:rsidRPr="00CF21CD">
        <w:t>DOSTATECZNA ILOŚĆ PERSONELU</w:t>
      </w:r>
    </w:p>
    <w:p w14:paraId="0037648C" w14:textId="77777777" w:rsidR="00C75CBF" w:rsidRPr="00CF21CD" w:rsidRDefault="00C75CBF" w:rsidP="00CF21CD">
      <w:pPr>
        <w:tabs>
          <w:tab w:val="left" w:pos="567"/>
        </w:tabs>
        <w:ind w:left="567" w:hanging="567"/>
      </w:pPr>
      <w:r w:rsidRPr="00CF21CD">
        <w:t xml:space="preserve">(a) </w:t>
      </w:r>
      <w:r w:rsidRPr="00CF21CD">
        <w:tab/>
        <w:t>W zakresie ilości wymaganego personelu, niniejsze wytyczne ograniczają się do wykonywania zadań związanych z certyfikacją i nadzorem i nie uwzględniają personelu wymaganego do wykonywania zadań wynikających z wymagań prawa krajowego.</w:t>
      </w:r>
    </w:p>
    <w:p w14:paraId="6818F5BF" w14:textId="77777777" w:rsidR="00C75CBF" w:rsidRPr="00CF21CD" w:rsidRDefault="00C75CBF" w:rsidP="00CF21CD">
      <w:pPr>
        <w:tabs>
          <w:tab w:val="left" w:pos="567"/>
        </w:tabs>
        <w:ind w:left="567" w:hanging="567"/>
      </w:pPr>
      <w:r w:rsidRPr="00CF21CD">
        <w:t xml:space="preserve">(b) </w:t>
      </w:r>
      <w:r w:rsidRPr="00CF21CD">
        <w:tab/>
        <w:t>Elementy jakie powinny być brane pod uwagę podczas określan</w:t>
      </w:r>
      <w:r w:rsidR="00C073D0" w:rsidRPr="00CF21CD">
        <w:t>i</w:t>
      </w:r>
      <w:r w:rsidRPr="00CF21CD">
        <w:t>a ilości wymaganego personelu oraz planowania jego dostępności można podzielić na elementy ilościowe i jakościowe:</w:t>
      </w:r>
    </w:p>
    <w:p w14:paraId="209884A5" w14:textId="77777777" w:rsidR="00C75CBF" w:rsidRPr="00CF21CD" w:rsidRDefault="00C75CBF" w:rsidP="00CF21CD">
      <w:pPr>
        <w:tabs>
          <w:tab w:val="left" w:pos="1134"/>
        </w:tabs>
        <w:ind w:left="1134" w:hanging="567"/>
      </w:pPr>
      <w:r w:rsidRPr="00CF21CD">
        <w:t xml:space="preserve">(1) </w:t>
      </w:r>
      <w:r w:rsidRPr="00CF21CD">
        <w:tab/>
        <w:t>Elementy ilościowe:</w:t>
      </w:r>
    </w:p>
    <w:p w14:paraId="16257128" w14:textId="77777777" w:rsidR="00C75CBF" w:rsidRPr="00CF21CD" w:rsidRDefault="00C75CBF" w:rsidP="00CF21CD">
      <w:pPr>
        <w:tabs>
          <w:tab w:val="left" w:pos="1701"/>
        </w:tabs>
        <w:ind w:left="1701" w:hanging="567"/>
      </w:pPr>
      <w:r w:rsidRPr="00CF21CD">
        <w:t xml:space="preserve">(i) </w:t>
      </w:r>
      <w:r w:rsidRPr="00CF21CD">
        <w:tab/>
        <w:t>liczba certyfikatów do wydania po raz pierwszy;</w:t>
      </w:r>
    </w:p>
    <w:p w14:paraId="3572BC63" w14:textId="77777777" w:rsidR="00C75CBF" w:rsidRPr="00CF21CD" w:rsidRDefault="00C75CBF" w:rsidP="00CF21CD">
      <w:pPr>
        <w:tabs>
          <w:tab w:val="left" w:pos="1701"/>
        </w:tabs>
        <w:ind w:left="1701" w:hanging="567"/>
      </w:pPr>
      <w:r w:rsidRPr="00CF21CD">
        <w:t xml:space="preserve">(ii) </w:t>
      </w:r>
      <w:r w:rsidRPr="00CF21CD">
        <w:tab/>
        <w:t>liczba certyfikowanych przez właściwy organ lotnisk i operatorów lotniska;</w:t>
      </w:r>
    </w:p>
    <w:p w14:paraId="0DB1E5EE" w14:textId="77777777" w:rsidR="00C75CBF" w:rsidRPr="00CF21CD" w:rsidRDefault="00C75CBF" w:rsidP="00CF21CD">
      <w:pPr>
        <w:tabs>
          <w:tab w:val="left" w:pos="1701"/>
        </w:tabs>
        <w:ind w:left="1701" w:hanging="567"/>
      </w:pPr>
      <w:r w:rsidRPr="00CF21CD">
        <w:t xml:space="preserve">(iii) </w:t>
      </w:r>
      <w:r w:rsidRPr="00CF21CD">
        <w:tab/>
        <w:t>liczba instytucji zapewniających służbę zarządzania płytą postojową po zadeklarowaniu swojej działalności do właściwego organu;</w:t>
      </w:r>
    </w:p>
    <w:p w14:paraId="7CCE8544" w14:textId="77777777" w:rsidR="00C75CBF" w:rsidRPr="00CF21CD" w:rsidRDefault="00C75CBF" w:rsidP="00CF21CD">
      <w:pPr>
        <w:tabs>
          <w:tab w:val="left" w:pos="1701"/>
        </w:tabs>
        <w:ind w:left="1701" w:hanging="567"/>
      </w:pPr>
      <w:r w:rsidRPr="00CF21CD">
        <w:t xml:space="preserve">(iv) </w:t>
      </w:r>
      <w:r w:rsidRPr="00CF21CD">
        <w:tab/>
        <w:t>ilość planowanych audytów i inspekcji lotnisk; oraz</w:t>
      </w:r>
    </w:p>
    <w:p w14:paraId="19DB8F8C" w14:textId="77777777" w:rsidR="00C75CBF" w:rsidRPr="00CF21CD" w:rsidRDefault="00C75CBF" w:rsidP="00CF21CD">
      <w:pPr>
        <w:tabs>
          <w:tab w:val="left" w:pos="1701"/>
        </w:tabs>
        <w:ind w:left="1701" w:hanging="567"/>
      </w:pPr>
      <w:r w:rsidRPr="00CF21CD">
        <w:t xml:space="preserve">(v) </w:t>
      </w:r>
      <w:r w:rsidRPr="00CF21CD">
        <w:tab/>
        <w:t>ilość oczekiwanych zmian w infrastrukturze lotnisk.</w:t>
      </w:r>
    </w:p>
    <w:p w14:paraId="171E9B7E" w14:textId="77777777" w:rsidR="00C75CBF" w:rsidRPr="00CF21CD" w:rsidRDefault="00C75CBF" w:rsidP="00CF21CD">
      <w:pPr>
        <w:tabs>
          <w:tab w:val="left" w:pos="1134"/>
        </w:tabs>
        <w:ind w:left="1134" w:hanging="567"/>
      </w:pPr>
      <w:r w:rsidRPr="00CF21CD">
        <w:t xml:space="preserve">(2) </w:t>
      </w:r>
      <w:r w:rsidRPr="00CF21CD">
        <w:tab/>
        <w:t>Elementy jakościowe:</w:t>
      </w:r>
    </w:p>
    <w:p w14:paraId="0C3FFC01" w14:textId="77777777" w:rsidR="00C75CBF" w:rsidRPr="00CF21CD" w:rsidRDefault="00C75CBF" w:rsidP="00CF21CD">
      <w:pPr>
        <w:tabs>
          <w:tab w:val="left" w:pos="1701"/>
        </w:tabs>
        <w:ind w:left="1701" w:hanging="567"/>
      </w:pPr>
      <w:r w:rsidRPr="00CF21CD">
        <w:t xml:space="preserve">(i) </w:t>
      </w:r>
      <w:r w:rsidRPr="00CF21CD">
        <w:tab/>
        <w:t>wielkość, charakter i złożoność działalności lotnisk i operatorów lotnisk, a także instytucji zapewniających służbę zarządzania płytą postojową:</w:t>
      </w:r>
    </w:p>
    <w:p w14:paraId="0DB373EE" w14:textId="77777777" w:rsidR="00C75CBF" w:rsidRPr="00CF21CD" w:rsidRDefault="00C75CBF" w:rsidP="00CF21CD">
      <w:pPr>
        <w:tabs>
          <w:tab w:val="left" w:pos="2268"/>
        </w:tabs>
        <w:ind w:left="2268" w:hanging="567"/>
      </w:pPr>
      <w:r w:rsidRPr="00CF21CD">
        <w:t xml:space="preserve">(A) </w:t>
      </w:r>
      <w:r w:rsidRPr="00CF21CD">
        <w:tab/>
        <w:t>przywileje operatora lotniska;</w:t>
      </w:r>
    </w:p>
    <w:p w14:paraId="38732277" w14:textId="77777777" w:rsidR="00C75CBF" w:rsidRPr="00CF21CD" w:rsidRDefault="00C75CBF" w:rsidP="00CF21CD">
      <w:pPr>
        <w:tabs>
          <w:tab w:val="left" w:pos="2268"/>
        </w:tabs>
        <w:ind w:left="2268" w:hanging="567"/>
      </w:pPr>
      <w:r w:rsidRPr="00CF21CD">
        <w:t xml:space="preserve">(B) </w:t>
      </w:r>
      <w:r w:rsidRPr="00CF21CD">
        <w:tab/>
        <w:t>rodzaj zatwierdzenia, zakres zatwierdzenia;</w:t>
      </w:r>
    </w:p>
    <w:p w14:paraId="33FE0121" w14:textId="77777777" w:rsidR="00C75CBF" w:rsidRPr="00CF21CD" w:rsidRDefault="00C75CBF" w:rsidP="00CF21CD">
      <w:pPr>
        <w:tabs>
          <w:tab w:val="left" w:pos="2268"/>
        </w:tabs>
        <w:ind w:left="2268" w:hanging="567"/>
      </w:pPr>
      <w:r w:rsidRPr="00CF21CD">
        <w:t xml:space="preserve">(C) </w:t>
      </w:r>
      <w:r w:rsidRPr="00CF21CD">
        <w:tab/>
        <w:t>ewentualna certyfikacja zgodnie ze standardami przemysłu lotniczego;</w:t>
      </w:r>
    </w:p>
    <w:p w14:paraId="327E16EC" w14:textId="77777777" w:rsidR="00C75CBF" w:rsidRPr="00CF21CD" w:rsidRDefault="00C75CBF" w:rsidP="00CF21CD">
      <w:pPr>
        <w:tabs>
          <w:tab w:val="left" w:pos="2268"/>
        </w:tabs>
        <w:ind w:left="2268" w:hanging="567"/>
      </w:pPr>
      <w:r w:rsidRPr="00CF21CD">
        <w:t xml:space="preserve">(D) </w:t>
      </w:r>
      <w:r w:rsidRPr="00CF21CD">
        <w:tab/>
        <w:t>rodzaje obsługiwanych lotnisk;</w:t>
      </w:r>
    </w:p>
    <w:p w14:paraId="2A421D99" w14:textId="77777777" w:rsidR="00C75CBF" w:rsidRPr="00CF21CD" w:rsidRDefault="00C75CBF" w:rsidP="00CF21CD">
      <w:pPr>
        <w:tabs>
          <w:tab w:val="left" w:pos="2268"/>
        </w:tabs>
        <w:ind w:left="2268" w:hanging="567"/>
      </w:pPr>
      <w:r w:rsidRPr="00CF21CD">
        <w:lastRenderedPageBreak/>
        <w:t xml:space="preserve">(E) </w:t>
      </w:r>
      <w:r w:rsidRPr="00CF21CD">
        <w:tab/>
        <w:t>ilość personelu; oraz</w:t>
      </w:r>
    </w:p>
    <w:p w14:paraId="45764375" w14:textId="77777777" w:rsidR="00C75CBF" w:rsidRPr="00CF21CD" w:rsidRDefault="00C75CBF" w:rsidP="00CF21CD">
      <w:pPr>
        <w:tabs>
          <w:tab w:val="left" w:pos="2268"/>
        </w:tabs>
        <w:ind w:left="2268" w:hanging="567"/>
      </w:pPr>
      <w:r w:rsidRPr="00CF21CD">
        <w:t xml:space="preserve">(F) </w:t>
      </w:r>
      <w:r w:rsidRPr="00CF21CD">
        <w:tab/>
        <w:t>struktura organizacyjna, istnienie delegatur terenowych.</w:t>
      </w:r>
    </w:p>
    <w:p w14:paraId="6506C747" w14:textId="77777777" w:rsidR="00C75CBF" w:rsidRPr="00CF21CD" w:rsidRDefault="00C75CBF" w:rsidP="00CF21CD">
      <w:pPr>
        <w:tabs>
          <w:tab w:val="left" w:pos="1701"/>
        </w:tabs>
        <w:ind w:left="1701" w:hanging="567"/>
      </w:pPr>
      <w:r w:rsidRPr="00CF21CD">
        <w:t xml:space="preserve">(ii) </w:t>
      </w:r>
      <w:r w:rsidRPr="00CF21CD">
        <w:tab/>
        <w:t>wyniki dotychczasowej działalności związanej z nadzorem, łącznie z audytami, inspekcjami i przeglądami pod względem ryzyka oraz zgodności z wymaganiami prawnymi, z uwzględnieniem:</w:t>
      </w:r>
    </w:p>
    <w:p w14:paraId="5017DE96" w14:textId="77777777" w:rsidR="00C75CBF" w:rsidRPr="00CF21CD" w:rsidRDefault="00C75CBF" w:rsidP="00CF21CD">
      <w:pPr>
        <w:tabs>
          <w:tab w:val="left" w:pos="2268"/>
        </w:tabs>
        <w:ind w:left="2268" w:hanging="567"/>
      </w:pPr>
      <w:r w:rsidRPr="00CF21CD">
        <w:t xml:space="preserve">(A) </w:t>
      </w:r>
      <w:r w:rsidRPr="00CF21CD">
        <w:tab/>
        <w:t>liczby i kategorii stwierdzonych nieprawidłowości; oraz</w:t>
      </w:r>
    </w:p>
    <w:p w14:paraId="3EC2FAA2" w14:textId="77777777" w:rsidR="00C75CBF" w:rsidRPr="00CF21CD" w:rsidRDefault="00C75CBF" w:rsidP="00CF21CD">
      <w:pPr>
        <w:tabs>
          <w:tab w:val="left" w:pos="2268"/>
        </w:tabs>
        <w:ind w:left="2268" w:hanging="567"/>
      </w:pPr>
      <w:r w:rsidRPr="00CF21CD">
        <w:t xml:space="preserve">(B) </w:t>
      </w:r>
      <w:r w:rsidRPr="00CF21CD">
        <w:tab/>
        <w:t>wdrożenia działań naprawczych.</w:t>
      </w:r>
    </w:p>
    <w:p w14:paraId="5915E008" w14:textId="77777777" w:rsidR="00C75CBF" w:rsidRPr="00CF21CD" w:rsidRDefault="00C75CBF" w:rsidP="00CF21CD">
      <w:pPr>
        <w:tabs>
          <w:tab w:val="left" w:pos="1701"/>
        </w:tabs>
        <w:ind w:left="1701" w:hanging="567"/>
      </w:pPr>
      <w:r w:rsidRPr="00CF21CD">
        <w:t xml:space="preserve">(iii) </w:t>
      </w:r>
      <w:r w:rsidRPr="00CF21CD">
        <w:tab/>
        <w:t xml:space="preserve">wielkość branży lotniczej Państwa Członkowskiego oraz potencjalny wzrost działalności w dziedzinie lotnictwa cywilnego, co może </w:t>
      </w:r>
      <w:r w:rsidR="003926B6" w:rsidRPr="00CF21CD">
        <w:t xml:space="preserve">wskazywać na ilość </w:t>
      </w:r>
      <w:r w:rsidRPr="00CF21CD">
        <w:t>nowych wniosków i zmian w istniejących certyfikatach, jakich należy się spodziewać.</w:t>
      </w:r>
    </w:p>
    <w:p w14:paraId="3740822D" w14:textId="77777777" w:rsidR="00C75CBF" w:rsidRPr="00CF21CD" w:rsidRDefault="00C75CBF" w:rsidP="00CF21CD">
      <w:pPr>
        <w:tabs>
          <w:tab w:val="left" w:pos="567"/>
        </w:tabs>
        <w:ind w:left="567" w:hanging="567"/>
      </w:pPr>
      <w:r w:rsidRPr="00CF21CD">
        <w:t xml:space="preserve">(c) </w:t>
      </w:r>
      <w:r w:rsidRPr="00CF21CD">
        <w:tab/>
        <w:t>W oparciu o posiadane dane z dotychczasowych cykli planowania nadzoru oraz biorąc pod uwagę bieżącą sytuację branży lotniczej w danym Państwie Członkowskim, właściwy organ może oszacować:</w:t>
      </w:r>
    </w:p>
    <w:p w14:paraId="40CEC812" w14:textId="77777777" w:rsidR="00C75CBF" w:rsidRPr="00CF21CD" w:rsidRDefault="00C75CBF" w:rsidP="00CF21CD">
      <w:pPr>
        <w:tabs>
          <w:tab w:val="left" w:pos="1134"/>
        </w:tabs>
        <w:ind w:left="1134" w:hanging="567"/>
      </w:pPr>
      <w:r w:rsidRPr="00CF21CD">
        <w:t xml:space="preserve">(1) </w:t>
      </w:r>
      <w:r w:rsidRPr="00CF21CD">
        <w:tab/>
        <w:t>standardowy czas pracy wymagany do przetworzenia wniosków o wydanie nowych certyfikatów;</w:t>
      </w:r>
    </w:p>
    <w:p w14:paraId="57DE3E91" w14:textId="77777777" w:rsidR="00C75CBF" w:rsidRPr="00CF21CD" w:rsidRDefault="00C75CBF" w:rsidP="00CF21CD">
      <w:pPr>
        <w:tabs>
          <w:tab w:val="left" w:pos="1134"/>
        </w:tabs>
        <w:ind w:left="1134" w:hanging="567"/>
      </w:pPr>
      <w:r w:rsidRPr="00CF21CD">
        <w:t xml:space="preserve">(2) </w:t>
      </w:r>
      <w:r w:rsidRPr="00CF21CD">
        <w:tab/>
        <w:t>standardowy czas pracy wymagany do przetwarzania deklaracji;</w:t>
      </w:r>
    </w:p>
    <w:p w14:paraId="04132D53" w14:textId="77777777" w:rsidR="00C75CBF" w:rsidRPr="00CF21CD" w:rsidRDefault="00C75CBF" w:rsidP="00CF21CD">
      <w:pPr>
        <w:tabs>
          <w:tab w:val="left" w:pos="1134"/>
        </w:tabs>
        <w:ind w:left="1134" w:hanging="567"/>
      </w:pPr>
      <w:r w:rsidRPr="00CF21CD">
        <w:t xml:space="preserve">(3) </w:t>
      </w:r>
      <w:r w:rsidRPr="00CF21CD">
        <w:tab/>
        <w:t>liczbę nowych lub zmienionych deklaracji;</w:t>
      </w:r>
    </w:p>
    <w:p w14:paraId="6EBE8B29" w14:textId="77777777" w:rsidR="00C75CBF" w:rsidRPr="00CF21CD" w:rsidRDefault="00C75CBF" w:rsidP="00CF21CD">
      <w:pPr>
        <w:tabs>
          <w:tab w:val="left" w:pos="1134"/>
        </w:tabs>
        <w:ind w:left="1134" w:hanging="567"/>
      </w:pPr>
      <w:r w:rsidRPr="00CF21CD">
        <w:t xml:space="preserve">(4) </w:t>
      </w:r>
      <w:r w:rsidRPr="00CF21CD">
        <w:tab/>
        <w:t>liczbę nowych certyfikatów do wydania w każdym okresie planowania; oraz</w:t>
      </w:r>
    </w:p>
    <w:p w14:paraId="1EEDA513" w14:textId="77777777" w:rsidR="00C75CBF" w:rsidRPr="00CF21CD" w:rsidRDefault="00C75CBF" w:rsidP="00CF21CD">
      <w:pPr>
        <w:tabs>
          <w:tab w:val="left" w:pos="1134"/>
        </w:tabs>
        <w:ind w:left="1134" w:hanging="567"/>
      </w:pPr>
      <w:r w:rsidRPr="00CF21CD">
        <w:t xml:space="preserve">(5) </w:t>
      </w:r>
      <w:r w:rsidRPr="00CF21CD">
        <w:tab/>
        <w:t>liczbę zmian w istniejących certyfikatach do przetworzenia w każdym okresie planowania.</w:t>
      </w:r>
    </w:p>
    <w:p w14:paraId="1DE28313" w14:textId="77777777" w:rsidR="00C75CBF" w:rsidRPr="00CF21CD" w:rsidRDefault="00C75CBF" w:rsidP="00CF21CD">
      <w:pPr>
        <w:tabs>
          <w:tab w:val="left" w:pos="567"/>
        </w:tabs>
        <w:ind w:left="567" w:hanging="567"/>
      </w:pPr>
      <w:r w:rsidRPr="00CF21CD">
        <w:t xml:space="preserve">(d) </w:t>
      </w:r>
      <w:r w:rsidRPr="00CF21CD">
        <w:tab/>
        <w:t xml:space="preserve">Zgodnie z polityką nadzoru właściwego organu, </w:t>
      </w:r>
      <w:r w:rsidR="006C3ACF" w:rsidRPr="00CF21CD">
        <w:t xml:space="preserve">dla </w:t>
      </w:r>
      <w:r w:rsidRPr="00CF21CD">
        <w:t>każdego lotniska i operatora lotniska</w:t>
      </w:r>
      <w:r w:rsidR="004300C8" w:rsidRPr="00CF21CD">
        <w:t xml:space="preserve"> oraz dla</w:t>
      </w:r>
      <w:r w:rsidRPr="00CF21CD">
        <w:t xml:space="preserve"> instytucji zapewniając</w:t>
      </w:r>
      <w:r w:rsidR="00445D4B" w:rsidRPr="00CF21CD">
        <w:t>ej służbę zarządzania płytą, która</w:t>
      </w:r>
      <w:r w:rsidRPr="00CF21CD">
        <w:t xml:space="preserve"> złożył</w:t>
      </w:r>
      <w:r w:rsidR="00445D4B" w:rsidRPr="00CF21CD">
        <w:t>a</w:t>
      </w:r>
      <w:r w:rsidRPr="00CF21CD">
        <w:t xml:space="preserve"> deklaracje</w:t>
      </w:r>
      <w:r w:rsidR="00445D4B" w:rsidRPr="00CF21CD">
        <w:t xml:space="preserve">, </w:t>
      </w:r>
      <w:r w:rsidR="004300C8" w:rsidRPr="00CF21CD">
        <w:t>należy dokładnie określić następujące</w:t>
      </w:r>
      <w:r w:rsidR="00445D4B" w:rsidRPr="00CF21CD">
        <w:t xml:space="preserve"> dane</w:t>
      </w:r>
      <w:r w:rsidRPr="00CF21CD">
        <w:t>:</w:t>
      </w:r>
    </w:p>
    <w:p w14:paraId="15CB3A16" w14:textId="77777777" w:rsidR="00C75CBF" w:rsidRPr="00CF21CD" w:rsidRDefault="00C75CBF" w:rsidP="00CF21CD">
      <w:pPr>
        <w:tabs>
          <w:tab w:val="left" w:pos="1134"/>
        </w:tabs>
        <w:ind w:left="1134" w:hanging="567"/>
      </w:pPr>
      <w:r w:rsidRPr="00CF21CD">
        <w:t xml:space="preserve">(1) </w:t>
      </w:r>
      <w:r w:rsidRPr="00CF21CD">
        <w:tab/>
        <w:t>standardową liczbę audytów/inspekcji do wykonania w jednym cyklu planowania nadzoru;</w:t>
      </w:r>
    </w:p>
    <w:p w14:paraId="30800ABA" w14:textId="77777777" w:rsidR="00C75CBF" w:rsidRPr="00CF21CD" w:rsidRDefault="00C75CBF" w:rsidP="00CF21CD">
      <w:pPr>
        <w:tabs>
          <w:tab w:val="left" w:pos="1134"/>
        </w:tabs>
        <w:ind w:left="1134" w:hanging="567"/>
      </w:pPr>
      <w:r w:rsidRPr="00CF21CD">
        <w:t xml:space="preserve">(2) </w:t>
      </w:r>
      <w:r w:rsidRPr="00CF21CD">
        <w:tab/>
        <w:t>standardowy czas trwania każdego audytu/inspekcji;</w:t>
      </w:r>
    </w:p>
    <w:p w14:paraId="3B2845E8" w14:textId="77777777" w:rsidR="00C75CBF" w:rsidRPr="00CF21CD" w:rsidRDefault="00C75CBF" w:rsidP="00CF21CD">
      <w:pPr>
        <w:tabs>
          <w:tab w:val="left" w:pos="1134"/>
        </w:tabs>
        <w:ind w:left="1134" w:hanging="567"/>
      </w:pPr>
      <w:r w:rsidRPr="00CF21CD">
        <w:t xml:space="preserve">(3) </w:t>
      </w:r>
      <w:r w:rsidRPr="00CF21CD">
        <w:tab/>
        <w:t xml:space="preserve">standardowy czas pracy poświęcony na przygotowanie do audytu/inspekcji, audyt/inspekcję na miejscu, opracowanie raportów i działania </w:t>
      </w:r>
      <w:r w:rsidR="00864263" w:rsidRPr="00CF21CD">
        <w:t>następcze (</w:t>
      </w:r>
      <w:r w:rsidR="00305A54" w:rsidRPr="00CF21CD">
        <w:t>pokontrolne</w:t>
      </w:r>
      <w:r w:rsidR="00864263" w:rsidRPr="00CF21CD">
        <w:t>)</w:t>
      </w:r>
      <w:r w:rsidRPr="00CF21CD">
        <w:t>, w przeliczeniu na jednego inspektora lotniskowego; oraz</w:t>
      </w:r>
    </w:p>
    <w:p w14:paraId="130EA1F0" w14:textId="77777777" w:rsidR="00C75CBF" w:rsidRPr="00CF21CD" w:rsidRDefault="00C75CBF" w:rsidP="00CF21CD">
      <w:pPr>
        <w:tabs>
          <w:tab w:val="left" w:pos="1134"/>
        </w:tabs>
        <w:ind w:left="1134" w:hanging="567"/>
      </w:pPr>
      <w:r w:rsidRPr="00CF21CD">
        <w:t xml:space="preserve">(4) </w:t>
      </w:r>
      <w:r w:rsidRPr="00CF21CD">
        <w:tab/>
        <w:t>minimalną liczbę inspektorów lotniskowych oraz wymagane kwalifikacje w odniesieniu do każdego audytu/inspekcji.</w:t>
      </w:r>
    </w:p>
    <w:p w14:paraId="336720B2" w14:textId="77777777" w:rsidR="00C75CBF" w:rsidRPr="00CF21CD" w:rsidRDefault="00C75CBF" w:rsidP="00CF21CD">
      <w:pPr>
        <w:tabs>
          <w:tab w:val="left" w:pos="567"/>
        </w:tabs>
        <w:ind w:left="567" w:hanging="567"/>
      </w:pPr>
      <w:r w:rsidRPr="00CF21CD">
        <w:t xml:space="preserve">(e) </w:t>
      </w:r>
      <w:r w:rsidRPr="00CF21CD">
        <w:tab/>
        <w:t>Standardowy czas pracy może być podawany w godzinach roboczych na jednego inspektora lotniskowego lub w dniach roboczych na jednego inspektora lotniskowego. Wszystkie obliczenia związane z planowaniem powinny opierać się na tej samej jednostce czasu (godzina lub dzień roboczy).</w:t>
      </w:r>
    </w:p>
    <w:p w14:paraId="165E2276" w14:textId="77777777" w:rsidR="00C75CBF" w:rsidRPr="00CF21CD" w:rsidRDefault="00C75CBF" w:rsidP="00CF21CD">
      <w:pPr>
        <w:tabs>
          <w:tab w:val="left" w:pos="567"/>
        </w:tabs>
        <w:ind w:left="567" w:hanging="567"/>
      </w:pPr>
      <w:r w:rsidRPr="00CF21CD">
        <w:t xml:space="preserve">(f) </w:t>
      </w:r>
      <w:r w:rsidRPr="00CF21CD">
        <w:tab/>
        <w:t>Zaleca się, aby do przetworzenia danych, o których mowa w punkcie (c) i (d) powyżej, stosować arkusz kalkulacyjny, który stanowi pomocne narzędzie w określaniu całkowitej liczby godzin/dni roboczych w cyklu planowania nadzoru potrzebnych do realizacji zadań związanych z certyfikacją, nadzorem i egzekwowaniem przepisów. Arkusz ten może służyć za podstawę we wdrażaniu systemu planowania dostępności personelu.</w:t>
      </w:r>
    </w:p>
    <w:p w14:paraId="345CBB85" w14:textId="77777777" w:rsidR="00C75CBF" w:rsidRPr="00CF21CD" w:rsidRDefault="00C75CBF" w:rsidP="00CF21CD">
      <w:pPr>
        <w:tabs>
          <w:tab w:val="left" w:pos="567"/>
        </w:tabs>
        <w:ind w:left="567" w:hanging="567"/>
      </w:pPr>
      <w:r w:rsidRPr="00CF21CD">
        <w:t xml:space="preserve">(g) </w:t>
      </w:r>
      <w:r w:rsidRPr="00CF21CD">
        <w:tab/>
        <w:t>Dla każdego lotniska, operatora lotniska i instytucji zapewniającej służbę zarządzania płytą postojową, należy określić ilość godzin/dni roboczych w okresie planowania w przeliczeniu na jednego wykwalifikowanego inspektora lotniskowego, które mogą być przydzielone na zadania związane z certyfikacją, nadzorem i egzekwowaniem przepisów, z uwzględnieniem:</w:t>
      </w:r>
    </w:p>
    <w:p w14:paraId="6492AF10" w14:textId="77777777" w:rsidR="00C75CBF" w:rsidRPr="00CF21CD" w:rsidRDefault="00C75CBF" w:rsidP="00CF21CD">
      <w:pPr>
        <w:tabs>
          <w:tab w:val="left" w:pos="1134"/>
        </w:tabs>
        <w:ind w:left="1134" w:hanging="567"/>
      </w:pPr>
      <w:r w:rsidRPr="00CF21CD">
        <w:lastRenderedPageBreak/>
        <w:t xml:space="preserve">(1) </w:t>
      </w:r>
      <w:r w:rsidRPr="00CF21CD">
        <w:tab/>
        <w:t>zadań czysto administracyjnych niezwiązanych bezpośrednio z nadzorem i certyfikacją;</w:t>
      </w:r>
    </w:p>
    <w:p w14:paraId="6A52D92B" w14:textId="77777777" w:rsidR="00C75CBF" w:rsidRPr="00CF21CD" w:rsidRDefault="00C75CBF" w:rsidP="00CF21CD">
      <w:pPr>
        <w:tabs>
          <w:tab w:val="left" w:pos="1134"/>
        </w:tabs>
        <w:ind w:left="1134" w:hanging="567"/>
      </w:pPr>
      <w:r w:rsidRPr="00CF21CD">
        <w:t xml:space="preserve">(2) </w:t>
      </w:r>
      <w:r w:rsidRPr="00CF21CD">
        <w:tab/>
        <w:t>szkolenia;</w:t>
      </w:r>
    </w:p>
    <w:p w14:paraId="07623718" w14:textId="77777777" w:rsidR="00C75CBF" w:rsidRPr="00CF21CD" w:rsidRDefault="00C75CBF" w:rsidP="00CF21CD">
      <w:pPr>
        <w:tabs>
          <w:tab w:val="left" w:pos="1134"/>
        </w:tabs>
        <w:ind w:left="1134" w:hanging="567"/>
      </w:pPr>
      <w:r w:rsidRPr="00CF21CD">
        <w:t xml:space="preserve">(3) </w:t>
      </w:r>
      <w:r w:rsidRPr="00CF21CD">
        <w:tab/>
        <w:t>udziału w innych projektach;</w:t>
      </w:r>
    </w:p>
    <w:p w14:paraId="5DE8397B" w14:textId="77777777" w:rsidR="00C75CBF" w:rsidRPr="00CF21CD" w:rsidRDefault="00C75CBF" w:rsidP="00CF21CD">
      <w:pPr>
        <w:tabs>
          <w:tab w:val="left" w:pos="1134"/>
        </w:tabs>
        <w:ind w:left="1134" w:hanging="567"/>
      </w:pPr>
      <w:r w:rsidRPr="00CF21CD">
        <w:t xml:space="preserve">(4) </w:t>
      </w:r>
      <w:r w:rsidRPr="00CF21CD">
        <w:tab/>
        <w:t>planowanej nieobecności; oraz</w:t>
      </w:r>
    </w:p>
    <w:p w14:paraId="30F21281" w14:textId="77777777" w:rsidR="00C75CBF" w:rsidRPr="00CF21CD" w:rsidRDefault="00C75CBF" w:rsidP="00CF21CD">
      <w:pPr>
        <w:tabs>
          <w:tab w:val="left" w:pos="1134"/>
        </w:tabs>
        <w:ind w:left="1134" w:hanging="567"/>
        <w:jc w:val="left"/>
      </w:pPr>
      <w:r w:rsidRPr="00CF21CD">
        <w:t xml:space="preserve">(5) </w:t>
      </w:r>
      <w:r w:rsidRPr="00CF21CD">
        <w:tab/>
        <w:t>potrzeby zaplanowania zapasu czasowego na nieplanowane zadania lub nieprzewidziane zdarzenia.</w:t>
      </w:r>
    </w:p>
    <w:p w14:paraId="51BCAB24" w14:textId="77777777" w:rsidR="00C75CBF" w:rsidRPr="00CF21CD" w:rsidRDefault="00C75CBF" w:rsidP="00CF21CD">
      <w:pPr>
        <w:tabs>
          <w:tab w:val="left" w:pos="567"/>
        </w:tabs>
        <w:ind w:left="567" w:hanging="567"/>
      </w:pPr>
      <w:r w:rsidRPr="00CF21CD">
        <w:t xml:space="preserve">(h) </w:t>
      </w:r>
      <w:r w:rsidRPr="00CF21CD">
        <w:tab/>
        <w:t>Podczas określania czasu pracy dostępnego dla zadań związanych z certyfikacją, nadzorem i</w:t>
      </w:r>
      <w:r w:rsidR="00B84148" w:rsidRPr="00CF21CD">
        <w:t> </w:t>
      </w:r>
      <w:r w:rsidRPr="00CF21CD">
        <w:t>egzekwowaniem przepisów należy również wziąć pod uwagę możliwość wykorzystania kwalifikowanych</w:t>
      </w:r>
      <w:r w:rsidR="00445D4B" w:rsidRPr="00CF21CD">
        <w:t xml:space="preserve"> jednostek</w:t>
      </w:r>
      <w:r w:rsidRPr="00CF21CD">
        <w:t>.</w:t>
      </w:r>
    </w:p>
    <w:p w14:paraId="4DFE5A78" w14:textId="77777777" w:rsidR="00C75CBF" w:rsidRPr="00CF21CD" w:rsidRDefault="00C75CBF" w:rsidP="00CF21CD">
      <w:pPr>
        <w:tabs>
          <w:tab w:val="left" w:pos="567"/>
        </w:tabs>
        <w:ind w:left="567" w:hanging="567"/>
      </w:pPr>
      <w:r w:rsidRPr="00CF21CD">
        <w:t xml:space="preserve">(i) </w:t>
      </w:r>
      <w:r w:rsidRPr="00CF21CD">
        <w:tab/>
        <w:t>W oparciu o elementy wymienione powyżej, właściwy organ powinien być w stanie:</w:t>
      </w:r>
    </w:p>
    <w:p w14:paraId="31E197FE" w14:textId="77777777" w:rsidR="00C75CBF" w:rsidRPr="00CF21CD" w:rsidRDefault="00C75CBF" w:rsidP="00CF21CD">
      <w:pPr>
        <w:tabs>
          <w:tab w:val="left" w:pos="1134"/>
        </w:tabs>
        <w:ind w:left="1134" w:hanging="567"/>
      </w:pPr>
      <w:r w:rsidRPr="00CF21CD">
        <w:t xml:space="preserve">(1) </w:t>
      </w:r>
      <w:r w:rsidRPr="00CF21CD">
        <w:tab/>
        <w:t>monitorować daty zbliżających się i przeprowadzonych audytów i inspekcji;</w:t>
      </w:r>
    </w:p>
    <w:p w14:paraId="3690C26A" w14:textId="77777777" w:rsidR="00C75CBF" w:rsidRPr="00CF21CD" w:rsidRDefault="00C75CBF" w:rsidP="00CF21CD">
      <w:pPr>
        <w:tabs>
          <w:tab w:val="left" w:pos="1134"/>
        </w:tabs>
        <w:ind w:left="1134" w:hanging="567"/>
      </w:pPr>
      <w:r w:rsidRPr="00CF21CD">
        <w:t xml:space="preserve">(2) </w:t>
      </w:r>
      <w:r w:rsidRPr="00CF21CD">
        <w:tab/>
        <w:t>wdrożyć system planowania dostępności personelu; oraz</w:t>
      </w:r>
    </w:p>
    <w:p w14:paraId="6A7F3FDC" w14:textId="77777777" w:rsidR="00C75CBF" w:rsidRPr="00CF21CD" w:rsidRDefault="00C75CBF" w:rsidP="00CF21CD">
      <w:pPr>
        <w:tabs>
          <w:tab w:val="left" w:pos="1134"/>
        </w:tabs>
        <w:ind w:left="1134" w:hanging="567"/>
      </w:pPr>
      <w:r w:rsidRPr="00CF21CD">
        <w:t xml:space="preserve">(3) </w:t>
      </w:r>
      <w:r w:rsidRPr="00CF21CD">
        <w:tab/>
        <w:t>zidentyfikować ewentualne luki pomiędzy ilością i kwalifikacjami personelu oraz wymaganym zakresem zadań związanych z certyfikacją i nadzorem.</w:t>
      </w:r>
    </w:p>
    <w:p w14:paraId="2EC1D595" w14:textId="77777777" w:rsidR="00C75CBF" w:rsidRPr="00CF21CD" w:rsidRDefault="00C75CBF" w:rsidP="00CF21CD">
      <w:pPr>
        <w:ind w:left="567"/>
      </w:pPr>
      <w:r w:rsidRPr="00CF21CD">
        <w:t>Należy zwrócić uwagę na zapewnienie aktualnych danych planowania odpowiednio do zmian w zasadniczych założeniach planistycznych, ze szczególnym uwzględnieniem zasad nadzoru w oparciu o ryzyko.</w:t>
      </w:r>
    </w:p>
    <w:p w14:paraId="5D2B75DE" w14:textId="77777777" w:rsidR="00C75CBF" w:rsidRPr="00CF21CD" w:rsidRDefault="00C75CBF" w:rsidP="00CF21CD"/>
    <w:p w14:paraId="67559D16" w14:textId="77777777" w:rsidR="00C75CBF" w:rsidRPr="00CF21CD" w:rsidRDefault="00C75CBF" w:rsidP="00CF21CD">
      <w:pPr>
        <w:pStyle w:val="Nagwek4"/>
      </w:pPr>
      <w:bookmarkStart w:id="22" w:name="_Toc489966988"/>
      <w:r w:rsidRPr="00CF21CD">
        <w:t xml:space="preserve">GM2 ADR.AR.B.005(a)(2)   </w:t>
      </w:r>
      <w:r w:rsidR="006A62B2" w:rsidRPr="00CF21CD">
        <w:t xml:space="preserve"> </w:t>
      </w:r>
      <w:r w:rsidRPr="00CF21CD">
        <w:t>System zarządzania</w:t>
      </w:r>
      <w:bookmarkEnd w:id="22"/>
    </w:p>
    <w:p w14:paraId="5A785438" w14:textId="77777777" w:rsidR="00C75CBF" w:rsidRPr="00CF21CD" w:rsidRDefault="00C75CBF" w:rsidP="00CF21CD">
      <w:pPr>
        <w:spacing w:before="240"/>
      </w:pPr>
      <w:r w:rsidRPr="00CF21CD">
        <w:t>INSPEKTORZY LOTNISKOWI – OBOWIĄZKI</w:t>
      </w:r>
    </w:p>
    <w:p w14:paraId="5543D284" w14:textId="77777777" w:rsidR="00C75CBF" w:rsidRPr="00CF21CD" w:rsidRDefault="00C75CBF" w:rsidP="00CF21CD">
      <w:pPr>
        <w:tabs>
          <w:tab w:val="left" w:pos="567"/>
        </w:tabs>
        <w:ind w:left="567" w:hanging="567"/>
      </w:pPr>
      <w:r w:rsidRPr="00CF21CD">
        <w:t xml:space="preserve">(a) </w:t>
      </w:r>
      <w:r w:rsidRPr="00CF21CD">
        <w:tab/>
        <w:t>Za inspektora lotniskowego uważana jest każda osoba, której właściwy organ formalnie przydzielił zadania związane z nadzorem nad bezpieczeństwem lotnisk.</w:t>
      </w:r>
    </w:p>
    <w:p w14:paraId="25EFFA8E" w14:textId="77777777" w:rsidR="00C75CBF" w:rsidRPr="00CF21CD" w:rsidRDefault="00C75CBF" w:rsidP="00CF21CD">
      <w:pPr>
        <w:tabs>
          <w:tab w:val="left" w:pos="567"/>
        </w:tabs>
        <w:ind w:left="567" w:hanging="567"/>
      </w:pPr>
      <w:r w:rsidRPr="00CF21CD">
        <w:t xml:space="preserve">(b) </w:t>
      </w:r>
      <w:r w:rsidRPr="00CF21CD">
        <w:tab/>
        <w:t>Oprócz zadań nadzoru nad lotniskami, inspektor lotniskowy może również podejmować inne zadania, które właściwy organ uzna za niezbędne.</w:t>
      </w:r>
    </w:p>
    <w:p w14:paraId="026BE2F2" w14:textId="77777777" w:rsidR="00C75CBF" w:rsidRPr="00CF21CD" w:rsidRDefault="00C75CBF" w:rsidP="00CF21CD">
      <w:pPr>
        <w:tabs>
          <w:tab w:val="left" w:pos="567"/>
        </w:tabs>
        <w:ind w:left="567" w:hanging="567"/>
      </w:pPr>
    </w:p>
    <w:p w14:paraId="7FEE0AB8" w14:textId="77777777" w:rsidR="00C75CBF" w:rsidRPr="00CF21CD" w:rsidRDefault="00C75CBF" w:rsidP="00CF21CD">
      <w:pPr>
        <w:pStyle w:val="Nagwek4"/>
      </w:pPr>
      <w:bookmarkStart w:id="23" w:name="_Toc489966989"/>
      <w:r w:rsidRPr="00CF21CD">
        <w:t xml:space="preserve">GM3 ADR.AR.B.005(a)(2) </w:t>
      </w:r>
      <w:r w:rsidR="006A62B2" w:rsidRPr="00CF21CD">
        <w:t xml:space="preserve">  </w:t>
      </w:r>
      <w:r w:rsidRPr="00CF21CD">
        <w:t xml:space="preserve"> System zarządzania</w:t>
      </w:r>
      <w:bookmarkEnd w:id="23"/>
    </w:p>
    <w:p w14:paraId="6A1E2683" w14:textId="77777777" w:rsidR="00C75CBF" w:rsidRPr="00CF21CD" w:rsidRDefault="00C75CBF" w:rsidP="00CF21CD">
      <w:pPr>
        <w:spacing w:before="240"/>
      </w:pPr>
      <w:r w:rsidRPr="00CF21CD">
        <w:t>KWALIFIKACJE PERSONELU</w:t>
      </w:r>
    </w:p>
    <w:p w14:paraId="21B84F20" w14:textId="77777777" w:rsidR="00C75CBF" w:rsidRPr="00CF21CD" w:rsidRDefault="00C75CBF" w:rsidP="00CF21CD">
      <w:r w:rsidRPr="00CF21CD">
        <w:t>Określenie „wykwalifikowany” oznacza przydatność do określonego celu. Można to osiągnąć poprzez spełnienie warunków niezbędnych, takich jak ukończenie wymaganego szkolenia lub uzyskanie dyplomu lub stopnia naukowego, lub poprzez zdobycie odpowiedniego doświadczenia. Obejmuje to również umiejętności, możliwości, wiedzę lub umiejętności, które pasują lub odpowiadają potrzebie, lub sprawiają, że ktoś kwalifikuje się do pełnienia obowiązków, sprawowania urzędu, pracy na stanowisku, korzystania z przywileju, lub statusu.</w:t>
      </w:r>
    </w:p>
    <w:p w14:paraId="36C048CE" w14:textId="10AB631E" w:rsidR="00C75CBF" w:rsidRPr="00CF21CD" w:rsidRDefault="00C75CBF" w:rsidP="00CF21CD">
      <w:r w:rsidRPr="00CF21CD">
        <w:t xml:space="preserve">Niektóre stanowiska mogą z natury być związane z posiadaniem pewnych kwalifikacji w określonej dziedzinie </w:t>
      </w:r>
      <w:r w:rsidR="004245E2" w:rsidRPr="00CF21CD">
        <w:t xml:space="preserve">(np. ratownictwo i gaszenie pożarów, </w:t>
      </w:r>
      <w:r w:rsidR="00065536" w:rsidRPr="00CF21CD">
        <w:t>inżynieria wodno-lądowa</w:t>
      </w:r>
      <w:r w:rsidR="004245E2" w:rsidRPr="00CF21CD">
        <w:t>, mechani</w:t>
      </w:r>
      <w:r w:rsidR="00E722B9" w:rsidRPr="00CF21CD">
        <w:t>ka</w:t>
      </w:r>
      <w:r w:rsidR="004245E2" w:rsidRPr="00CF21CD">
        <w:t xml:space="preserve"> lub elektr</w:t>
      </w:r>
      <w:r w:rsidR="00E722B9" w:rsidRPr="00CF21CD">
        <w:t>otechnika</w:t>
      </w:r>
      <w:r w:rsidR="004245E2" w:rsidRPr="00CF21CD">
        <w:t>, biologi</w:t>
      </w:r>
      <w:r w:rsidR="00E722B9" w:rsidRPr="00CF21CD">
        <w:t xml:space="preserve">a </w:t>
      </w:r>
      <w:r w:rsidR="004245E2" w:rsidRPr="00CF21CD">
        <w:t>zwierz</w:t>
      </w:r>
      <w:r w:rsidR="005B6B61" w:rsidRPr="00CF21CD">
        <w:t>ąt</w:t>
      </w:r>
      <w:r w:rsidR="004245E2" w:rsidRPr="00CF21CD">
        <w:t xml:space="preserve"> itp.). </w:t>
      </w:r>
      <w:r w:rsidRPr="00CF21CD">
        <w:t>W takich przypadkach oczekuje się, że osoby zajmujące takie stanowisko, będą posiadały niezbędne kwalifikacje n</w:t>
      </w:r>
      <w:r w:rsidR="0060384D">
        <w:t>a poziomie, który jest zgodny z </w:t>
      </w:r>
      <w:r w:rsidRPr="00CF21CD">
        <w:t>obowiązującym ustawodawstwem krajowym lub Unii Europejskiej.</w:t>
      </w:r>
    </w:p>
    <w:p w14:paraId="09B5D9EF" w14:textId="77777777" w:rsidR="00C75CBF" w:rsidRPr="00CF21CD" w:rsidRDefault="00C75CBF" w:rsidP="00CF21CD"/>
    <w:p w14:paraId="20766A29" w14:textId="09D1D28D" w:rsidR="00C75CBF" w:rsidRPr="00CF21CD" w:rsidRDefault="00C75CBF" w:rsidP="00CF21CD">
      <w:pPr>
        <w:pStyle w:val="Nagwek4"/>
      </w:pPr>
      <w:bookmarkStart w:id="24" w:name="_Toc489966990"/>
      <w:r w:rsidRPr="00CF21CD">
        <w:t xml:space="preserve">GM4 ADR.AR.B.005(a)(2)   </w:t>
      </w:r>
      <w:r w:rsidR="001F3351">
        <w:t xml:space="preserve"> </w:t>
      </w:r>
      <w:r w:rsidRPr="00CF21CD">
        <w:t>System zarządzania</w:t>
      </w:r>
      <w:bookmarkEnd w:id="24"/>
    </w:p>
    <w:p w14:paraId="79D3738B" w14:textId="77777777" w:rsidR="00C75CBF" w:rsidRPr="00CF21CD" w:rsidRDefault="00C75CBF" w:rsidP="00CF21CD">
      <w:pPr>
        <w:spacing w:before="240"/>
      </w:pPr>
      <w:r w:rsidRPr="00CF21CD">
        <w:t>KWALIFIKACJE I SZKOLENIE – INFORMACJE OGÓLNE</w:t>
      </w:r>
    </w:p>
    <w:p w14:paraId="400494BB" w14:textId="77777777" w:rsidR="00C75CBF" w:rsidRPr="00CF21CD" w:rsidRDefault="00C75CBF" w:rsidP="00CF21CD">
      <w:pPr>
        <w:tabs>
          <w:tab w:val="left" w:pos="567"/>
        </w:tabs>
        <w:ind w:left="567" w:hanging="567"/>
      </w:pPr>
      <w:r w:rsidRPr="00CF21CD">
        <w:lastRenderedPageBreak/>
        <w:t xml:space="preserve">(a) </w:t>
      </w:r>
      <w:r w:rsidRPr="00CF21CD">
        <w:tab/>
        <w:t>W celu zapewnienia, że personel utrzymuje swoje kwalifikacje, należy, odpowiednio do potrzeb, zorganizować system szkoleń wstępnych i okresowych.</w:t>
      </w:r>
    </w:p>
    <w:p w14:paraId="0ACA9FE1" w14:textId="77777777" w:rsidR="00C75CBF" w:rsidRPr="00CF21CD" w:rsidRDefault="00C75CBF" w:rsidP="00CF21CD">
      <w:pPr>
        <w:tabs>
          <w:tab w:val="left" w:pos="567"/>
        </w:tabs>
        <w:ind w:left="567" w:hanging="567"/>
      </w:pPr>
      <w:r w:rsidRPr="00CF21CD">
        <w:t xml:space="preserve">(b) </w:t>
      </w:r>
      <w:r w:rsidRPr="00CF21CD">
        <w:tab/>
        <w:t>W zakresie kolejności poszczególnych elementów szkolenia wstępnego, właściwy organ powinien zapewnić, aby szkolenie na stanowisku pracy było podejmowane tylko przez osoby, które ukończyły pomyślnie wstępne szkolenie teoretyczne i szkolenie praktyczne.</w:t>
      </w:r>
    </w:p>
    <w:p w14:paraId="1A643B54" w14:textId="77777777" w:rsidR="00C75CBF" w:rsidRPr="00CF21CD" w:rsidRDefault="00C75CBF" w:rsidP="00CF21CD">
      <w:pPr>
        <w:tabs>
          <w:tab w:val="left" w:pos="567"/>
        </w:tabs>
        <w:ind w:left="567" w:hanging="567"/>
      </w:pPr>
      <w:r w:rsidRPr="00CF21CD">
        <w:t xml:space="preserve">(c) </w:t>
      </w:r>
      <w:r w:rsidRPr="00CF21CD">
        <w:tab/>
        <w:t xml:space="preserve">Podstawowe zdolności personelu właściwego organu podlegają ocenie podczas rekrutacji oraz w ramach normalnych funkcji zarządzania w trakcie wyboru personelu do wykonywania określonych obowiązków. Właściwy organ powinien zapewnić szkolenie w zakresie podstawowych umiejętności wymaganych do wykonywania tych obowiązków. Niemniej jednak, w celu uniknięcia różnic w rozumieniu i interpretacji, uważa się za istotne, że cały personel powinien odbyć dalsze szkolenie szczególnie w </w:t>
      </w:r>
      <w:r w:rsidR="00445D4B" w:rsidRPr="00CF21CD">
        <w:t>zakresie rozporządzenia (WE) nr </w:t>
      </w:r>
      <w:r w:rsidRPr="00CF21CD">
        <w:t>216/2008</w:t>
      </w:r>
      <w:r w:rsidR="00445D4B" w:rsidRPr="00CF21CD">
        <w:t xml:space="preserve"> i jego</w:t>
      </w:r>
      <w:r w:rsidRPr="00CF21CD">
        <w:t xml:space="preserve"> przepisów wykonawczych oraz </w:t>
      </w:r>
      <w:r w:rsidR="00685E55" w:rsidRPr="00CF21CD">
        <w:t>związanych</w:t>
      </w:r>
      <w:r w:rsidRPr="00CF21CD">
        <w:t xml:space="preserve"> z nimi AMC, CS i GM, jak również w zakresie oceny alternatywnych sposobów spełnienia wymagań.</w:t>
      </w:r>
    </w:p>
    <w:p w14:paraId="1244CF06" w14:textId="77777777" w:rsidR="00C75CBF" w:rsidRPr="00CF21CD" w:rsidRDefault="00C75CBF" w:rsidP="00CF21CD">
      <w:pPr>
        <w:tabs>
          <w:tab w:val="left" w:pos="567"/>
        </w:tabs>
        <w:ind w:left="567" w:hanging="567"/>
      </w:pPr>
      <w:r w:rsidRPr="00CF21CD">
        <w:t xml:space="preserve">(d) </w:t>
      </w:r>
      <w:r w:rsidRPr="00CF21CD">
        <w:tab/>
        <w:t>Właściwy organ może prowadzić szkolenie poprzez swoją własną organizację szkoleniową posiadającą wykwalifikowanych wykładowców lub poprzez inne kwalifikowane organizacje szkoleniowe (np. szkolenia prowadzone przez inne właściwe organy lub przez Agencję).</w:t>
      </w:r>
    </w:p>
    <w:p w14:paraId="74C6D3EC" w14:textId="77777777" w:rsidR="00C75CBF" w:rsidRPr="00CF21CD" w:rsidRDefault="00C75CBF" w:rsidP="00CF21CD">
      <w:pPr>
        <w:tabs>
          <w:tab w:val="left" w:pos="567"/>
        </w:tabs>
        <w:ind w:left="567" w:hanging="567"/>
      </w:pPr>
      <w:r w:rsidRPr="00CF21CD">
        <w:t xml:space="preserve">(e) </w:t>
      </w:r>
      <w:r w:rsidRPr="00CF21CD">
        <w:tab/>
        <w:t xml:space="preserve">Jeżeli szkolenie nie jest prowadzone przez wewnętrzną organizację szkoleniową, osoby posiadające odpowiednie doświadczenie i kwalifikacje mogą pełnić rolę wykładowców, pod warunkiem, że przeprowadzono ocenę ich umiejętności szkoleniowych. W razie potrzeby, należy opracować indywidualny plan szkolenia obejmujący określone umiejętności szkoleniowe. </w:t>
      </w:r>
      <w:r w:rsidR="00CD53BA" w:rsidRPr="00CF21CD">
        <w:t xml:space="preserve">Dokumentacja takiego szkolenia wraz z wynikami </w:t>
      </w:r>
      <w:r w:rsidRPr="00CF21CD">
        <w:t>powinn</w:t>
      </w:r>
      <w:r w:rsidR="00CD53BA" w:rsidRPr="00CF21CD">
        <w:t>a</w:t>
      </w:r>
      <w:r w:rsidRPr="00CF21CD">
        <w:t xml:space="preserve"> być </w:t>
      </w:r>
      <w:r w:rsidR="00CD53BA" w:rsidRPr="00CF21CD">
        <w:t xml:space="preserve">odpowiednio </w:t>
      </w:r>
      <w:r w:rsidRPr="00CF21CD">
        <w:t>przechowywan</w:t>
      </w:r>
      <w:r w:rsidR="00CD53BA" w:rsidRPr="00CF21CD">
        <w:t>a</w:t>
      </w:r>
      <w:r w:rsidRPr="00CF21CD">
        <w:t>.</w:t>
      </w:r>
    </w:p>
    <w:p w14:paraId="0ABCEE29" w14:textId="77777777" w:rsidR="00C75CBF" w:rsidRPr="00CF21CD" w:rsidRDefault="00C75CBF" w:rsidP="00CF21CD">
      <w:pPr>
        <w:tabs>
          <w:tab w:val="left" w:pos="567"/>
        </w:tabs>
        <w:ind w:left="567" w:hanging="567"/>
      </w:pPr>
    </w:p>
    <w:p w14:paraId="0D096441" w14:textId="77777777" w:rsidR="00C75CBF" w:rsidRPr="00CF21CD" w:rsidRDefault="00C75CBF" w:rsidP="00CF21CD">
      <w:pPr>
        <w:pStyle w:val="Nagwek4"/>
      </w:pPr>
      <w:bookmarkStart w:id="25" w:name="_Toc489966991"/>
      <w:r w:rsidRPr="00CF21CD">
        <w:t xml:space="preserve">GM5 ADR.AR.B.005(a)(2)  </w:t>
      </w:r>
      <w:r w:rsidR="006A62B2" w:rsidRPr="00CF21CD">
        <w:t xml:space="preserve"> </w:t>
      </w:r>
      <w:r w:rsidRPr="00CF21CD">
        <w:t xml:space="preserve"> System zarządzania</w:t>
      </w:r>
      <w:bookmarkEnd w:id="25"/>
    </w:p>
    <w:p w14:paraId="3C57BE6C" w14:textId="77777777" w:rsidR="00C75CBF" w:rsidRPr="00CF21CD" w:rsidRDefault="00D362CB" w:rsidP="00CF21CD">
      <w:pPr>
        <w:spacing w:before="240"/>
      </w:pPr>
      <w:r w:rsidRPr="00CF21CD">
        <w:t>PROGRAM SZKOLENIA I SZKOLENIE OKRESOWE</w:t>
      </w:r>
    </w:p>
    <w:p w14:paraId="0D31008A" w14:textId="77777777" w:rsidR="00C75CBF" w:rsidRPr="00CF21CD" w:rsidRDefault="00C75CBF" w:rsidP="00CF21CD">
      <w:r w:rsidRPr="00CF21CD">
        <w:t>Podczas przygotowania programu szkolenia, właściwy organ powinien określić obszary, dla których szkolenie może obejmować realistyczne elementy szkolenia.</w:t>
      </w:r>
    </w:p>
    <w:p w14:paraId="2BEE76AA" w14:textId="77777777" w:rsidR="00C75CBF" w:rsidRPr="00CF21CD" w:rsidRDefault="00C75CBF" w:rsidP="00CF21CD">
      <w:r w:rsidRPr="00CF21CD">
        <w:t xml:space="preserve">Na przykład, szkolenia służb ratowniczo-gaśniczych </w:t>
      </w:r>
      <w:r w:rsidR="00704518" w:rsidRPr="00CF21CD">
        <w:t>(RFFS</w:t>
      </w:r>
      <w:r w:rsidR="00704518" w:rsidRPr="00CF21CD">
        <w:rPr>
          <w:rStyle w:val="Odwoanieprzypisudolnego"/>
        </w:rPr>
        <w:footnoteReference w:id="2"/>
      </w:r>
      <w:r w:rsidR="00704518" w:rsidRPr="00CF21CD">
        <w:t xml:space="preserve">) </w:t>
      </w:r>
      <w:r w:rsidRPr="00CF21CD">
        <w:t xml:space="preserve">mogą zawierać elementy lub być takie same jak te dla personelu </w:t>
      </w:r>
      <w:r w:rsidR="00704518" w:rsidRPr="00CF21CD">
        <w:t>RFFS</w:t>
      </w:r>
      <w:r w:rsidRPr="00CF21CD">
        <w:t xml:space="preserve"> operatora lotniska. Jeśli operator lotniska zapewnia takie szkolenie, to należy zachować ostrożność, aby uniknąć ewentualnego konfliktu interesów.</w:t>
      </w:r>
    </w:p>
    <w:p w14:paraId="764B2B00" w14:textId="77777777" w:rsidR="00704518" w:rsidRPr="00CF21CD" w:rsidRDefault="00704518" w:rsidP="00CF21CD">
      <w:pPr>
        <w:spacing w:before="0" w:after="0" w:line="240" w:lineRule="auto"/>
        <w:jc w:val="left"/>
        <w:rPr>
          <w:rFonts w:eastAsiaTheme="majorEastAsia" w:cstheme="majorBidi"/>
          <w:b/>
          <w:bCs/>
          <w:iCs/>
        </w:rPr>
      </w:pPr>
      <w:r w:rsidRPr="00CF21CD">
        <w:br w:type="page"/>
      </w:r>
    </w:p>
    <w:p w14:paraId="3CBD97A3" w14:textId="77777777" w:rsidR="00C75CBF" w:rsidRPr="00CF21CD" w:rsidRDefault="00C75CBF" w:rsidP="00CF21CD">
      <w:pPr>
        <w:pStyle w:val="Nagwek4"/>
      </w:pPr>
      <w:bookmarkStart w:id="26" w:name="_Toc489966992"/>
      <w:r w:rsidRPr="00CF21CD">
        <w:lastRenderedPageBreak/>
        <w:t xml:space="preserve">GM6 ADR.AR.B.005(a)(2) </w:t>
      </w:r>
      <w:r w:rsidR="006A62B2" w:rsidRPr="00CF21CD">
        <w:t xml:space="preserve"> </w:t>
      </w:r>
      <w:r w:rsidRPr="00CF21CD">
        <w:t xml:space="preserve">  System zarządzania</w:t>
      </w:r>
      <w:bookmarkEnd w:id="26"/>
    </w:p>
    <w:p w14:paraId="506F0CC6" w14:textId="77777777" w:rsidR="00C75CBF" w:rsidRPr="00CF21CD" w:rsidRDefault="00C75CBF" w:rsidP="00CF21CD">
      <w:pPr>
        <w:spacing w:before="240"/>
      </w:pPr>
      <w:r w:rsidRPr="00CF21CD">
        <w:t>WYMAGANIA W ZAKRESIE BIEŻĄCEGO DOŚWIADCZENIA INSPEKTORÓW LOTNISKOWYCH</w:t>
      </w:r>
    </w:p>
    <w:p w14:paraId="4F49E97C" w14:textId="77777777" w:rsidR="00C75CBF" w:rsidRPr="00CF21CD" w:rsidRDefault="00AB3B32" w:rsidP="00CF21CD">
      <w:pPr>
        <w:tabs>
          <w:tab w:val="left" w:pos="567"/>
        </w:tabs>
        <w:ind w:left="567" w:hanging="567"/>
      </w:pPr>
      <w:r w:rsidRPr="00CF21CD">
        <w:t xml:space="preserve">(a) </w:t>
      </w:r>
      <w:r w:rsidRPr="00CF21CD">
        <w:tab/>
        <w:t xml:space="preserve">Inspektor lotniskowy </w:t>
      </w:r>
      <w:r w:rsidR="00C75CBF" w:rsidRPr="00CF21CD">
        <w:t>zostanie uznany za wykwalifikowan</w:t>
      </w:r>
      <w:r w:rsidR="00704518" w:rsidRPr="00CF21CD">
        <w:t>ego, jeśli w ciągu ostatnich 12 </w:t>
      </w:r>
      <w:r w:rsidR="00C75CBF" w:rsidRPr="00CF21CD">
        <w:t>miesięcy wykonywał audyty/inspekcje, na co najmniej dwóch lotniskach. W przypadku</w:t>
      </w:r>
      <w:r w:rsidRPr="00CF21CD">
        <w:t>, gdy minimalna liczba kontroli/</w:t>
      </w:r>
      <w:r w:rsidR="00C75CBF" w:rsidRPr="00CF21CD">
        <w:t>inspekcji nie zostanie osiągnięta</w:t>
      </w:r>
      <w:r w:rsidR="00704518" w:rsidRPr="00CF21CD">
        <w:t xml:space="preserve"> ze względu na liczbę lotnisk w </w:t>
      </w:r>
      <w:r w:rsidR="00C75CBF" w:rsidRPr="00CF21CD">
        <w:t>danym Państwie Członkowskim, audyty/inspekcje przeprowadzone na innych lotniskach, które są dopuszczone do użytku publicznego, a które jednak nie wchodzą w zakres rozporządzenia (WE) nr 216/2008, mogą być również brane pod uwagę.</w:t>
      </w:r>
    </w:p>
    <w:p w14:paraId="618F26EA" w14:textId="77777777" w:rsidR="00C75CBF" w:rsidRPr="00CF21CD" w:rsidRDefault="00C75CBF" w:rsidP="00CF21CD">
      <w:pPr>
        <w:tabs>
          <w:tab w:val="left" w:pos="567"/>
        </w:tabs>
        <w:ind w:left="567" w:hanging="567"/>
      </w:pPr>
      <w:r w:rsidRPr="00CF21CD">
        <w:t xml:space="preserve">(b) </w:t>
      </w:r>
      <w:r w:rsidRPr="00CF21CD">
        <w:tab/>
        <w:t xml:space="preserve">Jeżeli inspektor lotniskowy traci swoje kwalifikacje w wyniku nie osiągnięcia minimalnej liczby inspekcji, o których mowa w </w:t>
      </w:r>
      <w:r w:rsidR="00873E73" w:rsidRPr="00CF21CD">
        <w:t>punkcie</w:t>
      </w:r>
      <w:r w:rsidRPr="00CF21CD">
        <w:t xml:space="preserve"> (a), to właściwy organ może mu ponownie przywrócić kwalifikacje przez, realizację brakującej liczby audytów/inspekcji pod nadzorem wykwalifikowanego inspektora lotniskowego. Brakujące audyty/inspekcje powinny odbyć się w terminie maksymalnie trzech miesięcy od zakończenia okresu, w którym powinien on/ona osiągnąć minimalną liczbę kontroli/inspekcji.</w:t>
      </w:r>
    </w:p>
    <w:p w14:paraId="4BD4DC4A" w14:textId="77777777" w:rsidR="00C75CBF" w:rsidRPr="00CF21CD" w:rsidRDefault="00C75CBF" w:rsidP="00CF21CD">
      <w:pPr>
        <w:tabs>
          <w:tab w:val="left" w:pos="567"/>
        </w:tabs>
        <w:ind w:left="567" w:hanging="567"/>
      </w:pPr>
      <w:r w:rsidRPr="00CF21CD">
        <w:t xml:space="preserve">(c) </w:t>
      </w:r>
      <w:r w:rsidRPr="00CF21CD">
        <w:tab/>
        <w:t>Jeżeli inspektor lotniskowy traci swoje kwalifikacje ze względu na brak udzia</w:t>
      </w:r>
      <w:r w:rsidR="00445D62" w:rsidRPr="00CF21CD">
        <w:t>łu w </w:t>
      </w:r>
      <w:r w:rsidRPr="00CF21CD">
        <w:t xml:space="preserve">wykonywaniu audytów/inspekcji przez okres dłuższy niż ten ustalony w </w:t>
      </w:r>
      <w:r w:rsidR="00873E73" w:rsidRPr="00CF21CD">
        <w:t>punkcie</w:t>
      </w:r>
      <w:r w:rsidRPr="00CF21CD">
        <w:t xml:space="preserve"> (a), lecz krótszy niż 24 miesiące, to właściwy organ powinien mu ponownie przywrócić kwalifikacje tylko po pomyślnym ukończeniu szkolenia na stanowisku pracy oraz ukończeniu wymaganego szkolenia okresowego.</w:t>
      </w:r>
    </w:p>
    <w:p w14:paraId="4013D155" w14:textId="77777777" w:rsidR="00C75CBF" w:rsidRPr="00CF21CD" w:rsidRDefault="00C75CBF" w:rsidP="00CF21CD">
      <w:pPr>
        <w:tabs>
          <w:tab w:val="left" w:pos="567"/>
        </w:tabs>
        <w:ind w:left="567" w:hanging="567"/>
      </w:pPr>
      <w:r w:rsidRPr="00CF21CD">
        <w:t xml:space="preserve">(d) </w:t>
      </w:r>
      <w:r w:rsidRPr="00CF21CD">
        <w:tab/>
        <w:t>Jeżeli inspektor lotniskowy traci swoje kwalifikac</w:t>
      </w:r>
      <w:r w:rsidR="00704518" w:rsidRPr="00CF21CD">
        <w:t>je ze względu na brak udziału w </w:t>
      </w:r>
      <w:r w:rsidRPr="00CF21CD">
        <w:t>wykonywaniu audytów/inspekcji przez okres dłuższy niż 24 miesiące, to właściwy organ powinien ponownie w pełni przywrócić jego kwalifikacje tylko po pomyślnym ukończeniu wstępnego szkolenia teoretycznego i praktycznego oraz szkolenia na stanowisku pracy.</w:t>
      </w:r>
    </w:p>
    <w:p w14:paraId="53528A89" w14:textId="77777777" w:rsidR="00C75CBF" w:rsidRPr="00CF21CD" w:rsidRDefault="00C75CBF" w:rsidP="00CF21CD">
      <w:pPr>
        <w:tabs>
          <w:tab w:val="left" w:pos="567"/>
        </w:tabs>
        <w:ind w:left="567" w:hanging="567"/>
      </w:pPr>
    </w:p>
    <w:p w14:paraId="20998FC0" w14:textId="77777777" w:rsidR="00C75CBF" w:rsidRPr="00CF21CD" w:rsidRDefault="00C75CBF" w:rsidP="00CF21CD">
      <w:pPr>
        <w:pStyle w:val="Nagwek4"/>
      </w:pPr>
      <w:bookmarkStart w:id="27" w:name="_Toc489966993"/>
      <w:r w:rsidRPr="00CF21CD">
        <w:t xml:space="preserve">GM1 ADR.AR.B.005(a)(3) </w:t>
      </w:r>
      <w:r w:rsidR="006A62B2" w:rsidRPr="00CF21CD">
        <w:t xml:space="preserve"> </w:t>
      </w:r>
      <w:r w:rsidRPr="00CF21CD">
        <w:t xml:space="preserve">  System zarządzania</w:t>
      </w:r>
      <w:bookmarkEnd w:id="27"/>
    </w:p>
    <w:p w14:paraId="3E2C7465" w14:textId="77777777" w:rsidR="00C75CBF" w:rsidRPr="00CF21CD" w:rsidRDefault="00C75CBF" w:rsidP="00CF21CD">
      <w:pPr>
        <w:spacing w:before="240"/>
      </w:pPr>
      <w:r w:rsidRPr="00CF21CD">
        <w:t>URZĄDZENIA I POMIESZCZENIA BIUROWE</w:t>
      </w:r>
    </w:p>
    <w:p w14:paraId="4A7A10A5" w14:textId="77777777" w:rsidR="00C75CBF" w:rsidRPr="00CF21CD" w:rsidRDefault="00C75CBF" w:rsidP="00CF21CD">
      <w:r w:rsidRPr="00CF21CD">
        <w:t>Urządzenia i pomieszczenia biurowe obejmują, ale nie ograniczają się do:</w:t>
      </w:r>
    </w:p>
    <w:p w14:paraId="47DD6E7F" w14:textId="77777777" w:rsidR="00C75CBF" w:rsidRPr="00CF21CD" w:rsidRDefault="00C75CBF" w:rsidP="00CF21CD">
      <w:pPr>
        <w:tabs>
          <w:tab w:val="left" w:pos="567"/>
        </w:tabs>
        <w:ind w:left="567" w:hanging="567"/>
      </w:pPr>
      <w:r w:rsidRPr="00CF21CD">
        <w:t xml:space="preserve">(a) </w:t>
      </w:r>
      <w:r w:rsidRPr="00CF21CD">
        <w:tab/>
        <w:t>odpowiednich biur;</w:t>
      </w:r>
    </w:p>
    <w:p w14:paraId="14E4CED6" w14:textId="77777777" w:rsidR="00C75CBF" w:rsidRPr="00CF21CD" w:rsidRDefault="00C75CBF" w:rsidP="00CF21CD">
      <w:pPr>
        <w:tabs>
          <w:tab w:val="left" w:pos="567"/>
        </w:tabs>
        <w:ind w:left="567" w:hanging="567"/>
      </w:pPr>
      <w:r w:rsidRPr="00CF21CD">
        <w:t xml:space="preserve">(b) </w:t>
      </w:r>
      <w:r w:rsidRPr="00CF21CD">
        <w:tab/>
        <w:t>biblioteki wydawnictw technicznych dostępnej dla pracowników właściwego organu lub inny</w:t>
      </w:r>
      <w:r w:rsidR="008A4D05" w:rsidRPr="00CF21CD">
        <w:t>ch metod pozwalających</w:t>
      </w:r>
      <w:r w:rsidRPr="00CF21CD">
        <w:t xml:space="preserve"> zapewnić otrzymywanie, kontrolę i dystrybucję niezbędnej dokumentacji technicznej;</w:t>
      </w:r>
    </w:p>
    <w:p w14:paraId="28DFB346" w14:textId="77777777" w:rsidR="00C75CBF" w:rsidRPr="00CF21CD" w:rsidRDefault="00C75CBF" w:rsidP="00CF21CD">
      <w:pPr>
        <w:tabs>
          <w:tab w:val="left" w:pos="567"/>
        </w:tabs>
        <w:ind w:left="567" w:hanging="567"/>
      </w:pPr>
      <w:r w:rsidRPr="00CF21CD">
        <w:t xml:space="preserve">(c) </w:t>
      </w:r>
      <w:r w:rsidRPr="00CF21CD">
        <w:tab/>
        <w:t>urządzeń biurowych, włącznie z komputerami i środkami łączności;</w:t>
      </w:r>
    </w:p>
    <w:p w14:paraId="28ED3B81" w14:textId="77777777" w:rsidR="00C75CBF" w:rsidRPr="00CF21CD" w:rsidRDefault="00C75CBF" w:rsidP="00CF21CD">
      <w:pPr>
        <w:tabs>
          <w:tab w:val="left" w:pos="567"/>
        </w:tabs>
        <w:ind w:left="567" w:hanging="567"/>
      </w:pPr>
      <w:r w:rsidRPr="00CF21CD">
        <w:t xml:space="preserve">(d) </w:t>
      </w:r>
      <w:r w:rsidRPr="00CF21CD">
        <w:tab/>
        <w:t>środków transportu;</w:t>
      </w:r>
    </w:p>
    <w:p w14:paraId="30108ABF" w14:textId="77777777" w:rsidR="00C75CBF" w:rsidRPr="00CF21CD" w:rsidRDefault="00C75CBF" w:rsidP="00CF21CD">
      <w:pPr>
        <w:tabs>
          <w:tab w:val="left" w:pos="567"/>
        </w:tabs>
        <w:ind w:left="567" w:hanging="567"/>
      </w:pPr>
      <w:r w:rsidRPr="00CF21CD">
        <w:t xml:space="preserve">(e) </w:t>
      </w:r>
      <w:r w:rsidRPr="00CF21CD">
        <w:tab/>
        <w:t>środków ochronnych dla personelu; oraz</w:t>
      </w:r>
    </w:p>
    <w:p w14:paraId="05A794C9" w14:textId="77777777" w:rsidR="00C75CBF" w:rsidRPr="00CF21CD" w:rsidRDefault="00C75CBF" w:rsidP="00CF21CD">
      <w:pPr>
        <w:tabs>
          <w:tab w:val="left" w:pos="567"/>
        </w:tabs>
        <w:ind w:left="567" w:hanging="567"/>
      </w:pPr>
      <w:r w:rsidRPr="00CF21CD">
        <w:t xml:space="preserve">(f) </w:t>
      </w:r>
      <w:r w:rsidRPr="00CF21CD">
        <w:tab/>
        <w:t>wyposażenia niezbędnego do prowadzenia audytu/inspekcji lotniska i jego wyposażenia, takiego jak aparaty fotograficzne, klinometry, urządzenia pomiarowe odległości, GPS itp.</w:t>
      </w:r>
    </w:p>
    <w:p w14:paraId="09039CDE" w14:textId="77777777" w:rsidR="00C75CBF" w:rsidRPr="00CF21CD" w:rsidRDefault="00C75CBF" w:rsidP="00CF21CD">
      <w:pPr>
        <w:tabs>
          <w:tab w:val="left" w:pos="567"/>
        </w:tabs>
        <w:ind w:left="567" w:hanging="567"/>
      </w:pPr>
    </w:p>
    <w:p w14:paraId="6AA5ACD0" w14:textId="77777777" w:rsidR="00C75CBF" w:rsidRPr="00CF21CD" w:rsidRDefault="00C75CBF" w:rsidP="00CF21CD">
      <w:pPr>
        <w:pStyle w:val="Nagwek3"/>
      </w:pPr>
      <w:bookmarkStart w:id="28" w:name="_Toc489966994"/>
      <w:r w:rsidRPr="00CF21CD">
        <w:t xml:space="preserve">AMC1 ADR.AR.B.005(a)(4) </w:t>
      </w:r>
      <w:r w:rsidR="006A62B2" w:rsidRPr="00CF21CD">
        <w:t xml:space="preserve"> </w:t>
      </w:r>
      <w:r w:rsidRPr="00CF21CD">
        <w:t xml:space="preserve">  System zarządzania</w:t>
      </w:r>
      <w:bookmarkEnd w:id="28"/>
    </w:p>
    <w:p w14:paraId="70E3A24B" w14:textId="77777777" w:rsidR="00C75CBF" w:rsidRPr="00CF21CD" w:rsidRDefault="00C75CBF" w:rsidP="00CF21CD">
      <w:pPr>
        <w:spacing w:before="240"/>
      </w:pPr>
      <w:r w:rsidRPr="00CF21CD">
        <w:t>PROCES MONITOROWANIA ZGODNOŚCI</w:t>
      </w:r>
    </w:p>
    <w:p w14:paraId="67D60550" w14:textId="77777777" w:rsidR="00C75CBF" w:rsidRPr="00CF21CD" w:rsidRDefault="00C75CBF" w:rsidP="00CF21CD">
      <w:r w:rsidRPr="00CF21CD">
        <w:t>Formalny proces monitorowania zgodności systemu zarządzania z odpowi</w:t>
      </w:r>
      <w:r w:rsidR="008A4D05" w:rsidRPr="00CF21CD">
        <w:t>ednimi wymaganiami i </w:t>
      </w:r>
      <w:r w:rsidRPr="00CF21CD">
        <w:t>adekwatności procedur powinien:</w:t>
      </w:r>
    </w:p>
    <w:p w14:paraId="1896C7D3" w14:textId="77777777" w:rsidR="00C75CBF" w:rsidRPr="00CF21CD" w:rsidRDefault="00C75CBF" w:rsidP="00CF21CD">
      <w:pPr>
        <w:tabs>
          <w:tab w:val="left" w:pos="567"/>
        </w:tabs>
        <w:ind w:left="567" w:hanging="567"/>
      </w:pPr>
      <w:r w:rsidRPr="00CF21CD">
        <w:lastRenderedPageBreak/>
        <w:t xml:space="preserve">(a) </w:t>
      </w:r>
      <w:r w:rsidRPr="00CF21CD">
        <w:tab/>
        <w:t xml:space="preserve">obejmować system informowania zwrotnego </w:t>
      </w:r>
      <w:r w:rsidR="00305A54" w:rsidRPr="00CF21CD">
        <w:t xml:space="preserve">o </w:t>
      </w:r>
      <w:r w:rsidRPr="00CF21CD">
        <w:t>nieprawidłowości</w:t>
      </w:r>
      <w:r w:rsidR="00305A54" w:rsidRPr="00CF21CD">
        <w:t>ach</w:t>
      </w:r>
      <w:r w:rsidRPr="00CF21CD">
        <w:t xml:space="preserve"> z audytu, aby zapewnić </w:t>
      </w:r>
      <w:r w:rsidR="00305A54" w:rsidRPr="00CF21CD">
        <w:t xml:space="preserve">wdrożenie odpowiednich </w:t>
      </w:r>
      <w:r w:rsidRPr="00CF21CD">
        <w:t>działań naprawczych; oraz</w:t>
      </w:r>
    </w:p>
    <w:p w14:paraId="6B7CA37F" w14:textId="77777777" w:rsidR="00C75CBF" w:rsidRPr="00CF21CD" w:rsidRDefault="00C75CBF" w:rsidP="00CF21CD">
      <w:pPr>
        <w:tabs>
          <w:tab w:val="left" w:pos="567"/>
        </w:tabs>
        <w:ind w:left="567" w:hanging="567"/>
      </w:pPr>
      <w:r w:rsidRPr="00CF21CD">
        <w:t xml:space="preserve">(b) </w:t>
      </w:r>
      <w:r w:rsidRPr="00CF21CD">
        <w:tab/>
      </w:r>
      <w:r w:rsidR="008A4D05" w:rsidRPr="00CF21CD">
        <w:t>należeć do</w:t>
      </w:r>
      <w:r w:rsidRPr="00CF21CD">
        <w:t xml:space="preserve"> obowiązków osoby, lub grupy osób, które powinny być odpowiedzialne przed kierownictwem wyższego szczebla właściwego organu, i które wykonują czynności monitorowania zgodności z zachowaniem niezależności na poziomie funkcjonalnym od nadzorowanych jednostek/departamentów i posiadają bezpośredni dostęp do kierownictwa wyższego szczebla właściwego organu oraz do odpowiedniego kierownictwa odpowiedzialnego za kwestie bezpieczeństwa.</w:t>
      </w:r>
    </w:p>
    <w:p w14:paraId="279921AB" w14:textId="77777777" w:rsidR="00C75CBF" w:rsidRPr="00CF21CD" w:rsidRDefault="00C75CBF" w:rsidP="00CF21CD">
      <w:pPr>
        <w:tabs>
          <w:tab w:val="left" w:pos="567"/>
        </w:tabs>
        <w:ind w:left="567" w:hanging="567"/>
      </w:pPr>
    </w:p>
    <w:p w14:paraId="38AD7191" w14:textId="77777777" w:rsidR="00C75CBF" w:rsidRPr="00CF21CD" w:rsidRDefault="00C75CBF" w:rsidP="00CF21CD">
      <w:pPr>
        <w:pStyle w:val="Nagwek3"/>
      </w:pPr>
      <w:bookmarkStart w:id="29" w:name="_Toc489966995"/>
      <w:r w:rsidRPr="00CF21CD">
        <w:t xml:space="preserve">AMC1 ADR.AR.B.005(c) </w:t>
      </w:r>
      <w:r w:rsidR="006A62B2" w:rsidRPr="00CF21CD">
        <w:t xml:space="preserve"> </w:t>
      </w:r>
      <w:r w:rsidRPr="00CF21CD">
        <w:t xml:space="preserve">  System zarządzania</w:t>
      </w:r>
      <w:bookmarkEnd w:id="29"/>
    </w:p>
    <w:p w14:paraId="70EA9659" w14:textId="77777777" w:rsidR="00C75CBF" w:rsidRPr="00CF21CD" w:rsidRDefault="00C75CBF" w:rsidP="00CF21CD">
      <w:pPr>
        <w:spacing w:before="240"/>
      </w:pPr>
      <w:r w:rsidRPr="00CF21CD">
        <w:t>KOORDYNACJA Z INNYMI WŁADZAMI PAŃSTWA CZŁONKOWSKIEGO</w:t>
      </w:r>
    </w:p>
    <w:p w14:paraId="7296C9E4" w14:textId="77777777" w:rsidR="00C75CBF" w:rsidRPr="00CF21CD" w:rsidRDefault="00C75CBF" w:rsidP="00CF21CD">
      <w:r w:rsidRPr="00CF21CD">
        <w:t>Właściwy organ powinien dokonać uzgodnień dotyczących koordynacji z innymi władzami państwa członkowskiego. Takie uzgodnienia koordynacyjne powinny w szczególności obejmować następujące władze:</w:t>
      </w:r>
    </w:p>
    <w:p w14:paraId="1DCC2FE2" w14:textId="77777777" w:rsidR="00C75CBF" w:rsidRPr="00CF21CD" w:rsidRDefault="00C75CBF" w:rsidP="00CF21CD">
      <w:pPr>
        <w:tabs>
          <w:tab w:val="left" w:pos="567"/>
        </w:tabs>
        <w:ind w:left="567" w:hanging="567"/>
      </w:pPr>
      <w:r w:rsidRPr="00CF21CD">
        <w:t xml:space="preserve">(a) </w:t>
      </w:r>
      <w:r w:rsidRPr="00CF21CD">
        <w:tab/>
        <w:t>agencje ochrony, w celu zapewnienia:</w:t>
      </w:r>
    </w:p>
    <w:p w14:paraId="3D55B4EA" w14:textId="77777777" w:rsidR="00C75CBF" w:rsidRPr="00CF21CD" w:rsidRDefault="00C75CBF" w:rsidP="00CF21CD">
      <w:pPr>
        <w:tabs>
          <w:tab w:val="left" w:pos="1134"/>
        </w:tabs>
        <w:ind w:left="1134" w:hanging="567"/>
      </w:pPr>
      <w:r w:rsidRPr="00CF21CD">
        <w:t xml:space="preserve">(1) </w:t>
      </w:r>
      <w:r w:rsidRPr="00CF21CD">
        <w:tab/>
        <w:t>że międzynarodowe środki ochrony lotnictwa cywilnego są zintegrowane w zakresie projektowania i budowy lotnisk i ich wyposażenia; oraz</w:t>
      </w:r>
    </w:p>
    <w:p w14:paraId="1C0A373F" w14:textId="77777777" w:rsidR="00C75CBF" w:rsidRPr="00CF21CD" w:rsidRDefault="00C75CBF" w:rsidP="00CF21CD">
      <w:pPr>
        <w:tabs>
          <w:tab w:val="left" w:pos="1134"/>
        </w:tabs>
        <w:ind w:left="1134" w:hanging="567"/>
      </w:pPr>
      <w:r w:rsidRPr="00CF21CD">
        <w:t xml:space="preserve">(2) </w:t>
      </w:r>
      <w:r w:rsidRPr="00CF21CD">
        <w:tab/>
        <w:t>optymalizacji środków ochrony lotnictwa cywilnego.</w:t>
      </w:r>
    </w:p>
    <w:p w14:paraId="4EF6353E" w14:textId="77777777" w:rsidR="00C75CBF" w:rsidRPr="00CF21CD" w:rsidRDefault="00C75CBF" w:rsidP="00CF21CD">
      <w:pPr>
        <w:tabs>
          <w:tab w:val="left" w:pos="567"/>
        </w:tabs>
        <w:ind w:left="567" w:hanging="567"/>
      </w:pPr>
      <w:r w:rsidRPr="00CF21CD">
        <w:t xml:space="preserve">(b) </w:t>
      </w:r>
      <w:r w:rsidRPr="00CF21CD">
        <w:tab/>
        <w:t>władze odpowiedzialne za ochronę środowiska, w celu zarządzania konfliktami pomiędzy wymogami bezpieczeństwa i ochrony środowiska;</w:t>
      </w:r>
    </w:p>
    <w:p w14:paraId="56655EB1" w14:textId="77777777" w:rsidR="00C75CBF" w:rsidRPr="00CF21CD" w:rsidRDefault="00C75CBF" w:rsidP="00CF21CD">
      <w:pPr>
        <w:tabs>
          <w:tab w:val="left" w:pos="567"/>
        </w:tabs>
        <w:ind w:left="567" w:hanging="567"/>
      </w:pPr>
      <w:r w:rsidRPr="00CF21CD">
        <w:t xml:space="preserve">(c) </w:t>
      </w:r>
      <w:r w:rsidRPr="00CF21CD">
        <w:tab/>
        <w:t>lokalne władze odpowiedzialne za planowanie przestrzenne i wykorzystanie gruntów.</w:t>
      </w:r>
    </w:p>
    <w:p w14:paraId="09EE9DF8" w14:textId="77777777" w:rsidR="00C75CBF" w:rsidRPr="00CF21CD" w:rsidRDefault="00C75CBF" w:rsidP="00CF21CD">
      <w:pPr>
        <w:tabs>
          <w:tab w:val="left" w:pos="567"/>
        </w:tabs>
        <w:ind w:left="567" w:hanging="567"/>
      </w:pPr>
    </w:p>
    <w:p w14:paraId="222EFBA0" w14:textId="77777777" w:rsidR="00C75CBF" w:rsidRPr="00CF21CD" w:rsidRDefault="00C75CBF" w:rsidP="00CF21CD">
      <w:pPr>
        <w:pStyle w:val="Nagwek3"/>
      </w:pPr>
      <w:bookmarkStart w:id="30" w:name="_Toc489966996"/>
      <w:r w:rsidRPr="00CF21CD">
        <w:t xml:space="preserve">AMC1 ADR.AR.B.0010(a)(1)   </w:t>
      </w:r>
      <w:r w:rsidR="006A62B2" w:rsidRPr="00CF21CD">
        <w:t xml:space="preserve"> </w:t>
      </w:r>
      <w:r w:rsidRPr="00CF21CD">
        <w:t>Przydzielanie zadań kwalifikowanym jednostkom</w:t>
      </w:r>
      <w:bookmarkEnd w:id="30"/>
    </w:p>
    <w:p w14:paraId="7F77FC5E" w14:textId="77777777" w:rsidR="00C75CBF" w:rsidRPr="00CF21CD" w:rsidRDefault="00C75CBF" w:rsidP="00CF21CD">
      <w:pPr>
        <w:spacing w:before="240"/>
      </w:pPr>
      <w:r w:rsidRPr="00CF21CD">
        <w:t>KWALIFIKACJE PERSONELU</w:t>
      </w:r>
    </w:p>
    <w:p w14:paraId="39199AC9" w14:textId="77777777" w:rsidR="00C75CBF" w:rsidRPr="00CF21CD" w:rsidRDefault="00C75CBF" w:rsidP="00CF21CD">
      <w:pPr>
        <w:tabs>
          <w:tab w:val="left" w:pos="567"/>
        </w:tabs>
        <w:ind w:left="567" w:hanging="567"/>
      </w:pPr>
      <w:r w:rsidRPr="00CF21CD">
        <w:t xml:space="preserve">(a) </w:t>
      </w:r>
      <w:r w:rsidRPr="00CF21CD">
        <w:tab/>
      </w:r>
      <w:r w:rsidR="00D3683E" w:rsidRPr="00CF21CD">
        <w:t>K</w:t>
      </w:r>
      <w:r w:rsidRPr="00CF21CD">
        <w:t>walifikowana</w:t>
      </w:r>
      <w:r w:rsidR="00D3683E" w:rsidRPr="00CF21CD">
        <w:t xml:space="preserve"> jednostka</w:t>
      </w:r>
      <w:r w:rsidRPr="00CF21CD">
        <w:t>, której mają być przydzielone zadania związane z wstępną certyfikacją lub zadaniami stałego nadzoru, powinna dysponować odpowiednią liczbą wykwalifikowanego personelu technicznego do przeprowadzania inspekcji i audytów na lotniskach oraz do wykonywania innych zadań potrzebnych w trakcie certyfikacji i procesu nadzoru, zgodnie z wymogami właściwego organu.</w:t>
      </w:r>
    </w:p>
    <w:p w14:paraId="2653D595" w14:textId="77777777" w:rsidR="00C75CBF" w:rsidRPr="00CF21CD" w:rsidRDefault="00C75CBF" w:rsidP="00CF21CD">
      <w:pPr>
        <w:tabs>
          <w:tab w:val="left" w:pos="567"/>
        </w:tabs>
        <w:ind w:left="567" w:hanging="567"/>
      </w:pPr>
      <w:r w:rsidRPr="00CF21CD">
        <w:t xml:space="preserve">(b) </w:t>
      </w:r>
      <w:r w:rsidRPr="00CF21CD">
        <w:tab/>
        <w:t>Personel kwalifikowanej</w:t>
      </w:r>
      <w:r w:rsidR="00D3683E" w:rsidRPr="00CF21CD">
        <w:t xml:space="preserve"> jednostki</w:t>
      </w:r>
      <w:r w:rsidRPr="00CF21CD">
        <w:t>, któremu przydzielono takie zadania, powinien spełniać kryteria kwalifikacyjne obowiązujące dla inspektorów lotniskowych właściwego organu określone w AMC1 ADR.AR.B.005(a)(2),</w:t>
      </w:r>
      <w:r w:rsidR="00704518" w:rsidRPr="00CF21CD">
        <w:t xml:space="preserve"> AMC2 ADR.AR.B.005(a)(2) i AMC3 </w:t>
      </w:r>
      <w:r w:rsidRPr="00CF21CD">
        <w:t>ADR.AR.B.005(a)(2), (patrz także GM6 ADR.AR.B.005(a)(2)).</w:t>
      </w:r>
    </w:p>
    <w:p w14:paraId="79357052" w14:textId="77777777" w:rsidR="00C75CBF" w:rsidRPr="00CF21CD" w:rsidRDefault="00C75CBF" w:rsidP="00CF21CD">
      <w:pPr>
        <w:tabs>
          <w:tab w:val="left" w:pos="567"/>
        </w:tabs>
        <w:ind w:left="567" w:hanging="567"/>
      </w:pPr>
    </w:p>
    <w:p w14:paraId="1222E6AA" w14:textId="77777777" w:rsidR="00C75CBF" w:rsidRPr="00CF21CD" w:rsidRDefault="00C75CBF" w:rsidP="00CF21CD">
      <w:pPr>
        <w:pStyle w:val="Nagwek4"/>
      </w:pPr>
      <w:bookmarkStart w:id="31" w:name="_Toc489966997"/>
      <w:r w:rsidRPr="00CF21CD">
        <w:t xml:space="preserve">GM1 ADR.AR.B.010  </w:t>
      </w:r>
      <w:r w:rsidR="006A62B2" w:rsidRPr="00CF21CD">
        <w:t xml:space="preserve"> </w:t>
      </w:r>
      <w:r w:rsidRPr="00CF21CD">
        <w:t xml:space="preserve"> Przydzielanie zadań kwalifikowanym jednostkom</w:t>
      </w:r>
      <w:bookmarkEnd w:id="31"/>
    </w:p>
    <w:p w14:paraId="5FF7B862" w14:textId="77777777" w:rsidR="00C75CBF" w:rsidRPr="00CF21CD" w:rsidRDefault="00C75CBF" w:rsidP="00CF21CD">
      <w:pPr>
        <w:spacing w:before="240"/>
      </w:pPr>
      <w:r w:rsidRPr="00CF21CD">
        <w:t>ZADANIA ZWIĄZANE Z CERTYFIKACJĄ</w:t>
      </w:r>
    </w:p>
    <w:p w14:paraId="3D698362" w14:textId="77777777" w:rsidR="00C75CBF" w:rsidRPr="00CF21CD" w:rsidRDefault="00C75CBF" w:rsidP="00CF21CD">
      <w:r w:rsidRPr="00CF21CD">
        <w:t xml:space="preserve">Zadania, które mogą być wykonywane przez kwalifikowane </w:t>
      </w:r>
      <w:r w:rsidR="00D3683E" w:rsidRPr="00CF21CD">
        <w:t xml:space="preserve">jednostki </w:t>
      </w:r>
      <w:r w:rsidRPr="00CF21CD">
        <w:t>w imieniu właściwego organu mogą obejmować wszelkie zadania, które związane są ze wstępną certyfikacją oraz sprawowaniem stałego nadzoru nad lotniskami i operatorami lotniska, jak również nad instytucjami zapewniającymi służbę zarządzania płytą postojową na podstawie deklaracji, za wyjątkiem wydawania certyfikatów lub zatwierdzeń.</w:t>
      </w:r>
    </w:p>
    <w:p w14:paraId="13E22324" w14:textId="77777777" w:rsidR="00C75CBF" w:rsidRPr="00CF21CD" w:rsidRDefault="00C75CBF" w:rsidP="00CF21CD"/>
    <w:p w14:paraId="656ADC11" w14:textId="77777777" w:rsidR="00C75CBF" w:rsidRPr="00CF21CD" w:rsidRDefault="00C75CBF" w:rsidP="00CF21CD">
      <w:pPr>
        <w:pStyle w:val="Nagwek3"/>
      </w:pPr>
      <w:bookmarkStart w:id="32" w:name="_Toc489966998"/>
      <w:r w:rsidRPr="00CF21CD">
        <w:lastRenderedPageBreak/>
        <w:t xml:space="preserve">AMC1 ADR.AR.B.020(a)   </w:t>
      </w:r>
      <w:r w:rsidR="006A62B2" w:rsidRPr="00CF21CD">
        <w:t xml:space="preserve"> </w:t>
      </w:r>
      <w:r w:rsidRPr="00CF21CD">
        <w:t xml:space="preserve">Prowadzenie </w:t>
      </w:r>
      <w:r w:rsidR="00B10B53" w:rsidRPr="00CF21CD">
        <w:t>rejestrów</w:t>
      </w:r>
      <w:bookmarkEnd w:id="32"/>
    </w:p>
    <w:p w14:paraId="4F8956A9" w14:textId="77777777" w:rsidR="00C75CBF" w:rsidRPr="00CF21CD" w:rsidRDefault="00C75CBF" w:rsidP="00CF21CD">
      <w:pPr>
        <w:spacing w:before="240"/>
      </w:pPr>
      <w:r w:rsidRPr="00CF21CD">
        <w:t>INFORMACJE OGÓLNE</w:t>
      </w:r>
    </w:p>
    <w:p w14:paraId="62CE6D1B" w14:textId="77777777" w:rsidR="00C75CBF" w:rsidRPr="00CF21CD" w:rsidRDefault="00C75CBF" w:rsidP="00CF21CD">
      <w:pPr>
        <w:tabs>
          <w:tab w:val="left" w:pos="567"/>
        </w:tabs>
        <w:ind w:left="567" w:hanging="567"/>
      </w:pPr>
      <w:r w:rsidRPr="00CF21CD">
        <w:t xml:space="preserve">(a) </w:t>
      </w:r>
      <w:r w:rsidRPr="00CF21CD">
        <w:tab/>
        <w:t xml:space="preserve">System prowadzenia </w:t>
      </w:r>
      <w:r w:rsidR="00B10B53" w:rsidRPr="00CF21CD">
        <w:t>rejestrów</w:t>
      </w:r>
      <w:r w:rsidRPr="00CF21CD">
        <w:t xml:space="preserve"> powinien zapewniać, że </w:t>
      </w:r>
      <w:r w:rsidR="00D66868" w:rsidRPr="00CF21CD">
        <w:t xml:space="preserve">wszystkie </w:t>
      </w:r>
      <w:r w:rsidRPr="00CF21CD">
        <w:t>dokument</w:t>
      </w:r>
      <w:r w:rsidR="00D66868" w:rsidRPr="00CF21CD">
        <w:t>y są</w:t>
      </w:r>
      <w:r w:rsidR="00B10B53" w:rsidRPr="00CF21CD">
        <w:t xml:space="preserve"> dostępne</w:t>
      </w:r>
      <w:r w:rsidRPr="00CF21CD">
        <w:t xml:space="preserve"> zawsze wtedy</w:t>
      </w:r>
      <w:r w:rsidR="007B45EE" w:rsidRPr="00CF21CD">
        <w:t>,</w:t>
      </w:r>
      <w:r w:rsidRPr="00CF21CD">
        <w:t xml:space="preserve"> gdy </w:t>
      </w:r>
      <w:r w:rsidR="00D66868" w:rsidRPr="00CF21CD">
        <w:t>są</w:t>
      </w:r>
      <w:r w:rsidRPr="00CF21CD">
        <w:t xml:space="preserve"> potrzebn</w:t>
      </w:r>
      <w:r w:rsidR="00D66868" w:rsidRPr="00CF21CD">
        <w:t>e</w:t>
      </w:r>
      <w:r w:rsidR="0071294D" w:rsidRPr="00CF21CD">
        <w:t>,</w:t>
      </w:r>
      <w:r w:rsidRPr="00CF21CD">
        <w:t xml:space="preserve"> w </w:t>
      </w:r>
      <w:r w:rsidR="0071294D" w:rsidRPr="00CF21CD">
        <w:t>odpowiednio</w:t>
      </w:r>
      <w:r w:rsidRPr="00CF21CD">
        <w:t xml:space="preserve"> krótkim czasie. Dokument</w:t>
      </w:r>
      <w:r w:rsidR="00D66868" w:rsidRPr="00CF21CD">
        <w:t>y te</w:t>
      </w:r>
      <w:r w:rsidRPr="00CF21CD">
        <w:t xml:space="preserve"> powinn</w:t>
      </w:r>
      <w:r w:rsidR="00D66868" w:rsidRPr="00CF21CD">
        <w:t xml:space="preserve">y być zorganizowane w taki </w:t>
      </w:r>
      <w:r w:rsidRPr="00CF21CD">
        <w:t xml:space="preserve">sposób, aby zapewniona była </w:t>
      </w:r>
      <w:r w:rsidR="00D66868" w:rsidRPr="00CF21CD">
        <w:t>ich identyfikowalność</w:t>
      </w:r>
      <w:r w:rsidRPr="00CF21CD">
        <w:t xml:space="preserve"> </w:t>
      </w:r>
      <w:r w:rsidR="00704518" w:rsidRPr="00CF21CD">
        <w:t>i </w:t>
      </w:r>
      <w:r w:rsidR="00D66868" w:rsidRPr="00CF21CD">
        <w:t>możliwość</w:t>
      </w:r>
      <w:r w:rsidRPr="00CF21CD">
        <w:t xml:space="preserve"> i odtworzenia przez cały wymagany okres przechowywania.</w:t>
      </w:r>
    </w:p>
    <w:p w14:paraId="243C8B3D" w14:textId="77777777" w:rsidR="00C75CBF" w:rsidRPr="00CF21CD" w:rsidRDefault="00C75CBF" w:rsidP="00CF21CD">
      <w:pPr>
        <w:tabs>
          <w:tab w:val="left" w:pos="567"/>
        </w:tabs>
        <w:ind w:left="567" w:hanging="567"/>
      </w:pPr>
      <w:r w:rsidRPr="00CF21CD">
        <w:t xml:space="preserve">(b) </w:t>
      </w:r>
      <w:r w:rsidRPr="00CF21CD">
        <w:tab/>
        <w:t>Dokumentacja powinna być przechowywana w wersji papierowej lub w formie elektronicznej lub jako połączenie obydwu tych wersji. Przechowywanie dokument</w:t>
      </w:r>
      <w:r w:rsidR="00D66868" w:rsidRPr="00CF21CD">
        <w:t>ów</w:t>
      </w:r>
      <w:r w:rsidRPr="00CF21CD">
        <w:t xml:space="preserve"> na mikrofilmach lub dysku optycznym jest również dopuszczalne. Dokument</w:t>
      </w:r>
      <w:r w:rsidR="00D66868" w:rsidRPr="00CF21CD">
        <w:t>y</w:t>
      </w:r>
      <w:r w:rsidRPr="00CF21CD">
        <w:t xml:space="preserve"> powinn</w:t>
      </w:r>
      <w:r w:rsidR="00D66868" w:rsidRPr="00CF21CD">
        <w:t>y</w:t>
      </w:r>
      <w:r w:rsidR="00B10B53" w:rsidRPr="00CF21CD">
        <w:t xml:space="preserve"> pozostawać czytelne</w:t>
      </w:r>
      <w:r w:rsidRPr="00CF21CD">
        <w:t xml:space="preserve"> i dostępn</w:t>
      </w:r>
      <w:r w:rsidR="00C81455" w:rsidRPr="00CF21CD">
        <w:t>e</w:t>
      </w:r>
      <w:r w:rsidRPr="00CF21CD">
        <w:t xml:space="preserve"> przez cały okres przechowywania. Okres przechowywania rozpoczyna się w momencie utworzenia dokument</w:t>
      </w:r>
      <w:r w:rsidR="00C81455" w:rsidRPr="00CF21CD">
        <w:t>u</w:t>
      </w:r>
      <w:r w:rsidRPr="00CF21CD">
        <w:t xml:space="preserve"> lub wprowadzenia do nie</w:t>
      </w:r>
      <w:r w:rsidR="00C81455" w:rsidRPr="00CF21CD">
        <w:t>go</w:t>
      </w:r>
      <w:r w:rsidRPr="00CF21CD">
        <w:t xml:space="preserve"> ostatniej poprawki.</w:t>
      </w:r>
    </w:p>
    <w:p w14:paraId="41B66240" w14:textId="77777777" w:rsidR="00C75CBF" w:rsidRPr="00CF21CD" w:rsidRDefault="00C75CBF" w:rsidP="00CF21CD">
      <w:pPr>
        <w:tabs>
          <w:tab w:val="left" w:pos="567"/>
        </w:tabs>
        <w:ind w:left="567" w:hanging="567"/>
      </w:pPr>
      <w:r w:rsidRPr="00CF21CD">
        <w:t xml:space="preserve">(c) </w:t>
      </w:r>
      <w:r w:rsidRPr="00CF21CD">
        <w:tab/>
        <w:t>Systemy komputerowe powinny posiadać co najmniej jeden system zapasowy, który powinien być aktualizowany w ciągu 24 godzin od dokonania nowego wpisu. Systemy komputerowe powinny posiadać zabezpieczenia przed zmianą danych przez nieupoważnione osoby.</w:t>
      </w:r>
    </w:p>
    <w:p w14:paraId="0CE408D8" w14:textId="77777777" w:rsidR="00C75CBF" w:rsidRPr="00CF21CD" w:rsidRDefault="00C75CBF" w:rsidP="00CF21CD">
      <w:pPr>
        <w:tabs>
          <w:tab w:val="left" w:pos="567"/>
        </w:tabs>
        <w:ind w:left="567" w:hanging="567"/>
      </w:pPr>
      <w:r w:rsidRPr="00CF21CD">
        <w:t xml:space="preserve">(d) </w:t>
      </w:r>
      <w:r w:rsidRPr="00CF21CD">
        <w:tab/>
        <w:t>Cały sprzęt komputerowy stosowany dla zapewnienia systemu danych zapasowych powinien być przechowywany w miejscu innym niż sprzęt zawierający dane robocze oraz w środowisku zapewniającym, że pozostają one w dobrym stanie. W przypadku zmiany lokalizacji sprzętu komputerowego lub oprogramowania, szczególną uwagę należy zwrócić na ciągłą dostęp</w:t>
      </w:r>
      <w:r w:rsidR="00EF7AD1" w:rsidRPr="00CF21CD">
        <w:t xml:space="preserve">ność wszystkich danych przez co </w:t>
      </w:r>
      <w:r w:rsidRPr="00CF21CD">
        <w:t>najmniej cały okres czasu, o którym mowa w ADR.AR.B.020(c) i (d).</w:t>
      </w:r>
    </w:p>
    <w:p w14:paraId="233406E9" w14:textId="77777777" w:rsidR="00C75CBF" w:rsidRPr="00CF21CD" w:rsidRDefault="00C75CBF" w:rsidP="00CF21CD"/>
    <w:p w14:paraId="1DF9D437" w14:textId="77777777" w:rsidR="00C75CBF" w:rsidRPr="00CF21CD" w:rsidRDefault="00C75CBF" w:rsidP="00CF21CD">
      <w:pPr>
        <w:pStyle w:val="Nagwek3"/>
      </w:pPr>
      <w:bookmarkStart w:id="33" w:name="_Toc489966999"/>
      <w:r w:rsidRPr="00CF21CD">
        <w:t xml:space="preserve">AMC1 ADR.AR.B.020(a)(1);(a)(2);(a)(3) </w:t>
      </w:r>
      <w:r w:rsidR="006A62B2" w:rsidRPr="00CF21CD">
        <w:t xml:space="preserve"> </w:t>
      </w:r>
      <w:r w:rsidRPr="00CF21CD">
        <w:t xml:space="preserve">  </w:t>
      </w:r>
      <w:r w:rsidR="00C81455" w:rsidRPr="00CF21CD">
        <w:t xml:space="preserve">Prowadzenie </w:t>
      </w:r>
      <w:r w:rsidR="000138E9" w:rsidRPr="00CF21CD">
        <w:t>rejestrów</w:t>
      </w:r>
      <w:bookmarkEnd w:id="33"/>
    </w:p>
    <w:p w14:paraId="144F04F8" w14:textId="77777777" w:rsidR="00C75CBF" w:rsidRPr="00CF21CD" w:rsidRDefault="00C75CBF" w:rsidP="00CF21CD">
      <w:pPr>
        <w:spacing w:before="240"/>
      </w:pPr>
      <w:r w:rsidRPr="00CF21CD">
        <w:t>SYSTEM ZARZĄDZANIA WŁAŚCIWEGO ORGANU</w:t>
      </w:r>
    </w:p>
    <w:p w14:paraId="367E6068" w14:textId="77777777" w:rsidR="00C75CBF" w:rsidRPr="00CF21CD" w:rsidRDefault="00C75CBF" w:rsidP="00CF21CD">
      <w:r w:rsidRPr="00CF21CD">
        <w:t>Dokumentacja dotycząca systemu zarządzania właściwego organu powinna zawierać</w:t>
      </w:r>
      <w:r w:rsidR="00704518" w:rsidRPr="00CF21CD">
        <w:t>,</w:t>
      </w:r>
      <w:r w:rsidRPr="00CF21CD">
        <w:t xml:space="preserve"> co najmniej, </w:t>
      </w:r>
      <w:r w:rsidR="000138E9" w:rsidRPr="00CF21CD">
        <w:t>o ile</w:t>
      </w:r>
      <w:r w:rsidRPr="00CF21CD">
        <w:t xml:space="preserve"> dotyczy:</w:t>
      </w:r>
    </w:p>
    <w:p w14:paraId="2945461B" w14:textId="77777777" w:rsidR="00C75CBF" w:rsidRPr="00CF21CD" w:rsidRDefault="00C75CBF" w:rsidP="00CF21CD">
      <w:pPr>
        <w:tabs>
          <w:tab w:val="left" w:pos="567"/>
        </w:tabs>
        <w:ind w:left="567" w:hanging="567"/>
      </w:pPr>
      <w:r w:rsidRPr="00CF21CD">
        <w:t xml:space="preserve">(a) </w:t>
      </w:r>
      <w:r w:rsidRPr="00CF21CD">
        <w:tab/>
        <w:t xml:space="preserve">udokumentowane </w:t>
      </w:r>
      <w:r w:rsidR="002C15DD" w:rsidRPr="00CF21CD">
        <w:t>strategie</w:t>
      </w:r>
      <w:r w:rsidRPr="00CF21CD">
        <w:t xml:space="preserve"> i procedury;</w:t>
      </w:r>
    </w:p>
    <w:p w14:paraId="619F48DB" w14:textId="77777777" w:rsidR="00C75CBF" w:rsidRPr="00CF21CD" w:rsidRDefault="00C75CBF" w:rsidP="00CF21CD">
      <w:pPr>
        <w:tabs>
          <w:tab w:val="left" w:pos="567"/>
        </w:tabs>
        <w:ind w:left="567" w:hanging="567"/>
      </w:pPr>
      <w:r w:rsidRPr="00CF21CD">
        <w:t xml:space="preserve">(b) </w:t>
      </w:r>
      <w:r w:rsidRPr="00CF21CD">
        <w:tab/>
        <w:t>akta personalne pracowników właściwego organu z dokumentami uzupełniającymi dotyczącymi szkolenia i kwalifikacji;</w:t>
      </w:r>
    </w:p>
    <w:p w14:paraId="36BAEB9A" w14:textId="77777777" w:rsidR="00C75CBF" w:rsidRPr="00CF21CD" w:rsidRDefault="00C75CBF" w:rsidP="00CF21CD">
      <w:pPr>
        <w:tabs>
          <w:tab w:val="left" w:pos="567"/>
        </w:tabs>
        <w:ind w:left="567" w:hanging="567"/>
      </w:pPr>
      <w:r w:rsidRPr="00CF21CD">
        <w:t xml:space="preserve">(c) </w:t>
      </w:r>
      <w:r w:rsidRPr="00CF21CD">
        <w:tab/>
        <w:t>wyniki wewnętrznego monitorowania zgodności i oceny ryzyka właściwego organu, łącznie ze stwierdzonymi podczas audytu nieprawidłowościami i działaniami naprawczymi; oraz</w:t>
      </w:r>
    </w:p>
    <w:p w14:paraId="3BED37F4" w14:textId="77777777" w:rsidR="00C75CBF" w:rsidRPr="00CF21CD" w:rsidRDefault="00C75CBF" w:rsidP="00CF21CD">
      <w:pPr>
        <w:tabs>
          <w:tab w:val="left" w:pos="567"/>
        </w:tabs>
        <w:ind w:left="567" w:hanging="567"/>
      </w:pPr>
      <w:r w:rsidRPr="00CF21CD">
        <w:t xml:space="preserve">(d) </w:t>
      </w:r>
      <w:r w:rsidRPr="00CF21CD">
        <w:tab/>
        <w:t xml:space="preserve">umowy zawarte z </w:t>
      </w:r>
      <w:r w:rsidR="00D3683E" w:rsidRPr="00CF21CD">
        <w:t xml:space="preserve">kwalifikowanymi </w:t>
      </w:r>
      <w:r w:rsidRPr="00CF21CD">
        <w:t>jednostkami, którym w imieniu właściwego organu przydzielono zadania związane z certyfikacją lub sprawowaniem nadzoru.</w:t>
      </w:r>
    </w:p>
    <w:p w14:paraId="168870A6" w14:textId="77777777" w:rsidR="00C75CBF" w:rsidRPr="00CF21CD" w:rsidRDefault="00C75CBF" w:rsidP="00CF21CD">
      <w:pPr>
        <w:tabs>
          <w:tab w:val="left" w:pos="567"/>
        </w:tabs>
        <w:ind w:left="567" w:hanging="567"/>
      </w:pPr>
    </w:p>
    <w:p w14:paraId="0B563E17" w14:textId="77777777" w:rsidR="00C75CBF" w:rsidRPr="00CF21CD" w:rsidRDefault="00C75CBF" w:rsidP="00CF21CD">
      <w:pPr>
        <w:pStyle w:val="Nagwek3"/>
      </w:pPr>
      <w:bookmarkStart w:id="34" w:name="_Toc489967000"/>
      <w:r w:rsidRPr="00CF21CD">
        <w:t xml:space="preserve">AMC1 ADR.AR.B.020(a)(2)  </w:t>
      </w:r>
      <w:r w:rsidR="006A62B2" w:rsidRPr="00CF21CD">
        <w:t xml:space="preserve"> </w:t>
      </w:r>
      <w:r w:rsidRPr="00CF21CD">
        <w:t xml:space="preserve"> </w:t>
      </w:r>
      <w:r w:rsidR="00C81455" w:rsidRPr="00CF21CD">
        <w:t xml:space="preserve">Prowadzenie </w:t>
      </w:r>
      <w:r w:rsidR="000138E9" w:rsidRPr="00CF21CD">
        <w:t>rejestrów</w:t>
      </w:r>
      <w:bookmarkEnd w:id="34"/>
    </w:p>
    <w:p w14:paraId="0698AB29" w14:textId="77777777" w:rsidR="00C75CBF" w:rsidRPr="00CF21CD" w:rsidRDefault="00C75CBF" w:rsidP="00CF21CD">
      <w:pPr>
        <w:spacing w:before="240"/>
      </w:pPr>
      <w:r w:rsidRPr="00CF21CD">
        <w:t>OKRES PRZECHOWYWANIA DOKUMENTACJI</w:t>
      </w:r>
    </w:p>
    <w:p w14:paraId="29EAFD37" w14:textId="77777777" w:rsidR="00C75CBF" w:rsidRPr="00CF21CD" w:rsidRDefault="00C75CBF" w:rsidP="00CF21CD">
      <w:r w:rsidRPr="00CF21CD">
        <w:t xml:space="preserve">Dokumentacja dotycząca szkolenia i kwalifikacji personelu właściwego organu powinna być przechowywana do końca okresu </w:t>
      </w:r>
      <w:r w:rsidR="00C81455" w:rsidRPr="00CF21CD">
        <w:t>jego</w:t>
      </w:r>
      <w:r w:rsidRPr="00CF21CD">
        <w:t xml:space="preserve"> zatrudnienia.</w:t>
      </w:r>
    </w:p>
    <w:p w14:paraId="3700FF19" w14:textId="77777777" w:rsidR="00704518" w:rsidRPr="00CF21CD" w:rsidRDefault="00704518" w:rsidP="00CF21CD">
      <w:pPr>
        <w:spacing w:before="0" w:after="0" w:line="240" w:lineRule="auto"/>
        <w:jc w:val="left"/>
        <w:rPr>
          <w:rFonts w:eastAsia="Times New Roman"/>
          <w:b/>
          <w:bCs/>
        </w:rPr>
      </w:pPr>
      <w:r w:rsidRPr="00CF21CD">
        <w:br w:type="page"/>
      </w:r>
    </w:p>
    <w:p w14:paraId="3C472CF0" w14:textId="77777777" w:rsidR="00C75CBF" w:rsidRPr="00CF21CD" w:rsidRDefault="00C75CBF" w:rsidP="00CF21CD">
      <w:pPr>
        <w:pStyle w:val="Nagwek3"/>
      </w:pPr>
      <w:bookmarkStart w:id="35" w:name="_Toc489967001"/>
      <w:r w:rsidRPr="00CF21CD">
        <w:lastRenderedPageBreak/>
        <w:t xml:space="preserve">AMC1 ADR.AR.B.020(a)(4);(a)(5) </w:t>
      </w:r>
      <w:r w:rsidR="006A62B2" w:rsidRPr="00CF21CD">
        <w:t xml:space="preserve"> </w:t>
      </w:r>
      <w:r w:rsidRPr="00CF21CD">
        <w:t xml:space="preserve">  </w:t>
      </w:r>
      <w:r w:rsidR="00C81455" w:rsidRPr="00CF21CD">
        <w:t xml:space="preserve">Prowadzenie </w:t>
      </w:r>
      <w:r w:rsidR="000138E9" w:rsidRPr="00CF21CD">
        <w:t>rejestrów</w:t>
      </w:r>
      <w:bookmarkEnd w:id="35"/>
    </w:p>
    <w:p w14:paraId="1193B846" w14:textId="77777777" w:rsidR="00C75CBF" w:rsidRPr="00CF21CD" w:rsidRDefault="00C75CBF" w:rsidP="00CF21CD">
      <w:pPr>
        <w:spacing w:before="240"/>
      </w:pPr>
      <w:r w:rsidRPr="00CF21CD">
        <w:t>LOTNISKA — OPERATORZY LOTNISK — INSTYTUCJE ZAPEWNIAJĄCE SŁUŻBĘ ZARZĄDZANIA PŁYTĄ POSTOJOWĄ</w:t>
      </w:r>
    </w:p>
    <w:p w14:paraId="6B111B09" w14:textId="77777777" w:rsidR="00C75CBF" w:rsidRPr="00CF21CD" w:rsidRDefault="00C75CBF" w:rsidP="00CF21CD">
      <w:r w:rsidRPr="00CF21CD">
        <w:t>Dokumentacja dotycząca lotniska certyfikowanego i jego operatora, lub instytucji zapewniającej służbę zarządzania płytą postojową działającej na podstawie deklaracji przedstawionej właściwemu organowi powinna zawierać, zgodnie z rodzajem organizacji:</w:t>
      </w:r>
    </w:p>
    <w:p w14:paraId="0A471EA9" w14:textId="77777777" w:rsidR="00C75CBF" w:rsidRPr="00CF21CD" w:rsidRDefault="00C75CBF" w:rsidP="00CF21CD">
      <w:pPr>
        <w:tabs>
          <w:tab w:val="left" w:pos="567"/>
        </w:tabs>
        <w:ind w:left="567" w:hanging="567"/>
      </w:pPr>
      <w:r w:rsidRPr="00CF21CD">
        <w:t xml:space="preserve">(a) </w:t>
      </w:r>
      <w:r w:rsidRPr="00CF21CD">
        <w:tab/>
        <w:t>wniosek o wydanie certyfikatu, zatwierdzenia, lub deklaracji;</w:t>
      </w:r>
    </w:p>
    <w:p w14:paraId="656FEC92" w14:textId="77777777" w:rsidR="00C75CBF" w:rsidRPr="00CF21CD" w:rsidRDefault="00C75CBF" w:rsidP="00CF21CD">
      <w:pPr>
        <w:tabs>
          <w:tab w:val="left" w:pos="567"/>
        </w:tabs>
        <w:ind w:left="567" w:hanging="567"/>
      </w:pPr>
      <w:r w:rsidRPr="00CF21CD">
        <w:t xml:space="preserve">(b) </w:t>
      </w:r>
      <w:r w:rsidRPr="00CF21CD">
        <w:tab/>
        <w:t>dokumentację, na podstawie której:</w:t>
      </w:r>
    </w:p>
    <w:p w14:paraId="11D37934" w14:textId="77777777" w:rsidR="00C75CBF" w:rsidRPr="00CF21CD" w:rsidRDefault="00C75CBF" w:rsidP="00CF21CD">
      <w:pPr>
        <w:tabs>
          <w:tab w:val="left" w:pos="1134"/>
        </w:tabs>
        <w:ind w:left="1134" w:hanging="567"/>
      </w:pPr>
      <w:r w:rsidRPr="00CF21CD">
        <w:t xml:space="preserve">(1) </w:t>
      </w:r>
      <w:r w:rsidRPr="00CF21CD">
        <w:tab/>
        <w:t>wydano certyfikat lub udzielono zatwierdzenia oraz wszelkie zmiany do tej dokumentacji; oraz</w:t>
      </w:r>
    </w:p>
    <w:p w14:paraId="78DD8366" w14:textId="77777777" w:rsidR="00C75CBF" w:rsidRPr="00CF21CD" w:rsidRDefault="00C75CBF" w:rsidP="00CF21CD">
      <w:pPr>
        <w:tabs>
          <w:tab w:val="left" w:pos="1134"/>
        </w:tabs>
        <w:ind w:left="1134" w:hanging="567"/>
      </w:pPr>
      <w:r w:rsidRPr="00CF21CD">
        <w:t xml:space="preserve">(2) </w:t>
      </w:r>
      <w:r w:rsidRPr="00CF21CD">
        <w:tab/>
        <w:t>oświadczenie zostało zarejestrowane;</w:t>
      </w:r>
    </w:p>
    <w:p w14:paraId="6506D325" w14:textId="77777777" w:rsidR="00C75CBF" w:rsidRPr="00CF21CD" w:rsidRDefault="00C75CBF" w:rsidP="00CF21CD">
      <w:pPr>
        <w:tabs>
          <w:tab w:val="left" w:pos="567"/>
        </w:tabs>
        <w:ind w:left="567" w:hanging="567"/>
      </w:pPr>
      <w:r w:rsidRPr="00CF21CD">
        <w:t xml:space="preserve">(c) </w:t>
      </w:r>
      <w:r w:rsidRPr="00CF21CD">
        <w:tab/>
        <w:t>dokumentację związaną z powiadomieniami o zmianach dokonanych przez wnioskodawcę i ich oceną;</w:t>
      </w:r>
    </w:p>
    <w:p w14:paraId="51DF0C48" w14:textId="77777777" w:rsidR="00C75CBF" w:rsidRPr="00CF21CD" w:rsidRDefault="00C75CBF" w:rsidP="00CF21CD">
      <w:pPr>
        <w:tabs>
          <w:tab w:val="left" w:pos="567"/>
        </w:tabs>
        <w:ind w:left="567" w:hanging="567"/>
      </w:pPr>
      <w:r w:rsidRPr="00CF21CD">
        <w:t xml:space="preserve">(d) </w:t>
      </w:r>
      <w:r w:rsidRPr="00CF21CD">
        <w:tab/>
        <w:t>wydany certyfikat lub udzielone zatwierdzenie, włącznie z wszelkimi zmianami do nich wprowadzonymi;</w:t>
      </w:r>
    </w:p>
    <w:p w14:paraId="74E6F7D3" w14:textId="77777777" w:rsidR="00C75CBF" w:rsidRPr="00CF21CD" w:rsidRDefault="00C75CBF" w:rsidP="00CF21CD">
      <w:pPr>
        <w:tabs>
          <w:tab w:val="left" w:pos="567"/>
        </w:tabs>
        <w:ind w:left="567" w:hanging="567"/>
      </w:pPr>
      <w:r w:rsidRPr="00CF21CD">
        <w:t xml:space="preserve">(e) </w:t>
      </w:r>
      <w:r w:rsidRPr="00CF21CD">
        <w:tab/>
      </w:r>
      <w:r w:rsidR="0071294D" w:rsidRPr="00CF21CD">
        <w:t>kopię</w:t>
      </w:r>
      <w:r w:rsidRPr="00CF21CD">
        <w:t xml:space="preserve"> programu stałego nadzoru zawierającego daty przeprowadzonych i planowanych audytów;</w:t>
      </w:r>
    </w:p>
    <w:p w14:paraId="5BBE5967" w14:textId="77777777" w:rsidR="00C75CBF" w:rsidRPr="00CF21CD" w:rsidRDefault="00C75CBF" w:rsidP="00CF21CD">
      <w:pPr>
        <w:tabs>
          <w:tab w:val="left" w:pos="567"/>
        </w:tabs>
        <w:ind w:left="567" w:hanging="567"/>
      </w:pPr>
      <w:r w:rsidRPr="00CF21CD">
        <w:t xml:space="preserve">(f) </w:t>
      </w:r>
      <w:r w:rsidRPr="00CF21CD">
        <w:tab/>
      </w:r>
      <w:r w:rsidR="00C81455" w:rsidRPr="00CF21CD">
        <w:t xml:space="preserve">dokumentację </w:t>
      </w:r>
      <w:r w:rsidR="00EC0211" w:rsidRPr="00CF21CD">
        <w:t>prowadzenia</w:t>
      </w:r>
      <w:r w:rsidRPr="00CF21CD">
        <w:t xml:space="preserve"> stałego nadzoru</w:t>
      </w:r>
      <w:r w:rsidR="00C81455" w:rsidRPr="00CF21CD">
        <w:t>,</w:t>
      </w:r>
      <w:r w:rsidRPr="00CF21CD">
        <w:t xml:space="preserve"> </w:t>
      </w:r>
      <w:r w:rsidR="00C81455" w:rsidRPr="00CF21CD">
        <w:t>obejmującą wszystkie dokumenty dotyczące audytów i </w:t>
      </w:r>
      <w:r w:rsidRPr="00CF21CD">
        <w:t>inspekcji;</w:t>
      </w:r>
    </w:p>
    <w:p w14:paraId="3078B915" w14:textId="77777777" w:rsidR="00C75CBF" w:rsidRPr="00CF21CD" w:rsidRDefault="00C75CBF" w:rsidP="00CF21CD">
      <w:pPr>
        <w:tabs>
          <w:tab w:val="left" w:pos="567"/>
        </w:tabs>
        <w:ind w:left="567" w:hanging="567"/>
      </w:pPr>
      <w:r w:rsidRPr="00CF21CD">
        <w:t xml:space="preserve">(g) </w:t>
      </w:r>
      <w:r w:rsidRPr="00CF21CD">
        <w:tab/>
        <w:t>kopie odpowiedniej korespondencji;</w:t>
      </w:r>
    </w:p>
    <w:p w14:paraId="22612D5A" w14:textId="77777777" w:rsidR="00C75CBF" w:rsidRPr="00CF21CD" w:rsidRDefault="00C75CBF" w:rsidP="00CF21CD">
      <w:pPr>
        <w:tabs>
          <w:tab w:val="left" w:pos="567"/>
        </w:tabs>
        <w:ind w:left="567" w:hanging="567"/>
      </w:pPr>
      <w:r w:rsidRPr="00CF21CD">
        <w:t xml:space="preserve">(h) </w:t>
      </w:r>
      <w:r w:rsidRPr="00CF21CD">
        <w:tab/>
        <w:t>szczegółowe informacje na temat jakiegokolwiek zwolnienia lub odstępstwa i podjętych działań egzekucyjnych;</w:t>
      </w:r>
    </w:p>
    <w:p w14:paraId="05159D8E" w14:textId="77777777" w:rsidR="00C75CBF" w:rsidRPr="00CF21CD" w:rsidRDefault="00C75CBF" w:rsidP="00CF21CD">
      <w:pPr>
        <w:tabs>
          <w:tab w:val="left" w:pos="567"/>
        </w:tabs>
        <w:ind w:left="567" w:hanging="567"/>
      </w:pPr>
      <w:r w:rsidRPr="00CF21CD">
        <w:t xml:space="preserve">(i) </w:t>
      </w:r>
      <w:r w:rsidRPr="00CF21CD">
        <w:tab/>
        <w:t>jakiekolwiek raporty od innych właściwych organów dotyczące sprawowania nadzoru nad lotniskiem, operatorem lotniska i instytucją zapewniającą służbę zarządzania płytą postojową, jeśli dotyczy; oraz</w:t>
      </w:r>
    </w:p>
    <w:p w14:paraId="294A0B7B" w14:textId="77777777" w:rsidR="00C75CBF" w:rsidRPr="00CF21CD" w:rsidRDefault="00C75CBF" w:rsidP="00CF21CD">
      <w:pPr>
        <w:tabs>
          <w:tab w:val="left" w:pos="567"/>
        </w:tabs>
        <w:ind w:left="567" w:hanging="567"/>
      </w:pPr>
      <w:r w:rsidRPr="00CF21CD">
        <w:t xml:space="preserve">(j) </w:t>
      </w:r>
      <w:r w:rsidRPr="00CF21CD">
        <w:tab/>
        <w:t>kopię każdego dokumentu zatwierdzonego przez właściwy organ.</w:t>
      </w:r>
    </w:p>
    <w:p w14:paraId="18A73EAF" w14:textId="77777777" w:rsidR="00C75CBF" w:rsidRPr="00CF21CD" w:rsidRDefault="00C75CBF" w:rsidP="00CF21CD">
      <w:pPr>
        <w:tabs>
          <w:tab w:val="left" w:pos="567"/>
        </w:tabs>
        <w:ind w:left="567" w:hanging="567"/>
      </w:pPr>
    </w:p>
    <w:p w14:paraId="631C809C" w14:textId="77777777" w:rsidR="00C75CBF" w:rsidRPr="00CF21CD" w:rsidRDefault="00C75CBF" w:rsidP="00CF21CD">
      <w:pPr>
        <w:pStyle w:val="Nagwek3"/>
      </w:pPr>
      <w:bookmarkStart w:id="36" w:name="_Toc489967002"/>
      <w:r w:rsidRPr="00CF21CD">
        <w:t xml:space="preserve">AMC1 ADR.AR.B.020(c)  </w:t>
      </w:r>
      <w:r w:rsidR="006A62B2" w:rsidRPr="00CF21CD">
        <w:t xml:space="preserve"> </w:t>
      </w:r>
      <w:r w:rsidRPr="00CF21CD">
        <w:t xml:space="preserve"> </w:t>
      </w:r>
      <w:r w:rsidR="00C81455" w:rsidRPr="00CF21CD">
        <w:t xml:space="preserve">Prowadzenie </w:t>
      </w:r>
      <w:r w:rsidR="000138E9" w:rsidRPr="00CF21CD">
        <w:t>rejestrów</w:t>
      </w:r>
      <w:bookmarkEnd w:id="36"/>
    </w:p>
    <w:p w14:paraId="577ED3FC" w14:textId="77777777" w:rsidR="00C75CBF" w:rsidRPr="00CF21CD" w:rsidRDefault="00C75CBF" w:rsidP="00CF21CD">
      <w:pPr>
        <w:spacing w:before="240"/>
        <w:jc w:val="left"/>
      </w:pPr>
      <w:r w:rsidRPr="00CF21CD">
        <w:t>LOTNISKA — OPERATORZY LOTNISK — INSTYTUCJE ZAPEWNIAJĄCE SŁUŻBĘ ZARZĄDZANIA PŁYTĄ POSTOJOWĄ</w:t>
      </w:r>
    </w:p>
    <w:p w14:paraId="3797594B" w14:textId="77777777" w:rsidR="00C75CBF" w:rsidRPr="00CF21CD" w:rsidRDefault="00C75CBF" w:rsidP="00CF21CD">
      <w:pPr>
        <w:tabs>
          <w:tab w:val="left" w:pos="567"/>
        </w:tabs>
        <w:ind w:left="567" w:hanging="567"/>
      </w:pPr>
      <w:r w:rsidRPr="00CF21CD">
        <w:t xml:space="preserve">(a) </w:t>
      </w:r>
      <w:r w:rsidRPr="00CF21CD">
        <w:tab/>
        <w:t>Dokumentacja, która jest uznawana za związaną z certyfikacją lotniska oraz ma być utrzymywana przez cały okres ważności certyfikatu obejmuje, ale nie ogranicza się do:</w:t>
      </w:r>
    </w:p>
    <w:p w14:paraId="4449578E" w14:textId="77777777" w:rsidR="00C75CBF" w:rsidRPr="00CF21CD" w:rsidRDefault="00C75CBF" w:rsidP="00CF21CD">
      <w:pPr>
        <w:tabs>
          <w:tab w:val="left" w:pos="1134"/>
        </w:tabs>
        <w:ind w:left="1134" w:hanging="567"/>
      </w:pPr>
      <w:r w:rsidRPr="00CF21CD">
        <w:t xml:space="preserve">(1) </w:t>
      </w:r>
      <w:r w:rsidRPr="00CF21CD">
        <w:tab/>
        <w:t>złożonych wniosków;</w:t>
      </w:r>
    </w:p>
    <w:p w14:paraId="4CB0BD19" w14:textId="77777777" w:rsidR="00C75CBF" w:rsidRPr="00CF21CD" w:rsidRDefault="00C75CBF" w:rsidP="00CF21CD">
      <w:pPr>
        <w:tabs>
          <w:tab w:val="left" w:pos="1134"/>
        </w:tabs>
        <w:ind w:left="1134" w:hanging="567"/>
      </w:pPr>
      <w:r w:rsidRPr="00CF21CD">
        <w:t xml:space="preserve">(2) </w:t>
      </w:r>
      <w:r w:rsidRPr="00CF21CD">
        <w:tab/>
        <w:t>powiadomień o specyfikacjach certyfikacyjnych dla wstępnej certyfikacji i ich zmian, w tym:</w:t>
      </w:r>
    </w:p>
    <w:p w14:paraId="3353521B" w14:textId="77777777" w:rsidR="00C75CBF" w:rsidRPr="00CF21CD" w:rsidRDefault="00C75CBF" w:rsidP="00CF21CD">
      <w:pPr>
        <w:tabs>
          <w:tab w:val="left" w:pos="1701"/>
        </w:tabs>
        <w:ind w:left="1701" w:hanging="567"/>
      </w:pPr>
      <w:r w:rsidRPr="00CF21CD">
        <w:t xml:space="preserve">(i) </w:t>
      </w:r>
      <w:r w:rsidRPr="00CF21CD">
        <w:tab/>
        <w:t>wszelkich warunków, dla których został zaakceptowany równoważny poziom bezpieczeństwa, oraz</w:t>
      </w:r>
    </w:p>
    <w:p w14:paraId="1E81B079" w14:textId="77777777" w:rsidR="00C75CBF" w:rsidRPr="00CF21CD" w:rsidRDefault="00C75CBF" w:rsidP="00CF21CD">
      <w:pPr>
        <w:tabs>
          <w:tab w:val="left" w:pos="1701"/>
        </w:tabs>
        <w:ind w:left="1701" w:hanging="567"/>
      </w:pPr>
      <w:r w:rsidRPr="00CF21CD">
        <w:t xml:space="preserve">(ii) </w:t>
      </w:r>
      <w:r w:rsidRPr="00CF21CD">
        <w:tab/>
        <w:t>wszelkich warunków specjalnych.</w:t>
      </w:r>
    </w:p>
    <w:p w14:paraId="705BE38D" w14:textId="77777777" w:rsidR="00C75CBF" w:rsidRPr="00CF21CD" w:rsidRDefault="00C75CBF" w:rsidP="00CF21CD">
      <w:pPr>
        <w:tabs>
          <w:tab w:val="left" w:pos="1134"/>
        </w:tabs>
        <w:ind w:left="1134" w:hanging="567"/>
      </w:pPr>
      <w:r w:rsidRPr="00CF21CD">
        <w:t>(3)</w:t>
      </w:r>
      <w:r w:rsidR="0089402A" w:rsidRPr="00CF21CD">
        <w:t xml:space="preserve"> </w:t>
      </w:r>
      <w:r w:rsidR="0089402A" w:rsidRPr="00CF21CD">
        <w:tab/>
        <w:t>dokumentacji dotyczącej</w:t>
      </w:r>
      <w:r w:rsidRPr="00CF21CD">
        <w:t xml:space="preserve"> stosowanych alternatywnych sposobów spełnienia wymagań;</w:t>
      </w:r>
    </w:p>
    <w:p w14:paraId="10359103" w14:textId="77777777" w:rsidR="00C75CBF" w:rsidRPr="00CF21CD" w:rsidRDefault="00C75CBF" w:rsidP="00CF21CD">
      <w:pPr>
        <w:tabs>
          <w:tab w:val="left" w:pos="1134"/>
        </w:tabs>
        <w:ind w:left="1134" w:hanging="567"/>
      </w:pPr>
      <w:r w:rsidRPr="00CF21CD">
        <w:t xml:space="preserve">(4) </w:t>
      </w:r>
      <w:r w:rsidRPr="00CF21CD">
        <w:tab/>
        <w:t>w stosownych przypadkach, dokumentu akceptującego odstępstwo i sposób jego usunięcia (DAAD);</w:t>
      </w:r>
    </w:p>
    <w:p w14:paraId="7208CC12" w14:textId="77777777" w:rsidR="00C75CBF" w:rsidRPr="00CF21CD" w:rsidRDefault="00C75CBF" w:rsidP="00CF21CD">
      <w:pPr>
        <w:tabs>
          <w:tab w:val="left" w:pos="1134"/>
        </w:tabs>
        <w:ind w:left="1134" w:hanging="567"/>
      </w:pPr>
      <w:r w:rsidRPr="00CF21CD">
        <w:lastRenderedPageBreak/>
        <w:t>(5)</w:t>
      </w:r>
      <w:r w:rsidR="0089402A" w:rsidRPr="00CF21CD">
        <w:t xml:space="preserve"> </w:t>
      </w:r>
      <w:r w:rsidR="0089402A" w:rsidRPr="00CF21CD">
        <w:tab/>
        <w:t>dokumentacji dotyczącej</w:t>
      </w:r>
      <w:r w:rsidRPr="00CF21CD">
        <w:t xml:space="preserve"> przyznanych zwolnień lub odstępstw;</w:t>
      </w:r>
    </w:p>
    <w:p w14:paraId="5689C047" w14:textId="77777777" w:rsidR="00C75CBF" w:rsidRPr="00CF21CD" w:rsidRDefault="00C75CBF" w:rsidP="00CF21CD">
      <w:pPr>
        <w:tabs>
          <w:tab w:val="left" w:pos="1134"/>
        </w:tabs>
        <w:ind w:left="1134" w:hanging="567"/>
      </w:pPr>
      <w:r w:rsidRPr="00CF21CD">
        <w:t xml:space="preserve">(6) </w:t>
      </w:r>
      <w:r w:rsidRPr="00CF21CD">
        <w:tab/>
        <w:t>studiów aeronautycznych oraz oceny bezpieczeństwa;</w:t>
      </w:r>
    </w:p>
    <w:p w14:paraId="7DA259CD" w14:textId="77777777" w:rsidR="00C75CBF" w:rsidRPr="00CF21CD" w:rsidRDefault="00C75CBF" w:rsidP="00CF21CD">
      <w:pPr>
        <w:tabs>
          <w:tab w:val="left" w:pos="1134"/>
        </w:tabs>
        <w:ind w:left="1134" w:hanging="567"/>
      </w:pPr>
      <w:r w:rsidRPr="00CF21CD">
        <w:t xml:space="preserve">(7) </w:t>
      </w:r>
      <w:r w:rsidRPr="00CF21CD">
        <w:tab/>
        <w:t>projektów lotniska;</w:t>
      </w:r>
    </w:p>
    <w:p w14:paraId="585C10E5" w14:textId="77777777" w:rsidR="00C75CBF" w:rsidRPr="00CF21CD" w:rsidRDefault="00C75CBF" w:rsidP="00CF21CD">
      <w:pPr>
        <w:tabs>
          <w:tab w:val="left" w:pos="1134"/>
        </w:tabs>
        <w:ind w:left="1134" w:hanging="567"/>
      </w:pPr>
      <w:r w:rsidRPr="00CF21CD">
        <w:t xml:space="preserve">(8) </w:t>
      </w:r>
      <w:r w:rsidRPr="00CF21CD">
        <w:tab/>
        <w:t>deklaracji złożonych przez wnioskodawcę;</w:t>
      </w:r>
    </w:p>
    <w:p w14:paraId="5F01121B" w14:textId="77777777" w:rsidR="00C75CBF" w:rsidRPr="00CF21CD" w:rsidRDefault="00C75CBF" w:rsidP="00CF21CD">
      <w:pPr>
        <w:tabs>
          <w:tab w:val="left" w:pos="1134"/>
        </w:tabs>
        <w:ind w:left="1134" w:hanging="567"/>
      </w:pPr>
      <w:r w:rsidRPr="00CF21CD">
        <w:t xml:space="preserve">(9) </w:t>
      </w:r>
      <w:r w:rsidRPr="00CF21CD">
        <w:tab/>
        <w:t>aktualnej wersji instrukcji operacyjnej lotniska oraz dowodów jej oceny; oraz</w:t>
      </w:r>
    </w:p>
    <w:p w14:paraId="47208BBF" w14:textId="77777777" w:rsidR="00C75CBF" w:rsidRPr="00CF21CD" w:rsidRDefault="00C75CBF" w:rsidP="00CF21CD">
      <w:pPr>
        <w:tabs>
          <w:tab w:val="left" w:pos="1134"/>
        </w:tabs>
        <w:ind w:left="1134" w:hanging="567"/>
      </w:pPr>
      <w:r w:rsidRPr="00CF21CD">
        <w:t xml:space="preserve">(10) </w:t>
      </w:r>
      <w:r w:rsidRPr="00CF21CD">
        <w:tab/>
        <w:t>przyznanych zatwierdzeń.</w:t>
      </w:r>
    </w:p>
    <w:p w14:paraId="469DF47B" w14:textId="77777777" w:rsidR="00C75CBF" w:rsidRPr="00CF21CD" w:rsidRDefault="00C75CBF" w:rsidP="00CF21CD">
      <w:pPr>
        <w:tabs>
          <w:tab w:val="left" w:pos="567"/>
        </w:tabs>
        <w:ind w:left="567" w:hanging="567"/>
      </w:pPr>
      <w:r w:rsidRPr="00CF21CD">
        <w:t xml:space="preserve">(b) </w:t>
      </w:r>
      <w:r w:rsidRPr="00CF21CD">
        <w:tab/>
        <w:t>Nie ma obowiązku przechowywania dokumentacji wyposażenia lotniska lub części infrastruktury lotniska, kt</w:t>
      </w:r>
      <w:r w:rsidR="0089402A" w:rsidRPr="00CF21CD">
        <w:t>óre zostały usunięte z lotniska</w:t>
      </w:r>
      <w:r w:rsidRPr="00CF21CD">
        <w:t>.</w:t>
      </w:r>
    </w:p>
    <w:p w14:paraId="34B8E136" w14:textId="77777777" w:rsidR="00C75CBF" w:rsidRPr="00CF21CD" w:rsidRDefault="00C75CBF" w:rsidP="00CF21CD">
      <w:pPr>
        <w:tabs>
          <w:tab w:val="left" w:pos="567"/>
        </w:tabs>
        <w:ind w:left="567" w:hanging="567"/>
      </w:pPr>
      <w:r w:rsidRPr="00CF21CD">
        <w:t xml:space="preserve">(c) </w:t>
      </w:r>
      <w:r w:rsidRPr="00CF21CD">
        <w:tab/>
        <w:t>W przypadku instytucji zapewniających służbę zarządzania płytą postojową, dokumentacja obejmuje, ale nie musi ograniczać się do deklaracji i odpowiedniej, przedłożonej przez nich, dokumentacji.</w:t>
      </w:r>
    </w:p>
    <w:p w14:paraId="33A495E1" w14:textId="77777777" w:rsidR="00C75CBF" w:rsidRPr="00CF21CD" w:rsidRDefault="00C75CBF" w:rsidP="00CF21CD"/>
    <w:p w14:paraId="4C16BA98" w14:textId="77777777" w:rsidR="00C75CBF" w:rsidRPr="00CF21CD" w:rsidRDefault="00C75CBF" w:rsidP="00CF21CD">
      <w:pPr>
        <w:pStyle w:val="Nagwek4"/>
      </w:pPr>
      <w:bookmarkStart w:id="37" w:name="_Toc489967003"/>
      <w:r w:rsidRPr="00CF21CD">
        <w:t xml:space="preserve">GM1 ADR.AR.B.020 </w:t>
      </w:r>
      <w:r w:rsidR="006A62B2" w:rsidRPr="00CF21CD">
        <w:t xml:space="preserve"> </w:t>
      </w:r>
      <w:r w:rsidRPr="00CF21CD">
        <w:t xml:space="preserve">  </w:t>
      </w:r>
      <w:r w:rsidR="00C81455" w:rsidRPr="00CF21CD">
        <w:t xml:space="preserve">Prowadzenie </w:t>
      </w:r>
      <w:r w:rsidR="000138E9" w:rsidRPr="00CF21CD">
        <w:t>rejestrów</w:t>
      </w:r>
      <w:bookmarkEnd w:id="37"/>
    </w:p>
    <w:p w14:paraId="1F013B9A" w14:textId="77777777" w:rsidR="00C75CBF" w:rsidRPr="00CF21CD" w:rsidRDefault="00C75CBF" w:rsidP="00CF21CD">
      <w:pPr>
        <w:spacing w:before="240"/>
      </w:pPr>
      <w:r w:rsidRPr="00CF21CD">
        <w:t>INFORMACJE OGÓLNE</w:t>
      </w:r>
    </w:p>
    <w:p w14:paraId="0D584962" w14:textId="77777777" w:rsidR="00C75CBF" w:rsidRPr="00CF21CD" w:rsidRDefault="00C75CBF" w:rsidP="00CF21CD">
      <w:bookmarkStart w:id="38" w:name="bookmark38"/>
      <w:r w:rsidRPr="00CF21CD">
        <w:t xml:space="preserve">Prowadzenie dokumentacji jest wymagane w celu udokumentowania osiągniętych wyników lub zapewnienia dowodów z wykonanych czynności. </w:t>
      </w:r>
      <w:bookmarkEnd w:id="38"/>
      <w:r w:rsidRPr="00CF21CD">
        <w:t>Dokument</w:t>
      </w:r>
      <w:r w:rsidR="003831E8" w:rsidRPr="00CF21CD">
        <w:t>y stają</w:t>
      </w:r>
      <w:r w:rsidRPr="00CF21CD">
        <w:t xml:space="preserve"> się </w:t>
      </w:r>
      <w:r w:rsidR="003831E8" w:rsidRPr="00CF21CD">
        <w:t>rzeczywistymi w momencie ich</w:t>
      </w:r>
      <w:r w:rsidRPr="00CF21CD">
        <w:t xml:space="preserve"> zapisania. Dlatego też, nie podlega</w:t>
      </w:r>
      <w:r w:rsidR="003831E8" w:rsidRPr="00CF21CD">
        <w:t>ją one</w:t>
      </w:r>
      <w:r w:rsidRPr="00CF21CD">
        <w:t xml:space="preserve"> kontroli wersji. Nawet</w:t>
      </w:r>
      <w:r w:rsidR="00704518" w:rsidRPr="00CF21CD">
        <w:t>,</w:t>
      </w:r>
      <w:r w:rsidRPr="00CF21CD">
        <w:t xml:space="preserve"> jeżeli opracowywana jest nowa dokumentacja dotycząca </w:t>
      </w:r>
      <w:r w:rsidR="003831E8" w:rsidRPr="00CF21CD">
        <w:t xml:space="preserve">tej samej kwestii, poprzednie </w:t>
      </w:r>
      <w:r w:rsidRPr="00CF21CD">
        <w:t>dokument</w:t>
      </w:r>
      <w:r w:rsidR="003831E8" w:rsidRPr="00CF21CD">
        <w:t>y</w:t>
      </w:r>
      <w:r w:rsidRPr="00CF21CD">
        <w:t xml:space="preserve"> zachowuj</w:t>
      </w:r>
      <w:r w:rsidR="003831E8" w:rsidRPr="00CF21CD">
        <w:t>ą</w:t>
      </w:r>
      <w:r w:rsidRPr="00CF21CD">
        <w:t xml:space="preserve"> ważność.</w:t>
      </w:r>
    </w:p>
    <w:p w14:paraId="0F03DE31" w14:textId="77777777" w:rsidR="00C75CBF" w:rsidRPr="00CF21CD" w:rsidRDefault="00C75CBF" w:rsidP="00CF21CD"/>
    <w:p w14:paraId="226FAA03" w14:textId="77777777" w:rsidR="00C75CBF" w:rsidRPr="00CF21CD" w:rsidRDefault="00C75CBF" w:rsidP="00CF21CD">
      <w:pPr>
        <w:pStyle w:val="Nagwek4"/>
      </w:pPr>
      <w:bookmarkStart w:id="39" w:name="_Toc489967004"/>
      <w:r w:rsidRPr="00CF21CD">
        <w:t xml:space="preserve">GM1 ADR.AR.B.020(a)  </w:t>
      </w:r>
      <w:r w:rsidR="006A62B2" w:rsidRPr="00CF21CD">
        <w:t xml:space="preserve"> </w:t>
      </w:r>
      <w:r w:rsidRPr="00CF21CD">
        <w:t xml:space="preserve"> </w:t>
      </w:r>
      <w:r w:rsidR="00C81455" w:rsidRPr="00CF21CD">
        <w:t xml:space="preserve">Prowadzenie </w:t>
      </w:r>
      <w:r w:rsidR="000138E9" w:rsidRPr="00CF21CD">
        <w:t>rejestrów</w:t>
      </w:r>
      <w:bookmarkEnd w:id="39"/>
    </w:p>
    <w:p w14:paraId="30D9EF03" w14:textId="77777777" w:rsidR="00C75CBF" w:rsidRPr="00CF21CD" w:rsidRDefault="00C75CBF" w:rsidP="00CF21CD">
      <w:pPr>
        <w:spacing w:before="240"/>
        <w:jc w:val="left"/>
      </w:pPr>
      <w:r w:rsidRPr="00CF21CD">
        <w:t>PROWADZENIE DOKUMENTACJI W POSTACI MIKROFILMÓW I NA NOŚNIKACH OPTYCZNYCH</w:t>
      </w:r>
    </w:p>
    <w:p w14:paraId="33B3093A" w14:textId="77777777" w:rsidR="00C75CBF" w:rsidRPr="00CF21CD" w:rsidRDefault="00C75CBF" w:rsidP="00CF21CD">
      <w:r w:rsidRPr="00CF21CD">
        <w:t>Dokumentacja w postaci mikrofilmów i na nośnikach o</w:t>
      </w:r>
      <w:r w:rsidR="003831E8" w:rsidRPr="00CF21CD">
        <w:t>ptycznych może być prowadzana w </w:t>
      </w:r>
      <w:r w:rsidRPr="00CF21CD">
        <w:t xml:space="preserve">dowolnym czasie. </w:t>
      </w:r>
      <w:r w:rsidR="003831E8" w:rsidRPr="00CF21CD">
        <w:t>Dokumenty</w:t>
      </w:r>
      <w:r w:rsidRPr="00CF21CD">
        <w:t xml:space="preserve"> powinny być tak czytelne, jak </w:t>
      </w:r>
      <w:r w:rsidR="003831E8" w:rsidRPr="00CF21CD">
        <w:t>dokumenty oryginalne</w:t>
      </w:r>
      <w:r w:rsidR="00704518" w:rsidRPr="00CF21CD">
        <w:t>, i powinny w </w:t>
      </w:r>
      <w:r w:rsidRPr="00CF21CD">
        <w:t>takim stanie pozostawać przez wymagany okres</w:t>
      </w:r>
      <w:r w:rsidR="003831E8" w:rsidRPr="00CF21CD">
        <w:t xml:space="preserve"> przechowywania</w:t>
      </w:r>
      <w:r w:rsidRPr="00CF21CD">
        <w:t>.</w:t>
      </w:r>
    </w:p>
    <w:p w14:paraId="7675C651" w14:textId="77777777" w:rsidR="00C75CBF" w:rsidRPr="00CF21CD" w:rsidRDefault="00C75CBF" w:rsidP="00CF21CD"/>
    <w:p w14:paraId="1F45FFDF" w14:textId="77777777" w:rsidR="00C75CBF" w:rsidRPr="00CF21CD" w:rsidRDefault="00C75CBF" w:rsidP="00CF21CD">
      <w:pPr>
        <w:pStyle w:val="Nagwek4"/>
      </w:pPr>
      <w:bookmarkStart w:id="40" w:name="_Toc489967005"/>
      <w:r w:rsidRPr="00CF21CD">
        <w:t xml:space="preserve">GM2 ADR.AR.B.020(a) </w:t>
      </w:r>
      <w:r w:rsidR="006A62B2" w:rsidRPr="00CF21CD">
        <w:t xml:space="preserve"> </w:t>
      </w:r>
      <w:r w:rsidRPr="00CF21CD">
        <w:t xml:space="preserve">  </w:t>
      </w:r>
      <w:r w:rsidR="00C81455" w:rsidRPr="00CF21CD">
        <w:t xml:space="preserve">Prowadzenie </w:t>
      </w:r>
      <w:r w:rsidR="000138E9" w:rsidRPr="00CF21CD">
        <w:t>rejestrów</w:t>
      </w:r>
      <w:bookmarkEnd w:id="40"/>
    </w:p>
    <w:p w14:paraId="5B75DDF5" w14:textId="77777777" w:rsidR="00C75CBF" w:rsidRPr="00CF21CD" w:rsidRDefault="00C75CBF" w:rsidP="00CF21CD">
      <w:pPr>
        <w:spacing w:before="240"/>
      </w:pPr>
      <w:r w:rsidRPr="00CF21CD">
        <w:t>LOTNISKA — OPERATORZY LOTNISK — DOKUMENTACJA</w:t>
      </w:r>
    </w:p>
    <w:p w14:paraId="53D0F8F0" w14:textId="77777777" w:rsidR="00C75CBF" w:rsidRPr="00CF21CD" w:rsidRDefault="00C75CBF" w:rsidP="00CF21CD">
      <w:r w:rsidRPr="00CF21CD">
        <w:t>Dokumentacja, która ma być przechowywana</w:t>
      </w:r>
      <w:r w:rsidR="00A12F88" w:rsidRPr="00CF21CD">
        <w:t>,</w:t>
      </w:r>
      <w:r w:rsidRPr="00CF21CD">
        <w:t xml:space="preserve"> jako dowód certyfikacji lub zatwierdzenia obejmuje dokumentację systemu zarządzania, w tym wszelkie dokumenty techniczne takie jak instrukcja operacyjna lotniska, które zostały przedłożone razem z wnioskiem wstępnym, jak również wszelkie zmiany do tych dokumentów.</w:t>
      </w:r>
    </w:p>
    <w:p w14:paraId="12EAEF79" w14:textId="77777777" w:rsidR="00C75CBF" w:rsidRPr="00CF21CD" w:rsidRDefault="00C75CBF" w:rsidP="00CF21CD"/>
    <w:p w14:paraId="59F1B817" w14:textId="77777777" w:rsidR="00C75CBF" w:rsidRPr="00CF21CD" w:rsidRDefault="00C75CBF" w:rsidP="00CF21CD">
      <w:pPr>
        <w:rPr>
          <w:b/>
          <w:bCs/>
        </w:rPr>
        <w:sectPr w:rsidR="00C75CBF" w:rsidRPr="00CF21CD" w:rsidSect="0089680C">
          <w:headerReference w:type="default" r:id="rId19"/>
          <w:headerReference w:type="first" r:id="rId20"/>
          <w:pgSz w:w="11906" w:h="16838" w:code="9"/>
          <w:pgMar w:top="1418" w:right="1418" w:bottom="1418" w:left="1418" w:header="567" w:footer="567" w:gutter="0"/>
          <w:cols w:space="708"/>
          <w:titlePg/>
          <w:docGrid w:linePitch="360"/>
        </w:sectPr>
      </w:pPr>
    </w:p>
    <w:p w14:paraId="293040F8" w14:textId="77777777" w:rsidR="00C75CBF" w:rsidRPr="00CF21CD" w:rsidRDefault="00C75CBF" w:rsidP="00CF21CD"/>
    <w:p w14:paraId="3B39322D" w14:textId="77777777" w:rsidR="00C75CBF" w:rsidRPr="00CF21CD" w:rsidRDefault="00C75CBF" w:rsidP="00CF21CD"/>
    <w:p w14:paraId="1C46B826" w14:textId="77777777" w:rsidR="00C75CBF" w:rsidRPr="00CF21CD" w:rsidRDefault="00C75CBF" w:rsidP="00CF21CD">
      <w:pPr>
        <w:pStyle w:val="Nagwek2"/>
      </w:pPr>
      <w:bookmarkStart w:id="41" w:name="_Toc489967006"/>
      <w:r w:rsidRPr="00CF21CD">
        <w:t>PODCZĘŚĆ C – NADZÓR, CERTYFIKACJA I EGZEKWOWANIE PRZESTRZEGANIA PRZEPISÓW (ADR.AR.C)</w:t>
      </w:r>
      <w:bookmarkEnd w:id="41"/>
    </w:p>
    <w:p w14:paraId="60134E70" w14:textId="77777777" w:rsidR="00C75CBF" w:rsidRPr="00CF21CD" w:rsidRDefault="00C75CBF" w:rsidP="00CF21CD"/>
    <w:p w14:paraId="5FB50736" w14:textId="77777777" w:rsidR="00C75CBF" w:rsidRPr="00CF21CD" w:rsidRDefault="00C75CBF" w:rsidP="00CF21CD">
      <w:pPr>
        <w:pStyle w:val="Nagwek3"/>
        <w:rPr>
          <w:rFonts w:cs="Times New Roman"/>
        </w:rPr>
      </w:pPr>
      <w:bookmarkStart w:id="42" w:name="_Toc489967007"/>
      <w:r w:rsidRPr="00CF21CD">
        <w:t xml:space="preserve">AMC1 ADR.AR.C.005 </w:t>
      </w:r>
      <w:r w:rsidR="006A62B2" w:rsidRPr="00CF21CD">
        <w:t xml:space="preserve"> </w:t>
      </w:r>
      <w:r w:rsidRPr="00CF21CD">
        <w:t xml:space="preserve">  Nadzór</w:t>
      </w:r>
      <w:bookmarkEnd w:id="42"/>
    </w:p>
    <w:p w14:paraId="3EE28B5E" w14:textId="77777777" w:rsidR="00C75CBF" w:rsidRPr="00CF21CD" w:rsidRDefault="00C75CBF" w:rsidP="00CF21CD">
      <w:pPr>
        <w:spacing w:before="240"/>
      </w:pPr>
      <w:r w:rsidRPr="00CF21CD">
        <w:t>INFORMACJE OGÓLNE</w:t>
      </w:r>
    </w:p>
    <w:p w14:paraId="14096C71" w14:textId="77777777" w:rsidR="00C75CBF" w:rsidRPr="00CF21CD" w:rsidRDefault="00C75CBF" w:rsidP="00CF21CD">
      <w:pPr>
        <w:tabs>
          <w:tab w:val="left" w:pos="567"/>
        </w:tabs>
        <w:ind w:left="567" w:hanging="567"/>
      </w:pPr>
      <w:r w:rsidRPr="00CF21CD">
        <w:t xml:space="preserve">(a) </w:t>
      </w:r>
      <w:r w:rsidRPr="00CF21CD">
        <w:tab/>
        <w:t>Właściwy organ powinien ocenić operatora lotniska i monitorować jego bieżące kompetencje do prowadzenia bezpiecznych operacji zgodnie z obowiązującymi wymaganiami i podstawą certyfikacji. Podobnie, właściwy organ powinien monitorować bieżące kompetencje instytucji zapewniających służbę zarządzania płytą postojową. Właściwy organ powinien zapewnić, że odpowiedzialność za ocenę i monitorowanie operatorów lotnisk, a także instytucji zapewniających służbę zarządzania płytą postojową, jest jasno określona. Ta odpowiedzialność może być w całości lub w części delegowana lub współdzielona.</w:t>
      </w:r>
    </w:p>
    <w:p w14:paraId="4891F5FB" w14:textId="77777777" w:rsidR="00C75CBF" w:rsidRPr="00CF21CD" w:rsidRDefault="00C75CBF" w:rsidP="00CF21CD">
      <w:pPr>
        <w:tabs>
          <w:tab w:val="left" w:pos="567"/>
        </w:tabs>
        <w:ind w:left="567" w:hanging="567"/>
      </w:pPr>
      <w:r w:rsidRPr="00CF21CD">
        <w:t xml:space="preserve">(b) </w:t>
      </w:r>
      <w:r w:rsidRPr="00CF21CD">
        <w:tab/>
        <w:t>Istotne jest, aby właściwy organ miał pełną zdolność do właściwej oceny bieżących kompetencji operatora lotniska, lub instytucji zapewniającej służbę zarządzania płytą postojową przez zapewnienie, że cały zakres działań jest oceniany przez odpowiednio wykwalifikowany personel.</w:t>
      </w:r>
    </w:p>
    <w:p w14:paraId="22966A3D" w14:textId="77777777" w:rsidR="00C75CBF" w:rsidRPr="00CF21CD" w:rsidRDefault="00C75CBF" w:rsidP="00CF21CD">
      <w:pPr>
        <w:tabs>
          <w:tab w:val="left" w:pos="567"/>
        </w:tabs>
      </w:pPr>
    </w:p>
    <w:p w14:paraId="7F7667A5" w14:textId="77777777" w:rsidR="00C75CBF" w:rsidRPr="00CF21CD" w:rsidRDefault="00C75CBF" w:rsidP="00CF21CD">
      <w:pPr>
        <w:pStyle w:val="Nagwek4"/>
      </w:pPr>
      <w:bookmarkStart w:id="43" w:name="_Toc489967008"/>
      <w:r w:rsidRPr="00CF21CD">
        <w:t xml:space="preserve">GM1 ADR.AR.C.005 </w:t>
      </w:r>
      <w:r w:rsidR="006A62B2" w:rsidRPr="00CF21CD">
        <w:t xml:space="preserve"> </w:t>
      </w:r>
      <w:r w:rsidRPr="00CF21CD">
        <w:t xml:space="preserve">  Nadzór</w:t>
      </w:r>
      <w:bookmarkEnd w:id="43"/>
    </w:p>
    <w:p w14:paraId="7C731BB3" w14:textId="77777777" w:rsidR="00C75CBF" w:rsidRPr="00CF21CD" w:rsidRDefault="00C75CBF" w:rsidP="00CF21CD">
      <w:pPr>
        <w:spacing w:before="240"/>
      </w:pPr>
      <w:r w:rsidRPr="00CF21CD">
        <w:t>INFORMACJE OGÓLNE</w:t>
      </w:r>
    </w:p>
    <w:p w14:paraId="66FA9E7B" w14:textId="77777777" w:rsidR="00C75CBF" w:rsidRPr="00CF21CD" w:rsidRDefault="00C75CBF" w:rsidP="00CF21CD">
      <w:pPr>
        <w:tabs>
          <w:tab w:val="left" w:pos="567"/>
        </w:tabs>
        <w:ind w:left="567" w:hanging="567"/>
      </w:pPr>
      <w:r w:rsidRPr="00CF21CD">
        <w:t xml:space="preserve">(a) </w:t>
      </w:r>
      <w:r w:rsidRPr="00CF21CD">
        <w:tab/>
        <w:t>Odpowiedzialność za bezpieczną eksploatację lotniska spoczywa na operatorze lotniska. Zgodnie z tymi przepisami, dobrym posunięciem jest nałożenie na operatora lotniska częściowej odpowiedzialności za monitorowanie bezpieczeństwa operacji. Cel ten nie może zostać osiągnięty, dopóki operatorzy lotnisk nie przygotu</w:t>
      </w:r>
      <w:r w:rsidR="00EC0211" w:rsidRPr="00CF21CD">
        <w:t xml:space="preserve">ją się do przyjęcia skutków tej </w:t>
      </w:r>
      <w:r w:rsidR="002C15DD" w:rsidRPr="00CF21CD">
        <w:t>strategii</w:t>
      </w:r>
      <w:r w:rsidRPr="00CF21CD">
        <w:t xml:space="preserve">, w tym, nie przeznaczą niezbędnych </w:t>
      </w:r>
      <w:r w:rsidR="00464F4B" w:rsidRPr="00CF21CD">
        <w:t xml:space="preserve">środków na jej </w:t>
      </w:r>
      <w:r w:rsidRPr="00CF21CD">
        <w:t>realizacj</w:t>
      </w:r>
      <w:r w:rsidR="00464F4B" w:rsidRPr="00CF21CD">
        <w:t>ę</w:t>
      </w:r>
      <w:r w:rsidRPr="00CF21CD">
        <w:t xml:space="preserve">. Kluczowe znaczenie dla powodzenia </w:t>
      </w:r>
      <w:r w:rsidR="00464F4B" w:rsidRPr="00CF21CD">
        <w:t xml:space="preserve">tej </w:t>
      </w:r>
      <w:r w:rsidR="002C15DD" w:rsidRPr="00CF21CD">
        <w:t xml:space="preserve">strategii </w:t>
      </w:r>
      <w:r w:rsidRPr="00CF21CD">
        <w:t xml:space="preserve">ma Część ADR.OR, która wymaga ustanowienia </w:t>
      </w:r>
      <w:r w:rsidR="00464F4B" w:rsidRPr="00CF21CD">
        <w:t xml:space="preserve">przez operatora lotniska </w:t>
      </w:r>
      <w:r w:rsidRPr="00CF21CD">
        <w:t>systemu zarządzania.</w:t>
      </w:r>
    </w:p>
    <w:p w14:paraId="379EC9A6" w14:textId="77777777" w:rsidR="00C75CBF" w:rsidRPr="00CF21CD" w:rsidRDefault="00C75CBF" w:rsidP="00CF21CD">
      <w:pPr>
        <w:tabs>
          <w:tab w:val="left" w:pos="567"/>
        </w:tabs>
        <w:ind w:left="567" w:hanging="567"/>
      </w:pPr>
      <w:r w:rsidRPr="00CF21CD">
        <w:t xml:space="preserve">(b) </w:t>
      </w:r>
      <w:r w:rsidRPr="00CF21CD">
        <w:tab/>
        <w:t>Właściwy organ powinien kontynuować ocenę zgodności operatora lotniska z obowiązującymi wymaganiami, w tym skuteczność systemu zarządzania. Jeżeli skuteczność sy</w:t>
      </w:r>
      <w:r w:rsidR="0089402A" w:rsidRPr="00CF21CD">
        <w:t>stemu zarządzania została ocenio</w:t>
      </w:r>
      <w:r w:rsidRPr="00CF21CD">
        <w:t>na negatywnie, to samo w sobie stanowi naruszenie wymagań, co może, między innymi, podważyć ważność certyfikatu lub deklaracji, jeśli ma zastosowanie.</w:t>
      </w:r>
    </w:p>
    <w:p w14:paraId="61AAAD89" w14:textId="77777777" w:rsidR="00C75CBF" w:rsidRPr="00CF21CD" w:rsidRDefault="00C75CBF" w:rsidP="00CF21CD">
      <w:pPr>
        <w:tabs>
          <w:tab w:val="left" w:pos="567"/>
        </w:tabs>
        <w:ind w:left="567" w:hanging="567"/>
      </w:pPr>
      <w:r w:rsidRPr="00CF21CD">
        <w:t xml:space="preserve">(c) </w:t>
      </w:r>
      <w:r w:rsidRPr="00CF21CD">
        <w:tab/>
      </w:r>
      <w:r w:rsidR="00305A54" w:rsidRPr="00CF21CD">
        <w:rPr>
          <w:rFonts w:eastAsia="Times New Roman" w:cs="Arial"/>
        </w:rPr>
        <w:t>Kierownik odpowiedzialny</w:t>
      </w:r>
      <w:r w:rsidR="00305A54" w:rsidRPr="00CF21CD">
        <w:t xml:space="preserve"> </w:t>
      </w:r>
      <w:r w:rsidRPr="00CF21CD">
        <w:t xml:space="preserve">odpowiada przed właściwym organem, jak również przed tymi </w:t>
      </w:r>
      <w:r w:rsidR="00305A54" w:rsidRPr="00CF21CD">
        <w:t>osobami, które mają prawo do jego</w:t>
      </w:r>
      <w:r w:rsidRPr="00CF21CD">
        <w:t xml:space="preserve"> powołania na stanowisko. Wynika z tego, że właściwy organ nie może zaakceptować sytuacji, w której kierownik odpowiedzialny jest pozbawiony możliwości dysponowania wystarczającymi środkami, zasobami ludzkimi, czy wpływu na uzupełnienie niedoborów i braków stwierdzonych przez system zarządzania.</w:t>
      </w:r>
    </w:p>
    <w:p w14:paraId="6BD03E81" w14:textId="77777777" w:rsidR="00C75CBF" w:rsidRPr="00CF21CD" w:rsidRDefault="00C75CBF" w:rsidP="00CF21CD"/>
    <w:p w14:paraId="2EFABD9F" w14:textId="77777777" w:rsidR="00C75CBF" w:rsidRPr="00CF21CD" w:rsidRDefault="00C75CBF" w:rsidP="00CF21CD">
      <w:pPr>
        <w:pStyle w:val="Nagwek3"/>
        <w:rPr>
          <w:rFonts w:cs="Times New Roman"/>
        </w:rPr>
      </w:pPr>
      <w:bookmarkStart w:id="44" w:name="_Toc489967009"/>
      <w:r w:rsidRPr="00CF21CD">
        <w:t xml:space="preserve">AMC1 ADR.AR.C.010 </w:t>
      </w:r>
      <w:r w:rsidR="006A62B2" w:rsidRPr="00CF21CD">
        <w:t xml:space="preserve"> </w:t>
      </w:r>
      <w:r w:rsidRPr="00CF21CD">
        <w:t xml:space="preserve">  Program nadzoru</w:t>
      </w:r>
      <w:bookmarkEnd w:id="44"/>
    </w:p>
    <w:p w14:paraId="64493FD2" w14:textId="77777777" w:rsidR="00C75CBF" w:rsidRPr="00CF21CD" w:rsidRDefault="00C75CBF" w:rsidP="00CF21CD">
      <w:pPr>
        <w:spacing w:before="240"/>
        <w:jc w:val="left"/>
      </w:pPr>
      <w:r w:rsidRPr="00CF21CD">
        <w:t>PROCEDURY NADZORU NAD OPERATORAMI LOTNISK I INSTYTUCJAMI ZAPEWNIAJĄCYMI SŁUŻBĘ ZARZĄDZANIA PŁYTĄ POSTOJOWĄ</w:t>
      </w:r>
    </w:p>
    <w:p w14:paraId="69224AEE" w14:textId="77777777" w:rsidR="00C75CBF" w:rsidRPr="00CF21CD" w:rsidRDefault="00C75CBF" w:rsidP="00CF21CD">
      <w:pPr>
        <w:tabs>
          <w:tab w:val="left" w:pos="567"/>
        </w:tabs>
        <w:ind w:left="567" w:hanging="567"/>
      </w:pPr>
      <w:r w:rsidRPr="00CF21CD">
        <w:t xml:space="preserve">(a) </w:t>
      </w:r>
      <w:r w:rsidRPr="00CF21CD">
        <w:tab/>
        <w:t xml:space="preserve">Właściwy organ powinien </w:t>
      </w:r>
      <w:r w:rsidR="0089402A" w:rsidRPr="00CF21CD">
        <w:t xml:space="preserve">wyznaczyć </w:t>
      </w:r>
      <w:r w:rsidRPr="00CF21CD">
        <w:t xml:space="preserve">odpowiedni punkt kontaktowy </w:t>
      </w:r>
      <w:r w:rsidR="0089402A" w:rsidRPr="00CF21CD">
        <w:t>dla</w:t>
      </w:r>
      <w:r w:rsidRPr="00CF21CD">
        <w:t xml:space="preserve"> każdego operatora lotniska i każdej instytucji zapewniającej służbę zarządzania płytą postojową. Jeżeli więcej niż jeden inspektor lotniskowy jest przypisany do operatora lotniska, to jeden z nich powinien być </w:t>
      </w:r>
      <w:r w:rsidRPr="00CF21CD">
        <w:lastRenderedPageBreak/>
        <w:t>nominowany jako posiadający ogólną odpowiedzialność za nadzór i współpracę z kierownictwem operatora lotniska i być odpowiedzialny za raportowanie w zakresie zgodności z wymaganiami dotyczącymi jego ogólnej działalności.</w:t>
      </w:r>
    </w:p>
    <w:p w14:paraId="63A17F06" w14:textId="77777777" w:rsidR="00C75CBF" w:rsidRPr="00CF21CD" w:rsidRDefault="00C75CBF" w:rsidP="00CF21CD">
      <w:pPr>
        <w:tabs>
          <w:tab w:val="left" w:pos="567"/>
        </w:tabs>
        <w:ind w:left="567" w:hanging="567"/>
      </w:pPr>
      <w:r w:rsidRPr="00CF21CD">
        <w:t xml:space="preserve">(b) </w:t>
      </w:r>
      <w:r w:rsidRPr="00CF21CD">
        <w:tab/>
        <w:t>Inspekcje, audyty i procedury nadzoru, w zakresie i częstotliwości odpowiedniej do działalności, powinny obejmować, ale nie ograniczać się do elementów z poniższej listy:</w:t>
      </w:r>
    </w:p>
    <w:p w14:paraId="4592FEF8" w14:textId="77777777" w:rsidR="00C75CBF" w:rsidRPr="00CF21CD" w:rsidRDefault="00C75CBF" w:rsidP="00CF21CD">
      <w:pPr>
        <w:tabs>
          <w:tab w:val="left" w:pos="1134"/>
        </w:tabs>
        <w:ind w:left="1134" w:hanging="567"/>
      </w:pPr>
      <w:r w:rsidRPr="00CF21CD">
        <w:t xml:space="preserve">(1) </w:t>
      </w:r>
      <w:r w:rsidRPr="00CF21CD">
        <w:tab/>
        <w:t>infrastruktur</w:t>
      </w:r>
      <w:r w:rsidR="00E60A8B" w:rsidRPr="00CF21CD">
        <w:t>a</w:t>
      </w:r>
      <w:r w:rsidRPr="00CF21CD">
        <w:t xml:space="preserve"> i urządzenia lotniskowe;</w:t>
      </w:r>
    </w:p>
    <w:p w14:paraId="334C3840" w14:textId="77777777" w:rsidR="00C75CBF" w:rsidRPr="00CF21CD" w:rsidRDefault="00C75CBF" w:rsidP="00CF21CD">
      <w:pPr>
        <w:tabs>
          <w:tab w:val="left" w:pos="1134"/>
        </w:tabs>
        <w:ind w:left="1134" w:hanging="567"/>
      </w:pPr>
      <w:r w:rsidRPr="00CF21CD">
        <w:t xml:space="preserve">(2) </w:t>
      </w:r>
      <w:r w:rsidRPr="00CF21CD">
        <w:tab/>
        <w:t>pomoce wzrokowe i systemy elektryczne lotniska;</w:t>
      </w:r>
    </w:p>
    <w:p w14:paraId="0E16C605" w14:textId="77777777" w:rsidR="00C75CBF" w:rsidRPr="00CF21CD" w:rsidRDefault="00E60A8B" w:rsidP="00CF21CD">
      <w:pPr>
        <w:tabs>
          <w:tab w:val="left" w:pos="1134"/>
        </w:tabs>
        <w:ind w:left="1134" w:hanging="567"/>
      </w:pPr>
      <w:r w:rsidRPr="00CF21CD">
        <w:t xml:space="preserve">(3) </w:t>
      </w:r>
      <w:r w:rsidRPr="00CF21CD">
        <w:tab/>
        <w:t>ograniczanie</w:t>
      </w:r>
      <w:r w:rsidR="00C75CBF" w:rsidRPr="00CF21CD">
        <w:t xml:space="preserve"> oraz kontrol</w:t>
      </w:r>
      <w:r w:rsidRPr="00CF21CD">
        <w:t>a</w:t>
      </w:r>
      <w:r w:rsidR="00C75CBF" w:rsidRPr="00CF21CD">
        <w:t xml:space="preserve"> przeszkód</w:t>
      </w:r>
      <w:r w:rsidRPr="00CF21CD">
        <w:t xml:space="preserve"> lotniczych</w:t>
      </w:r>
      <w:r w:rsidR="00C75CBF" w:rsidRPr="00CF21CD">
        <w:t>;</w:t>
      </w:r>
    </w:p>
    <w:p w14:paraId="1AB76E55" w14:textId="77777777" w:rsidR="00C75CBF" w:rsidRPr="00CF21CD" w:rsidRDefault="00C75CBF" w:rsidP="00CF21CD">
      <w:pPr>
        <w:tabs>
          <w:tab w:val="left" w:pos="1134"/>
        </w:tabs>
        <w:ind w:left="1134" w:hanging="567"/>
      </w:pPr>
      <w:r w:rsidRPr="00CF21CD">
        <w:t xml:space="preserve">(4) </w:t>
      </w:r>
      <w:r w:rsidRPr="00CF21CD">
        <w:tab/>
      </w:r>
      <w:r w:rsidR="009F739B" w:rsidRPr="00CF21CD">
        <w:t>zgłaszanie</w:t>
      </w:r>
      <w:r w:rsidRPr="00CF21CD">
        <w:t xml:space="preserve"> danych dotyczących lotniska;</w:t>
      </w:r>
    </w:p>
    <w:p w14:paraId="0A10756B" w14:textId="77777777" w:rsidR="00C75CBF" w:rsidRPr="00CF21CD" w:rsidRDefault="00C75CBF" w:rsidP="00CF21CD">
      <w:pPr>
        <w:tabs>
          <w:tab w:val="left" w:pos="1134"/>
        </w:tabs>
        <w:ind w:left="1134" w:hanging="567"/>
      </w:pPr>
      <w:r w:rsidRPr="00CF21CD">
        <w:t xml:space="preserve">(5) </w:t>
      </w:r>
      <w:r w:rsidRPr="00CF21CD">
        <w:tab/>
        <w:t xml:space="preserve">planowanie działań </w:t>
      </w:r>
      <w:r w:rsidR="00E60A8B" w:rsidRPr="00CF21CD">
        <w:t xml:space="preserve">w sytuacjach zagrożenia </w:t>
      </w:r>
      <w:r w:rsidRPr="00CF21CD">
        <w:t>na lotnisku;</w:t>
      </w:r>
    </w:p>
    <w:p w14:paraId="347548BD" w14:textId="77777777" w:rsidR="00C75CBF" w:rsidRPr="00CF21CD" w:rsidRDefault="00C75CBF" w:rsidP="00CF21CD">
      <w:pPr>
        <w:tabs>
          <w:tab w:val="left" w:pos="1134"/>
        </w:tabs>
        <w:ind w:left="1134" w:hanging="567"/>
      </w:pPr>
      <w:r w:rsidRPr="00CF21CD">
        <w:t xml:space="preserve">(6) </w:t>
      </w:r>
      <w:r w:rsidRPr="00CF21CD">
        <w:tab/>
        <w:t>ratownictwo i gaszenie pożarów;</w:t>
      </w:r>
    </w:p>
    <w:p w14:paraId="12743D59" w14:textId="77777777" w:rsidR="00C75CBF" w:rsidRPr="00CF21CD" w:rsidRDefault="00C75CBF" w:rsidP="00CF21CD">
      <w:pPr>
        <w:tabs>
          <w:tab w:val="left" w:pos="1134"/>
        </w:tabs>
        <w:ind w:left="1134" w:hanging="567"/>
      </w:pPr>
      <w:r w:rsidRPr="00CF21CD">
        <w:t xml:space="preserve">(7) </w:t>
      </w:r>
      <w:r w:rsidRPr="00CF21CD">
        <w:tab/>
        <w:t>usuwanie unieruchomionych statków powietrznych;</w:t>
      </w:r>
    </w:p>
    <w:p w14:paraId="10624C23" w14:textId="77777777" w:rsidR="00C75CBF" w:rsidRPr="00CF21CD" w:rsidRDefault="00C75CBF" w:rsidP="00CF21CD">
      <w:pPr>
        <w:tabs>
          <w:tab w:val="left" w:pos="1134"/>
        </w:tabs>
        <w:ind w:left="1134" w:hanging="567"/>
      </w:pPr>
      <w:r w:rsidRPr="00CF21CD">
        <w:t xml:space="preserve">(8) </w:t>
      </w:r>
      <w:r w:rsidRPr="00CF21CD">
        <w:tab/>
        <w:t>urządzenia do przechowywania i obsługi materiałów niebezpiecznych</w:t>
      </w:r>
      <w:r w:rsidR="00E60A8B" w:rsidRPr="00CF21CD">
        <w:t xml:space="preserve"> i paliwa, w tym instalacje</w:t>
      </w:r>
      <w:r w:rsidRPr="00CF21CD">
        <w:t xml:space="preserve"> paliwow</w:t>
      </w:r>
      <w:r w:rsidR="00E60A8B" w:rsidRPr="00CF21CD">
        <w:t>e, jakość paliwa i urządzenia</w:t>
      </w:r>
      <w:r w:rsidRPr="00CF21CD">
        <w:t xml:space="preserve"> do tankowania;</w:t>
      </w:r>
    </w:p>
    <w:p w14:paraId="260F9529" w14:textId="77777777" w:rsidR="00C75CBF" w:rsidRPr="00CF21CD" w:rsidRDefault="00C75CBF" w:rsidP="00CF21CD">
      <w:pPr>
        <w:tabs>
          <w:tab w:val="left" w:pos="1134"/>
        </w:tabs>
        <w:ind w:left="1134" w:hanging="567"/>
      </w:pPr>
      <w:r w:rsidRPr="00CF21CD">
        <w:t xml:space="preserve">(9) </w:t>
      </w:r>
      <w:r w:rsidRPr="00CF21CD">
        <w:tab/>
        <w:t xml:space="preserve">operacje </w:t>
      </w:r>
      <w:r w:rsidR="005627DA" w:rsidRPr="00CF21CD">
        <w:t xml:space="preserve">w warunkach </w:t>
      </w:r>
      <w:r w:rsidRPr="00CF21CD">
        <w:t>ograniczonej widzialności;</w:t>
      </w:r>
    </w:p>
    <w:p w14:paraId="3EDA1372" w14:textId="77777777" w:rsidR="00C75CBF" w:rsidRPr="00CF21CD" w:rsidRDefault="00C75CBF" w:rsidP="00CF21CD">
      <w:pPr>
        <w:tabs>
          <w:tab w:val="left" w:pos="1134"/>
        </w:tabs>
        <w:ind w:left="1134" w:hanging="567"/>
      </w:pPr>
      <w:r w:rsidRPr="00CF21CD">
        <w:t xml:space="preserve">(10) </w:t>
      </w:r>
      <w:r w:rsidRPr="00CF21CD">
        <w:tab/>
        <w:t>operacje w warunkach zimowych i w niekorzystnych warunkach atmosferycznych;</w:t>
      </w:r>
    </w:p>
    <w:p w14:paraId="4F28D62D" w14:textId="77777777" w:rsidR="00C75CBF" w:rsidRPr="00CF21CD" w:rsidRDefault="0089402A" w:rsidP="00CF21CD">
      <w:pPr>
        <w:tabs>
          <w:tab w:val="left" w:pos="1134"/>
        </w:tabs>
        <w:ind w:left="1134" w:hanging="567"/>
      </w:pPr>
      <w:r w:rsidRPr="00CF21CD">
        <w:t xml:space="preserve">(11) </w:t>
      </w:r>
      <w:r w:rsidRPr="00CF21CD">
        <w:tab/>
        <w:t>ochrona</w:t>
      </w:r>
      <w:r w:rsidR="00E60A8B" w:rsidRPr="00CF21CD">
        <w:t xml:space="preserve"> radarów</w:t>
      </w:r>
      <w:r w:rsidR="00C75CBF" w:rsidRPr="00CF21CD">
        <w:t>, pomocy nawigacyjnych oraz innego wyposażenia lotniska;</w:t>
      </w:r>
    </w:p>
    <w:p w14:paraId="6CAD6D69" w14:textId="77777777" w:rsidR="00C75CBF" w:rsidRPr="00CF21CD" w:rsidRDefault="00C75CBF" w:rsidP="00CF21CD">
      <w:pPr>
        <w:tabs>
          <w:tab w:val="left" w:pos="1134"/>
        </w:tabs>
        <w:ind w:left="1134" w:hanging="567"/>
      </w:pPr>
      <w:r w:rsidRPr="00CF21CD">
        <w:t xml:space="preserve">(12) </w:t>
      </w:r>
      <w:r w:rsidRPr="00CF21CD">
        <w:tab/>
        <w:t>zarządzanie płytą</w:t>
      </w:r>
      <w:r w:rsidR="00E60A8B" w:rsidRPr="00CF21CD">
        <w:t xml:space="preserve"> postojową</w:t>
      </w:r>
      <w:r w:rsidRPr="00CF21CD">
        <w:t>;</w:t>
      </w:r>
    </w:p>
    <w:p w14:paraId="544B5904" w14:textId="77777777" w:rsidR="00C75CBF" w:rsidRPr="00CF21CD" w:rsidRDefault="00C75CBF" w:rsidP="00CF21CD">
      <w:pPr>
        <w:tabs>
          <w:tab w:val="left" w:pos="1134"/>
        </w:tabs>
        <w:ind w:left="1134" w:hanging="567"/>
      </w:pPr>
      <w:r w:rsidRPr="00CF21CD">
        <w:t xml:space="preserve">(13) </w:t>
      </w:r>
      <w:r w:rsidRPr="00CF21CD">
        <w:tab/>
        <w:t>zarządzanie bezpieczeństwem na płycie postojowej;</w:t>
      </w:r>
    </w:p>
    <w:p w14:paraId="69A2E2AA" w14:textId="77777777" w:rsidR="00C75CBF" w:rsidRPr="00CF21CD" w:rsidRDefault="00CF54AD" w:rsidP="00CF21CD">
      <w:pPr>
        <w:tabs>
          <w:tab w:val="left" w:pos="1134"/>
        </w:tabs>
        <w:ind w:left="1134" w:hanging="567"/>
      </w:pPr>
      <w:r w:rsidRPr="00CF21CD">
        <w:t xml:space="preserve">(14) </w:t>
      </w:r>
      <w:r w:rsidRPr="00CF21CD">
        <w:tab/>
        <w:t>kontrola</w:t>
      </w:r>
      <w:r w:rsidR="00C75CBF" w:rsidRPr="00CF21CD">
        <w:t xml:space="preserve"> pojazdów </w:t>
      </w:r>
      <w:r w:rsidRPr="00CF21CD">
        <w:t>w</w:t>
      </w:r>
      <w:r w:rsidR="00C75CBF" w:rsidRPr="00CF21CD">
        <w:t xml:space="preserve"> polu ruchu naziemnego;</w:t>
      </w:r>
    </w:p>
    <w:p w14:paraId="28DE8966" w14:textId="77777777" w:rsidR="00CF54AD" w:rsidRPr="00CF21CD" w:rsidRDefault="00CF54AD" w:rsidP="00CF21CD">
      <w:pPr>
        <w:tabs>
          <w:tab w:val="left" w:pos="1134"/>
        </w:tabs>
        <w:ind w:left="1134" w:hanging="567"/>
      </w:pPr>
      <w:r w:rsidRPr="00CF21CD">
        <w:t xml:space="preserve">(15) </w:t>
      </w:r>
      <w:r w:rsidRPr="00CF21CD">
        <w:tab/>
        <w:t xml:space="preserve">zarządzanie zagrożeniami </w:t>
      </w:r>
      <w:r w:rsidR="005B6B61" w:rsidRPr="00CF21CD">
        <w:t>ze strony</w:t>
      </w:r>
      <w:r w:rsidRPr="00CF21CD">
        <w:t xml:space="preserve"> zwierz</w:t>
      </w:r>
      <w:r w:rsidR="005B6B61" w:rsidRPr="00CF21CD">
        <w:t>ąt</w:t>
      </w:r>
      <w:r w:rsidRPr="00CF21CD">
        <w:t>;</w:t>
      </w:r>
    </w:p>
    <w:p w14:paraId="7C49C845" w14:textId="77777777" w:rsidR="00C75CBF" w:rsidRPr="00CF21CD" w:rsidRDefault="00C75CBF" w:rsidP="00CF21CD">
      <w:pPr>
        <w:tabs>
          <w:tab w:val="left" w:pos="1134"/>
        </w:tabs>
        <w:ind w:left="1134" w:hanging="567"/>
      </w:pPr>
      <w:r w:rsidRPr="00CF21CD">
        <w:t xml:space="preserve">(16) </w:t>
      </w:r>
      <w:r w:rsidRPr="00CF21CD">
        <w:tab/>
        <w:t xml:space="preserve">programy </w:t>
      </w:r>
      <w:r w:rsidR="00E60A8B" w:rsidRPr="00CF21CD">
        <w:t xml:space="preserve">operatora lotniska mające na celu </w:t>
      </w:r>
      <w:r w:rsidRPr="00CF21CD">
        <w:t>zapobiegan</w:t>
      </w:r>
      <w:r w:rsidR="00E60A8B" w:rsidRPr="00CF21CD">
        <w:t>iu</w:t>
      </w:r>
      <w:r w:rsidRPr="00CF21CD">
        <w:t xml:space="preserve"> </w:t>
      </w:r>
      <w:r w:rsidR="00E60A8B" w:rsidRPr="00CF21CD">
        <w:t>wtargnięciom na drogę</w:t>
      </w:r>
      <w:r w:rsidRPr="00CF21CD">
        <w:t xml:space="preserve"> startow</w:t>
      </w:r>
      <w:r w:rsidR="00E60A8B" w:rsidRPr="00CF21CD">
        <w:t>ą</w:t>
      </w:r>
      <w:r w:rsidR="00E60A8B" w:rsidRPr="00CF21CD">
        <w:rPr>
          <w:rStyle w:val="Odwoanieprzypisudolnego"/>
        </w:rPr>
        <w:footnoteReference w:id="3"/>
      </w:r>
      <w:r w:rsidR="00E60A8B" w:rsidRPr="00CF21CD">
        <w:t xml:space="preserve"> oraz wypadnięciu statku powietrznego z drogi startowej</w:t>
      </w:r>
      <w:r w:rsidR="00E60A8B" w:rsidRPr="00CF21CD">
        <w:rPr>
          <w:rStyle w:val="Odwoanieprzypisudolnego"/>
        </w:rPr>
        <w:footnoteReference w:id="4"/>
      </w:r>
      <w:r w:rsidRPr="00CF21CD">
        <w:t>, jako element programu bezpieczeństwa dróg startowych właściwego organu;</w:t>
      </w:r>
    </w:p>
    <w:p w14:paraId="35950471" w14:textId="77777777" w:rsidR="00C75CBF" w:rsidRPr="00CF21CD" w:rsidRDefault="00C75CBF" w:rsidP="00CF21CD">
      <w:pPr>
        <w:tabs>
          <w:tab w:val="left" w:pos="1134"/>
        </w:tabs>
        <w:ind w:left="1134" w:hanging="567"/>
      </w:pPr>
      <w:r w:rsidRPr="00CF21CD">
        <w:t xml:space="preserve">(17) </w:t>
      </w:r>
      <w:r w:rsidRPr="00CF21CD">
        <w:tab/>
        <w:t>inspekcje pola ruchu naziemnego;</w:t>
      </w:r>
    </w:p>
    <w:p w14:paraId="30D822D1" w14:textId="77777777" w:rsidR="00C75CBF" w:rsidRPr="00CF21CD" w:rsidRDefault="00C75CBF" w:rsidP="00CF21CD">
      <w:pPr>
        <w:tabs>
          <w:tab w:val="left" w:pos="1134"/>
        </w:tabs>
        <w:ind w:left="1134" w:hanging="567"/>
      </w:pPr>
      <w:r w:rsidRPr="00CF21CD">
        <w:t xml:space="preserve">(18) </w:t>
      </w:r>
      <w:r w:rsidRPr="00CF21CD">
        <w:tab/>
      </w:r>
      <w:r w:rsidR="00FB7640" w:rsidRPr="00CF21CD">
        <w:t xml:space="preserve">obsługa techniczna i </w:t>
      </w:r>
      <w:r w:rsidRPr="00CF21CD">
        <w:t>utrzymanie systemów lotniskowych i pola ruchu naziemnego;</w:t>
      </w:r>
    </w:p>
    <w:p w14:paraId="6EBC7581" w14:textId="77777777" w:rsidR="00C75CBF" w:rsidRPr="00CF21CD" w:rsidRDefault="00C75CBF" w:rsidP="00CF21CD">
      <w:pPr>
        <w:tabs>
          <w:tab w:val="left" w:pos="1134"/>
        </w:tabs>
        <w:ind w:left="1134" w:hanging="567"/>
      </w:pPr>
      <w:r w:rsidRPr="00CF21CD">
        <w:t xml:space="preserve">(19) </w:t>
      </w:r>
      <w:r w:rsidRPr="00CF21CD">
        <w:tab/>
      </w:r>
      <w:r w:rsidR="00CF54AD" w:rsidRPr="00CF21CD">
        <w:t>wykonywanie prac</w:t>
      </w:r>
      <w:r w:rsidRPr="00CF21CD">
        <w:t xml:space="preserve"> na lotnisku;</w:t>
      </w:r>
    </w:p>
    <w:p w14:paraId="4EF4BDF0" w14:textId="77777777" w:rsidR="00C75CBF" w:rsidRPr="00CF21CD" w:rsidRDefault="00CF54AD" w:rsidP="00CF21CD">
      <w:pPr>
        <w:tabs>
          <w:tab w:val="left" w:pos="1134"/>
        </w:tabs>
        <w:ind w:left="1134" w:hanging="567"/>
      </w:pPr>
      <w:r w:rsidRPr="00CF21CD">
        <w:t xml:space="preserve">(20) </w:t>
      </w:r>
      <w:r w:rsidRPr="00CF21CD">
        <w:tab/>
        <w:t>ochrona</w:t>
      </w:r>
      <w:r w:rsidR="00C75CBF" w:rsidRPr="00CF21CD">
        <w:t xml:space="preserve"> przed działaniami niebezpiecznymi w otoczeniu lotniska;</w:t>
      </w:r>
    </w:p>
    <w:p w14:paraId="1E278591" w14:textId="77777777" w:rsidR="00CF54AD" w:rsidRPr="00CF21CD" w:rsidRDefault="00C75CBF" w:rsidP="00CF21CD">
      <w:pPr>
        <w:tabs>
          <w:tab w:val="left" w:pos="1134"/>
        </w:tabs>
        <w:ind w:left="1134" w:hanging="567"/>
      </w:pPr>
      <w:r w:rsidRPr="00CF21CD">
        <w:t xml:space="preserve">(21) </w:t>
      </w:r>
      <w:r w:rsidRPr="00CF21CD">
        <w:tab/>
        <w:t xml:space="preserve">szkolenie personelu i </w:t>
      </w:r>
      <w:r w:rsidR="00CF54AD" w:rsidRPr="00CF21CD">
        <w:t>dokumentacja</w:t>
      </w:r>
      <w:r w:rsidRPr="00CF21CD">
        <w:t>, w</w:t>
      </w:r>
      <w:r w:rsidR="00CF54AD" w:rsidRPr="00CF21CD">
        <w:t xml:space="preserve"> tym przegląd programów zapobiegania wtargnięciom na drogę startową i wypadnięciom statków powietrznych z drogi startowej, </w:t>
      </w:r>
      <w:r w:rsidR="0089402A" w:rsidRPr="00CF21CD">
        <w:t>oraz</w:t>
      </w:r>
      <w:r w:rsidR="00CF54AD" w:rsidRPr="00CF21CD">
        <w:t xml:space="preserve"> stan ich wdrożenia.</w:t>
      </w:r>
    </w:p>
    <w:p w14:paraId="6D3BDC4C" w14:textId="77777777" w:rsidR="00C75CBF" w:rsidRPr="00CF21CD" w:rsidRDefault="00C75CBF" w:rsidP="00CF21CD">
      <w:pPr>
        <w:tabs>
          <w:tab w:val="left" w:pos="1134"/>
        </w:tabs>
        <w:ind w:left="1134" w:hanging="567"/>
      </w:pPr>
      <w:r w:rsidRPr="00CF21CD">
        <w:t xml:space="preserve">(22) </w:t>
      </w:r>
      <w:r w:rsidRPr="00CF21CD">
        <w:tab/>
      </w:r>
      <w:r w:rsidR="00CF54AD" w:rsidRPr="00CF21CD">
        <w:t>instrukcja</w:t>
      </w:r>
      <w:r w:rsidRPr="00CF21CD">
        <w:t xml:space="preserve"> </w:t>
      </w:r>
      <w:r w:rsidR="00CF54AD" w:rsidRPr="00CF21CD">
        <w:t>operacyjna</w:t>
      </w:r>
      <w:r w:rsidRPr="00CF21CD">
        <w:t xml:space="preserve"> lotniska i </w:t>
      </w:r>
      <w:r w:rsidR="0089402A" w:rsidRPr="00CF21CD">
        <w:t>związane z nią</w:t>
      </w:r>
      <w:r w:rsidR="00CF54AD" w:rsidRPr="00CF21CD">
        <w:t xml:space="preserve"> </w:t>
      </w:r>
      <w:r w:rsidRPr="00CF21CD">
        <w:t>dokument</w:t>
      </w:r>
      <w:r w:rsidR="00CF54AD" w:rsidRPr="00CF21CD">
        <w:t>y</w:t>
      </w:r>
      <w:r w:rsidRPr="00CF21CD">
        <w:t>;</w:t>
      </w:r>
    </w:p>
    <w:p w14:paraId="2C7F3A89" w14:textId="77777777" w:rsidR="00C75CBF" w:rsidRPr="00CF21CD" w:rsidRDefault="00C75CBF" w:rsidP="00CF21CD">
      <w:pPr>
        <w:tabs>
          <w:tab w:val="left" w:pos="1134"/>
        </w:tabs>
        <w:ind w:left="1134" w:hanging="567"/>
      </w:pPr>
      <w:r w:rsidRPr="00CF21CD">
        <w:t xml:space="preserve">(23) </w:t>
      </w:r>
      <w:r w:rsidRPr="00CF21CD">
        <w:tab/>
        <w:t xml:space="preserve">system zarządzania operatora lotniska, w tym jego system zarządzania bezpieczeństwem oraz system </w:t>
      </w:r>
      <w:r w:rsidR="00CF54AD" w:rsidRPr="00CF21CD">
        <w:t xml:space="preserve">zarządzania jakością i ochroną </w:t>
      </w:r>
      <w:r w:rsidRPr="00CF21CD">
        <w:t>danych lotniczych</w:t>
      </w:r>
      <w:r w:rsidR="00CF54AD" w:rsidRPr="00CF21CD">
        <w:t>;</w:t>
      </w:r>
    </w:p>
    <w:p w14:paraId="27F5550A" w14:textId="77777777" w:rsidR="00C75CBF" w:rsidRPr="00CF21CD" w:rsidRDefault="00C75CBF" w:rsidP="00CF21CD">
      <w:pPr>
        <w:tabs>
          <w:tab w:val="left" w:pos="1134"/>
        </w:tabs>
        <w:ind w:left="1134" w:hanging="567"/>
      </w:pPr>
      <w:r w:rsidRPr="00CF21CD">
        <w:t xml:space="preserve">(24) </w:t>
      </w:r>
      <w:r w:rsidRPr="00CF21CD">
        <w:tab/>
        <w:t xml:space="preserve">nadzór </w:t>
      </w:r>
      <w:r w:rsidR="00CF54AD" w:rsidRPr="00CF21CD">
        <w:t xml:space="preserve">prowadzony przez </w:t>
      </w:r>
      <w:r w:rsidRPr="00CF21CD">
        <w:t xml:space="preserve">operatora lotniska nad </w:t>
      </w:r>
      <w:r w:rsidR="00CF54AD" w:rsidRPr="00CF21CD">
        <w:t>przestrzeganiem przepisów przez organizacje</w:t>
      </w:r>
      <w:r w:rsidRPr="00CF21CD">
        <w:t xml:space="preserve"> działając</w:t>
      </w:r>
      <w:r w:rsidR="00CF54AD" w:rsidRPr="00CF21CD">
        <w:t>e</w:t>
      </w:r>
      <w:r w:rsidRPr="00CF21CD">
        <w:t xml:space="preserve"> lub świadcząc</w:t>
      </w:r>
      <w:r w:rsidR="00CF54AD" w:rsidRPr="00CF21CD">
        <w:t xml:space="preserve">e </w:t>
      </w:r>
      <w:r w:rsidRPr="00CF21CD">
        <w:t>usługi na lotnisku (strony trzecie).</w:t>
      </w:r>
    </w:p>
    <w:p w14:paraId="09CC2E1D" w14:textId="77777777" w:rsidR="00C75CBF" w:rsidRPr="00CF21CD" w:rsidRDefault="00C75CBF" w:rsidP="00CF21CD">
      <w:pPr>
        <w:tabs>
          <w:tab w:val="left" w:pos="567"/>
        </w:tabs>
        <w:ind w:left="567" w:hanging="567"/>
      </w:pPr>
      <w:r w:rsidRPr="00CF21CD">
        <w:lastRenderedPageBreak/>
        <w:t xml:space="preserve">(c) </w:t>
      </w:r>
      <w:r w:rsidRPr="00CF21CD">
        <w:tab/>
        <w:t xml:space="preserve">Inspekcja lub audyt powinien „głęboko drążyć” wybrane elementy, a wszystkie </w:t>
      </w:r>
      <w:r w:rsidR="00DB2C02" w:rsidRPr="00CF21CD">
        <w:t>nieprawidłowości</w:t>
      </w:r>
      <w:r w:rsidRPr="00CF21CD">
        <w:t xml:space="preserve"> i uwagi powinny być </w:t>
      </w:r>
      <w:r w:rsidR="003831E8" w:rsidRPr="00CF21CD">
        <w:t>odnotowane</w:t>
      </w:r>
      <w:r w:rsidRPr="00CF21CD">
        <w:t>.</w:t>
      </w:r>
    </w:p>
    <w:p w14:paraId="7911BAF7" w14:textId="77777777" w:rsidR="00C75CBF" w:rsidRPr="00CF21CD" w:rsidRDefault="00C75CBF" w:rsidP="00CF21CD">
      <w:pPr>
        <w:tabs>
          <w:tab w:val="left" w:pos="567"/>
        </w:tabs>
        <w:ind w:left="567" w:hanging="567"/>
      </w:pPr>
      <w:r w:rsidRPr="00CF21CD">
        <w:t xml:space="preserve">(d) </w:t>
      </w:r>
      <w:r w:rsidRPr="00CF21CD">
        <w:tab/>
        <w:t xml:space="preserve">Inspektorzy lotniskowi powinni dokonać analizy i ocenić przyczynę(y) źródłową problemów zidentyfikowanych przez operatora lotniska i być przekonani, że podjęte działania naprawcze są odpowiednie do </w:t>
      </w:r>
      <w:r w:rsidR="00DB2C02" w:rsidRPr="00CF21CD">
        <w:t>usunięcia</w:t>
      </w:r>
      <w:r w:rsidRPr="00CF21CD">
        <w:t xml:space="preserve"> niezgodności, oraz </w:t>
      </w:r>
      <w:r w:rsidR="00DB2C02" w:rsidRPr="00CF21CD">
        <w:t xml:space="preserve">że </w:t>
      </w:r>
      <w:r w:rsidRPr="00CF21CD">
        <w:t>zapobiegną ich ponownemu wystąpieniu.</w:t>
      </w:r>
    </w:p>
    <w:p w14:paraId="383E8AEB" w14:textId="77777777" w:rsidR="00C75CBF" w:rsidRPr="00CF21CD" w:rsidRDefault="00C75CBF" w:rsidP="00CF21CD">
      <w:pPr>
        <w:tabs>
          <w:tab w:val="left" w:pos="567"/>
        </w:tabs>
        <w:ind w:left="567" w:hanging="567"/>
      </w:pPr>
      <w:r w:rsidRPr="00CF21CD">
        <w:t xml:space="preserve">(e) </w:t>
      </w:r>
      <w:r w:rsidRPr="00CF21CD">
        <w:tab/>
        <w:t xml:space="preserve">Inspekcje i audyty mogą być prowadzone oddzielnie lub wspólnie. Inspekcje i audyty, w celu podziału obszarów koordynacji pomiędzy operatora lotniska oraz zapewniających inne służby (np. ATM/ANS), mogą być również skoordynowane z inspekcjami i audytami prowadzonymi przez właściwe organy odpowiedzialne za inne obszary. Powinny być również wykonywane wspólne audyty z właściwymi władzami w innych dziedzinach, ponieważ są one szczególnie skuteczne przy badaniu </w:t>
      </w:r>
      <w:r w:rsidR="00DB2C02" w:rsidRPr="00CF21CD">
        <w:t xml:space="preserve">wzajemnych powiązań </w:t>
      </w:r>
      <w:r w:rsidRPr="00CF21CD">
        <w:t>(relacji) pomiędzy różnymi podmiotami na lotnisku (np. port lotniczy i ATC), w tym zapobieganiu wtargnięciom na drogę startową</w:t>
      </w:r>
      <w:r w:rsidR="00A12F88" w:rsidRPr="00CF21CD">
        <w:t xml:space="preserve"> i </w:t>
      </w:r>
      <w:r w:rsidR="00F80F46" w:rsidRPr="00CF21CD">
        <w:t>wypadnięciu statku powietrznego poza drogę startową</w:t>
      </w:r>
      <w:r w:rsidRPr="00CF21CD">
        <w:t>.</w:t>
      </w:r>
    </w:p>
    <w:p w14:paraId="52643682" w14:textId="77777777" w:rsidR="00C75CBF" w:rsidRPr="00CF21CD" w:rsidRDefault="00C75CBF" w:rsidP="00CF21CD">
      <w:pPr>
        <w:tabs>
          <w:tab w:val="left" w:pos="567"/>
        </w:tabs>
        <w:ind w:left="567" w:hanging="567"/>
      </w:pPr>
      <w:r w:rsidRPr="00CF21CD">
        <w:t xml:space="preserve">(f) </w:t>
      </w:r>
      <w:r w:rsidRPr="00CF21CD">
        <w:tab/>
        <w:t>Inspekcje mogą, według uznania właściwego organu, być prowadzone z lub bez wcześniejszego powiadomienia operatora lotniska lub instytucji zapewniającej służbę zarządzania płytą postojową.</w:t>
      </w:r>
    </w:p>
    <w:p w14:paraId="698BEA99" w14:textId="77777777" w:rsidR="00C75CBF" w:rsidRPr="00CF21CD" w:rsidRDefault="00C75CBF" w:rsidP="00CF21CD">
      <w:pPr>
        <w:tabs>
          <w:tab w:val="left" w:pos="567"/>
        </w:tabs>
        <w:ind w:left="567" w:hanging="567"/>
      </w:pPr>
      <w:r w:rsidRPr="00CF21CD">
        <w:t xml:space="preserve">(g) </w:t>
      </w:r>
      <w:r w:rsidRPr="00CF21CD">
        <w:tab/>
        <w:t>W przypadku, gdy jest to oczywiste dla inspektora lotniskowego, że operator lotniska lub instytucja zapewniająca służbę zarządzania płytą postojową pozwoliła na naruszenie obowiązujących przepisów, co spowodowało, że bezpieczeństwo zostało lub mogło zostać naruszone, to inspektor powinien zapewnić</w:t>
      </w:r>
      <w:r w:rsidR="0089402A" w:rsidRPr="00CF21CD">
        <w:t>,</w:t>
      </w:r>
      <w:r w:rsidRPr="00CF21CD">
        <w:t xml:space="preserve"> że osoba odpowiedzialna w ramach właściwego organu zostanie o tym fakcie niezwłocznie powiadomiona.</w:t>
      </w:r>
    </w:p>
    <w:p w14:paraId="37B3D376" w14:textId="77777777" w:rsidR="00C75CBF" w:rsidRPr="00CF21CD" w:rsidRDefault="00C75CBF" w:rsidP="00CF21CD">
      <w:pPr>
        <w:tabs>
          <w:tab w:val="left" w:pos="567"/>
        </w:tabs>
        <w:ind w:left="567" w:hanging="567"/>
      </w:pPr>
      <w:r w:rsidRPr="00CF21CD">
        <w:t xml:space="preserve">(h) </w:t>
      </w:r>
      <w:r w:rsidRPr="00CF21CD">
        <w:tab/>
        <w:t xml:space="preserve">W pierwszych miesiącach </w:t>
      </w:r>
      <w:r w:rsidR="003714B8" w:rsidRPr="00CF21CD">
        <w:t>prowadzenia nowych operacji, istnienia</w:t>
      </w:r>
      <w:r w:rsidRPr="00CF21CD">
        <w:t xml:space="preserve"> fizycznej zmiany </w:t>
      </w:r>
      <w:r w:rsidR="003714B8" w:rsidRPr="00CF21CD">
        <w:t xml:space="preserve">infrastruktury </w:t>
      </w:r>
      <w:r w:rsidRPr="00CF21CD">
        <w:t xml:space="preserve">lotniska lub </w:t>
      </w:r>
      <w:r w:rsidR="003714B8" w:rsidRPr="00CF21CD">
        <w:t xml:space="preserve">zmian dotyczących struktury </w:t>
      </w:r>
      <w:r w:rsidRPr="00CF21CD">
        <w:t xml:space="preserve">organizacyjnej, inspektorzy lotniskowi powinni być szczególnie wyczuleni na wszelkie nieprawidłowe procedury, dowody dotyczące nieodpowiednich urządzeń lub sprzętu lub oznak, że kontrola </w:t>
      </w:r>
      <w:r w:rsidR="004749C0" w:rsidRPr="00CF21CD">
        <w:t xml:space="preserve">tych operacji przez kierownictwo </w:t>
      </w:r>
      <w:r w:rsidRPr="00CF21CD">
        <w:t>może być nieskuteczna.</w:t>
      </w:r>
    </w:p>
    <w:p w14:paraId="08C43495" w14:textId="77777777" w:rsidR="00C75CBF" w:rsidRPr="00CF21CD" w:rsidRDefault="00C75CBF" w:rsidP="00CF21CD">
      <w:pPr>
        <w:tabs>
          <w:tab w:val="left" w:pos="567"/>
        </w:tabs>
        <w:ind w:left="567" w:hanging="567"/>
      </w:pPr>
      <w:r w:rsidRPr="00CF21CD">
        <w:t xml:space="preserve">(i) </w:t>
      </w:r>
      <w:r w:rsidRPr="00CF21CD">
        <w:tab/>
        <w:t>Inspektorzy lotniskowi powinni uwzględniać wszelkie okoliczności, które mogą wskazywać na znaczne pogorszenie sytuacji finansowej operatora lotniska. Gdy zostaną zidentyfikowane jakieś problemy finansowe, to inspektorzy lotniskowi powinni zwiększyć nadzór techniczny nad jego funkcjonowaniem, ze szczególnym naciskiem na przestrzeganie norm bezpieczeństwa.</w:t>
      </w:r>
    </w:p>
    <w:p w14:paraId="6A21DC04" w14:textId="77777777" w:rsidR="00C75CBF" w:rsidRPr="00CF21CD" w:rsidRDefault="00C75CBF" w:rsidP="00CF21CD">
      <w:pPr>
        <w:tabs>
          <w:tab w:val="left" w:pos="567"/>
        </w:tabs>
        <w:ind w:left="567" w:hanging="567"/>
      </w:pPr>
      <w:r w:rsidRPr="00CF21CD">
        <w:t xml:space="preserve">(j) </w:t>
      </w:r>
      <w:r w:rsidRPr="00CF21CD">
        <w:tab/>
        <w:t>Liczba lub waga nieprawidłowości</w:t>
      </w:r>
      <w:r w:rsidR="00DB2C02" w:rsidRPr="00CF21CD">
        <w:t xml:space="preserve"> (niezgodności) </w:t>
      </w:r>
      <w:r w:rsidRPr="00CF21CD">
        <w:t>stwierdzonych przez właściwy organ będzie służyć właściwemu organowi do wspierania ciągłego zaufania do kompetencji operatora lotniska lub instytucji zapewniającej służbę zarządzania płytą postojową, lub odwrotnie, może prowadzić do utraty tego zaufania. W tym drugim przypadku właściwy organ musi sprawdzić wszystkie możliwe do zidentyfikowania niedociąg</w:t>
      </w:r>
      <w:r w:rsidR="003714B8" w:rsidRPr="00CF21CD">
        <w:t>nięcia w systemie zarządzania i w </w:t>
      </w:r>
      <w:r w:rsidRPr="00CF21CD">
        <w:t>razie potrzeby, podjąć odpowiednie działania.</w:t>
      </w:r>
    </w:p>
    <w:p w14:paraId="300285E2" w14:textId="77777777" w:rsidR="00C75CBF" w:rsidRPr="00CF21CD" w:rsidRDefault="00C75CBF" w:rsidP="00CF21CD"/>
    <w:p w14:paraId="6BD6EF50" w14:textId="77777777" w:rsidR="00C75CBF" w:rsidRPr="00CF21CD" w:rsidRDefault="00C75CBF" w:rsidP="00CF21CD">
      <w:pPr>
        <w:pStyle w:val="Nagwek4"/>
      </w:pPr>
      <w:bookmarkStart w:id="45" w:name="_Toc489967010"/>
      <w:r w:rsidRPr="00CF21CD">
        <w:t xml:space="preserve">GM1 ADR.AR.C.010  </w:t>
      </w:r>
      <w:r w:rsidR="006A62B2" w:rsidRPr="00CF21CD">
        <w:t xml:space="preserve"> </w:t>
      </w:r>
      <w:r w:rsidRPr="00CF21CD">
        <w:t xml:space="preserve"> Program nadzoru</w:t>
      </w:r>
      <w:bookmarkEnd w:id="45"/>
    </w:p>
    <w:p w14:paraId="2FA7C374" w14:textId="77777777" w:rsidR="00C75CBF" w:rsidRPr="00CF21CD" w:rsidRDefault="00C75CBF" w:rsidP="00CF21CD">
      <w:pPr>
        <w:spacing w:before="240"/>
      </w:pPr>
      <w:r w:rsidRPr="00CF21CD">
        <w:t>PROCEDURY NADZORU NAD OPERATORAMI LOTNISK I INSTYTUCJAMI ZAPEWNIAJĄCYMI SŁUŻBĘ ZARZĄDZANIA PŁYTĄ POSTOJOWĄ</w:t>
      </w:r>
    </w:p>
    <w:p w14:paraId="5202087D" w14:textId="77777777" w:rsidR="00A12F88" w:rsidRPr="00CF21CD" w:rsidRDefault="00C75CBF" w:rsidP="00CF21CD">
      <w:r w:rsidRPr="00CF21CD">
        <w:t xml:space="preserve">Oprócz </w:t>
      </w:r>
      <w:r w:rsidR="00354803" w:rsidRPr="00CF21CD">
        <w:t xml:space="preserve">regularnego </w:t>
      </w:r>
      <w:r w:rsidRPr="00CF21CD">
        <w:t xml:space="preserve">nadzoru nad przestrzeganiem przepisów właściwy organ może ustanowić krajowe grupy </w:t>
      </w:r>
      <w:r w:rsidR="00354803" w:rsidRPr="00CF21CD">
        <w:t xml:space="preserve">do </w:t>
      </w:r>
      <w:r w:rsidR="00636A6E" w:rsidRPr="00CF21CD">
        <w:t xml:space="preserve">spraw </w:t>
      </w:r>
      <w:r w:rsidRPr="00CF21CD">
        <w:t xml:space="preserve">zapobiegania wtargnięciom na drogi startowe </w:t>
      </w:r>
      <w:r w:rsidR="00636A6E" w:rsidRPr="00CF21CD">
        <w:t>oraz wypadnięciom statków powietrznych z dróg startowych, jako część</w:t>
      </w:r>
      <w:r w:rsidRPr="00CF21CD">
        <w:t xml:space="preserve"> </w:t>
      </w:r>
      <w:r w:rsidR="0085536E" w:rsidRPr="00CF21CD">
        <w:t>K</w:t>
      </w:r>
      <w:r w:rsidR="00DB2C02" w:rsidRPr="00CF21CD">
        <w:t>rajowe</w:t>
      </w:r>
      <w:r w:rsidR="00636A6E" w:rsidRPr="00CF21CD">
        <w:t>j</w:t>
      </w:r>
      <w:r w:rsidR="00DB2C02" w:rsidRPr="00CF21CD">
        <w:t xml:space="preserve"> </w:t>
      </w:r>
      <w:r w:rsidR="00636A6E" w:rsidRPr="00CF21CD">
        <w:t>Grupy</w:t>
      </w:r>
      <w:r w:rsidR="00354803" w:rsidRPr="00CF21CD">
        <w:t xml:space="preserve"> Koordynacji Bezpieczeństwa na Drogach Startowych</w:t>
      </w:r>
      <w:r w:rsidRPr="00CF21CD">
        <w:t>. Członk</w:t>
      </w:r>
      <w:r w:rsidR="004749C0" w:rsidRPr="00CF21CD">
        <w:t xml:space="preserve">owstwo w </w:t>
      </w:r>
      <w:r w:rsidRPr="00CF21CD">
        <w:t>tych grup</w:t>
      </w:r>
      <w:r w:rsidR="004749C0" w:rsidRPr="00CF21CD">
        <w:t>ach</w:t>
      </w:r>
      <w:r w:rsidRPr="00CF21CD">
        <w:t xml:space="preserve"> mo</w:t>
      </w:r>
      <w:r w:rsidR="004749C0" w:rsidRPr="00CF21CD">
        <w:t xml:space="preserve">że obejmować przedstawicieli </w:t>
      </w:r>
      <w:r w:rsidR="00636A6E" w:rsidRPr="00CF21CD">
        <w:t>branży lotniczej</w:t>
      </w:r>
      <w:r w:rsidRPr="00CF21CD">
        <w:t xml:space="preserve">, </w:t>
      </w:r>
      <w:r w:rsidR="0085536E" w:rsidRPr="00CF21CD">
        <w:t xml:space="preserve">w tym </w:t>
      </w:r>
      <w:r w:rsidRPr="00CF21CD">
        <w:t>lotnisk, operato</w:t>
      </w:r>
      <w:r w:rsidR="00636A6E" w:rsidRPr="00CF21CD">
        <w:t>rów statków powietrznych, służb</w:t>
      </w:r>
      <w:r w:rsidRPr="00CF21CD">
        <w:t xml:space="preserve"> ruchu lotniczego, grup ds. bezpieczeństwa branży lotniczej, członków (lokalnych) kom</w:t>
      </w:r>
      <w:r w:rsidR="00DB2C02" w:rsidRPr="00CF21CD">
        <w:t>itetów</w:t>
      </w:r>
      <w:r w:rsidRPr="00CF21CD">
        <w:t xml:space="preserve"> ds. bezpieczeństwa drogi startowej i odpowiednich przedstawicieli właściwego organu.</w:t>
      </w:r>
    </w:p>
    <w:p w14:paraId="330C8AF6" w14:textId="77777777" w:rsidR="00A12F88" w:rsidRPr="00CF21CD" w:rsidRDefault="00A12F88" w:rsidP="00CF21CD">
      <w:r w:rsidRPr="00CF21CD">
        <w:lastRenderedPageBreak/>
        <w:br w:type="page"/>
      </w:r>
    </w:p>
    <w:p w14:paraId="033BDA42" w14:textId="77777777" w:rsidR="00C75CBF" w:rsidRPr="00CF21CD" w:rsidRDefault="00C75CBF" w:rsidP="00CF21CD">
      <w:r w:rsidRPr="00CF21CD">
        <w:lastRenderedPageBreak/>
        <w:t xml:space="preserve">Zakres </w:t>
      </w:r>
      <w:r w:rsidR="004749C0" w:rsidRPr="00CF21CD">
        <w:t>działania</w:t>
      </w:r>
      <w:r w:rsidRPr="00CF21CD">
        <w:t xml:space="preserve"> takiej grupy może obejmować:</w:t>
      </w:r>
    </w:p>
    <w:p w14:paraId="2A30D61E" w14:textId="77777777" w:rsidR="00B418DB" w:rsidRPr="00CF21CD" w:rsidRDefault="00697B18" w:rsidP="00CF21CD">
      <w:pPr>
        <w:pStyle w:val="Akapitzlist"/>
        <w:numPr>
          <w:ilvl w:val="0"/>
          <w:numId w:val="1"/>
        </w:numPr>
        <w:tabs>
          <w:tab w:val="left" w:pos="567"/>
        </w:tabs>
        <w:ind w:left="567" w:hanging="426"/>
      </w:pPr>
      <w:r w:rsidRPr="00CF21CD">
        <w:t>Badanie</w:t>
      </w:r>
      <w:r w:rsidR="00C75CBF" w:rsidRPr="00CF21CD">
        <w:t xml:space="preserve"> szczególnych zagrożeń, zidentyfikowanych na poziomie krajowym, w tym poprzez koordynację podgrup lub, w razie potrzeby, agencji zewnętrznych;</w:t>
      </w:r>
    </w:p>
    <w:p w14:paraId="2E9302F6" w14:textId="77777777" w:rsidR="00B418DB" w:rsidRPr="00CF21CD" w:rsidRDefault="00C75CBF" w:rsidP="00CF21CD">
      <w:pPr>
        <w:pStyle w:val="Akapitzlist"/>
        <w:numPr>
          <w:ilvl w:val="0"/>
          <w:numId w:val="1"/>
        </w:numPr>
        <w:tabs>
          <w:tab w:val="left" w:pos="567"/>
        </w:tabs>
        <w:ind w:left="567" w:hanging="426"/>
      </w:pPr>
      <w:r w:rsidRPr="00CF21CD">
        <w:t>Promowanie dobrych praktyk, wymiany informacji i podnoszenie świadomości poprzez promocję i edukowanie branży lotniczej;</w:t>
      </w:r>
    </w:p>
    <w:p w14:paraId="58E55B7A" w14:textId="77777777" w:rsidR="00B418DB" w:rsidRPr="00CF21CD" w:rsidRDefault="00C75CBF" w:rsidP="00CF21CD">
      <w:pPr>
        <w:pStyle w:val="Akapitzlist"/>
        <w:numPr>
          <w:ilvl w:val="0"/>
          <w:numId w:val="1"/>
        </w:numPr>
        <w:tabs>
          <w:tab w:val="left" w:pos="567"/>
        </w:tabs>
        <w:ind w:left="567" w:hanging="426"/>
      </w:pPr>
      <w:r w:rsidRPr="00CF21CD">
        <w:t>Aktywne wspieranie prac prowadzonych w branży lotniczej;</w:t>
      </w:r>
    </w:p>
    <w:p w14:paraId="71F3356D" w14:textId="77777777" w:rsidR="00B418DB" w:rsidRPr="00CF21CD" w:rsidRDefault="00C75CBF" w:rsidP="00CF21CD">
      <w:pPr>
        <w:pStyle w:val="Akapitzlist"/>
        <w:numPr>
          <w:ilvl w:val="0"/>
          <w:numId w:val="1"/>
        </w:numPr>
        <w:tabs>
          <w:tab w:val="left" w:pos="567"/>
        </w:tabs>
        <w:ind w:left="567" w:hanging="426"/>
      </w:pPr>
      <w:r w:rsidRPr="00CF21CD">
        <w:t>Występowanie w roli punktu koordynacyjnego dla branży lotniczej;</w:t>
      </w:r>
    </w:p>
    <w:p w14:paraId="1A559C33" w14:textId="77777777" w:rsidR="00423D75" w:rsidRPr="00CF21CD" w:rsidRDefault="00423D75" w:rsidP="00CF21CD">
      <w:pPr>
        <w:pStyle w:val="Akapitzlist"/>
        <w:numPr>
          <w:ilvl w:val="0"/>
          <w:numId w:val="1"/>
        </w:numPr>
        <w:tabs>
          <w:tab w:val="left" w:pos="567"/>
        </w:tabs>
        <w:ind w:left="567" w:hanging="426"/>
      </w:pPr>
      <w:r w:rsidRPr="00CF21CD">
        <w:t>Identyfikowanie i badanie dostępności technologii mogących zredukować ryzyko wtargnięcia na drogę startową</w:t>
      </w:r>
      <w:r w:rsidR="00042A25" w:rsidRPr="00CF21CD">
        <w:t xml:space="preserve"> lub wypadnięcia statku powietrznego z drogi startowej</w:t>
      </w:r>
      <w:r w:rsidR="00697B18" w:rsidRPr="00CF21CD">
        <w:t>;</w:t>
      </w:r>
    </w:p>
    <w:p w14:paraId="6155FEE8" w14:textId="77777777" w:rsidR="00B418DB" w:rsidRPr="00CF21CD" w:rsidRDefault="00C75CBF" w:rsidP="00CF21CD">
      <w:pPr>
        <w:pStyle w:val="Akapitzlist"/>
        <w:numPr>
          <w:ilvl w:val="0"/>
          <w:numId w:val="1"/>
        </w:numPr>
        <w:tabs>
          <w:tab w:val="left" w:pos="567"/>
        </w:tabs>
        <w:ind w:left="567" w:hanging="426"/>
      </w:pPr>
      <w:r w:rsidRPr="00CF21CD">
        <w:t>Przegląd aktualnych p</w:t>
      </w:r>
      <w:r w:rsidR="00042A25" w:rsidRPr="00CF21CD">
        <w:t>rocedur</w:t>
      </w:r>
      <w:r w:rsidRPr="00CF21CD">
        <w:t xml:space="preserve"> operacyjnych lotnisk,</w:t>
      </w:r>
      <w:r w:rsidR="00042A25" w:rsidRPr="00CF21CD">
        <w:t xml:space="preserve"> służb kontroli ruchu lotniczego (</w:t>
      </w:r>
      <w:r w:rsidRPr="00CF21CD">
        <w:t>ATC</w:t>
      </w:r>
      <w:r w:rsidR="00042A25" w:rsidRPr="00CF21CD">
        <w:t>)</w:t>
      </w:r>
      <w:r w:rsidR="00A12F88" w:rsidRPr="00CF21CD">
        <w:t xml:space="preserve"> i </w:t>
      </w:r>
      <w:r w:rsidRPr="00CF21CD">
        <w:t xml:space="preserve">statków powietrznych oraz, w razie potrzeby, wydanie zaleceń dotyczących przyszłej polityki </w:t>
      </w:r>
      <w:r w:rsidR="00636A6E" w:rsidRPr="00CF21CD">
        <w:t xml:space="preserve">w zakresie zmniejszenia ryzyka </w:t>
      </w:r>
      <w:r w:rsidRPr="00CF21CD">
        <w:t>wypadnięcia statku powietrznego z drogi startowej lub wtargnięcia na drogę startową;</w:t>
      </w:r>
    </w:p>
    <w:p w14:paraId="3B20F4D4" w14:textId="77777777" w:rsidR="00B418DB" w:rsidRPr="00CF21CD" w:rsidRDefault="00C75CBF" w:rsidP="00CF21CD">
      <w:pPr>
        <w:pStyle w:val="Akapitzlist"/>
        <w:numPr>
          <w:ilvl w:val="0"/>
          <w:numId w:val="1"/>
        </w:numPr>
        <w:tabs>
          <w:tab w:val="left" w:pos="567"/>
        </w:tabs>
        <w:ind w:left="567" w:hanging="426"/>
      </w:pPr>
      <w:r w:rsidRPr="00CF21CD">
        <w:t xml:space="preserve">Wydanie zaleceń dotyczących </w:t>
      </w:r>
      <w:r w:rsidR="00042A25" w:rsidRPr="00CF21CD">
        <w:t xml:space="preserve">opracowania </w:t>
      </w:r>
      <w:r w:rsidRPr="00CF21CD">
        <w:t xml:space="preserve">wytycznych i materiałów doradczych dla branży </w:t>
      </w:r>
      <w:r w:rsidR="00042A25" w:rsidRPr="00CF21CD">
        <w:t xml:space="preserve">lotniczej </w:t>
      </w:r>
      <w:r w:rsidRPr="00CF21CD">
        <w:t xml:space="preserve">w zakresie zagadnień operacyjnych dotyczących </w:t>
      </w:r>
      <w:r w:rsidR="00A12F88" w:rsidRPr="00CF21CD">
        <w:t>lotnisk, statków powietrznych i </w:t>
      </w:r>
      <w:r w:rsidR="00042A25" w:rsidRPr="00CF21CD">
        <w:t>służb kontroli ruchu lotniczego (</w:t>
      </w:r>
      <w:r w:rsidRPr="00CF21CD">
        <w:t>ATC</w:t>
      </w:r>
      <w:r w:rsidR="00042A25" w:rsidRPr="00CF21CD">
        <w:t>)</w:t>
      </w:r>
      <w:r w:rsidRPr="00CF21CD">
        <w:t xml:space="preserve"> w celu zmniejszenia ryzyka wypadnięcia statku powietrznego z drogi startowej lub wtargnięcia na drogę startową;</w:t>
      </w:r>
    </w:p>
    <w:p w14:paraId="7A5D4E17" w14:textId="77777777" w:rsidR="00B418DB" w:rsidRPr="00CF21CD" w:rsidRDefault="00C75CBF" w:rsidP="00CF21CD">
      <w:pPr>
        <w:pStyle w:val="Akapitzlist"/>
        <w:numPr>
          <w:ilvl w:val="0"/>
          <w:numId w:val="1"/>
        </w:numPr>
        <w:tabs>
          <w:tab w:val="left" w:pos="567"/>
        </w:tabs>
        <w:ind w:left="567" w:hanging="426"/>
      </w:pPr>
      <w:r w:rsidRPr="00CF21CD">
        <w:t xml:space="preserve">Nadzorowanie i </w:t>
      </w:r>
      <w:r w:rsidR="00636A6E" w:rsidRPr="00CF21CD">
        <w:t>promowanie</w:t>
      </w:r>
      <w:r w:rsidRPr="00CF21CD">
        <w:t xml:space="preserve"> zgłaszania incydentów wypadnięcia statku powietrznego z drogi startowej lub wtargnięcia na drogę startową;</w:t>
      </w:r>
    </w:p>
    <w:p w14:paraId="6889C9D4" w14:textId="77777777" w:rsidR="00697B18" w:rsidRPr="00CF21CD" w:rsidRDefault="00C75CBF" w:rsidP="00CF21CD">
      <w:pPr>
        <w:pStyle w:val="Akapitzlist"/>
        <w:numPr>
          <w:ilvl w:val="0"/>
          <w:numId w:val="1"/>
        </w:numPr>
        <w:tabs>
          <w:tab w:val="left" w:pos="567"/>
        </w:tabs>
        <w:spacing w:before="0" w:after="112" w:line="240" w:lineRule="auto"/>
        <w:ind w:left="567" w:hanging="426"/>
        <w:textAlignment w:val="top"/>
      </w:pPr>
      <w:r w:rsidRPr="00CF21CD">
        <w:t xml:space="preserve">Zapewnienie </w:t>
      </w:r>
      <w:r w:rsidR="00697B18" w:rsidRPr="00CF21CD">
        <w:t>dogłębnej</w:t>
      </w:r>
      <w:r w:rsidRPr="00CF21CD">
        <w:t xml:space="preserve"> analizy danych w celu zidentyfikowania i zbadania</w:t>
      </w:r>
      <w:r w:rsidR="00697B18" w:rsidRPr="00CF21CD">
        <w:t xml:space="preserve"> specyficznych obszarów zainteresowania.</w:t>
      </w:r>
    </w:p>
    <w:p w14:paraId="0910C56D" w14:textId="77777777" w:rsidR="00C75CBF" w:rsidRPr="00CF21CD" w:rsidRDefault="00C75CBF" w:rsidP="00CF21CD"/>
    <w:p w14:paraId="6372A04A" w14:textId="77777777" w:rsidR="00C75CBF" w:rsidRPr="00CF21CD" w:rsidRDefault="00C75CBF" w:rsidP="00CF21CD">
      <w:pPr>
        <w:pStyle w:val="Nagwek3"/>
      </w:pPr>
      <w:bookmarkStart w:id="46" w:name="_Toc489967011"/>
      <w:r w:rsidRPr="00CF21CD">
        <w:t xml:space="preserve">AMC1 ADR.AR.C.010(b)  </w:t>
      </w:r>
      <w:r w:rsidR="006A62B2" w:rsidRPr="00CF21CD">
        <w:t xml:space="preserve"> </w:t>
      </w:r>
      <w:r w:rsidRPr="00CF21CD">
        <w:t xml:space="preserve"> Program nadzoru</w:t>
      </w:r>
      <w:bookmarkEnd w:id="46"/>
    </w:p>
    <w:p w14:paraId="3F7C31D7" w14:textId="77777777" w:rsidR="00C75CBF" w:rsidRPr="00CF21CD" w:rsidRDefault="00C75CBF" w:rsidP="00CF21CD">
      <w:pPr>
        <w:spacing w:before="240"/>
      </w:pPr>
      <w:r w:rsidRPr="00CF21CD">
        <w:t>AUDYT</w:t>
      </w:r>
    </w:p>
    <w:p w14:paraId="1A90E1B8" w14:textId="77777777" w:rsidR="00C75CBF" w:rsidRPr="00CF21CD" w:rsidRDefault="00C75CBF" w:rsidP="00CF21CD">
      <w:pPr>
        <w:tabs>
          <w:tab w:val="left" w:pos="567"/>
        </w:tabs>
        <w:ind w:left="567" w:hanging="567"/>
      </w:pPr>
      <w:r w:rsidRPr="00CF21CD">
        <w:t xml:space="preserve">(a) </w:t>
      </w:r>
      <w:r w:rsidRPr="00CF21CD">
        <w:tab/>
        <w:t>Program nadzoru powinien wskazywać, które obszary będą objęte</w:t>
      </w:r>
      <w:r w:rsidR="00DB2C02" w:rsidRPr="00CF21CD">
        <w:t xml:space="preserve"> </w:t>
      </w:r>
      <w:r w:rsidRPr="00CF21CD">
        <w:t>każdym audy</w:t>
      </w:r>
      <w:r w:rsidR="006D0EDA" w:rsidRPr="00CF21CD">
        <w:t>tem</w:t>
      </w:r>
      <w:r w:rsidRPr="00CF21CD">
        <w:t>.</w:t>
      </w:r>
    </w:p>
    <w:p w14:paraId="433016CD" w14:textId="77777777" w:rsidR="00C75CBF" w:rsidRPr="00CF21CD" w:rsidRDefault="00C75CBF" w:rsidP="00CF21CD">
      <w:pPr>
        <w:tabs>
          <w:tab w:val="left" w:pos="567"/>
        </w:tabs>
        <w:ind w:left="567" w:hanging="567"/>
      </w:pPr>
      <w:r w:rsidRPr="00CF21CD">
        <w:t xml:space="preserve">(b) </w:t>
      </w:r>
      <w:r w:rsidRPr="00CF21CD">
        <w:tab/>
        <w:t>Część audytu powinna koncentrować się na raportach operatora lotniska z monitorowania zgodności w celu stwierdzenia czy operator lotniska id</w:t>
      </w:r>
      <w:r w:rsidR="00A12F88" w:rsidRPr="00CF21CD">
        <w:t>entyfikuje przyczyny źródłowe i </w:t>
      </w:r>
      <w:r w:rsidRPr="00CF21CD">
        <w:t>naprawia związane z nimi problemy.</w:t>
      </w:r>
    </w:p>
    <w:p w14:paraId="26E790D7" w14:textId="77777777" w:rsidR="00C75CBF" w:rsidRPr="00CF21CD" w:rsidRDefault="00C75CBF" w:rsidP="00CF21CD">
      <w:pPr>
        <w:tabs>
          <w:tab w:val="left" w:pos="567"/>
        </w:tabs>
        <w:ind w:left="567" w:hanging="567"/>
      </w:pPr>
      <w:r w:rsidRPr="00CF21CD">
        <w:t xml:space="preserve">(c) </w:t>
      </w:r>
      <w:r w:rsidRPr="00CF21CD">
        <w:tab/>
        <w:t>Na zakończenie audytu, audytujący inspektor lotniskowy powinien sporządzić rapo</w:t>
      </w:r>
      <w:r w:rsidR="00A12F88" w:rsidRPr="00CF21CD">
        <w:t>rt z </w:t>
      </w:r>
      <w:r w:rsidRPr="00CF21CD">
        <w:t>audytu, obejmujący wszystkie stwierdzone nieprawidłowości.</w:t>
      </w:r>
    </w:p>
    <w:p w14:paraId="1CAC3DD5" w14:textId="77777777" w:rsidR="00C75CBF" w:rsidRPr="00CF21CD" w:rsidRDefault="00C75CBF" w:rsidP="00CF21CD"/>
    <w:p w14:paraId="16CCD0EC" w14:textId="77777777" w:rsidR="00C75CBF" w:rsidRPr="00CF21CD" w:rsidRDefault="00C75CBF" w:rsidP="00CF21CD">
      <w:pPr>
        <w:pStyle w:val="Nagwek3"/>
        <w:rPr>
          <w:rFonts w:cs="Times New Roman"/>
        </w:rPr>
      </w:pPr>
      <w:bookmarkStart w:id="47" w:name="_Toc489967012"/>
      <w:r w:rsidRPr="00CF21CD">
        <w:t xml:space="preserve">AMC1 ADR.AR.C.010(b);(c) </w:t>
      </w:r>
      <w:r w:rsidR="006A62B2" w:rsidRPr="00CF21CD">
        <w:t xml:space="preserve"> </w:t>
      </w:r>
      <w:r w:rsidRPr="00CF21CD">
        <w:t xml:space="preserve">  Program nadzoru</w:t>
      </w:r>
      <w:bookmarkEnd w:id="47"/>
    </w:p>
    <w:p w14:paraId="4A77BE95" w14:textId="77777777" w:rsidR="00C75CBF" w:rsidRPr="00CF21CD" w:rsidRDefault="00C75CBF" w:rsidP="00CF21CD">
      <w:pPr>
        <w:spacing w:before="240"/>
      </w:pPr>
      <w:r w:rsidRPr="00CF21CD">
        <w:t>CYKL PLANOWANIA NADZORU</w:t>
      </w:r>
    </w:p>
    <w:p w14:paraId="6ED73397" w14:textId="77777777" w:rsidR="00C75CBF" w:rsidRPr="00CF21CD" w:rsidRDefault="00C75CBF" w:rsidP="00CF21CD">
      <w:pPr>
        <w:tabs>
          <w:tab w:val="left" w:pos="567"/>
        </w:tabs>
        <w:ind w:left="567" w:hanging="567"/>
      </w:pPr>
      <w:r w:rsidRPr="00CF21CD">
        <w:t xml:space="preserve">(a) </w:t>
      </w:r>
      <w:r w:rsidRPr="00CF21CD">
        <w:tab/>
      </w:r>
      <w:r w:rsidR="00AD1951" w:rsidRPr="00CF21CD">
        <w:t>Skuteczność działań</w:t>
      </w:r>
      <w:r w:rsidRPr="00CF21CD">
        <w:t xml:space="preserve"> w zakresie bezpieczeństwa</w:t>
      </w:r>
      <w:r w:rsidR="00EC3111" w:rsidRPr="00CF21CD">
        <w:t xml:space="preserve"> powinna</w:t>
      </w:r>
      <w:r w:rsidRPr="00CF21CD">
        <w:t xml:space="preserve"> być stale monitorowane w celu zapewnienia, że program nadzoru i cykl planowania nadzoru pozostają właściwe.</w:t>
      </w:r>
    </w:p>
    <w:p w14:paraId="50E32369" w14:textId="77777777" w:rsidR="00C75CBF" w:rsidRPr="00CF21CD" w:rsidRDefault="00C75CBF" w:rsidP="00CF21CD">
      <w:pPr>
        <w:tabs>
          <w:tab w:val="left" w:pos="567"/>
        </w:tabs>
        <w:ind w:left="567" w:hanging="567"/>
      </w:pPr>
      <w:r w:rsidRPr="00CF21CD">
        <w:t xml:space="preserve">(b) </w:t>
      </w:r>
      <w:r w:rsidRPr="00CF21CD">
        <w:tab/>
        <w:t>Cykl planowania nadzoru i powiązany z nim program nadzoru dla każdego operatora lotniska powinny być aktualizowane</w:t>
      </w:r>
      <w:r w:rsidR="00A12F88" w:rsidRPr="00CF21CD">
        <w:t>,</w:t>
      </w:r>
      <w:r w:rsidRPr="00CF21CD">
        <w:t xml:space="preserve"> co roku.</w:t>
      </w:r>
    </w:p>
    <w:p w14:paraId="34D26137" w14:textId="77777777" w:rsidR="00C75CBF" w:rsidRPr="00CF21CD" w:rsidRDefault="00C75CBF" w:rsidP="00CF21CD">
      <w:pPr>
        <w:tabs>
          <w:tab w:val="left" w:pos="567"/>
        </w:tabs>
        <w:ind w:left="567" w:hanging="567"/>
      </w:pPr>
      <w:r w:rsidRPr="00CF21CD">
        <w:t xml:space="preserve">(c) </w:t>
      </w:r>
      <w:r w:rsidRPr="00CF21CD">
        <w:tab/>
        <w:t>Cykl planowania nadzoru i powiązany z nim program nadzoru oraz ich roczna ocena powinny być określane zgodnie z następującymi elementami:</w:t>
      </w:r>
    </w:p>
    <w:p w14:paraId="05E84E4E" w14:textId="77777777" w:rsidR="00C75CBF" w:rsidRPr="00CF21CD" w:rsidRDefault="00C75CBF" w:rsidP="00CF21CD">
      <w:pPr>
        <w:tabs>
          <w:tab w:val="left" w:pos="1134"/>
        </w:tabs>
        <w:ind w:left="1134" w:hanging="567"/>
      </w:pPr>
      <w:r w:rsidRPr="00CF21CD">
        <w:t xml:space="preserve">(1) </w:t>
      </w:r>
      <w:r w:rsidRPr="00CF21CD">
        <w:tab/>
        <w:t>wyniki przeprowadzonej certyfikacji oraz działań nadzorczych;</w:t>
      </w:r>
    </w:p>
    <w:p w14:paraId="3C10B936" w14:textId="77777777" w:rsidR="00C75CBF" w:rsidRPr="00CF21CD" w:rsidRDefault="00C75CBF" w:rsidP="00CF21CD">
      <w:pPr>
        <w:tabs>
          <w:tab w:val="left" w:pos="1134"/>
        </w:tabs>
        <w:ind w:left="1134" w:hanging="567"/>
      </w:pPr>
      <w:r w:rsidRPr="00CF21CD">
        <w:t xml:space="preserve">(2) </w:t>
      </w:r>
      <w:r w:rsidRPr="00CF21CD">
        <w:tab/>
        <w:t>zdolność do skutecznego identyfikowania zagro</w:t>
      </w:r>
      <w:r w:rsidR="00A12F88" w:rsidRPr="00CF21CD">
        <w:t>żeń bezpieczeństwa lotniczego i </w:t>
      </w:r>
      <w:r w:rsidRPr="00CF21CD">
        <w:t>zarządzanie związanym z nimi ryzykiem;</w:t>
      </w:r>
    </w:p>
    <w:p w14:paraId="689E3344" w14:textId="77777777" w:rsidR="00C75CBF" w:rsidRPr="00CF21CD" w:rsidRDefault="00C75CBF" w:rsidP="00CF21CD">
      <w:pPr>
        <w:tabs>
          <w:tab w:val="left" w:pos="1134"/>
        </w:tabs>
        <w:ind w:left="1134" w:hanging="567"/>
      </w:pPr>
      <w:r w:rsidRPr="00CF21CD">
        <w:lastRenderedPageBreak/>
        <w:t xml:space="preserve">(3) </w:t>
      </w:r>
      <w:r w:rsidRPr="00CF21CD">
        <w:tab/>
        <w:t>efektywna kontrola wszystkich zmian zgodnie z ADR.OR.B.040;</w:t>
      </w:r>
    </w:p>
    <w:p w14:paraId="1821B210" w14:textId="77777777" w:rsidR="00C75CBF" w:rsidRPr="00CF21CD" w:rsidRDefault="00C75CBF" w:rsidP="00CF21CD">
      <w:pPr>
        <w:tabs>
          <w:tab w:val="left" w:pos="1134"/>
        </w:tabs>
        <w:ind w:left="1134" w:hanging="567"/>
      </w:pPr>
      <w:r w:rsidRPr="00CF21CD">
        <w:t xml:space="preserve">(4) </w:t>
      </w:r>
      <w:r w:rsidRPr="00CF21CD">
        <w:tab/>
        <w:t>brak nieprawidłowości poziomu 1;</w:t>
      </w:r>
    </w:p>
    <w:p w14:paraId="5FB8DB0A" w14:textId="77777777" w:rsidR="00C75CBF" w:rsidRPr="00CF21CD" w:rsidRDefault="00C75CBF" w:rsidP="00CF21CD">
      <w:pPr>
        <w:tabs>
          <w:tab w:val="left" w:pos="1134"/>
        </w:tabs>
        <w:ind w:left="1134" w:hanging="567"/>
      </w:pPr>
      <w:r w:rsidRPr="00CF21CD">
        <w:t xml:space="preserve">(5) </w:t>
      </w:r>
      <w:r w:rsidRPr="00CF21CD">
        <w:tab/>
        <w:t>czas reakcji na wdrożenie działań naprawczych wymagany przez właściwy organ zgodnie z ADR.AR.C.055(d)(2); oraz</w:t>
      </w:r>
    </w:p>
    <w:p w14:paraId="51B7F68F" w14:textId="77777777" w:rsidR="00C75CBF" w:rsidRPr="00CF21CD" w:rsidRDefault="00C75CBF" w:rsidP="00CF21CD">
      <w:pPr>
        <w:tabs>
          <w:tab w:val="left" w:pos="1134"/>
        </w:tabs>
        <w:ind w:left="1134" w:hanging="567"/>
      </w:pPr>
      <w:r w:rsidRPr="00CF21CD">
        <w:t xml:space="preserve">(6) </w:t>
      </w:r>
      <w:r w:rsidRPr="00CF21CD">
        <w:tab/>
        <w:t>narażenie na ryzyko związane z funkcjonowaniem lotniska, takie jak natężenie ruchu, typ statków powietrznych lub cech fizycznych lotniska.</w:t>
      </w:r>
    </w:p>
    <w:p w14:paraId="197AA351" w14:textId="77777777" w:rsidR="00C75CBF" w:rsidRPr="00CF21CD" w:rsidRDefault="00C75CBF" w:rsidP="00CF21CD">
      <w:pPr>
        <w:tabs>
          <w:tab w:val="left" w:pos="567"/>
        </w:tabs>
        <w:ind w:left="567" w:hanging="567"/>
      </w:pPr>
      <w:r w:rsidRPr="00CF21CD">
        <w:t xml:space="preserve">(d) </w:t>
      </w:r>
      <w:r w:rsidRPr="00CF21CD">
        <w:tab/>
        <w:t>W trakcie każdego cyklu planowania nadzoru, właściwy orga</w:t>
      </w:r>
      <w:r w:rsidR="00A12F88" w:rsidRPr="00CF21CD">
        <w:t>n powinien zwoływać spotkania z </w:t>
      </w:r>
      <w:r w:rsidRPr="00CF21CD">
        <w:t xml:space="preserve">kierownikiem odpowiedzialnym operatora lotniska lub </w:t>
      </w:r>
      <w:r w:rsidR="008F3472" w:rsidRPr="00CF21CD">
        <w:t>osobą przez niego upoważnioną.</w:t>
      </w:r>
    </w:p>
    <w:p w14:paraId="10D82C53" w14:textId="77777777" w:rsidR="00770EEC" w:rsidRPr="00CF21CD" w:rsidRDefault="00770EEC" w:rsidP="00CF21CD">
      <w:pPr>
        <w:tabs>
          <w:tab w:val="left" w:pos="567"/>
        </w:tabs>
        <w:ind w:left="567" w:hanging="567"/>
      </w:pPr>
    </w:p>
    <w:p w14:paraId="50293415" w14:textId="77777777" w:rsidR="00C75CBF" w:rsidRPr="00CF21CD" w:rsidRDefault="00C75CBF" w:rsidP="00CF21CD">
      <w:pPr>
        <w:pStyle w:val="Nagwek3"/>
        <w:rPr>
          <w:rFonts w:cs="Times New Roman"/>
        </w:rPr>
      </w:pPr>
      <w:bookmarkStart w:id="48" w:name="_Toc489967013"/>
      <w:r w:rsidRPr="00CF21CD">
        <w:t xml:space="preserve">AMC2 ADR.AR.C.010(b);(c) </w:t>
      </w:r>
      <w:r w:rsidR="006A62B2" w:rsidRPr="00CF21CD">
        <w:t xml:space="preserve"> </w:t>
      </w:r>
      <w:r w:rsidRPr="00CF21CD">
        <w:t xml:space="preserve">  Program nadzoru</w:t>
      </w:r>
      <w:bookmarkEnd w:id="48"/>
    </w:p>
    <w:p w14:paraId="57BFF1DA" w14:textId="77777777" w:rsidR="00C75CBF" w:rsidRPr="00CF21CD" w:rsidRDefault="00C75CBF" w:rsidP="00CF21CD">
      <w:pPr>
        <w:spacing w:before="240"/>
      </w:pPr>
      <w:r w:rsidRPr="00CF21CD">
        <w:t>CYKL PLANOWANIA NADZORU</w:t>
      </w:r>
    </w:p>
    <w:p w14:paraId="79AE2B6F" w14:textId="77777777" w:rsidR="00C75CBF" w:rsidRPr="00CF21CD" w:rsidRDefault="00C75CBF" w:rsidP="00CF21CD">
      <w:pPr>
        <w:tabs>
          <w:tab w:val="left" w:pos="567"/>
        </w:tabs>
        <w:ind w:left="567" w:hanging="567"/>
      </w:pPr>
      <w:r w:rsidRPr="00CF21CD">
        <w:t xml:space="preserve">(a) </w:t>
      </w:r>
      <w:r w:rsidRPr="00CF21CD">
        <w:tab/>
        <w:t>W przypadku każdego operatora lotniska certyfikowanego przez właściwy organ, wszystkie procesy powinny być w całości poddane audytowi w czasie niewykraczającym poza bieżący cykl planowania nadzoru. Początek pierwszego cyklu planowania audytu jest zwykle określany przez datę wydania pierwszego certyfikatu. Jeżeli właściwy organ chce zrównać cykl planowania nadzoru z rokiem kalendarzowym, powinien odpowiednio skrócić pierwszy cykl planowania nadzoru.</w:t>
      </w:r>
    </w:p>
    <w:p w14:paraId="29C5291A" w14:textId="77777777" w:rsidR="00C75CBF" w:rsidRPr="00CF21CD" w:rsidRDefault="00C75CBF" w:rsidP="00CF21CD">
      <w:pPr>
        <w:tabs>
          <w:tab w:val="left" w:pos="567"/>
        </w:tabs>
        <w:ind w:left="567" w:hanging="567"/>
      </w:pPr>
      <w:r w:rsidRPr="00CF21CD">
        <w:t xml:space="preserve">(b) </w:t>
      </w:r>
      <w:r w:rsidRPr="00CF21CD">
        <w:tab/>
        <w:t>Przerwa pomiędzy dwoma audytami określonego procesu nie powinna przekraczać przerwy mającego zastosowanie cyklu planowania nadzoru.</w:t>
      </w:r>
    </w:p>
    <w:p w14:paraId="0BC693F4" w14:textId="77777777" w:rsidR="00C75CBF" w:rsidRPr="00CF21CD" w:rsidRDefault="00C75CBF" w:rsidP="00CF21CD">
      <w:pPr>
        <w:tabs>
          <w:tab w:val="left" w:pos="567"/>
        </w:tabs>
        <w:ind w:left="567" w:hanging="567"/>
      </w:pPr>
      <w:r w:rsidRPr="00CF21CD">
        <w:t xml:space="preserve">(c) </w:t>
      </w:r>
      <w:r w:rsidRPr="00CF21CD">
        <w:tab/>
        <w:t>Audyty powinny obejmować</w:t>
      </w:r>
      <w:r w:rsidR="00A12F88" w:rsidRPr="00CF21CD">
        <w:t>,</w:t>
      </w:r>
      <w:r w:rsidRPr="00CF21CD">
        <w:t xml:space="preserve"> co najmniej jeden audyt na miejscu w każdym cyklu planowania nadzoru na każdym lotnisku.</w:t>
      </w:r>
    </w:p>
    <w:p w14:paraId="5C26B262" w14:textId="77777777" w:rsidR="00C75CBF" w:rsidRPr="00CF21CD" w:rsidRDefault="00C75CBF" w:rsidP="00CF21CD">
      <w:pPr>
        <w:tabs>
          <w:tab w:val="left" w:pos="567"/>
        </w:tabs>
        <w:ind w:left="567" w:hanging="567"/>
      </w:pPr>
    </w:p>
    <w:p w14:paraId="53964306" w14:textId="77777777" w:rsidR="00C75CBF" w:rsidRPr="00CF21CD" w:rsidRDefault="00C75CBF" w:rsidP="00CF21CD">
      <w:pPr>
        <w:pStyle w:val="Nagwek4"/>
      </w:pPr>
      <w:bookmarkStart w:id="49" w:name="_Toc489967014"/>
      <w:r w:rsidRPr="00CF21CD">
        <w:t xml:space="preserve">GM1 ADR.AR.C.010(b)   </w:t>
      </w:r>
      <w:r w:rsidR="006A62B2" w:rsidRPr="00CF21CD">
        <w:t xml:space="preserve"> </w:t>
      </w:r>
      <w:r w:rsidRPr="00CF21CD">
        <w:t>Program nadzoru</w:t>
      </w:r>
      <w:bookmarkEnd w:id="49"/>
    </w:p>
    <w:p w14:paraId="46962CD3" w14:textId="77777777" w:rsidR="00C75CBF" w:rsidRPr="00CF21CD" w:rsidRDefault="00C75CBF" w:rsidP="00CF21CD">
      <w:pPr>
        <w:spacing w:before="240"/>
      </w:pPr>
      <w:r w:rsidRPr="00CF21CD">
        <w:t>STANDARDY BRANŻY LOTNICZEJ</w:t>
      </w:r>
    </w:p>
    <w:p w14:paraId="0A4266DC" w14:textId="77777777" w:rsidR="00C75CBF" w:rsidRPr="00CF21CD" w:rsidRDefault="00C75CBF" w:rsidP="00CF21CD">
      <w:pPr>
        <w:tabs>
          <w:tab w:val="left" w:pos="567"/>
        </w:tabs>
        <w:ind w:left="567" w:hanging="567"/>
      </w:pPr>
      <w:r w:rsidRPr="00CF21CD">
        <w:t xml:space="preserve">(a) </w:t>
      </w:r>
      <w:r w:rsidRPr="00CF21CD">
        <w:tab/>
        <w:t xml:space="preserve">W przypadku operatorów lotnisk, którzy wykazali zgodność ze standardami branży lotniczej, właściwy organ może dostosować swój program nadzoru w celu uniknięcia dublowania </w:t>
      </w:r>
      <w:r w:rsidR="003D35DE" w:rsidRPr="00CF21CD">
        <w:t>określonych</w:t>
      </w:r>
      <w:r w:rsidRPr="00CF21CD">
        <w:t xml:space="preserve"> elementów audyt</w:t>
      </w:r>
      <w:r w:rsidR="00697B18" w:rsidRPr="00CF21CD">
        <w:t>u</w:t>
      </w:r>
      <w:r w:rsidRPr="00CF21CD">
        <w:t>.</w:t>
      </w:r>
    </w:p>
    <w:p w14:paraId="3070AEFC" w14:textId="77777777" w:rsidR="00C75CBF" w:rsidRPr="00CF21CD" w:rsidRDefault="00C75CBF" w:rsidP="00CF21CD">
      <w:pPr>
        <w:tabs>
          <w:tab w:val="left" w:pos="567"/>
        </w:tabs>
        <w:ind w:left="567" w:hanging="567"/>
      </w:pPr>
      <w:r w:rsidRPr="00CF21CD">
        <w:t xml:space="preserve">(b) </w:t>
      </w:r>
      <w:r w:rsidRPr="00CF21CD">
        <w:tab/>
        <w:t>Wykazana zgodność ze standardami branży lotniczej</w:t>
      </w:r>
      <w:r w:rsidR="00A12F88" w:rsidRPr="00CF21CD">
        <w:t xml:space="preserve"> nie powinna być rozpatrywana w </w:t>
      </w:r>
      <w:r w:rsidRPr="00CF21CD">
        <w:t>oderwaniu od innych elementów, które powinny być uwzględnione w nadzorze sprawowanym przez właściwy organ w oparciu o ryzyko.</w:t>
      </w:r>
    </w:p>
    <w:p w14:paraId="6DF5C1B3" w14:textId="77777777" w:rsidR="00C75CBF" w:rsidRPr="00CF21CD" w:rsidRDefault="00C75CBF" w:rsidP="00CF21CD">
      <w:pPr>
        <w:tabs>
          <w:tab w:val="left" w:pos="567"/>
        </w:tabs>
        <w:ind w:left="567" w:hanging="567"/>
      </w:pPr>
      <w:r w:rsidRPr="00CF21CD">
        <w:t xml:space="preserve">(c) </w:t>
      </w:r>
      <w:r w:rsidRPr="00CF21CD">
        <w:tab/>
        <w:t>W celu zaliczenia audytów wykonanych w ramach certyfikacji do zgodnych ze standardami branży lotniczej, należy wziąć pod uwagę następujące czynniki:</w:t>
      </w:r>
    </w:p>
    <w:p w14:paraId="0814ED29" w14:textId="77777777" w:rsidR="00C75CBF" w:rsidRPr="00CF21CD" w:rsidRDefault="00C75CBF" w:rsidP="00CF21CD">
      <w:pPr>
        <w:tabs>
          <w:tab w:val="left" w:pos="1134"/>
        </w:tabs>
        <w:ind w:left="1134" w:hanging="567"/>
      </w:pPr>
      <w:r w:rsidRPr="00CF21CD">
        <w:t xml:space="preserve">(1) </w:t>
      </w:r>
      <w:r w:rsidRPr="00CF21CD">
        <w:tab/>
        <w:t>wykazanie zgodności odbywa się na podstawie audytów certyfikacyjnych zapewniających niezależną i systematyczną weryfikację;</w:t>
      </w:r>
    </w:p>
    <w:p w14:paraId="25DAFE8F" w14:textId="77777777" w:rsidR="00C75CBF" w:rsidRPr="00CF21CD" w:rsidRDefault="00C75CBF" w:rsidP="00CF21CD">
      <w:pPr>
        <w:tabs>
          <w:tab w:val="left" w:pos="1134"/>
        </w:tabs>
        <w:ind w:left="1134" w:hanging="567"/>
      </w:pPr>
      <w:r w:rsidRPr="00CF21CD">
        <w:t xml:space="preserve">(2) </w:t>
      </w:r>
      <w:r w:rsidRPr="00CF21CD">
        <w:tab/>
        <w:t xml:space="preserve">zweryfikowano istniejące </w:t>
      </w:r>
      <w:r w:rsidR="00FF4CF7" w:rsidRPr="00CF21CD">
        <w:t>systemy</w:t>
      </w:r>
      <w:r w:rsidRPr="00CF21CD">
        <w:t xml:space="preserve"> akredytacji i instytucje akredyt</w:t>
      </w:r>
      <w:r w:rsidR="00FF4CF7" w:rsidRPr="00CF21CD">
        <w:t>ujące</w:t>
      </w:r>
      <w:r w:rsidRPr="00CF21CD">
        <w:t xml:space="preserve"> w zakresie certyfikacji zgodnie ze standardami branży lotniczej;</w:t>
      </w:r>
    </w:p>
    <w:p w14:paraId="5D64846C" w14:textId="77777777" w:rsidR="00C75CBF" w:rsidRPr="00CF21CD" w:rsidRDefault="00C75CBF" w:rsidP="00CF21CD">
      <w:pPr>
        <w:tabs>
          <w:tab w:val="left" w:pos="1134"/>
        </w:tabs>
        <w:ind w:left="1134" w:hanging="567"/>
      </w:pPr>
      <w:r w:rsidRPr="00CF21CD">
        <w:t xml:space="preserve">(3) </w:t>
      </w:r>
      <w:r w:rsidRPr="00CF21CD">
        <w:tab/>
        <w:t>audyty certyfikacyjne są przeprowadzane zgodnie z wymaganiami określonymi w</w:t>
      </w:r>
      <w:r w:rsidR="00A12F88" w:rsidRPr="00CF21CD">
        <w:t> </w:t>
      </w:r>
      <w:r w:rsidRPr="00CF21CD">
        <w:t>Części ADR.OR, Części ADR.OPS lub w innych przepisach, o ile mają zastosowanie;</w:t>
      </w:r>
    </w:p>
    <w:p w14:paraId="74390038" w14:textId="77777777" w:rsidR="00C75CBF" w:rsidRPr="00CF21CD" w:rsidRDefault="00C75CBF" w:rsidP="00CF21CD">
      <w:pPr>
        <w:tabs>
          <w:tab w:val="left" w:pos="1134"/>
        </w:tabs>
        <w:ind w:left="1134" w:hanging="567"/>
      </w:pPr>
      <w:r w:rsidRPr="00CF21CD">
        <w:t xml:space="preserve">(4) </w:t>
      </w:r>
      <w:r w:rsidRPr="00CF21CD">
        <w:tab/>
        <w:t>zakres takich audytów certyfikacyjnych może być łatwo porównany z zakresem nadzoru;</w:t>
      </w:r>
    </w:p>
    <w:p w14:paraId="49CA4E24" w14:textId="77777777" w:rsidR="00C75CBF" w:rsidRPr="00CF21CD" w:rsidRDefault="00C75CBF" w:rsidP="00CF21CD">
      <w:pPr>
        <w:tabs>
          <w:tab w:val="left" w:pos="1134"/>
        </w:tabs>
        <w:ind w:left="1134" w:hanging="567"/>
      </w:pPr>
      <w:r w:rsidRPr="00CF21CD">
        <w:t xml:space="preserve">(5) </w:t>
      </w:r>
      <w:r w:rsidRPr="00CF21CD">
        <w:tab/>
        <w:t>wyniki audytu są dostępne dla właściwego organu; oraz</w:t>
      </w:r>
    </w:p>
    <w:p w14:paraId="7124A732" w14:textId="77777777" w:rsidR="00C75CBF" w:rsidRPr="00CF21CD" w:rsidRDefault="00C75CBF" w:rsidP="00CF21CD">
      <w:pPr>
        <w:tabs>
          <w:tab w:val="left" w:pos="1134"/>
        </w:tabs>
        <w:ind w:left="1134" w:hanging="567"/>
      </w:pPr>
      <w:r w:rsidRPr="00CF21CD">
        <w:t xml:space="preserve">(6) </w:t>
      </w:r>
      <w:r w:rsidRPr="00CF21CD">
        <w:tab/>
        <w:t>przerwy w planowaniu audytów są kompatybilne z cyklem planowania nadzoru.</w:t>
      </w:r>
    </w:p>
    <w:p w14:paraId="262F2D7D" w14:textId="77777777" w:rsidR="00C75CBF" w:rsidRPr="00CF21CD" w:rsidRDefault="00C75CBF" w:rsidP="00CF21CD"/>
    <w:p w14:paraId="7AF0E5DB" w14:textId="77777777" w:rsidR="00C75CBF" w:rsidRPr="00CF21CD" w:rsidRDefault="00C75CBF" w:rsidP="00CF21CD">
      <w:pPr>
        <w:pStyle w:val="Nagwek4"/>
      </w:pPr>
      <w:bookmarkStart w:id="50" w:name="_Toc489967015"/>
      <w:r w:rsidRPr="00CF21CD">
        <w:lastRenderedPageBreak/>
        <w:t xml:space="preserve">GM2 ADR.AR.C.010(b) </w:t>
      </w:r>
      <w:r w:rsidR="006A62B2" w:rsidRPr="00CF21CD">
        <w:t xml:space="preserve"> </w:t>
      </w:r>
      <w:r w:rsidRPr="00CF21CD">
        <w:t xml:space="preserve">  Program nadzoru</w:t>
      </w:r>
      <w:bookmarkEnd w:id="50"/>
    </w:p>
    <w:p w14:paraId="06AEED69" w14:textId="77777777" w:rsidR="00C75CBF" w:rsidRPr="00CF21CD" w:rsidRDefault="00C75CBF" w:rsidP="00CF21CD">
      <w:pPr>
        <w:spacing w:before="240"/>
      </w:pPr>
      <w:r w:rsidRPr="00CF21CD">
        <w:t>SYTUACJA FINANSOWA</w:t>
      </w:r>
    </w:p>
    <w:p w14:paraId="7FD68984" w14:textId="77777777" w:rsidR="00C75CBF" w:rsidRPr="00CF21CD" w:rsidRDefault="00C75CBF" w:rsidP="00CF21CD">
      <w:r w:rsidRPr="00CF21CD">
        <w:t>Przykładami trendów, które mogą wskazywać na problemy w sytuacji finansowej nowego operatora lotniska mogą być:</w:t>
      </w:r>
    </w:p>
    <w:p w14:paraId="64668BE1" w14:textId="77777777" w:rsidR="00C75CBF" w:rsidRPr="00CF21CD" w:rsidRDefault="00C75CBF" w:rsidP="00CF21CD">
      <w:pPr>
        <w:tabs>
          <w:tab w:val="left" w:pos="567"/>
        </w:tabs>
        <w:ind w:left="567" w:hanging="567"/>
      </w:pPr>
      <w:r w:rsidRPr="00CF21CD">
        <w:t xml:space="preserve">(a) </w:t>
      </w:r>
      <w:r w:rsidRPr="00CF21CD">
        <w:tab/>
        <w:t xml:space="preserve">znacząca ilość zwolnień lub rotacja personelu; zmniejszone zasoby personelu; zwiększona wielozadaniowość, zmiany schematów pracy zmianowej </w:t>
      </w:r>
      <w:r w:rsidR="008C4032" w:rsidRPr="00CF21CD">
        <w:t>oraz wzrost wykonywanej pracy w </w:t>
      </w:r>
      <w:r w:rsidRPr="00CF21CD">
        <w:t>nadgodzinach;</w:t>
      </w:r>
    </w:p>
    <w:p w14:paraId="4D112B8D" w14:textId="77777777" w:rsidR="00C75CBF" w:rsidRPr="00CF21CD" w:rsidRDefault="00C75CBF" w:rsidP="00CF21CD">
      <w:pPr>
        <w:tabs>
          <w:tab w:val="left" w:pos="567"/>
        </w:tabs>
        <w:ind w:left="567" w:hanging="567"/>
      </w:pPr>
      <w:r w:rsidRPr="00CF21CD">
        <w:t xml:space="preserve">(b) </w:t>
      </w:r>
      <w:r w:rsidRPr="00CF21CD">
        <w:tab/>
        <w:t>opóźnienia w realizacji płac;</w:t>
      </w:r>
    </w:p>
    <w:p w14:paraId="26C0A0E2" w14:textId="77777777" w:rsidR="00C75CBF" w:rsidRPr="00CF21CD" w:rsidRDefault="00C75CBF" w:rsidP="00CF21CD">
      <w:pPr>
        <w:tabs>
          <w:tab w:val="left" w:pos="567"/>
        </w:tabs>
        <w:ind w:left="567" w:hanging="567"/>
      </w:pPr>
      <w:r w:rsidRPr="00CF21CD">
        <w:t xml:space="preserve">(c) </w:t>
      </w:r>
      <w:r w:rsidRPr="00CF21CD">
        <w:tab/>
        <w:t>obniżenie bezpiecznych standardów prowadzonej działalności;</w:t>
      </w:r>
    </w:p>
    <w:p w14:paraId="46E8BDB7" w14:textId="77777777" w:rsidR="00C75CBF" w:rsidRPr="00CF21CD" w:rsidRDefault="00C75CBF" w:rsidP="00CF21CD">
      <w:pPr>
        <w:tabs>
          <w:tab w:val="left" w:pos="567"/>
        </w:tabs>
        <w:ind w:left="567" w:hanging="567"/>
      </w:pPr>
      <w:r w:rsidRPr="00CF21CD">
        <w:t xml:space="preserve">(d) </w:t>
      </w:r>
      <w:r w:rsidRPr="00CF21CD">
        <w:tab/>
        <w:t>obniżenie standardów prowadzonych szkoleń;</w:t>
      </w:r>
    </w:p>
    <w:p w14:paraId="69C2F77C" w14:textId="77777777" w:rsidR="00C75CBF" w:rsidRPr="00CF21CD" w:rsidRDefault="00C75CBF" w:rsidP="00CF21CD">
      <w:pPr>
        <w:tabs>
          <w:tab w:val="left" w:pos="567"/>
        </w:tabs>
        <w:ind w:left="567" w:hanging="567"/>
      </w:pPr>
      <w:r w:rsidRPr="00CF21CD">
        <w:t xml:space="preserve">(e) </w:t>
      </w:r>
      <w:r w:rsidRPr="00CF21CD">
        <w:tab/>
        <w:t>cofnięcie kredytu przez dostawców;</w:t>
      </w:r>
    </w:p>
    <w:p w14:paraId="779D405C" w14:textId="77777777" w:rsidR="00C75CBF" w:rsidRPr="00CF21CD" w:rsidRDefault="00FF4CF7" w:rsidP="00CF21CD">
      <w:pPr>
        <w:tabs>
          <w:tab w:val="left" w:pos="567"/>
        </w:tabs>
        <w:ind w:left="567" w:hanging="567"/>
      </w:pPr>
      <w:r w:rsidRPr="00CF21CD">
        <w:t xml:space="preserve">(f) </w:t>
      </w:r>
      <w:r w:rsidRPr="00CF21CD">
        <w:tab/>
        <w:t xml:space="preserve">niewłaściwe utrzymanie i obsługa techniczna </w:t>
      </w:r>
      <w:r w:rsidR="00C75CBF" w:rsidRPr="00CF21CD">
        <w:t>lotniska; oraz</w:t>
      </w:r>
    </w:p>
    <w:p w14:paraId="66BB1456" w14:textId="77777777" w:rsidR="00C75CBF" w:rsidRPr="00CF21CD" w:rsidRDefault="00C75CBF" w:rsidP="00CF21CD">
      <w:pPr>
        <w:tabs>
          <w:tab w:val="left" w:pos="567"/>
        </w:tabs>
        <w:ind w:left="567" w:hanging="567"/>
      </w:pPr>
      <w:r w:rsidRPr="00CF21CD">
        <w:t xml:space="preserve">(g) </w:t>
      </w:r>
      <w:r w:rsidRPr="00CF21CD">
        <w:tab/>
        <w:t>niedobór zaopatrzenia i części zamiennych.</w:t>
      </w:r>
    </w:p>
    <w:p w14:paraId="32081E74" w14:textId="77777777" w:rsidR="00C75CBF" w:rsidRPr="00CF21CD" w:rsidRDefault="00C75CBF" w:rsidP="00CF21CD"/>
    <w:p w14:paraId="7C85219A" w14:textId="77777777" w:rsidR="00C75CBF" w:rsidRPr="00CF21CD" w:rsidRDefault="00C75CBF" w:rsidP="00CF21CD">
      <w:pPr>
        <w:pStyle w:val="Nagwek4"/>
      </w:pPr>
      <w:bookmarkStart w:id="51" w:name="_Toc489967016"/>
      <w:r w:rsidRPr="00CF21CD">
        <w:t xml:space="preserve">GM3 ADR.AR.C.010(b) </w:t>
      </w:r>
      <w:r w:rsidR="006A62B2" w:rsidRPr="00CF21CD">
        <w:t xml:space="preserve">  </w:t>
      </w:r>
      <w:r w:rsidRPr="00CF21CD">
        <w:t xml:space="preserve"> Program nadzoru</w:t>
      </w:r>
      <w:bookmarkEnd w:id="51"/>
    </w:p>
    <w:p w14:paraId="1A670C81" w14:textId="77777777" w:rsidR="00C75CBF" w:rsidRPr="00CF21CD" w:rsidRDefault="00C75CBF" w:rsidP="00CF21CD">
      <w:pPr>
        <w:spacing w:before="240"/>
      </w:pPr>
      <w:r w:rsidRPr="00CF21CD">
        <w:t>PROCEDURY NADZORU NAD OPERATORAMI LOTNISK I INSTYTUCJAMI ZAPEWNIAJĄCYMI SŁUŻBĘ ZARZĄDZANIA PŁYTĄ POSTOJOWĄ</w:t>
      </w:r>
    </w:p>
    <w:p w14:paraId="7E577891" w14:textId="77777777" w:rsidR="00C75CBF" w:rsidRPr="00CF21CD" w:rsidRDefault="00C75CBF" w:rsidP="00CF21CD">
      <w:r w:rsidRPr="00CF21CD">
        <w:t>Zwykle o inspekcjach, które są prowadzone przez właściwy organ, operator lotniska lub instytucja zapewniająca służbę zarządzania płytą postojową powinni być uprzednio powiadamiani.</w:t>
      </w:r>
    </w:p>
    <w:p w14:paraId="7CB94C5B" w14:textId="77777777" w:rsidR="00C75CBF" w:rsidRPr="00CF21CD" w:rsidRDefault="00C75CBF" w:rsidP="00CF21CD">
      <w:r w:rsidRPr="00CF21CD">
        <w:t>Takie powiadomienie powinno być udzielone na piśmie</w:t>
      </w:r>
      <w:r w:rsidR="00464F4B" w:rsidRPr="00CF21CD">
        <w:t xml:space="preserve"> i w</w:t>
      </w:r>
      <w:r w:rsidRPr="00CF21CD">
        <w:t xml:space="preserve"> odpowiedni</w:t>
      </w:r>
      <w:r w:rsidR="00464F4B" w:rsidRPr="00CF21CD">
        <w:t xml:space="preserve">o długim </w:t>
      </w:r>
      <w:r w:rsidRPr="00CF21CD">
        <w:t>czasie przed inspekcją, aby inspekcjonowana jednostka mogła dokonać wszystkich niezbędnych</w:t>
      </w:r>
      <w:r w:rsidR="00464F4B" w:rsidRPr="00CF21CD">
        <w:t xml:space="preserve"> czynności organizacyjnych </w:t>
      </w:r>
      <w:r w:rsidR="009A5850" w:rsidRPr="00CF21CD">
        <w:t>i przygotowań, oraz aby uniknąć</w:t>
      </w:r>
      <w:r w:rsidRPr="00CF21CD">
        <w:t xml:space="preserve"> zakłóceń w normalnej działalności.</w:t>
      </w:r>
    </w:p>
    <w:p w14:paraId="6BB33EA9" w14:textId="77777777" w:rsidR="00C75CBF" w:rsidRPr="00CF21CD" w:rsidRDefault="00C75CBF" w:rsidP="00CF21CD">
      <w:r w:rsidRPr="00CF21CD">
        <w:t>W przypadku prowadzenia inspekcji bez uprzedzenia (inspekcji niezapowiedzianych), inspektorzy lotniskowi powinni zapewnić, że wpływ na normalną działalność będzie ograniczony do niezbędnego minimum.</w:t>
      </w:r>
    </w:p>
    <w:p w14:paraId="5677C01F" w14:textId="77777777" w:rsidR="00C75CBF" w:rsidRPr="00CF21CD" w:rsidRDefault="00C75CBF" w:rsidP="00CF21CD"/>
    <w:p w14:paraId="4B12404D" w14:textId="77777777" w:rsidR="00C75CBF" w:rsidRPr="00CF21CD" w:rsidRDefault="00C75CBF" w:rsidP="00CF21CD">
      <w:pPr>
        <w:pStyle w:val="Nagwek3"/>
        <w:rPr>
          <w:rFonts w:cs="Times New Roman"/>
        </w:rPr>
      </w:pPr>
      <w:bookmarkStart w:id="52" w:name="_Toc489967017"/>
      <w:r w:rsidRPr="00CF21CD">
        <w:t xml:space="preserve">AMC1 ADR.AR.C.015(a)  </w:t>
      </w:r>
      <w:r w:rsidR="006A62B2" w:rsidRPr="00CF21CD">
        <w:t xml:space="preserve"> </w:t>
      </w:r>
      <w:r w:rsidRPr="00CF21CD">
        <w:t xml:space="preserve"> Rozpoczęcie procesu certyfikacji</w:t>
      </w:r>
      <w:bookmarkEnd w:id="52"/>
    </w:p>
    <w:p w14:paraId="1639980D" w14:textId="77777777" w:rsidR="00C75CBF" w:rsidRPr="00CF21CD" w:rsidRDefault="00C75CBF" w:rsidP="00CF21CD">
      <w:pPr>
        <w:spacing w:before="240"/>
      </w:pPr>
      <w:r w:rsidRPr="00CF21CD">
        <w:t>ROZPATRYWANIE WNIOSKU</w:t>
      </w:r>
    </w:p>
    <w:p w14:paraId="3A8AE88A" w14:textId="77777777" w:rsidR="00C75CBF" w:rsidRPr="00CF21CD" w:rsidRDefault="00C75CBF" w:rsidP="00CF21CD">
      <w:r w:rsidRPr="00CF21CD">
        <w:t>Po otrzymaniu wniosku, właściwy organ powinien potwierdzić otrzymanie tego wniosku, na piśmie, w terminie określonym w obowiązujących przepisach prawa krajowego.</w:t>
      </w:r>
    </w:p>
    <w:p w14:paraId="7E07CA59" w14:textId="77777777" w:rsidR="00C75CBF" w:rsidRPr="00CF21CD" w:rsidRDefault="00C75CBF" w:rsidP="00CF21CD">
      <w:r w:rsidRPr="00CF21CD">
        <w:t>Jeżeli właściwy organ przewiduje opóźnienie w rozpatrzeniu wniosku, powinien zawiadomić o tym wnioskodawcę, tak szybko jak to możliwe, w terminie określonym w obowiązujących przepisach prawa krajowego.</w:t>
      </w:r>
    </w:p>
    <w:p w14:paraId="0BEABED5" w14:textId="77777777" w:rsidR="00C75CBF" w:rsidRPr="00CF21CD" w:rsidRDefault="00C75CBF" w:rsidP="00CF21CD">
      <w:r w:rsidRPr="00CF21CD">
        <w:t>Właściwy organ powinien reagować na każde zapytanie złożone przez wnioskodawcę w terminie określonym w obowiązujących przepisach prawa krajowego.</w:t>
      </w:r>
    </w:p>
    <w:p w14:paraId="47A7A6A7" w14:textId="77777777" w:rsidR="00C75CBF" w:rsidRPr="00CF21CD" w:rsidRDefault="00C75CBF" w:rsidP="00CF21CD">
      <w:r w:rsidRPr="00CF21CD">
        <w:t>Jeśli wnioskodawca nie przedstawi wszystkich niezbędnych dokumentów, właściwy organ powinien poinformować go o tym fakcie, w formie pisemnej, w terminie określonym w obowiązujących przepisach prawa krajowego.</w:t>
      </w:r>
    </w:p>
    <w:p w14:paraId="05B13421" w14:textId="77777777" w:rsidR="00C75CBF" w:rsidRPr="00CF21CD" w:rsidRDefault="00C75CBF" w:rsidP="00CF21CD"/>
    <w:p w14:paraId="7A299932" w14:textId="77777777" w:rsidR="00C75CBF" w:rsidRPr="00CF21CD" w:rsidRDefault="00C75CBF" w:rsidP="00CF21CD">
      <w:pPr>
        <w:pStyle w:val="Nagwek3"/>
        <w:rPr>
          <w:rFonts w:cs="Times New Roman"/>
        </w:rPr>
      </w:pPr>
      <w:bookmarkStart w:id="53" w:name="_Toc489967018"/>
      <w:r w:rsidRPr="00CF21CD">
        <w:lastRenderedPageBreak/>
        <w:t xml:space="preserve">AMC1 ADR.AR.C.015(c) </w:t>
      </w:r>
      <w:r w:rsidR="006A62B2" w:rsidRPr="00CF21CD">
        <w:t xml:space="preserve"> </w:t>
      </w:r>
      <w:r w:rsidRPr="00CF21CD">
        <w:t xml:space="preserve">  Rozpoczęcie procesu certyfikacji</w:t>
      </w:r>
      <w:bookmarkEnd w:id="53"/>
    </w:p>
    <w:p w14:paraId="28E710BF" w14:textId="77777777" w:rsidR="00C75CBF" w:rsidRPr="00CF21CD" w:rsidRDefault="00C75CBF" w:rsidP="00CF21CD">
      <w:pPr>
        <w:spacing w:before="240"/>
        <w:jc w:val="left"/>
      </w:pPr>
      <w:r w:rsidRPr="00CF21CD">
        <w:t>USTANOWIENIE I INFORMOWANIE O PODSTAWIE CERTYFIKACJI — OKREŚLENIE WYSOKOŚCI LATARNI LOTNICZYCH</w:t>
      </w:r>
    </w:p>
    <w:p w14:paraId="437A3359" w14:textId="77777777" w:rsidR="00C75CBF" w:rsidRPr="00CF21CD" w:rsidRDefault="00C75CBF" w:rsidP="00CF21CD">
      <w:r w:rsidRPr="00CF21CD">
        <w:t>Jeśli latarnie lotnicze są niezbędne ze względów operacyjnych, właściwy organ powinien zapewnić, że określono odpowiednią wysokość, która jest wystarczająca dla pionowej dystrybucji światła latarni lotniskowej lub latarni identyfikacyjnej, jak opisano w CS ADR-DSN.M.620.</w:t>
      </w:r>
    </w:p>
    <w:p w14:paraId="4210AD81" w14:textId="77777777" w:rsidR="00C75CBF" w:rsidRPr="00CF21CD" w:rsidRDefault="00C75CBF" w:rsidP="00CF21CD"/>
    <w:p w14:paraId="14DD1558" w14:textId="77777777" w:rsidR="00C75CBF" w:rsidRPr="00CF21CD" w:rsidRDefault="00C75CBF" w:rsidP="00CF21CD">
      <w:pPr>
        <w:pStyle w:val="Nagwek3"/>
        <w:rPr>
          <w:rFonts w:cs="Times New Roman"/>
        </w:rPr>
      </w:pPr>
      <w:bookmarkStart w:id="54" w:name="_Toc489967019"/>
      <w:r w:rsidRPr="00CF21CD">
        <w:t xml:space="preserve">AMC2 ADR.AR.C.015(C) </w:t>
      </w:r>
      <w:r w:rsidR="006A62B2" w:rsidRPr="00CF21CD">
        <w:t xml:space="preserve"> </w:t>
      </w:r>
      <w:r w:rsidRPr="00CF21CD">
        <w:t xml:space="preserve">  Rozpoczęcie procesu certyfikacji</w:t>
      </w:r>
      <w:bookmarkEnd w:id="54"/>
    </w:p>
    <w:p w14:paraId="00887E88" w14:textId="77777777" w:rsidR="00C75CBF" w:rsidRPr="00CF21CD" w:rsidRDefault="00C75CBF" w:rsidP="00CF21CD">
      <w:pPr>
        <w:spacing w:before="240"/>
      </w:pPr>
      <w:r w:rsidRPr="00CF21CD">
        <w:t>USTANOWIENIE I INFORMOWANIE O PODSTAWIE CERTYFIKACJI</w:t>
      </w:r>
    </w:p>
    <w:p w14:paraId="0F6AC54E" w14:textId="77777777" w:rsidR="00C75CBF" w:rsidRPr="00CF21CD" w:rsidRDefault="00C75CBF" w:rsidP="00CF21CD">
      <w:pPr>
        <w:tabs>
          <w:tab w:val="left" w:pos="567"/>
        </w:tabs>
        <w:ind w:left="567" w:hanging="567"/>
      </w:pPr>
      <w:r w:rsidRPr="00CF21CD">
        <w:t xml:space="preserve">(a) </w:t>
      </w:r>
      <w:r w:rsidRPr="00CF21CD">
        <w:tab/>
        <w:t>Po otrzymaniu wniosku, właściwy organ powinien zbad</w:t>
      </w:r>
      <w:r w:rsidR="008C4032" w:rsidRPr="00CF21CD">
        <w:t>ać i ocenić zawartość wniosku i </w:t>
      </w:r>
      <w:r w:rsidRPr="00CF21CD">
        <w:t xml:space="preserve">związanej z nim dokumentacji, w tym proponowane specyfikacje certyfikacyjne i wszelkie przepisy, których przestrzegania proponuje się dowieść w inny sposób zapewniający równoważny poziom bezpieczeństwa. (Patrz również </w:t>
      </w:r>
      <w:r w:rsidR="00303DAF" w:rsidRPr="00CF21CD">
        <w:t>punkt</w:t>
      </w:r>
      <w:r w:rsidRPr="00CF21CD">
        <w:t xml:space="preserve"> (a)(2) AMC1 ADR.AR.C.035(c)).</w:t>
      </w:r>
    </w:p>
    <w:p w14:paraId="0E200706" w14:textId="77777777" w:rsidR="00C75CBF" w:rsidRPr="00CF21CD" w:rsidRDefault="00C75CBF" w:rsidP="00CF21CD">
      <w:pPr>
        <w:tabs>
          <w:tab w:val="left" w:pos="567"/>
        </w:tabs>
        <w:ind w:left="567" w:hanging="567"/>
      </w:pPr>
      <w:r w:rsidRPr="00CF21CD">
        <w:t xml:space="preserve">(b) </w:t>
      </w:r>
      <w:r w:rsidRPr="00CF21CD">
        <w:tab/>
        <w:t>Właściwy organ powinien ustalić podstawę certyfikacji lotniska zgodnie z ADR.AR.C.020;</w:t>
      </w:r>
    </w:p>
    <w:p w14:paraId="7DBA2D4E" w14:textId="77777777" w:rsidR="00C75CBF" w:rsidRPr="00CF21CD" w:rsidRDefault="00C75CBF" w:rsidP="00CF21CD">
      <w:pPr>
        <w:tabs>
          <w:tab w:val="left" w:pos="567"/>
        </w:tabs>
        <w:ind w:left="567" w:hanging="567"/>
      </w:pPr>
      <w:r w:rsidRPr="00CF21CD">
        <w:t xml:space="preserve">(c) </w:t>
      </w:r>
      <w:r w:rsidRPr="00CF21CD">
        <w:tab/>
        <w:t>Właściwy organ powinien udokumentować i powiadomić wnioskodawcę o:</w:t>
      </w:r>
    </w:p>
    <w:p w14:paraId="6A6913C4" w14:textId="77777777" w:rsidR="00C75CBF" w:rsidRPr="00CF21CD" w:rsidRDefault="00C75CBF" w:rsidP="00CF21CD">
      <w:pPr>
        <w:tabs>
          <w:tab w:val="left" w:pos="1134"/>
        </w:tabs>
        <w:ind w:left="1134" w:hanging="567"/>
      </w:pPr>
      <w:r w:rsidRPr="00CF21CD">
        <w:t xml:space="preserve">(1) </w:t>
      </w:r>
      <w:r w:rsidRPr="00CF21CD">
        <w:tab/>
        <w:t xml:space="preserve">podstawie certyfikacji ustanowionej, jak w </w:t>
      </w:r>
      <w:r w:rsidR="00873E73" w:rsidRPr="00CF21CD">
        <w:t>punkcie</w:t>
      </w:r>
      <w:r w:rsidRPr="00CF21CD">
        <w:t xml:space="preserve"> (b) powyżej; oraz</w:t>
      </w:r>
    </w:p>
    <w:p w14:paraId="5C282330" w14:textId="77777777" w:rsidR="00C75CBF" w:rsidRPr="00CF21CD" w:rsidRDefault="00C75CBF" w:rsidP="00CF21CD">
      <w:pPr>
        <w:tabs>
          <w:tab w:val="left" w:pos="1134"/>
        </w:tabs>
        <w:ind w:left="1134" w:hanging="567"/>
      </w:pPr>
      <w:r w:rsidRPr="00CF21CD">
        <w:t xml:space="preserve">(2) </w:t>
      </w:r>
      <w:r w:rsidRPr="00CF21CD">
        <w:tab/>
        <w:t>wszelkich do niej zmianach, w wyniku wejścia w życie specyfikacji certyfikacyjnych po powiadomieniu o podstawie certyfikacji, które wnioskodawca postanowił spełnić, lub właściwy organ stwierdził konieczność ich spełnienia, lub o dokonanych zmianach projektowych, wynikach demonstracji zgodności, nowych warunkach specjalnych, które właściwy organ uzna za konieczne, itp.</w:t>
      </w:r>
    </w:p>
    <w:p w14:paraId="0ADAD23D" w14:textId="77777777" w:rsidR="00C75CBF" w:rsidRPr="00CF21CD" w:rsidRDefault="00C75CBF" w:rsidP="00CF21CD">
      <w:pPr>
        <w:tabs>
          <w:tab w:val="left" w:pos="567"/>
        </w:tabs>
        <w:ind w:left="567" w:hanging="567"/>
      </w:pPr>
      <w:r w:rsidRPr="00CF21CD">
        <w:t xml:space="preserve">(d) </w:t>
      </w:r>
      <w:r w:rsidRPr="00CF21CD">
        <w:tab/>
        <w:t xml:space="preserve">Ponadto, właściwy organ powinien ocenić dokumenty ukazujące sposób, w jaki wnioskodawca proponuje (zamierza) stosować się do </w:t>
      </w:r>
      <w:r w:rsidR="00685E55" w:rsidRPr="00CF21CD">
        <w:t>mających zastosowane wymagań</w:t>
      </w:r>
      <w:r w:rsidRPr="00CF21CD">
        <w:t xml:space="preserve"> </w:t>
      </w:r>
      <w:r w:rsidR="00685E55" w:rsidRPr="00CF21CD">
        <w:t xml:space="preserve">Części ADR.OR i Części ADR.OPS </w:t>
      </w:r>
      <w:r w:rsidRPr="00CF21CD">
        <w:t>rozporządzenia (WE) 216/2008, oraz innych</w:t>
      </w:r>
      <w:r w:rsidR="0030644F" w:rsidRPr="00CF21CD">
        <w:t xml:space="preserve"> </w:t>
      </w:r>
      <w:r w:rsidRPr="00CF21CD">
        <w:t>wym</w:t>
      </w:r>
      <w:r w:rsidR="0030644F" w:rsidRPr="00CF21CD">
        <w:t>agań</w:t>
      </w:r>
      <w:r w:rsidRPr="00CF21CD">
        <w:t xml:space="preserve"> związanych z projektowaniem i eksploatacją lotniska</w:t>
      </w:r>
      <w:r w:rsidR="0030644F" w:rsidRPr="00CF21CD">
        <w:t>, które mają zastosowanie</w:t>
      </w:r>
      <w:r w:rsidRPr="00CF21CD">
        <w:t>.</w:t>
      </w:r>
    </w:p>
    <w:p w14:paraId="07C033EC" w14:textId="77777777" w:rsidR="00C75CBF" w:rsidRPr="00CF21CD" w:rsidRDefault="00C75CBF" w:rsidP="00CF21CD">
      <w:pPr>
        <w:tabs>
          <w:tab w:val="left" w:pos="567"/>
        </w:tabs>
        <w:ind w:left="567" w:hanging="567"/>
      </w:pPr>
      <w:r w:rsidRPr="00CF21CD">
        <w:t xml:space="preserve">(e) </w:t>
      </w:r>
      <w:r w:rsidRPr="00CF21CD">
        <w:tab/>
        <w:t xml:space="preserve">Powiadamiając wnioskodawcę zgodnie z </w:t>
      </w:r>
      <w:r w:rsidR="00303DAF" w:rsidRPr="00CF21CD">
        <w:t>punktem</w:t>
      </w:r>
      <w:r w:rsidRPr="00CF21CD">
        <w:t xml:space="preserve"> (c), właściwy organ powinien również poinformować go o prawie do odwołania, jakie istnieje na mocy obowiązującego prawa krajowego.</w:t>
      </w:r>
    </w:p>
    <w:p w14:paraId="73949C54" w14:textId="77777777" w:rsidR="00C75CBF" w:rsidRPr="00CF21CD" w:rsidRDefault="00C75CBF" w:rsidP="00CF21CD">
      <w:pPr>
        <w:tabs>
          <w:tab w:val="left" w:pos="567"/>
        </w:tabs>
        <w:ind w:left="567" w:hanging="567"/>
      </w:pPr>
    </w:p>
    <w:p w14:paraId="273E3A2E" w14:textId="77777777" w:rsidR="00C75CBF" w:rsidRPr="00CF21CD" w:rsidRDefault="00C75CBF" w:rsidP="00CF21CD">
      <w:pPr>
        <w:pStyle w:val="Nagwek4"/>
      </w:pPr>
      <w:bookmarkStart w:id="55" w:name="_Toc489967020"/>
      <w:r w:rsidRPr="00CF21CD">
        <w:t xml:space="preserve">GM1 ADR.AR.C.015  </w:t>
      </w:r>
      <w:r w:rsidR="006A62B2" w:rsidRPr="00CF21CD">
        <w:t xml:space="preserve"> </w:t>
      </w:r>
      <w:r w:rsidRPr="00CF21CD">
        <w:t xml:space="preserve"> Rozpoczęcie procesu certyfikacji</w:t>
      </w:r>
      <w:bookmarkEnd w:id="55"/>
    </w:p>
    <w:p w14:paraId="194AAD56" w14:textId="77777777" w:rsidR="00C75CBF" w:rsidRPr="00CF21CD" w:rsidRDefault="00C75CBF" w:rsidP="00CF21CD">
      <w:pPr>
        <w:spacing w:before="240"/>
      </w:pPr>
      <w:r w:rsidRPr="00CF21CD">
        <w:t>WSTĘPNE INFORMOWANIE</w:t>
      </w:r>
    </w:p>
    <w:p w14:paraId="60E87FAD" w14:textId="77777777" w:rsidR="00C75CBF" w:rsidRPr="00CF21CD" w:rsidRDefault="00C75CBF" w:rsidP="00CF21CD">
      <w:r w:rsidRPr="00CF21CD">
        <w:t>Przed rozpoczęciem procesu wnioskowania o certyfikat, właściwy organ powinien zorganizować spotkanie z wnioskodawcą.</w:t>
      </w:r>
    </w:p>
    <w:p w14:paraId="5276FBF8" w14:textId="77777777" w:rsidR="00C75CBF" w:rsidRPr="00CF21CD" w:rsidRDefault="00C75CBF" w:rsidP="00CF21CD">
      <w:r w:rsidRPr="00CF21CD">
        <w:t>Podczas tego spotkania, wnioskodawca powinien przedstawić organowi swoje plany dotyczące lotniska. Wnioskodawca powinien również tak zaplanować spotkanie, aby jego kluczowi pracownicy byli na nim obecni.</w:t>
      </w:r>
    </w:p>
    <w:p w14:paraId="39AD370E" w14:textId="77777777" w:rsidR="00C75CBF" w:rsidRPr="00CF21CD" w:rsidRDefault="00C75CBF" w:rsidP="00CF21CD">
      <w:r w:rsidRPr="00CF21CD">
        <w:t>Ponadto, w trakcie tego spotkania, właściwy organ powinien przekazać wnioskodawcy ogólne informacje o mających zastosowanie wymogach dla lotniska. Powinien również dostarczyć kopie obowiązujących wymogów, formularze wniosków i inne sto</w:t>
      </w:r>
      <w:r w:rsidR="008C4032" w:rsidRPr="00CF21CD">
        <w:t>sowne dokumenty oraz zapoznać z </w:t>
      </w:r>
      <w:r w:rsidRPr="00CF21CD">
        <w:t>procedurami, które są stosowane w procesie certyfikacji.</w:t>
      </w:r>
    </w:p>
    <w:p w14:paraId="4525E562" w14:textId="77777777" w:rsidR="00C75CBF" w:rsidRPr="00CF21CD" w:rsidRDefault="00C75CBF" w:rsidP="00CF21CD">
      <w:r w:rsidRPr="00CF21CD">
        <w:t xml:space="preserve">Ww. informacje przekazywane przez właściwy organ mogą również zawierać informacje na temat zatwierdzeń, pozwoleń lub zezwoleń, które wnioskodawca powinien uzyskać od innych kompetentnych organów państwa przed lub w trakcie procesu certyfikacji (np. od właściwych władz </w:t>
      </w:r>
      <w:r w:rsidRPr="00CF21CD">
        <w:lastRenderedPageBreak/>
        <w:t>odpowiedzialnych za bezpieczeństwo (ochronę) lub ochronę środowiska, władz lokalnych odpowiedzialnych za planowania ładu przestrzennego, itd.).</w:t>
      </w:r>
    </w:p>
    <w:p w14:paraId="59DDBD83" w14:textId="77777777" w:rsidR="00C75CBF" w:rsidRPr="00CF21CD" w:rsidRDefault="00C75CBF" w:rsidP="00CF21CD">
      <w:r w:rsidRPr="00CF21CD">
        <w:t xml:space="preserve">Właściwy organ powinien dokonać ustaleń </w:t>
      </w:r>
      <w:r w:rsidR="009A5850" w:rsidRPr="00CF21CD">
        <w:t xml:space="preserve">organizacyjnych, aby </w:t>
      </w:r>
      <w:r w:rsidRPr="00CF21CD">
        <w:t>umożliw</w:t>
      </w:r>
      <w:r w:rsidR="009A5850" w:rsidRPr="00CF21CD">
        <w:t xml:space="preserve">ić </w:t>
      </w:r>
      <w:r w:rsidRPr="00CF21CD">
        <w:t>uczestnictwo przedstawicieli wszystkich zaangażowanych jednostek właściwego organu(ów) w czasie tego spotkania.</w:t>
      </w:r>
    </w:p>
    <w:p w14:paraId="2ABC2D6C" w14:textId="77777777" w:rsidR="00C75CBF" w:rsidRPr="00CF21CD" w:rsidRDefault="00C75CBF" w:rsidP="00CF21CD"/>
    <w:p w14:paraId="1027521E" w14:textId="77777777" w:rsidR="00C75CBF" w:rsidRPr="00CF21CD" w:rsidRDefault="00C75CBF" w:rsidP="00CF21CD">
      <w:pPr>
        <w:pStyle w:val="Nagwek4"/>
      </w:pPr>
      <w:bookmarkStart w:id="56" w:name="_Toc489967021"/>
      <w:r w:rsidRPr="00CF21CD">
        <w:t xml:space="preserve">GM1 ADR.AR.C.015(b) </w:t>
      </w:r>
      <w:r w:rsidR="006A62B2" w:rsidRPr="00CF21CD">
        <w:t xml:space="preserve"> </w:t>
      </w:r>
      <w:r w:rsidRPr="00CF21CD">
        <w:t xml:space="preserve">  Rozpoczęcie procesu certyfikacji</w:t>
      </w:r>
      <w:bookmarkEnd w:id="56"/>
    </w:p>
    <w:p w14:paraId="4F86001F" w14:textId="77777777" w:rsidR="00C75CBF" w:rsidRPr="00CF21CD" w:rsidRDefault="00C75CBF" w:rsidP="00CF21CD">
      <w:pPr>
        <w:spacing w:before="240"/>
      </w:pPr>
      <w:r w:rsidRPr="00CF21CD">
        <w:t>CERTYFIKACJA ISTNIEJĄCYCH LOTNISK</w:t>
      </w:r>
    </w:p>
    <w:p w14:paraId="62BF7A14" w14:textId="77777777" w:rsidR="00C75CBF" w:rsidRPr="00CF21CD" w:rsidRDefault="00C75CBF" w:rsidP="00CF21CD">
      <w:r w:rsidRPr="00CF21CD">
        <w:t>Okres certyfikacji istniejącego lotniska nie powinien przekroczyć 18 miesięcy od złożenia wniosku przez wnioskodawcę do przyznania certyfikatu.</w:t>
      </w:r>
    </w:p>
    <w:p w14:paraId="66BB42C8" w14:textId="77777777" w:rsidR="00C75CBF" w:rsidRPr="00CF21CD" w:rsidRDefault="00C75CBF" w:rsidP="00CF21CD"/>
    <w:p w14:paraId="38FDD39D" w14:textId="77777777" w:rsidR="00C75CBF" w:rsidRPr="00CF21CD" w:rsidRDefault="00C75CBF" w:rsidP="00CF21CD">
      <w:pPr>
        <w:pStyle w:val="Nagwek4"/>
      </w:pPr>
      <w:bookmarkStart w:id="57" w:name="_Toc489967022"/>
      <w:r w:rsidRPr="00CF21CD">
        <w:t xml:space="preserve">GM1 AD R.AR.C.015(c)  </w:t>
      </w:r>
      <w:r w:rsidR="006A62B2" w:rsidRPr="00CF21CD">
        <w:t xml:space="preserve"> </w:t>
      </w:r>
      <w:r w:rsidRPr="00CF21CD">
        <w:t xml:space="preserve"> Rozpoczęcie procesu certyfikacji</w:t>
      </w:r>
      <w:bookmarkEnd w:id="57"/>
    </w:p>
    <w:p w14:paraId="7CAC0985" w14:textId="77777777" w:rsidR="00C75CBF" w:rsidRPr="00CF21CD" w:rsidRDefault="00C75CBF" w:rsidP="00CF21CD">
      <w:pPr>
        <w:spacing w:before="240"/>
      </w:pPr>
      <w:r w:rsidRPr="00CF21CD">
        <w:t>USTANOWIENIE I INFORMOWANIE O PODSTAWIE CERTYFIKACJI</w:t>
      </w:r>
    </w:p>
    <w:p w14:paraId="6EF62B33" w14:textId="77777777" w:rsidR="00C75CBF" w:rsidRPr="00CF21CD" w:rsidRDefault="00C75CBF" w:rsidP="00CF21CD">
      <w:r w:rsidRPr="00CF21CD">
        <w:t>Ustanowienie podstawy certyfikacji ozna</w:t>
      </w:r>
      <w:r w:rsidR="008C4032" w:rsidRPr="00CF21CD">
        <w:t>cza proces, na początku którego</w:t>
      </w:r>
      <w:r w:rsidRPr="00CF21CD">
        <w:t xml:space="preserve"> wnioskodawca proponuje specyfikacje certyfikacyjne mające zastosowanie na lotnisku, a właściwy organ ustala końcowy zbiór wszystkich specyfikacji certyfikacyjnych mających zastosowanie. Oznacza to, że właściwy organ może zmienić, a także dodać dodatkowe specyfikacje certyfikacyjne do propozycji wnioskodawcy. Jest to typowy powtarzający się proces.</w:t>
      </w:r>
    </w:p>
    <w:p w14:paraId="74E43557" w14:textId="77777777" w:rsidR="00C75CBF" w:rsidRPr="00CF21CD" w:rsidRDefault="00C75CBF" w:rsidP="00CF21CD"/>
    <w:p w14:paraId="71DF4782" w14:textId="77777777" w:rsidR="00C75CBF" w:rsidRPr="00CF21CD" w:rsidRDefault="00C75CBF" w:rsidP="00CF21CD">
      <w:pPr>
        <w:pStyle w:val="Nagwek3"/>
        <w:rPr>
          <w:rFonts w:cs="Times New Roman"/>
        </w:rPr>
      </w:pPr>
      <w:bookmarkStart w:id="58" w:name="_Toc489967023"/>
      <w:r w:rsidRPr="00CF21CD">
        <w:t xml:space="preserve">AMC1 ADR.AR.C.020(a) </w:t>
      </w:r>
      <w:r w:rsidR="006A62B2" w:rsidRPr="00CF21CD">
        <w:t xml:space="preserve"> </w:t>
      </w:r>
      <w:r w:rsidRPr="00CF21CD">
        <w:t xml:space="preserve">  Podstawa certyfikacji</w:t>
      </w:r>
      <w:bookmarkEnd w:id="58"/>
    </w:p>
    <w:p w14:paraId="1DC73EA4" w14:textId="77777777" w:rsidR="00C75CBF" w:rsidRPr="00CF21CD" w:rsidRDefault="00C75CBF" w:rsidP="00CF21CD">
      <w:pPr>
        <w:spacing w:before="240"/>
      </w:pPr>
      <w:r w:rsidRPr="00CF21CD">
        <w:t>OBOWIĄZUJĄCE SPECYFIKACJE CERTYFIKACYJNE</w:t>
      </w:r>
    </w:p>
    <w:p w14:paraId="7FBAC927" w14:textId="77777777" w:rsidR="00C75CBF" w:rsidRPr="00CF21CD" w:rsidRDefault="00C75CBF" w:rsidP="00CF21CD">
      <w:pPr>
        <w:tabs>
          <w:tab w:val="left" w:pos="567"/>
        </w:tabs>
        <w:ind w:left="567" w:hanging="567"/>
      </w:pPr>
      <w:r w:rsidRPr="00CF21CD">
        <w:t xml:space="preserve">(a) </w:t>
      </w:r>
      <w:r w:rsidRPr="00CF21CD">
        <w:tab/>
        <w:t>Właściwy organ powinien użyć do ustalenia i powiadomienia wnioskodawcy o podstawie certyfikacji tych specyfikacji certyfikacyjnych, które obowiązywały w dniu złożenia wniosku.</w:t>
      </w:r>
    </w:p>
    <w:p w14:paraId="3BC3EA7C" w14:textId="77777777" w:rsidR="00C75CBF" w:rsidRPr="00CF21CD" w:rsidRDefault="00C75CBF" w:rsidP="00CF21CD">
      <w:pPr>
        <w:tabs>
          <w:tab w:val="left" w:pos="567"/>
        </w:tabs>
        <w:ind w:left="567" w:hanging="567"/>
      </w:pPr>
      <w:r w:rsidRPr="00CF21CD">
        <w:t xml:space="preserve">(b) </w:t>
      </w:r>
      <w:r w:rsidRPr="00CF21CD">
        <w:tab/>
        <w:t xml:space="preserve">Niezależnie od postanowień </w:t>
      </w:r>
      <w:r w:rsidR="00CE62CE" w:rsidRPr="00CF21CD">
        <w:t>punktu</w:t>
      </w:r>
      <w:r w:rsidRPr="00CF21CD">
        <w:t xml:space="preserve"> (a) powyżej, jeżeli w dowolnym punkcie procesu certyfikacji wnioskodawca </w:t>
      </w:r>
      <w:r w:rsidR="00805ACF" w:rsidRPr="00CF21CD">
        <w:t>zwróci się z prośbą o</w:t>
      </w:r>
      <w:r w:rsidRPr="00CF21CD">
        <w:t xml:space="preserve"> </w:t>
      </w:r>
      <w:r w:rsidR="00805ACF" w:rsidRPr="00CF21CD">
        <w:t>użycie</w:t>
      </w:r>
      <w:r w:rsidRPr="00CF21CD">
        <w:t xml:space="preserve"> specyfikacji certyfikacyjnych, które weszły w życie po złożeniu wniosku lub </w:t>
      </w:r>
      <w:r w:rsidR="00805ACF" w:rsidRPr="00CF21CD">
        <w:t>otrzymaniu zawiadomienia od</w:t>
      </w:r>
      <w:r w:rsidRPr="00CF21CD">
        <w:t xml:space="preserve"> właściw</w:t>
      </w:r>
      <w:r w:rsidR="00805ACF" w:rsidRPr="00CF21CD">
        <w:t>ego</w:t>
      </w:r>
      <w:r w:rsidRPr="00CF21CD">
        <w:t xml:space="preserve"> organ</w:t>
      </w:r>
      <w:r w:rsidR="00805ACF" w:rsidRPr="00CF21CD">
        <w:t>u</w:t>
      </w:r>
      <w:r w:rsidR="006D0EDA" w:rsidRPr="00CF21CD">
        <w:t xml:space="preserve"> o </w:t>
      </w:r>
      <w:r w:rsidRPr="00CF21CD">
        <w:t xml:space="preserve">podstawie certyfikacji, </w:t>
      </w:r>
      <w:r w:rsidR="00805ACF" w:rsidRPr="00CF21CD">
        <w:t xml:space="preserve">wtedy </w:t>
      </w:r>
      <w:r w:rsidRPr="00CF21CD">
        <w:t xml:space="preserve">właściwy organ powinien zbadać, czy konieczne jest </w:t>
      </w:r>
      <w:r w:rsidR="00805ACF" w:rsidRPr="00CF21CD">
        <w:t>także</w:t>
      </w:r>
      <w:r w:rsidRPr="00CF21CD">
        <w:t xml:space="preserve"> włączenie do podstawy certyfikacji innych specyfikacji certyfikacyjnych, które również weszły w życie po złożeniu pierwszego wniosku</w:t>
      </w:r>
      <w:r w:rsidR="003D35DE" w:rsidRPr="00CF21CD">
        <w:t>,</w:t>
      </w:r>
      <w:r w:rsidRPr="00CF21CD">
        <w:t xml:space="preserve"> i które w opinii właściwego organu, </w:t>
      </w:r>
      <w:r w:rsidR="003D35DE" w:rsidRPr="00CF21CD">
        <w:t xml:space="preserve">są </w:t>
      </w:r>
      <w:r w:rsidRPr="00CF21CD">
        <w:t>bezpośrednio związane z</w:t>
      </w:r>
      <w:r w:rsidR="003D35DE" w:rsidRPr="00CF21CD">
        <w:t>e</w:t>
      </w:r>
      <w:r w:rsidRPr="00CF21CD">
        <w:t xml:space="preserve"> </w:t>
      </w:r>
      <w:r w:rsidR="006D0EDA" w:rsidRPr="00CF21CD">
        <w:t xml:space="preserve">specyfikacjami </w:t>
      </w:r>
      <w:r w:rsidRPr="00CF21CD">
        <w:t>certyfikacyjnymi zaproponowan</w:t>
      </w:r>
      <w:r w:rsidR="00805ACF" w:rsidRPr="00CF21CD">
        <w:t>ymi</w:t>
      </w:r>
      <w:r w:rsidRPr="00CF21CD">
        <w:t xml:space="preserve"> przez wnioskodawcę.</w:t>
      </w:r>
    </w:p>
    <w:p w14:paraId="660760B3" w14:textId="77777777" w:rsidR="00C75CBF" w:rsidRPr="00CF21CD" w:rsidRDefault="00C75CBF" w:rsidP="00CF21CD">
      <w:pPr>
        <w:tabs>
          <w:tab w:val="left" w:pos="567"/>
        </w:tabs>
        <w:ind w:left="567" w:hanging="567"/>
      </w:pPr>
      <w:r w:rsidRPr="00CF21CD">
        <w:t xml:space="preserve">(c) </w:t>
      </w:r>
      <w:r w:rsidRPr="00CF21CD">
        <w:tab/>
        <w:t xml:space="preserve">Niezależnie od postanowień </w:t>
      </w:r>
      <w:r w:rsidR="00805ACF" w:rsidRPr="00CF21CD">
        <w:t>punktu</w:t>
      </w:r>
      <w:r w:rsidRPr="00CF21CD">
        <w:t xml:space="preserve"> (a) i (b) powyżej, właściwy organ może w dowolnym momencie, po złożeniu wniosku, podjąć decyzję o włączeniu do podstawy certyfikacji jakichkolwiek specyfikacji certyfikacyjnych, które uzna za konieczne.</w:t>
      </w:r>
    </w:p>
    <w:p w14:paraId="4415A212" w14:textId="77777777" w:rsidR="00C75CBF" w:rsidRPr="00CF21CD" w:rsidRDefault="00C75CBF" w:rsidP="00CF21CD">
      <w:pPr>
        <w:tabs>
          <w:tab w:val="left" w:pos="567"/>
        </w:tabs>
        <w:ind w:left="567" w:hanging="567"/>
      </w:pPr>
    </w:p>
    <w:p w14:paraId="0CF76DB9" w14:textId="77777777" w:rsidR="00C75CBF" w:rsidRPr="00CF21CD" w:rsidRDefault="00C75CBF" w:rsidP="00CF21CD">
      <w:pPr>
        <w:pStyle w:val="Nagwek3"/>
        <w:rPr>
          <w:rFonts w:cs="Times New Roman"/>
        </w:rPr>
      </w:pPr>
      <w:bookmarkStart w:id="59" w:name="_Toc489967024"/>
      <w:r w:rsidRPr="00CF21CD">
        <w:t xml:space="preserve">AMC1 ADR.AR.C.020(b);(c)   </w:t>
      </w:r>
      <w:r w:rsidR="006A62B2" w:rsidRPr="00CF21CD">
        <w:t xml:space="preserve"> </w:t>
      </w:r>
      <w:r w:rsidRPr="00CF21CD">
        <w:t>Podstawa certyfikacji</w:t>
      </w:r>
      <w:bookmarkEnd w:id="59"/>
    </w:p>
    <w:p w14:paraId="0B391C3D" w14:textId="77777777" w:rsidR="00C75CBF" w:rsidRPr="00CF21CD" w:rsidRDefault="00C75CBF" w:rsidP="00CF21CD">
      <w:pPr>
        <w:spacing w:before="240"/>
      </w:pPr>
      <w:r w:rsidRPr="00CF21CD">
        <w:t>PRZYPADKI RÓWNOWAŻNEGO POZIOMU BEZPIECZEŃSTWA I WARUNKI SPECJALNE</w:t>
      </w:r>
    </w:p>
    <w:p w14:paraId="28FD1552" w14:textId="77777777" w:rsidR="00C75CBF" w:rsidRPr="00CF21CD" w:rsidRDefault="00C75CBF" w:rsidP="00CF21CD">
      <w:r w:rsidRPr="00CF21CD">
        <w:t xml:space="preserve">Przy podejmowaniu decyzji </w:t>
      </w:r>
      <w:r w:rsidR="006D0EDA" w:rsidRPr="00CF21CD">
        <w:t>dotyczących</w:t>
      </w:r>
      <w:r w:rsidRPr="00CF21CD">
        <w:t xml:space="preserve"> przypadk</w:t>
      </w:r>
      <w:r w:rsidR="006D0EDA" w:rsidRPr="00CF21CD">
        <w:t>ów</w:t>
      </w:r>
      <w:r w:rsidRPr="00CF21CD">
        <w:t xml:space="preserve"> równoważnego poziomu bezpieczeństwa lub warunków specjalnych i ich odpowiedniego materiału stanowiącego uzasadnienie, właściwy organ może wziąć pod uwagę, czy którakolwiek z obowiązujących specyfikacji certyfikacyjnych porównuje się do standardów lub zalecanych praktyk i ich ró</w:t>
      </w:r>
      <w:r w:rsidR="006D0EDA" w:rsidRPr="00CF21CD">
        <w:t>żnych skutków przewidzianych w K</w:t>
      </w:r>
      <w:r w:rsidRPr="00CF21CD">
        <w:t xml:space="preserve">onwencji ICAO </w:t>
      </w:r>
      <w:r w:rsidR="006D0EDA" w:rsidRPr="00CF21CD">
        <w:t>i jej z</w:t>
      </w:r>
      <w:r w:rsidRPr="00CF21CD">
        <w:t>ałącznikach.</w:t>
      </w:r>
    </w:p>
    <w:p w14:paraId="1027B75E" w14:textId="77777777" w:rsidR="00C75CBF" w:rsidRPr="00CF21CD" w:rsidRDefault="00C75CBF" w:rsidP="00CF21CD"/>
    <w:p w14:paraId="5EB25D0D" w14:textId="77777777" w:rsidR="00C75CBF" w:rsidRPr="00CF21CD" w:rsidRDefault="00C75CBF" w:rsidP="00CF21CD">
      <w:pPr>
        <w:pStyle w:val="Nagwek4"/>
      </w:pPr>
      <w:bookmarkStart w:id="60" w:name="_Toc489967025"/>
      <w:r w:rsidRPr="00CF21CD">
        <w:lastRenderedPageBreak/>
        <w:t xml:space="preserve">GM1 ADR.AR.C.020(b) </w:t>
      </w:r>
      <w:r w:rsidR="006A62B2" w:rsidRPr="00CF21CD">
        <w:t xml:space="preserve"> </w:t>
      </w:r>
      <w:r w:rsidRPr="00CF21CD">
        <w:t xml:space="preserve">  Podstawa certyfikacji</w:t>
      </w:r>
      <w:bookmarkEnd w:id="60"/>
    </w:p>
    <w:p w14:paraId="7BA895A2" w14:textId="77777777" w:rsidR="00C75CBF" w:rsidRPr="00CF21CD" w:rsidRDefault="00C75CBF" w:rsidP="00CF21CD">
      <w:pPr>
        <w:spacing w:before="240"/>
        <w:jc w:val="left"/>
      </w:pPr>
      <w:r w:rsidRPr="00CF21CD">
        <w:t>PODSTAWA CERTYFIKACJI — PROPOZYCJA ZASTOSOWANIA RÓWNOWAŻNEGO POZIOMU BEZPIECZEŃSTWA</w:t>
      </w:r>
    </w:p>
    <w:p w14:paraId="0D8166DC" w14:textId="77777777" w:rsidR="00C75CBF" w:rsidRPr="00CF21CD" w:rsidRDefault="00C75CBF" w:rsidP="00CF21CD">
      <w:r w:rsidRPr="00CF21CD">
        <w:t xml:space="preserve">Podczas oceny przez właściwy organ propozycji wnioskodawcy, który zażyczył sobie wykazania się równoważnym poziomem bezpieczeństwa, właściwy organ powinien między innymi, </w:t>
      </w:r>
      <w:r w:rsidR="00CE62CE" w:rsidRPr="00CF21CD">
        <w:t xml:space="preserve">zwrócić </w:t>
      </w:r>
      <w:r w:rsidRPr="00CF21CD">
        <w:t>szczególną uwagę na:</w:t>
      </w:r>
    </w:p>
    <w:p w14:paraId="3853B4E7" w14:textId="77777777" w:rsidR="00C75CBF" w:rsidRPr="00CF21CD" w:rsidRDefault="00C75CBF" w:rsidP="00CF21CD">
      <w:pPr>
        <w:tabs>
          <w:tab w:val="left" w:pos="567"/>
        </w:tabs>
        <w:ind w:left="567" w:hanging="567"/>
      </w:pPr>
      <w:r w:rsidRPr="00CF21CD">
        <w:t xml:space="preserve">(a) </w:t>
      </w:r>
      <w:r w:rsidRPr="00CF21CD">
        <w:tab/>
        <w:t>określenie intencji kwestionowanych specyfikacji certyfikacyjnych Agencji i ocenę, czy propozycja spełnia te intencje;</w:t>
      </w:r>
    </w:p>
    <w:p w14:paraId="7E4FD77C" w14:textId="77777777" w:rsidR="00C75CBF" w:rsidRPr="00CF21CD" w:rsidRDefault="00C75CBF" w:rsidP="00CF21CD">
      <w:pPr>
        <w:tabs>
          <w:tab w:val="left" w:pos="567"/>
        </w:tabs>
        <w:ind w:left="567" w:hanging="567"/>
      </w:pPr>
      <w:r w:rsidRPr="00CF21CD">
        <w:t xml:space="preserve">(b) </w:t>
      </w:r>
      <w:r w:rsidRPr="00CF21CD">
        <w:tab/>
        <w:t>wszelkie możliwe wzajemne połączenia/relacje między specyfikacjami certyfikacyjnymi Agencji, do których odnosi się propozycja a innymi specyfikacjami certyfikacyjnymi lub wymogami, w celu:</w:t>
      </w:r>
    </w:p>
    <w:p w14:paraId="580A9A85" w14:textId="77777777" w:rsidR="00C75CBF" w:rsidRPr="00CF21CD" w:rsidRDefault="00C75CBF" w:rsidP="00CF21CD">
      <w:pPr>
        <w:tabs>
          <w:tab w:val="left" w:pos="1134"/>
        </w:tabs>
        <w:ind w:left="1134" w:hanging="567"/>
      </w:pPr>
      <w:r w:rsidRPr="00CF21CD">
        <w:t xml:space="preserve">(1) </w:t>
      </w:r>
      <w:r w:rsidRPr="00CF21CD">
        <w:tab/>
        <w:t>określenia wszelkich skutków tej propozycji na inne elementy systemu, które dotyczą projektowania i eksploatacji lotniska oraz czynnika ludzkiego; oraz</w:t>
      </w:r>
    </w:p>
    <w:p w14:paraId="29D6BE81" w14:textId="77777777" w:rsidR="00C75CBF" w:rsidRPr="00CF21CD" w:rsidRDefault="00C75CBF" w:rsidP="00CF21CD">
      <w:pPr>
        <w:tabs>
          <w:tab w:val="left" w:pos="1134"/>
        </w:tabs>
        <w:ind w:left="1134" w:hanging="567"/>
      </w:pPr>
      <w:r w:rsidRPr="00CF21CD">
        <w:t xml:space="preserve">(2) </w:t>
      </w:r>
      <w:r w:rsidRPr="00CF21CD">
        <w:tab/>
        <w:t>ustalenia, czy takie połączenia/relacje i ich skutki zostały prawidłowo i odpowiednio uwzględnione przez wnioskodawcę.</w:t>
      </w:r>
    </w:p>
    <w:p w14:paraId="2E571AB4" w14:textId="77777777" w:rsidR="00C75CBF" w:rsidRPr="00CF21CD" w:rsidRDefault="00C75CBF" w:rsidP="00CF21CD">
      <w:r w:rsidRPr="00CF21CD">
        <w:t>Propozycja wnioskodawcy może obejmować projektowanie, środki techniczne, proceduralne lub inne odpowiednie środki.</w:t>
      </w:r>
    </w:p>
    <w:p w14:paraId="5EA83BF0" w14:textId="77777777" w:rsidR="00C75CBF" w:rsidRPr="00CF21CD" w:rsidRDefault="00C75CBF" w:rsidP="00CF21CD">
      <w:r w:rsidRPr="00CF21CD">
        <w:t>Demonstracja równoważnego poziomu bezpieczeństwa może obejmować różne metody jakościowe lub ilościowe, których wielkość i złożoność może się różnić, w zależności od danego przypadku.</w:t>
      </w:r>
    </w:p>
    <w:p w14:paraId="77104A24" w14:textId="77777777" w:rsidR="00C75CBF" w:rsidRPr="00CF21CD" w:rsidRDefault="00C75CBF" w:rsidP="00CF21CD">
      <w:r w:rsidRPr="00CF21CD">
        <w:t xml:space="preserve">W każdym przypadku, wnioskodawca powinien wykazać, w sposób zadowalający właściwy organ, że proponowane rozwiązanie oferuje poziom bezpieczeństwa, który pod względem skuteczności jest </w:t>
      </w:r>
      <w:r w:rsidR="008C4032" w:rsidRPr="00CF21CD">
        <w:t>nie niższy,</w:t>
      </w:r>
      <w:r w:rsidRPr="00CF21CD">
        <w:t xml:space="preserve"> niż ten związany z odpowiednią specyfikacją certyfikacyjną Agencji.</w:t>
      </w:r>
    </w:p>
    <w:p w14:paraId="46F92CC1" w14:textId="77777777" w:rsidR="00C75CBF" w:rsidRPr="00CF21CD" w:rsidRDefault="00C75CBF" w:rsidP="00CF21CD"/>
    <w:p w14:paraId="6036D4AF" w14:textId="77777777" w:rsidR="00C75CBF" w:rsidRPr="00CF21CD" w:rsidRDefault="00C75CBF" w:rsidP="00CF21CD">
      <w:pPr>
        <w:pStyle w:val="Nagwek4"/>
      </w:pPr>
      <w:bookmarkStart w:id="61" w:name="_Toc489967026"/>
      <w:r w:rsidRPr="00CF21CD">
        <w:t xml:space="preserve">GM1 ADR.AR.C.035(a)   </w:t>
      </w:r>
      <w:r w:rsidR="006A62B2" w:rsidRPr="00CF21CD">
        <w:t xml:space="preserve"> </w:t>
      </w:r>
      <w:r w:rsidRPr="00CF21CD">
        <w:t>Wydawanie certyfikatów</w:t>
      </w:r>
      <w:bookmarkEnd w:id="61"/>
    </w:p>
    <w:p w14:paraId="328A1EFB" w14:textId="77777777" w:rsidR="00C75CBF" w:rsidRPr="00CF21CD" w:rsidRDefault="00C75CBF" w:rsidP="00CF21CD">
      <w:pPr>
        <w:spacing w:before="240"/>
      </w:pPr>
      <w:r w:rsidRPr="00CF21CD">
        <w:t xml:space="preserve">OSOBY </w:t>
      </w:r>
      <w:r w:rsidR="00CE62CE" w:rsidRPr="00CF21CD">
        <w:t>WYZNACZONE</w:t>
      </w:r>
    </w:p>
    <w:p w14:paraId="77D3621D" w14:textId="77777777" w:rsidR="00C75CBF" w:rsidRPr="00CF21CD" w:rsidRDefault="00C75CBF" w:rsidP="00CF21CD">
      <w:r w:rsidRPr="00CF21CD">
        <w:t xml:space="preserve">Gdy operator lotniska przedłoży nazwisko kandydata </w:t>
      </w:r>
      <w:r w:rsidR="00CE62CE" w:rsidRPr="00CF21CD">
        <w:t>na jedną z osób wyznaczonych</w:t>
      </w:r>
      <w:r w:rsidRPr="00CF21CD">
        <w:t xml:space="preserve"> (patrz ADR.OR.D.015), właściwy organ powinien ocenić jego/jej kwalifikacje i może przeprowadzić rozmowę z kandydatem lub poprosić o przedstawienie dodatkowych dowodów na potwierdzenie jego/jej predyspozycji.</w:t>
      </w:r>
    </w:p>
    <w:p w14:paraId="0367F810" w14:textId="77777777" w:rsidR="00C75CBF" w:rsidRPr="00CF21CD" w:rsidRDefault="00C75CBF" w:rsidP="00CF21CD"/>
    <w:p w14:paraId="46A4254D" w14:textId="77777777" w:rsidR="00C75CBF" w:rsidRPr="00CF21CD" w:rsidRDefault="00C75CBF" w:rsidP="00CF21CD">
      <w:pPr>
        <w:pStyle w:val="Nagwek4"/>
      </w:pPr>
      <w:bookmarkStart w:id="62" w:name="_Toc489967027"/>
      <w:r w:rsidRPr="00CF21CD">
        <w:t xml:space="preserve">GM2 ADR.AR.C.035(a) </w:t>
      </w:r>
      <w:r w:rsidR="006A62B2" w:rsidRPr="00CF21CD">
        <w:t xml:space="preserve">  </w:t>
      </w:r>
      <w:r w:rsidRPr="00CF21CD">
        <w:t xml:space="preserve"> Wydawanie certyfikatów</w:t>
      </w:r>
      <w:bookmarkEnd w:id="62"/>
    </w:p>
    <w:p w14:paraId="2237CA40" w14:textId="77777777" w:rsidR="00C75CBF" w:rsidRPr="00CF21CD" w:rsidRDefault="00C75CBF" w:rsidP="00CF21CD">
      <w:pPr>
        <w:spacing w:before="240"/>
        <w:jc w:val="left"/>
      </w:pPr>
      <w:r w:rsidRPr="00CF21CD">
        <w:t xml:space="preserve">OSOBY </w:t>
      </w:r>
      <w:r w:rsidR="00CE62CE" w:rsidRPr="00CF21CD">
        <w:t>WYZNACZONE</w:t>
      </w:r>
      <w:r w:rsidRPr="00CF21CD">
        <w:t xml:space="preserve"> – ROZMOWA Z KIEROWNIKIEM ODPOWIEDZIALNYM I INNYMI OSOBAMI </w:t>
      </w:r>
      <w:r w:rsidR="00CE62CE" w:rsidRPr="00CF21CD">
        <w:t>WYZNACZONYMI</w:t>
      </w:r>
    </w:p>
    <w:p w14:paraId="5156B378" w14:textId="77777777" w:rsidR="00C75CBF" w:rsidRPr="00CF21CD" w:rsidRDefault="00C75CBF" w:rsidP="00CF21CD">
      <w:r w:rsidRPr="00CF21CD">
        <w:t xml:space="preserve">Możliwymi przypadkami, w których rozmowa/spotkanie z </w:t>
      </w:r>
      <w:r w:rsidR="00CE62CE" w:rsidRPr="00CF21CD">
        <w:t>wyznaczonymi</w:t>
      </w:r>
      <w:r w:rsidRPr="00CF21CD">
        <w:t xml:space="preserve"> osobami funkcyjnymi może być konieczne są, między innymi:</w:t>
      </w:r>
    </w:p>
    <w:p w14:paraId="062FE19B" w14:textId="77777777" w:rsidR="00C75CBF" w:rsidRPr="00CF21CD" w:rsidRDefault="00C75CBF" w:rsidP="00CF21CD">
      <w:pPr>
        <w:tabs>
          <w:tab w:val="left" w:pos="567"/>
        </w:tabs>
        <w:ind w:left="567" w:hanging="567"/>
      </w:pPr>
      <w:r w:rsidRPr="00CF21CD">
        <w:t xml:space="preserve">(a) </w:t>
      </w:r>
      <w:r w:rsidRPr="00CF21CD">
        <w:tab/>
        <w:t>rozpoczęcie działalności przed wydaniem pierwszego certyfikatu dla lotniska; oraz</w:t>
      </w:r>
    </w:p>
    <w:p w14:paraId="75EEB712" w14:textId="77777777" w:rsidR="00C75CBF" w:rsidRPr="00CF21CD" w:rsidRDefault="00C75CBF" w:rsidP="00CF21CD">
      <w:pPr>
        <w:tabs>
          <w:tab w:val="left" w:pos="567"/>
        </w:tabs>
        <w:ind w:left="567" w:hanging="567"/>
      </w:pPr>
      <w:r w:rsidRPr="00CF21CD">
        <w:t xml:space="preserve">(b) </w:t>
      </w:r>
      <w:r w:rsidRPr="00CF21CD">
        <w:tab/>
        <w:t xml:space="preserve">zmiana osób </w:t>
      </w:r>
      <w:r w:rsidR="00CE62CE" w:rsidRPr="00CF21CD">
        <w:t>wyznaczonych</w:t>
      </w:r>
      <w:r w:rsidRPr="00CF21CD">
        <w:t xml:space="preserve"> na lotnisku posiadającym już certyfikat.</w:t>
      </w:r>
    </w:p>
    <w:p w14:paraId="61F21D7B" w14:textId="77777777" w:rsidR="00C75CBF" w:rsidRPr="00CF21CD" w:rsidRDefault="00C75CBF" w:rsidP="00CF21CD">
      <w:r w:rsidRPr="00CF21CD">
        <w:t>Cel spotkania</w:t>
      </w:r>
    </w:p>
    <w:p w14:paraId="2061DFE9" w14:textId="77777777" w:rsidR="00C75CBF" w:rsidRPr="00CF21CD" w:rsidRDefault="00C75CBF" w:rsidP="00CF21CD">
      <w:r w:rsidRPr="00CF21CD">
        <w:t xml:space="preserve">Celem rozmowy i wymiany informacji między kandydatami na osoby </w:t>
      </w:r>
      <w:r w:rsidR="00CE62CE" w:rsidRPr="00CF21CD">
        <w:t>wyznaczone</w:t>
      </w:r>
      <w:r w:rsidRPr="00CF21CD">
        <w:t xml:space="preserve">, a właściwym organem jest dla tego ostatniego </w:t>
      </w:r>
      <w:r w:rsidR="00661C82" w:rsidRPr="00CF21CD">
        <w:t>uzyskanie</w:t>
      </w:r>
      <w:r w:rsidRPr="00CF21CD">
        <w:t xml:space="preserve"> informacji na temat planowanych obszarów pracy osób </w:t>
      </w:r>
      <w:r w:rsidR="00661C82" w:rsidRPr="00CF21CD">
        <w:t>wyznaczonych</w:t>
      </w:r>
      <w:r w:rsidRPr="00CF21CD">
        <w:t xml:space="preserve"> </w:t>
      </w:r>
      <w:r w:rsidR="00661C82" w:rsidRPr="00CF21CD">
        <w:t xml:space="preserve">oraz wymaganego </w:t>
      </w:r>
      <w:r w:rsidRPr="00CF21CD">
        <w:t>poziomu k</w:t>
      </w:r>
      <w:r w:rsidR="00661C82" w:rsidRPr="00CF21CD">
        <w:t>walifikacji w danym obszarze</w:t>
      </w:r>
      <w:r w:rsidRPr="00CF21CD">
        <w:t>, tak</w:t>
      </w:r>
      <w:r w:rsidR="008C4032" w:rsidRPr="00CF21CD">
        <w:t>,</w:t>
      </w:r>
      <w:r w:rsidRPr="00CF21CD">
        <w:t xml:space="preserve"> aby sprawdzić przydatność </w:t>
      </w:r>
      <w:r w:rsidR="00661C82" w:rsidRPr="00CF21CD">
        <w:t xml:space="preserve">kandydatów </w:t>
      </w:r>
      <w:r w:rsidRPr="00CF21CD">
        <w:t xml:space="preserve">na </w:t>
      </w:r>
      <w:r w:rsidR="00661C82" w:rsidRPr="00CF21CD">
        <w:t>dane stanowiska</w:t>
      </w:r>
      <w:r w:rsidRPr="00CF21CD">
        <w:t>.</w:t>
      </w:r>
    </w:p>
    <w:p w14:paraId="65D7BA85" w14:textId="77777777" w:rsidR="00C75CBF" w:rsidRPr="00CF21CD" w:rsidRDefault="00C75CBF" w:rsidP="00CF21CD">
      <w:r w:rsidRPr="00CF21CD">
        <w:lastRenderedPageBreak/>
        <w:t>Celem wymiany informacji jest stworzenie dobrego kontaktu i por</w:t>
      </w:r>
      <w:r w:rsidR="008C4032" w:rsidRPr="00CF21CD">
        <w:t>ozumienia między obu stronami i </w:t>
      </w:r>
      <w:r w:rsidRPr="00CF21CD">
        <w:t>obopólne dojście do wniosku, jeśli to konieczne, na temat możliwych rozwiązań dotyczących szkoleń i rozłożonego w czasie rozwoju osobistego.</w:t>
      </w:r>
    </w:p>
    <w:p w14:paraId="201B6818" w14:textId="77777777" w:rsidR="00C75CBF" w:rsidRPr="00CF21CD" w:rsidRDefault="00C75CBF" w:rsidP="00CF21CD">
      <w:r w:rsidRPr="00CF21CD">
        <w:t>Możliwe punkty porządku spotkania:</w:t>
      </w:r>
    </w:p>
    <w:p w14:paraId="56752A26" w14:textId="77777777" w:rsidR="00C75CBF" w:rsidRPr="00CF21CD" w:rsidRDefault="00C75CBF" w:rsidP="00CF21CD">
      <w:pPr>
        <w:tabs>
          <w:tab w:val="left" w:pos="567"/>
        </w:tabs>
        <w:ind w:left="567" w:hanging="567"/>
      </w:pPr>
      <w:r w:rsidRPr="00CF21CD">
        <w:t xml:space="preserve">(a) </w:t>
      </w:r>
      <w:r w:rsidRPr="00CF21CD">
        <w:tab/>
        <w:t>informacje właściwego organu dotyczące organizacji i misji właściwego organu, ram prawnych, a w szczególności wymagań systemu zarządzania bezpieczeństwem;</w:t>
      </w:r>
    </w:p>
    <w:p w14:paraId="67DECDF1" w14:textId="77777777" w:rsidR="00C75CBF" w:rsidRPr="00CF21CD" w:rsidRDefault="00C75CBF" w:rsidP="00CF21CD">
      <w:pPr>
        <w:tabs>
          <w:tab w:val="left" w:pos="567"/>
        </w:tabs>
        <w:ind w:left="567" w:hanging="567"/>
      </w:pPr>
      <w:r w:rsidRPr="00CF21CD">
        <w:t xml:space="preserve">(b) </w:t>
      </w:r>
      <w:r w:rsidRPr="00CF21CD">
        <w:tab/>
      </w:r>
      <w:r w:rsidR="00FF4CF7" w:rsidRPr="00CF21CD">
        <w:t>informacja udzielona przez osobę</w:t>
      </w:r>
      <w:r w:rsidRPr="00CF21CD">
        <w:t xml:space="preserve"> </w:t>
      </w:r>
      <w:r w:rsidR="00661C82" w:rsidRPr="00CF21CD">
        <w:t>wyznaczoną</w:t>
      </w:r>
      <w:r w:rsidR="00FF4CF7" w:rsidRPr="00CF21CD">
        <w:t xml:space="preserve"> na temat obszaru działalności, jakim zamierza się zajmować</w:t>
      </w:r>
      <w:r w:rsidRPr="00CF21CD">
        <w:t>;</w:t>
      </w:r>
    </w:p>
    <w:p w14:paraId="698F8418" w14:textId="77777777" w:rsidR="00C75CBF" w:rsidRPr="00CF21CD" w:rsidRDefault="00C75CBF" w:rsidP="00CF21CD">
      <w:pPr>
        <w:tabs>
          <w:tab w:val="left" w:pos="567"/>
        </w:tabs>
        <w:ind w:left="567" w:hanging="567"/>
      </w:pPr>
      <w:r w:rsidRPr="00CF21CD">
        <w:t xml:space="preserve">(c) </w:t>
      </w:r>
      <w:r w:rsidRPr="00CF21CD">
        <w:tab/>
        <w:t>metodologia egzekwowania przepisów przez właściwy organ;</w:t>
      </w:r>
    </w:p>
    <w:p w14:paraId="41CB7BFD" w14:textId="77777777" w:rsidR="00C75CBF" w:rsidRPr="00CF21CD" w:rsidRDefault="00C75CBF" w:rsidP="00CF21CD">
      <w:pPr>
        <w:tabs>
          <w:tab w:val="left" w:pos="567"/>
        </w:tabs>
        <w:ind w:left="567" w:hanging="567"/>
      </w:pPr>
      <w:r w:rsidRPr="00CF21CD">
        <w:t xml:space="preserve">(d) </w:t>
      </w:r>
      <w:r w:rsidRPr="00CF21CD">
        <w:tab/>
        <w:t xml:space="preserve">rola i odpowiedzialność kierownika odpowiedzialnego / kierownika ds. służb operacyjnych / kierownika ds. obsługi technicznej lotniska / kierownika ds. bezpieczeństwa lub innych </w:t>
      </w:r>
      <w:r w:rsidR="00661C82" w:rsidRPr="00CF21CD">
        <w:t xml:space="preserve">osób </w:t>
      </w:r>
      <w:r w:rsidRPr="00CF21CD">
        <w:t>wyznaczonych;</w:t>
      </w:r>
    </w:p>
    <w:p w14:paraId="366068A3" w14:textId="77777777" w:rsidR="00C75CBF" w:rsidRPr="00CF21CD" w:rsidRDefault="00C75CBF" w:rsidP="00CF21CD">
      <w:pPr>
        <w:tabs>
          <w:tab w:val="left" w:pos="567"/>
        </w:tabs>
        <w:ind w:left="567" w:hanging="567"/>
      </w:pPr>
      <w:r w:rsidRPr="00CF21CD">
        <w:t xml:space="preserve">(e) </w:t>
      </w:r>
      <w:r w:rsidRPr="00CF21CD">
        <w:tab/>
        <w:t>oczekiwane w</w:t>
      </w:r>
      <w:r w:rsidR="00661C82" w:rsidRPr="00CF21CD">
        <w:t xml:space="preserve">ymagania w zakresie kompetencji </w:t>
      </w:r>
      <w:r w:rsidRPr="00CF21CD">
        <w:t>osoby</w:t>
      </w:r>
      <w:r w:rsidR="00661C82" w:rsidRPr="00CF21CD">
        <w:t xml:space="preserve"> wyznaczonej</w:t>
      </w:r>
      <w:r w:rsidRPr="00CF21CD">
        <w:t>, w stosunku do obecnego statusu osoby i doświadczenia przedstawionego w CV lub równoważnej dokumentacji;</w:t>
      </w:r>
    </w:p>
    <w:p w14:paraId="2B9AF2E2" w14:textId="77777777" w:rsidR="00C75CBF" w:rsidRPr="00CF21CD" w:rsidRDefault="00C75CBF" w:rsidP="00CF21CD">
      <w:pPr>
        <w:tabs>
          <w:tab w:val="left" w:pos="567"/>
        </w:tabs>
        <w:ind w:left="567" w:hanging="567"/>
      </w:pPr>
      <w:r w:rsidRPr="00CF21CD">
        <w:t xml:space="preserve">(f) </w:t>
      </w:r>
      <w:r w:rsidRPr="00CF21CD">
        <w:tab/>
        <w:t>rozmowa / dyskusja dotycząca poziomu wiedzy i zrozumienia obowiązujących uregulowań prawnych;</w:t>
      </w:r>
    </w:p>
    <w:p w14:paraId="72648E62" w14:textId="77777777" w:rsidR="00C75CBF" w:rsidRPr="00CF21CD" w:rsidRDefault="00C75CBF" w:rsidP="00CF21CD">
      <w:pPr>
        <w:tabs>
          <w:tab w:val="left" w:pos="567"/>
        </w:tabs>
        <w:ind w:left="567" w:hanging="567"/>
      </w:pPr>
      <w:r w:rsidRPr="00CF21CD">
        <w:t xml:space="preserve">(g) </w:t>
      </w:r>
      <w:r w:rsidRPr="00CF21CD">
        <w:tab/>
        <w:t xml:space="preserve">rola i odpowiedzialność właściwego organu i osoby </w:t>
      </w:r>
      <w:r w:rsidR="00661C82" w:rsidRPr="00CF21CD">
        <w:t>wyznaczonej</w:t>
      </w:r>
      <w:r w:rsidRPr="00CF21CD">
        <w:t>;</w:t>
      </w:r>
    </w:p>
    <w:p w14:paraId="16B72DFB" w14:textId="77777777" w:rsidR="00C75CBF" w:rsidRPr="00CF21CD" w:rsidRDefault="00C75CBF" w:rsidP="00CF21CD">
      <w:pPr>
        <w:tabs>
          <w:tab w:val="left" w:pos="567"/>
        </w:tabs>
        <w:ind w:left="567" w:hanging="567"/>
      </w:pPr>
      <w:r w:rsidRPr="00CF21CD">
        <w:t xml:space="preserve">(h) </w:t>
      </w:r>
      <w:r w:rsidRPr="00CF21CD">
        <w:tab/>
        <w:t xml:space="preserve">ogólne rozeznanie w dziedzinie lotnictwa oraz w zakresie konkretnego stanowiska, na które </w:t>
      </w:r>
      <w:r w:rsidR="00661C82" w:rsidRPr="00CF21CD">
        <w:t xml:space="preserve">dana </w:t>
      </w:r>
      <w:r w:rsidRPr="00CF21CD">
        <w:t xml:space="preserve">osoba jest </w:t>
      </w:r>
      <w:r w:rsidR="00661C82" w:rsidRPr="00CF21CD">
        <w:t>wyznaczona</w:t>
      </w:r>
      <w:r w:rsidRPr="00CF21CD">
        <w:t>, jak operator</w:t>
      </w:r>
      <w:r w:rsidR="00073417" w:rsidRPr="00CF21CD">
        <w:t>zy</w:t>
      </w:r>
      <w:r w:rsidRPr="00CF21CD">
        <w:t> / działania na lotnisku</w:t>
      </w:r>
      <w:r w:rsidR="00073417" w:rsidRPr="00CF21CD">
        <w:t>,</w:t>
      </w:r>
      <w:r w:rsidRPr="00CF21CD">
        <w:t xml:space="preserve"> w tym </w:t>
      </w:r>
      <w:r w:rsidR="00073417" w:rsidRPr="00CF21CD">
        <w:t>instytucje zape</w:t>
      </w:r>
      <w:r w:rsidRPr="00CF21CD">
        <w:t>wniając</w:t>
      </w:r>
      <w:r w:rsidR="00073417" w:rsidRPr="00CF21CD">
        <w:t>e</w:t>
      </w:r>
      <w:r w:rsidRPr="00CF21CD">
        <w:t xml:space="preserve"> służby żeglugi powietrznej oraz inne działania lotnicze</w:t>
      </w:r>
      <w:r w:rsidR="00073417" w:rsidRPr="00CF21CD">
        <w:t>, które</w:t>
      </w:r>
      <w:r w:rsidRPr="00CF21CD">
        <w:t xml:space="preserve"> mogą wpływać na bezpieczeństwo statków powietrznych; oraz</w:t>
      </w:r>
    </w:p>
    <w:p w14:paraId="0C6BAAB6" w14:textId="77777777" w:rsidR="00C75CBF" w:rsidRPr="00CF21CD" w:rsidRDefault="00C75CBF" w:rsidP="00CF21CD">
      <w:pPr>
        <w:tabs>
          <w:tab w:val="left" w:pos="567"/>
        </w:tabs>
        <w:ind w:left="567" w:hanging="567"/>
      </w:pPr>
      <w:r w:rsidRPr="00CF21CD">
        <w:t xml:space="preserve">(i) </w:t>
      </w:r>
      <w:r w:rsidRPr="00CF21CD">
        <w:tab/>
      </w:r>
      <w:r w:rsidR="00073417" w:rsidRPr="00CF21CD">
        <w:t>rozdzielanie</w:t>
      </w:r>
      <w:r w:rsidRPr="00CF21CD">
        <w:t xml:space="preserve"> delegowanych uprawnień, w zależności od sytuacji organizacyjnej.</w:t>
      </w:r>
    </w:p>
    <w:p w14:paraId="1980C842" w14:textId="77777777" w:rsidR="00C75CBF" w:rsidRPr="00CF21CD" w:rsidRDefault="00C75CBF" w:rsidP="00CF21CD"/>
    <w:p w14:paraId="7C8F5208" w14:textId="77777777" w:rsidR="00C75CBF" w:rsidRPr="00CF21CD" w:rsidRDefault="00C75CBF" w:rsidP="00CF21CD">
      <w:pPr>
        <w:pStyle w:val="Nagwek4"/>
      </w:pPr>
      <w:bookmarkStart w:id="63" w:name="_Toc489967028"/>
      <w:r w:rsidRPr="00CF21CD">
        <w:t xml:space="preserve">GM3 ADR.AR.C.035(a) </w:t>
      </w:r>
      <w:r w:rsidR="006A62B2" w:rsidRPr="00CF21CD">
        <w:t xml:space="preserve"> </w:t>
      </w:r>
      <w:r w:rsidRPr="00CF21CD">
        <w:t xml:space="preserve">  Wydawanie certyfikatów</w:t>
      </w:r>
      <w:bookmarkEnd w:id="63"/>
    </w:p>
    <w:p w14:paraId="214AF6BE" w14:textId="77777777" w:rsidR="00C75CBF" w:rsidRPr="00CF21CD" w:rsidRDefault="00C75CBF" w:rsidP="0060384D">
      <w:pPr>
        <w:spacing w:before="240"/>
        <w:jc w:val="left"/>
      </w:pPr>
      <w:r w:rsidRPr="00CF21CD">
        <w:t xml:space="preserve">OSZACOWANIE OCENY BEZPIECZEŃSTWA DOSTARCZONEJ PRZEZ </w:t>
      </w:r>
      <w:r w:rsidR="00073417" w:rsidRPr="00CF21CD">
        <w:t xml:space="preserve">OPERATORA LOTNISKA, NA </w:t>
      </w:r>
      <w:r w:rsidRPr="00CF21CD">
        <w:t>WSTĘPN</w:t>
      </w:r>
      <w:r w:rsidR="00073417" w:rsidRPr="00CF21CD">
        <w:t>YM ETAPIE</w:t>
      </w:r>
      <w:r w:rsidRPr="00CF21CD">
        <w:t xml:space="preserve"> CERTYFIKACJI LUB DOŁĄCZON</w:t>
      </w:r>
      <w:r w:rsidR="00073417" w:rsidRPr="00CF21CD">
        <w:t>EJ DO</w:t>
      </w:r>
      <w:r w:rsidRPr="00CF21CD">
        <w:t xml:space="preserve"> WNIOSKU O UPRZEDNIE ZATWIERDZENIE ZMIANY ZGODNIE Z ADR.OR.B.040.</w:t>
      </w:r>
    </w:p>
    <w:p w14:paraId="53E897FC" w14:textId="77777777" w:rsidR="00C75CBF" w:rsidRPr="00CF21CD" w:rsidRDefault="00C75CBF" w:rsidP="00CF21CD">
      <w:pPr>
        <w:tabs>
          <w:tab w:val="left" w:pos="567"/>
        </w:tabs>
        <w:ind w:left="567" w:hanging="567"/>
      </w:pPr>
      <w:r w:rsidRPr="00CF21CD">
        <w:t xml:space="preserve">(a) </w:t>
      </w:r>
      <w:r w:rsidRPr="00CF21CD">
        <w:tab/>
        <w:t xml:space="preserve">Właściwy organ powinien ocenić wnioski </w:t>
      </w:r>
      <w:r w:rsidR="00073417" w:rsidRPr="00CF21CD">
        <w:t xml:space="preserve">końcowe </w:t>
      </w:r>
      <w:r w:rsidR="00795827" w:rsidRPr="00CF21CD">
        <w:t xml:space="preserve">przedłożonej oceny bezpieczeństwa, która została </w:t>
      </w:r>
      <w:r w:rsidRPr="00CF21CD">
        <w:t>dostarczon</w:t>
      </w:r>
      <w:r w:rsidR="00795827" w:rsidRPr="00CF21CD">
        <w:t>a</w:t>
      </w:r>
      <w:r w:rsidRPr="00CF21CD">
        <w:t xml:space="preserve"> przez operatora lotniska w celu zapewnienia zgodności z odpowiednim wymogiem dla operatora lotniska dotyczący</w:t>
      </w:r>
      <w:r w:rsidR="008C4032" w:rsidRPr="00CF21CD">
        <w:t>m sposobu oceny zmian zgodnie z </w:t>
      </w:r>
      <w:r w:rsidRPr="00CF21CD">
        <w:t>ADR.OR.B.040(f).</w:t>
      </w:r>
    </w:p>
    <w:p w14:paraId="1D1B8AE5" w14:textId="77777777" w:rsidR="00C75CBF" w:rsidRPr="00CF21CD" w:rsidRDefault="00C75CBF" w:rsidP="00CF21CD">
      <w:pPr>
        <w:tabs>
          <w:tab w:val="left" w:pos="567"/>
        </w:tabs>
        <w:ind w:left="567" w:hanging="567"/>
      </w:pPr>
      <w:r w:rsidRPr="00CF21CD">
        <w:t xml:space="preserve">(b) </w:t>
      </w:r>
      <w:r w:rsidRPr="00CF21CD">
        <w:tab/>
        <w:t>Właściwy organ powinien o</w:t>
      </w:r>
      <w:r w:rsidR="00F57285" w:rsidRPr="00CF21CD">
        <w:t>szacować ocenę bezpieczeństwa i</w:t>
      </w:r>
      <w:r w:rsidRPr="00CF21CD">
        <w:t xml:space="preserve"> w szczególności, upewnić się, że:</w:t>
      </w:r>
    </w:p>
    <w:p w14:paraId="44AC3FB1" w14:textId="77777777" w:rsidR="00C75CBF" w:rsidRPr="00CF21CD" w:rsidRDefault="00C75CBF" w:rsidP="00CF21CD">
      <w:pPr>
        <w:tabs>
          <w:tab w:val="left" w:pos="1134"/>
        </w:tabs>
        <w:ind w:left="1134" w:hanging="567"/>
      </w:pPr>
      <w:r w:rsidRPr="00CF21CD">
        <w:t xml:space="preserve">(1) </w:t>
      </w:r>
      <w:r w:rsidRPr="00CF21CD">
        <w:tab/>
        <w:t>zidentyfikowany problem(y) bezpieczeństwa został(y) oceniony(ocenione) w ramach procesu oceny bezpieczeństwa i jest(są) odpowiednio udokumentowany(e).</w:t>
      </w:r>
    </w:p>
    <w:p w14:paraId="1F14549A" w14:textId="77777777" w:rsidR="00C75CBF" w:rsidRPr="00CF21CD" w:rsidRDefault="00C75CBF" w:rsidP="00CF21CD">
      <w:pPr>
        <w:tabs>
          <w:tab w:val="left" w:pos="1134"/>
        </w:tabs>
        <w:ind w:left="1134" w:hanging="567"/>
      </w:pPr>
      <w:r w:rsidRPr="00CF21CD">
        <w:t xml:space="preserve">(2) </w:t>
      </w:r>
      <w:r w:rsidRPr="00CF21CD">
        <w:tab/>
        <w:t>została przeprowadzona właściwa koordynacja m</w:t>
      </w:r>
      <w:r w:rsidR="00795827" w:rsidRPr="00CF21CD">
        <w:t xml:space="preserve">iędzy stronami, których dotyczą ww. problemy </w:t>
      </w:r>
      <w:r w:rsidRPr="00CF21CD">
        <w:t>bezpieczeństwa;</w:t>
      </w:r>
    </w:p>
    <w:p w14:paraId="69FE4F9D" w14:textId="77777777" w:rsidR="00C75CBF" w:rsidRPr="00CF21CD" w:rsidRDefault="00C75CBF" w:rsidP="00CF21CD">
      <w:pPr>
        <w:tabs>
          <w:tab w:val="left" w:pos="1134"/>
        </w:tabs>
        <w:ind w:left="1134" w:hanging="567"/>
      </w:pPr>
      <w:r w:rsidRPr="00CF21CD">
        <w:t xml:space="preserve">(3) </w:t>
      </w:r>
      <w:r w:rsidRPr="00CF21CD">
        <w:tab/>
        <w:t>ocena obejmuje cały system oraz wzajemne oddziaływanie jego elementów;</w:t>
      </w:r>
    </w:p>
    <w:p w14:paraId="5C4138AA" w14:textId="77777777" w:rsidR="00C75CBF" w:rsidRPr="00CF21CD" w:rsidRDefault="00C75CBF" w:rsidP="00CF21CD">
      <w:pPr>
        <w:tabs>
          <w:tab w:val="left" w:pos="1134"/>
        </w:tabs>
        <w:ind w:left="1134" w:hanging="567"/>
      </w:pPr>
      <w:r w:rsidRPr="00CF21CD">
        <w:t xml:space="preserve">(4) </w:t>
      </w:r>
      <w:r w:rsidRPr="00CF21CD">
        <w:tab/>
        <w:t>zagrożenia zostały poprawnie zidentyfikowane i oceniono poziom ryzyka;</w:t>
      </w:r>
    </w:p>
    <w:p w14:paraId="4D27AA8C" w14:textId="77777777" w:rsidR="00C75CBF" w:rsidRPr="00CF21CD" w:rsidRDefault="00C75CBF" w:rsidP="00CF21CD">
      <w:pPr>
        <w:tabs>
          <w:tab w:val="left" w:pos="1134"/>
        </w:tabs>
        <w:ind w:left="1134" w:hanging="567"/>
      </w:pPr>
      <w:r w:rsidRPr="00CF21CD">
        <w:t xml:space="preserve">(5) </w:t>
      </w:r>
      <w:r w:rsidRPr="00CF21CD">
        <w:tab/>
        <w:t xml:space="preserve">proponowane środki ograniczające ryzyko są odpowiednie i zgodne z celem zmniejszenia zidentyfikowanego poziomu ryzyka i celami bezpieczeństwa, jeśli </w:t>
      </w:r>
      <w:r w:rsidR="00B418DB" w:rsidRPr="00CF21CD">
        <w:t>dotyczy</w:t>
      </w:r>
      <w:r w:rsidRPr="00CF21CD">
        <w:t>;</w:t>
      </w:r>
    </w:p>
    <w:p w14:paraId="05C6A011" w14:textId="77777777" w:rsidR="00C75CBF" w:rsidRPr="00CF21CD" w:rsidRDefault="00C75CBF" w:rsidP="00CF21CD">
      <w:pPr>
        <w:tabs>
          <w:tab w:val="left" w:pos="1134"/>
        </w:tabs>
        <w:ind w:left="1134" w:hanging="567"/>
      </w:pPr>
      <w:r w:rsidRPr="00CF21CD">
        <w:t xml:space="preserve">(6) </w:t>
      </w:r>
      <w:r w:rsidRPr="00CF21CD">
        <w:tab/>
        <w:t>ramy czasowe planowanego wdrożenia proponowanych powiązanych działań są właściwe.</w:t>
      </w:r>
    </w:p>
    <w:p w14:paraId="2FF77289" w14:textId="77777777" w:rsidR="00C75CBF" w:rsidRPr="00CF21CD" w:rsidRDefault="00C75CBF" w:rsidP="00CF21CD">
      <w:pPr>
        <w:tabs>
          <w:tab w:val="left" w:pos="567"/>
        </w:tabs>
        <w:ind w:left="567" w:hanging="567"/>
      </w:pPr>
      <w:r w:rsidRPr="00CF21CD">
        <w:lastRenderedPageBreak/>
        <w:t xml:space="preserve">(c) </w:t>
      </w:r>
      <w:r w:rsidRPr="00CF21CD">
        <w:tab/>
        <w:t>Po dokonaniu oceny, właściwy organ ponadto powinien:</w:t>
      </w:r>
    </w:p>
    <w:p w14:paraId="42F1BAC0" w14:textId="77777777" w:rsidR="00C75CBF" w:rsidRPr="00CF21CD" w:rsidRDefault="00C75CBF" w:rsidP="00CF21CD">
      <w:pPr>
        <w:tabs>
          <w:tab w:val="left" w:pos="1134"/>
        </w:tabs>
        <w:ind w:left="1134" w:hanging="567"/>
      </w:pPr>
      <w:r w:rsidRPr="00CF21CD">
        <w:t xml:space="preserve">(1) </w:t>
      </w:r>
      <w:r w:rsidRPr="00CF21CD">
        <w:tab/>
        <w:t>wyrazić zgodę na proponowane powiązane działania, takie jak środki zmniejszające ryzyko; lub</w:t>
      </w:r>
    </w:p>
    <w:p w14:paraId="4E962E71" w14:textId="77777777" w:rsidR="00C75CBF" w:rsidRPr="00CF21CD" w:rsidRDefault="00C75CBF" w:rsidP="00CF21CD">
      <w:pPr>
        <w:tabs>
          <w:tab w:val="left" w:pos="1134"/>
        </w:tabs>
        <w:ind w:left="1134" w:hanging="567"/>
      </w:pPr>
      <w:r w:rsidRPr="00CF21CD">
        <w:t xml:space="preserve">(2) </w:t>
      </w:r>
      <w:r w:rsidRPr="00CF21CD">
        <w:tab/>
        <w:t xml:space="preserve">dokonywać uzgodnień z operatorem lotniska, aby osiągnąć porozumienie w sprawie zmienionych środków </w:t>
      </w:r>
      <w:r w:rsidR="00F57285" w:rsidRPr="00CF21CD">
        <w:t>łagodzących</w:t>
      </w:r>
      <w:r w:rsidRPr="00CF21CD">
        <w:t xml:space="preserve">, jeśli pewne zagrożenia zostały </w:t>
      </w:r>
      <w:r w:rsidR="002E5385" w:rsidRPr="00CF21CD">
        <w:t>zbyt nisko ocenione</w:t>
      </w:r>
      <w:r w:rsidRPr="00CF21CD">
        <w:t>, lub nie zostały zidentyfikowane, lub</w:t>
      </w:r>
    </w:p>
    <w:p w14:paraId="728084F5" w14:textId="77777777" w:rsidR="00C75CBF" w:rsidRPr="00CF21CD" w:rsidRDefault="00C75CBF" w:rsidP="00CF21CD">
      <w:pPr>
        <w:tabs>
          <w:tab w:val="left" w:pos="1134"/>
        </w:tabs>
        <w:ind w:left="1134" w:hanging="567"/>
      </w:pPr>
      <w:r w:rsidRPr="00CF21CD">
        <w:t xml:space="preserve">(3) </w:t>
      </w:r>
      <w:r w:rsidRPr="00CF21CD">
        <w:tab/>
        <w:t>nałożyć dodatkowe środki; lub</w:t>
      </w:r>
    </w:p>
    <w:p w14:paraId="47799806" w14:textId="77777777" w:rsidR="00C75CBF" w:rsidRPr="00CF21CD" w:rsidRDefault="00C75CBF" w:rsidP="00CF21CD">
      <w:pPr>
        <w:tabs>
          <w:tab w:val="left" w:pos="1134"/>
        </w:tabs>
        <w:ind w:left="1134" w:hanging="567"/>
      </w:pPr>
      <w:r w:rsidRPr="00CF21CD">
        <w:t xml:space="preserve">(4) </w:t>
      </w:r>
      <w:r w:rsidRPr="00CF21CD">
        <w:tab/>
        <w:t>odrzucić propozycję, jeżeli nie można osiągnąć porozumienia.</w:t>
      </w:r>
    </w:p>
    <w:p w14:paraId="1ECA031C" w14:textId="77777777" w:rsidR="00C75CBF" w:rsidRPr="00CF21CD" w:rsidRDefault="00C75CBF" w:rsidP="00CF21CD">
      <w:pPr>
        <w:tabs>
          <w:tab w:val="left" w:pos="567"/>
        </w:tabs>
        <w:ind w:left="567" w:hanging="567"/>
      </w:pPr>
      <w:r w:rsidRPr="00CF21CD">
        <w:t xml:space="preserve">(d) </w:t>
      </w:r>
      <w:r w:rsidRPr="00CF21CD">
        <w:tab/>
        <w:t>Właściwy organ powinien określić i podjąć działania nadzorcze, które zapewnią, że środki zmniejszające ryzyko i/lub dodatkowe środki będą prawidłowo realizowane, tak</w:t>
      </w:r>
      <w:r w:rsidR="002E5385" w:rsidRPr="00CF21CD">
        <w:t>,</w:t>
      </w:r>
      <w:r w:rsidRPr="00CF21CD">
        <w:t xml:space="preserve"> aby środki te faktycznie zrealizowały cele zmniejszania ryzyka i by przestrzegane były planowane ramy czasowe.</w:t>
      </w:r>
    </w:p>
    <w:p w14:paraId="46E61659" w14:textId="77777777" w:rsidR="00C75CBF" w:rsidRPr="00CF21CD" w:rsidRDefault="00C75CBF" w:rsidP="00CF21CD">
      <w:pPr>
        <w:tabs>
          <w:tab w:val="left" w:pos="567"/>
        </w:tabs>
        <w:ind w:left="567" w:hanging="567"/>
      </w:pPr>
      <w:r w:rsidRPr="00CF21CD">
        <w:t xml:space="preserve">(e) </w:t>
      </w:r>
      <w:r w:rsidRPr="00CF21CD">
        <w:tab/>
        <w:t>W razie konieczności właściwy organ powinien zażądać od operatora lotniska</w:t>
      </w:r>
      <w:r w:rsidR="00795827" w:rsidRPr="00CF21CD">
        <w:t xml:space="preserve">, aby </w:t>
      </w:r>
      <w:r w:rsidRPr="00CF21CD">
        <w:t>ogłos</w:t>
      </w:r>
      <w:r w:rsidR="00795827" w:rsidRPr="00CF21CD">
        <w:t>ił</w:t>
      </w:r>
      <w:r w:rsidRPr="00CF21CD">
        <w:t xml:space="preserve"> odpowiedni</w:t>
      </w:r>
      <w:r w:rsidR="00795827" w:rsidRPr="00CF21CD">
        <w:t>e informacje</w:t>
      </w:r>
      <w:r w:rsidRPr="00CF21CD">
        <w:t xml:space="preserve"> do wykorzystania przez organizację lotniska, różne zainteresowane strony, w szczególności przez instytucje zapewniają</w:t>
      </w:r>
      <w:r w:rsidR="002E5385" w:rsidRPr="00CF21CD">
        <w:t>ce służby żeglugi powietrznej i </w:t>
      </w:r>
      <w:r w:rsidRPr="00CF21CD">
        <w:t>operatorów statków powietrznych.</w:t>
      </w:r>
    </w:p>
    <w:p w14:paraId="03F4319F" w14:textId="77777777" w:rsidR="00C75CBF" w:rsidRPr="00CF21CD" w:rsidRDefault="00C75CBF" w:rsidP="00CF21CD"/>
    <w:p w14:paraId="4A2059B5" w14:textId="77777777" w:rsidR="00C75CBF" w:rsidRPr="00CF21CD" w:rsidRDefault="00C75CBF" w:rsidP="00CF21CD">
      <w:pPr>
        <w:pStyle w:val="Nagwek4"/>
      </w:pPr>
      <w:bookmarkStart w:id="64" w:name="_Toc489967029"/>
      <w:r w:rsidRPr="00CF21CD">
        <w:t>GM1 ADR.AR.C.035(b)(1)</w:t>
      </w:r>
      <w:r w:rsidR="006A62B2" w:rsidRPr="00CF21CD">
        <w:t xml:space="preserve"> </w:t>
      </w:r>
      <w:r w:rsidRPr="00CF21CD">
        <w:t xml:space="preserve">   Wydawanie certyfikatów</w:t>
      </w:r>
      <w:bookmarkEnd w:id="64"/>
    </w:p>
    <w:p w14:paraId="561E5064" w14:textId="77777777" w:rsidR="00C75CBF" w:rsidRPr="00CF21CD" w:rsidRDefault="00C75CBF" w:rsidP="00CF21CD">
      <w:pPr>
        <w:spacing w:before="240"/>
      </w:pPr>
      <w:r w:rsidRPr="00CF21CD">
        <w:t>WZÓR POJEDYNCZEGO CERTYFIKATU</w:t>
      </w:r>
    </w:p>
    <w:p w14:paraId="63FEEBC9" w14:textId="77777777" w:rsidR="00C75CBF" w:rsidRPr="00CF21CD" w:rsidRDefault="00C75CBF" w:rsidP="00CF21CD"/>
    <w:tbl>
      <w:tblPr>
        <w:tblW w:w="0" w:type="auto"/>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058"/>
      </w:tblGrid>
      <w:tr w:rsidR="00C75CBF" w:rsidRPr="00CF21CD" w14:paraId="1EC5D1A6" w14:textId="77777777" w:rsidTr="002E5385">
        <w:tc>
          <w:tcPr>
            <w:tcW w:w="9210" w:type="dxa"/>
          </w:tcPr>
          <w:p w14:paraId="45A86798" w14:textId="77777777" w:rsidR="00C75CBF" w:rsidRPr="00CF21CD" w:rsidRDefault="00C75CBF" w:rsidP="00CF21CD">
            <w:pPr>
              <w:spacing w:before="0" w:line="240" w:lineRule="auto"/>
              <w:jc w:val="center"/>
            </w:pPr>
          </w:p>
          <w:p w14:paraId="689B096F" w14:textId="77777777" w:rsidR="00C75CBF" w:rsidRPr="00CF21CD" w:rsidRDefault="00C75CBF" w:rsidP="00CF21CD">
            <w:pPr>
              <w:spacing w:before="0" w:line="240" w:lineRule="auto"/>
              <w:jc w:val="center"/>
            </w:pPr>
            <w:r w:rsidRPr="00CF21CD">
              <w:t>[PAŃSTWO CZŁONKOWSKIE]</w:t>
            </w:r>
          </w:p>
        </w:tc>
      </w:tr>
      <w:tr w:rsidR="00C75CBF" w:rsidRPr="00CF21CD" w14:paraId="338E38CC" w14:textId="77777777" w:rsidTr="002E5385">
        <w:tc>
          <w:tcPr>
            <w:tcW w:w="9210" w:type="dxa"/>
          </w:tcPr>
          <w:p w14:paraId="26089D7B" w14:textId="77777777" w:rsidR="00C75CBF" w:rsidRPr="00CF21CD" w:rsidRDefault="00C75CBF" w:rsidP="00CF21CD">
            <w:pPr>
              <w:spacing w:before="0" w:line="240" w:lineRule="auto"/>
              <w:jc w:val="center"/>
            </w:pPr>
            <w:r w:rsidRPr="00CF21CD">
              <w:t>Członek Unii Europejskiej</w:t>
            </w:r>
            <w:r w:rsidRPr="00CF21CD">
              <w:rPr>
                <w:rStyle w:val="Odwoanieprzypisudolnego"/>
                <w:sz w:val="20"/>
              </w:rPr>
              <w:footnoteReference w:id="5"/>
            </w:r>
          </w:p>
        </w:tc>
      </w:tr>
      <w:tr w:rsidR="00C75CBF" w:rsidRPr="00CF21CD" w14:paraId="2CF7FD2B" w14:textId="77777777" w:rsidTr="002E5385">
        <w:tc>
          <w:tcPr>
            <w:tcW w:w="9210" w:type="dxa"/>
          </w:tcPr>
          <w:p w14:paraId="7225BE07" w14:textId="77777777" w:rsidR="00C75CBF" w:rsidRPr="00CF21CD" w:rsidRDefault="00C75CBF" w:rsidP="00CF21CD">
            <w:pPr>
              <w:spacing w:before="0" w:line="240" w:lineRule="auto"/>
              <w:jc w:val="center"/>
            </w:pPr>
          </w:p>
        </w:tc>
      </w:tr>
      <w:tr w:rsidR="00C75CBF" w:rsidRPr="00CF21CD" w14:paraId="72BF0732" w14:textId="77777777" w:rsidTr="002E5385">
        <w:tc>
          <w:tcPr>
            <w:tcW w:w="9210" w:type="dxa"/>
          </w:tcPr>
          <w:p w14:paraId="40B82061" w14:textId="77777777" w:rsidR="00C75CBF" w:rsidRPr="00CF21CD" w:rsidRDefault="00C75CBF" w:rsidP="00CF21CD">
            <w:pPr>
              <w:spacing w:before="0" w:line="240" w:lineRule="auto"/>
              <w:jc w:val="center"/>
              <w:rPr>
                <w:i/>
                <w:iCs/>
              </w:rPr>
            </w:pPr>
            <w:r w:rsidRPr="00CF21CD">
              <w:rPr>
                <w:b/>
                <w:bCs/>
                <w:i/>
                <w:iCs/>
                <w:sz w:val="20"/>
                <w:szCs w:val="20"/>
              </w:rPr>
              <w:t>CERTYFIKAT</w:t>
            </w:r>
          </w:p>
        </w:tc>
      </w:tr>
      <w:tr w:rsidR="00C75CBF" w:rsidRPr="00CF21CD" w14:paraId="54207BA3" w14:textId="77777777" w:rsidTr="002E5385">
        <w:tc>
          <w:tcPr>
            <w:tcW w:w="9210" w:type="dxa"/>
          </w:tcPr>
          <w:p w14:paraId="258400D4" w14:textId="77777777" w:rsidR="00C75CBF" w:rsidRPr="00CF21CD" w:rsidRDefault="00C75CBF" w:rsidP="00CF21CD">
            <w:pPr>
              <w:spacing w:before="0" w:line="240" w:lineRule="auto"/>
              <w:jc w:val="center"/>
            </w:pPr>
            <w:r w:rsidRPr="00CF21CD">
              <w:t>Numer referencyjny certyfikatu: [KOD PAŃSTWA]: XXXXX</w:t>
            </w:r>
          </w:p>
        </w:tc>
      </w:tr>
      <w:tr w:rsidR="00C75CBF" w:rsidRPr="00CF21CD" w14:paraId="4FD78D36" w14:textId="77777777" w:rsidTr="002E5385">
        <w:tc>
          <w:tcPr>
            <w:tcW w:w="9210" w:type="dxa"/>
          </w:tcPr>
          <w:p w14:paraId="7D340603" w14:textId="77777777" w:rsidR="00C75CBF" w:rsidRPr="00CF21CD" w:rsidRDefault="00C75CBF" w:rsidP="00CF21CD">
            <w:pPr>
              <w:spacing w:before="0" w:line="240" w:lineRule="auto"/>
              <w:jc w:val="center"/>
            </w:pPr>
          </w:p>
        </w:tc>
      </w:tr>
      <w:tr w:rsidR="00C75CBF" w:rsidRPr="00CF21CD" w14:paraId="147794F0" w14:textId="77777777" w:rsidTr="002E5385">
        <w:tc>
          <w:tcPr>
            <w:tcW w:w="9210" w:type="dxa"/>
          </w:tcPr>
          <w:p w14:paraId="1B512EA8" w14:textId="77777777" w:rsidR="00C75CBF" w:rsidRPr="00CF21CD" w:rsidRDefault="00C75CBF" w:rsidP="00CF21CD">
            <w:pPr>
              <w:spacing w:before="0" w:line="240" w:lineRule="auto"/>
            </w:pPr>
            <w:r w:rsidRPr="00CF21CD">
              <w:t>Zgodnie z rozporządzeniem (WE) nr 216/2008 Parlamentu Europejskiego i Rady oraz rozporządzeniem Komisji (WE) nr ... / ... obecnie obowiązujących, z zastrzeżeniem warunków określonych poniżej, [WŁAŚCIWY ORGAN PAŃSTWA CZŁONKOWSKIEGO</w:t>
            </w:r>
            <w:r w:rsidRPr="00CF21CD">
              <w:rPr>
                <w:rStyle w:val="Odwoanieprzypisudolnego"/>
                <w:sz w:val="20"/>
              </w:rPr>
              <w:footnoteReference w:id="6"/>
            </w:r>
            <w:r w:rsidRPr="00CF21CD">
              <w:t>] niniejszym zaświadcza, że:</w:t>
            </w:r>
          </w:p>
        </w:tc>
      </w:tr>
      <w:tr w:rsidR="00C75CBF" w:rsidRPr="00CF21CD" w14:paraId="7B0F033D" w14:textId="77777777" w:rsidTr="002E5385">
        <w:tc>
          <w:tcPr>
            <w:tcW w:w="9210" w:type="dxa"/>
          </w:tcPr>
          <w:p w14:paraId="4A996D9D" w14:textId="77777777" w:rsidR="00C75CBF" w:rsidRPr="00CF21CD" w:rsidRDefault="00C75CBF" w:rsidP="00CF21CD">
            <w:pPr>
              <w:spacing w:before="0" w:line="240" w:lineRule="auto"/>
              <w:jc w:val="center"/>
            </w:pPr>
            <w:r w:rsidRPr="00CF21CD">
              <w:t>[NAZWA I ADRES PODMIOTU]</w:t>
            </w:r>
          </w:p>
        </w:tc>
      </w:tr>
      <w:tr w:rsidR="00C75CBF" w:rsidRPr="00CF21CD" w14:paraId="2992D229" w14:textId="77777777" w:rsidTr="002E5385">
        <w:tc>
          <w:tcPr>
            <w:tcW w:w="9210" w:type="dxa"/>
          </w:tcPr>
          <w:p w14:paraId="09FC27E2" w14:textId="77777777" w:rsidR="00C75CBF" w:rsidRPr="00CF21CD" w:rsidRDefault="00C75CBF" w:rsidP="00CF21CD">
            <w:pPr>
              <w:spacing w:before="0" w:line="240" w:lineRule="auto"/>
            </w:pPr>
            <w:r w:rsidRPr="00CF21CD">
              <w:t>jest upoważniony do prowadzenia operacji na lotnisku [NAZWA L</w:t>
            </w:r>
            <w:r w:rsidR="0043551C" w:rsidRPr="00CF21CD">
              <w:t>OTNISKA], zgodnie z</w:t>
            </w:r>
            <w:r w:rsidR="002634E0" w:rsidRPr="00CF21CD">
              <w:t> wymaganiami</w:t>
            </w:r>
            <w:r w:rsidR="0043551C" w:rsidRPr="00CF21CD">
              <w:t xml:space="preserve"> r</w:t>
            </w:r>
            <w:r w:rsidRPr="00CF21CD">
              <w:t xml:space="preserve">ozporządzenia (WE) nr 216/2008 i </w:t>
            </w:r>
            <w:r w:rsidR="00F57285" w:rsidRPr="00CF21CD">
              <w:t xml:space="preserve">jego </w:t>
            </w:r>
            <w:r w:rsidRPr="00CF21CD">
              <w:t>przepis</w:t>
            </w:r>
            <w:r w:rsidR="0043551C" w:rsidRPr="00CF21CD">
              <w:t>ów</w:t>
            </w:r>
            <w:r w:rsidRPr="00CF21CD">
              <w:t xml:space="preserve"> wykonawczy</w:t>
            </w:r>
            <w:r w:rsidR="0043551C" w:rsidRPr="00CF21CD">
              <w:t>ch</w:t>
            </w:r>
            <w:r w:rsidRPr="00CF21CD">
              <w:t>, podstawą certyfikacji lotniska, warunkami niniejszego certyfikatu oraz instrukcją operacyjną lotniska.</w:t>
            </w:r>
          </w:p>
        </w:tc>
      </w:tr>
      <w:tr w:rsidR="00C75CBF" w:rsidRPr="00CF21CD" w14:paraId="74E70196" w14:textId="77777777" w:rsidTr="002E5385">
        <w:tc>
          <w:tcPr>
            <w:tcW w:w="9210" w:type="dxa"/>
          </w:tcPr>
          <w:p w14:paraId="00952632" w14:textId="77777777" w:rsidR="00C75CBF" w:rsidRPr="00CF21CD" w:rsidRDefault="00C75CBF" w:rsidP="00CF21CD">
            <w:pPr>
              <w:spacing w:before="0" w:line="240" w:lineRule="auto"/>
            </w:pPr>
            <w:r w:rsidRPr="00CF21CD">
              <w:t xml:space="preserve">Niniejszy certyfikat pozostaje ważny na czas nieokreślony, </w:t>
            </w:r>
            <w:r w:rsidR="002634E0" w:rsidRPr="00CF21CD">
              <w:t>o ile nie</w:t>
            </w:r>
            <w:r w:rsidRPr="00CF21CD">
              <w:t xml:space="preserve"> zostanie zwrócony lub cofnięty.</w:t>
            </w:r>
          </w:p>
        </w:tc>
      </w:tr>
      <w:tr w:rsidR="00C75CBF" w:rsidRPr="00CF21CD" w14:paraId="4C722556" w14:textId="77777777" w:rsidTr="002E5385">
        <w:tc>
          <w:tcPr>
            <w:tcW w:w="9210" w:type="dxa"/>
          </w:tcPr>
          <w:p w14:paraId="5D34C4E3" w14:textId="77777777" w:rsidR="00C75CBF" w:rsidRPr="00CF21CD" w:rsidRDefault="00C75CBF" w:rsidP="00CF21CD">
            <w:pPr>
              <w:spacing w:before="0" w:line="240" w:lineRule="auto"/>
            </w:pPr>
          </w:p>
        </w:tc>
      </w:tr>
      <w:tr w:rsidR="00C75CBF" w:rsidRPr="00CF21CD" w14:paraId="2AF79259" w14:textId="77777777" w:rsidTr="002E5385">
        <w:tc>
          <w:tcPr>
            <w:tcW w:w="9210" w:type="dxa"/>
          </w:tcPr>
          <w:p w14:paraId="520F2B29" w14:textId="77777777" w:rsidR="00C75CBF" w:rsidRPr="00CF21CD" w:rsidRDefault="00C75CBF" w:rsidP="00CF21CD">
            <w:pPr>
              <w:spacing w:before="0" w:line="240" w:lineRule="auto"/>
            </w:pPr>
            <w:r w:rsidRPr="00CF21CD">
              <w:t>Data pierwszego wydania:…………………………………………………………………………………………………………..</w:t>
            </w:r>
          </w:p>
        </w:tc>
      </w:tr>
      <w:tr w:rsidR="00C75CBF" w:rsidRPr="00CF21CD" w14:paraId="4328521A" w14:textId="77777777" w:rsidTr="002E5385">
        <w:tc>
          <w:tcPr>
            <w:tcW w:w="9210" w:type="dxa"/>
          </w:tcPr>
          <w:p w14:paraId="76B61AA0" w14:textId="77777777" w:rsidR="00C75CBF" w:rsidRPr="00CF21CD" w:rsidRDefault="00C75CBF" w:rsidP="00CF21CD">
            <w:pPr>
              <w:spacing w:before="0" w:line="240" w:lineRule="auto"/>
            </w:pPr>
            <w:r w:rsidRPr="00CF21CD">
              <w:t>Numer zmiany: …………………………………………………………………………………………………………………………..</w:t>
            </w:r>
          </w:p>
        </w:tc>
      </w:tr>
      <w:tr w:rsidR="00C75CBF" w:rsidRPr="00CF21CD" w14:paraId="1AF5B8F8" w14:textId="77777777" w:rsidTr="002E5385">
        <w:tc>
          <w:tcPr>
            <w:tcW w:w="9210" w:type="dxa"/>
          </w:tcPr>
          <w:p w14:paraId="7CE29186" w14:textId="77777777" w:rsidR="00C75CBF" w:rsidRPr="00CF21CD" w:rsidRDefault="00C75CBF" w:rsidP="00CF21CD">
            <w:pPr>
              <w:spacing w:before="0" w:line="240" w:lineRule="auto"/>
            </w:pPr>
            <w:r w:rsidRPr="00CF21CD">
              <w:t>Podpisano: …………………………………………………………………………………………………………………………………..</w:t>
            </w:r>
          </w:p>
        </w:tc>
      </w:tr>
      <w:tr w:rsidR="00C75CBF" w:rsidRPr="00CF21CD" w14:paraId="393F4CE3" w14:textId="77777777" w:rsidTr="002E5385">
        <w:tc>
          <w:tcPr>
            <w:tcW w:w="9210" w:type="dxa"/>
          </w:tcPr>
          <w:p w14:paraId="5FC5BC29" w14:textId="77777777" w:rsidR="00C75CBF" w:rsidRPr="00CF21CD" w:rsidRDefault="00F57285" w:rsidP="00CF21CD">
            <w:pPr>
              <w:spacing w:before="0" w:line="240" w:lineRule="auto"/>
            </w:pPr>
            <w:r w:rsidRPr="00CF21CD">
              <w:lastRenderedPageBreak/>
              <w:t>W</w:t>
            </w:r>
            <w:r w:rsidR="00C75CBF" w:rsidRPr="00CF21CD">
              <w:t>łaściw</w:t>
            </w:r>
            <w:r w:rsidRPr="00CF21CD">
              <w:t>y organ</w:t>
            </w:r>
            <w:r w:rsidR="00C75CBF" w:rsidRPr="00CF21CD">
              <w:t xml:space="preserve"> [IDENTYFIKACJA WŁAŚCIWEGO ORGANU]</w:t>
            </w:r>
          </w:p>
          <w:p w14:paraId="3FD06855" w14:textId="77777777" w:rsidR="00C75CBF" w:rsidRPr="00CF21CD" w:rsidRDefault="00C75CBF" w:rsidP="00CF21CD">
            <w:pPr>
              <w:spacing w:before="0" w:line="240" w:lineRule="auto"/>
            </w:pPr>
          </w:p>
        </w:tc>
      </w:tr>
    </w:tbl>
    <w:p w14:paraId="4C75694B" w14:textId="77777777" w:rsidR="00C75CBF" w:rsidRPr="00CF21CD" w:rsidRDefault="00C75CBF" w:rsidP="00CF21CD">
      <w:pPr>
        <w:spacing w:before="0" w:after="200"/>
        <w:jc w:val="left"/>
      </w:pPr>
    </w:p>
    <w:p w14:paraId="4F55515D" w14:textId="77777777" w:rsidR="00C75CBF" w:rsidRPr="00CF21CD" w:rsidRDefault="00C75CBF" w:rsidP="00CF21CD">
      <w:pPr>
        <w:pStyle w:val="Nagwek3"/>
        <w:rPr>
          <w:rFonts w:cs="Times New Roman"/>
        </w:rPr>
      </w:pPr>
      <w:bookmarkStart w:id="65" w:name="_Toc489967030"/>
      <w:r w:rsidRPr="00CF21CD">
        <w:t xml:space="preserve">AMC1 ADR.AR.C.035(b)(2) </w:t>
      </w:r>
      <w:r w:rsidR="006A62B2" w:rsidRPr="00CF21CD">
        <w:t xml:space="preserve"> </w:t>
      </w:r>
      <w:r w:rsidRPr="00CF21CD">
        <w:t xml:space="preserve">  Wydawanie certyfikatów</w:t>
      </w:r>
      <w:bookmarkEnd w:id="65"/>
    </w:p>
    <w:p w14:paraId="171F44F0" w14:textId="77777777" w:rsidR="00C75CBF" w:rsidRPr="00CF21CD" w:rsidRDefault="00C75CBF" w:rsidP="00CF21CD">
      <w:pPr>
        <w:spacing w:before="240"/>
      </w:pPr>
      <w:r w:rsidRPr="00CF21CD">
        <w:t>WYDANIE ODDZIELNYCH CERTYFIKATÓW</w:t>
      </w:r>
    </w:p>
    <w:p w14:paraId="25A47119" w14:textId="77777777" w:rsidR="00C75CBF" w:rsidRPr="00CF21CD" w:rsidRDefault="00C75CBF" w:rsidP="00CF21CD">
      <w:pPr>
        <w:tabs>
          <w:tab w:val="left" w:pos="567"/>
        </w:tabs>
        <w:ind w:left="567" w:hanging="567"/>
      </w:pPr>
      <w:r w:rsidRPr="00CF21CD">
        <w:t xml:space="preserve">(a) </w:t>
      </w:r>
      <w:r w:rsidRPr="00CF21CD">
        <w:tab/>
        <w:t>W przypadku, gdy istnieje możliwość wydania zarówno oddzielnych, jak i pojedynczych certyfikatów, właściwy organ powinien działać zgodnie z wnioskiem złożonym przez wnioskodawcę.</w:t>
      </w:r>
    </w:p>
    <w:p w14:paraId="3093919E" w14:textId="77777777" w:rsidR="00C75CBF" w:rsidRPr="00CF21CD" w:rsidRDefault="00C75CBF" w:rsidP="00CF21CD">
      <w:pPr>
        <w:tabs>
          <w:tab w:val="left" w:pos="567"/>
        </w:tabs>
        <w:ind w:left="567" w:hanging="567"/>
      </w:pPr>
      <w:r w:rsidRPr="00CF21CD">
        <w:t xml:space="preserve">(b) </w:t>
      </w:r>
      <w:r w:rsidRPr="00CF21CD">
        <w:tab/>
        <w:t>W przypadku, gdy istnieje możliwość wystawienia oddzielnych certyfikatów, oba certyfikaty powinny być wydawane przez ten sam właściwy organ.</w:t>
      </w:r>
    </w:p>
    <w:p w14:paraId="28462375" w14:textId="77777777" w:rsidR="00C75CBF" w:rsidRPr="00CF21CD" w:rsidRDefault="00C75CBF" w:rsidP="00CF21CD">
      <w:pPr>
        <w:tabs>
          <w:tab w:val="left" w:pos="567"/>
        </w:tabs>
        <w:ind w:left="567" w:hanging="567"/>
      </w:pPr>
      <w:r w:rsidRPr="00CF21CD">
        <w:t xml:space="preserve">(c) </w:t>
      </w:r>
      <w:r w:rsidRPr="00CF21CD">
        <w:tab/>
        <w:t>W przypadku, gdy operator lotniska obsługuje kilka lotnisk, lotniska te powinny być wymienione w certyfikacie operatora lotniska.</w:t>
      </w:r>
    </w:p>
    <w:p w14:paraId="25CAF6CE" w14:textId="77777777" w:rsidR="00C75CBF" w:rsidRPr="00CF21CD" w:rsidRDefault="00C75CBF" w:rsidP="00CF21CD">
      <w:pPr>
        <w:tabs>
          <w:tab w:val="left" w:pos="567"/>
        </w:tabs>
        <w:ind w:left="567" w:hanging="567"/>
      </w:pPr>
    </w:p>
    <w:p w14:paraId="766AF242" w14:textId="77777777" w:rsidR="00C75CBF" w:rsidRPr="00CF21CD" w:rsidRDefault="00C75CBF" w:rsidP="00CF21CD">
      <w:pPr>
        <w:pStyle w:val="Nagwek4"/>
      </w:pPr>
      <w:bookmarkStart w:id="66" w:name="_Toc489967031"/>
      <w:r w:rsidRPr="00CF21CD">
        <w:t xml:space="preserve">GM1 ADR.AR.C.035(b)(2)  </w:t>
      </w:r>
      <w:r w:rsidR="006A62B2" w:rsidRPr="00CF21CD">
        <w:t xml:space="preserve"> </w:t>
      </w:r>
      <w:r w:rsidRPr="00CF21CD">
        <w:t xml:space="preserve"> Wydawanie certyfikatów</w:t>
      </w:r>
      <w:bookmarkEnd w:id="66"/>
    </w:p>
    <w:p w14:paraId="7FDCBB5E" w14:textId="77777777" w:rsidR="00C75CBF" w:rsidRPr="00CF21CD" w:rsidRDefault="00C75CBF" w:rsidP="00CF21CD">
      <w:pPr>
        <w:spacing w:before="240"/>
        <w:jc w:val="left"/>
      </w:pPr>
      <w:r w:rsidRPr="00CF21CD">
        <w:t xml:space="preserve">WZÓR DLA DWÓCH ODDZIELNYCH CERTYFIKATÓW </w:t>
      </w:r>
      <w:r w:rsidR="0089680C" w:rsidRPr="00CF21CD">
        <w:t xml:space="preserve">― </w:t>
      </w:r>
      <w:r w:rsidRPr="00CF21CD">
        <w:t>(A) CERTYFIKAT OPERATORA LOTNISKA</w:t>
      </w:r>
    </w:p>
    <w:p w14:paraId="520D0CD8" w14:textId="77777777" w:rsidR="00C75CBF" w:rsidRPr="00CF21CD" w:rsidRDefault="00C75CBF" w:rsidP="00CF21CD">
      <w:pPr>
        <w:spacing w:after="0"/>
      </w:pPr>
    </w:p>
    <w:tbl>
      <w:tblPr>
        <w:tblW w:w="0" w:type="auto"/>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058"/>
      </w:tblGrid>
      <w:tr w:rsidR="00C75CBF" w:rsidRPr="00CF21CD" w14:paraId="75E06486" w14:textId="77777777" w:rsidTr="003900D7">
        <w:tc>
          <w:tcPr>
            <w:tcW w:w="9210" w:type="dxa"/>
          </w:tcPr>
          <w:p w14:paraId="59B29282" w14:textId="77777777" w:rsidR="002634E0" w:rsidRPr="00CF21CD" w:rsidRDefault="002634E0" w:rsidP="00CF21CD">
            <w:pPr>
              <w:spacing w:before="0" w:line="240" w:lineRule="auto"/>
              <w:jc w:val="center"/>
            </w:pPr>
          </w:p>
          <w:p w14:paraId="32AB6F7A" w14:textId="77777777" w:rsidR="00C75CBF" w:rsidRPr="00CF21CD" w:rsidRDefault="00C75CBF" w:rsidP="00CF21CD">
            <w:pPr>
              <w:spacing w:before="0" w:line="240" w:lineRule="auto"/>
              <w:jc w:val="center"/>
            </w:pPr>
            <w:r w:rsidRPr="00CF21CD">
              <w:t>[PAŃSTWO CZŁONKOWSKIE]</w:t>
            </w:r>
          </w:p>
        </w:tc>
      </w:tr>
      <w:tr w:rsidR="00C75CBF" w:rsidRPr="00CF21CD" w14:paraId="2F16FB57" w14:textId="77777777" w:rsidTr="003900D7">
        <w:tc>
          <w:tcPr>
            <w:tcW w:w="9210" w:type="dxa"/>
          </w:tcPr>
          <w:p w14:paraId="3C7D5447" w14:textId="77777777" w:rsidR="00C75CBF" w:rsidRPr="00CF21CD" w:rsidRDefault="00C75CBF" w:rsidP="00CF21CD">
            <w:pPr>
              <w:spacing w:before="0" w:line="240" w:lineRule="auto"/>
              <w:jc w:val="center"/>
            </w:pPr>
            <w:r w:rsidRPr="00CF21CD">
              <w:t>Członek Unii Europejskiej</w:t>
            </w:r>
            <w:r w:rsidRPr="00CF21CD">
              <w:rPr>
                <w:rStyle w:val="Odwoanieprzypisudolnego"/>
                <w:sz w:val="20"/>
              </w:rPr>
              <w:footnoteReference w:id="7"/>
            </w:r>
          </w:p>
        </w:tc>
      </w:tr>
      <w:tr w:rsidR="00C75CBF" w:rsidRPr="00CF21CD" w14:paraId="7DDCB040" w14:textId="77777777" w:rsidTr="003900D7">
        <w:tc>
          <w:tcPr>
            <w:tcW w:w="9210" w:type="dxa"/>
          </w:tcPr>
          <w:p w14:paraId="1FB50064" w14:textId="77777777" w:rsidR="00C75CBF" w:rsidRPr="00CF21CD" w:rsidRDefault="00C75CBF" w:rsidP="00CF21CD">
            <w:pPr>
              <w:spacing w:before="0" w:line="240" w:lineRule="auto"/>
              <w:jc w:val="center"/>
            </w:pPr>
          </w:p>
        </w:tc>
      </w:tr>
      <w:tr w:rsidR="00C75CBF" w:rsidRPr="00CF21CD" w14:paraId="5C3E26F5" w14:textId="77777777" w:rsidTr="003900D7">
        <w:tc>
          <w:tcPr>
            <w:tcW w:w="9210" w:type="dxa"/>
          </w:tcPr>
          <w:p w14:paraId="166282BC" w14:textId="77777777" w:rsidR="00C75CBF" w:rsidRPr="00CF21CD" w:rsidRDefault="00C75CBF" w:rsidP="00CF21CD">
            <w:pPr>
              <w:spacing w:before="0" w:line="240" w:lineRule="auto"/>
              <w:jc w:val="center"/>
            </w:pPr>
            <w:r w:rsidRPr="00CF21CD">
              <w:rPr>
                <w:b/>
                <w:bCs/>
                <w:i/>
                <w:iCs/>
              </w:rPr>
              <w:t>CERTYFIKAT OPERATORA LOTNISKA</w:t>
            </w:r>
          </w:p>
        </w:tc>
      </w:tr>
      <w:tr w:rsidR="00C75CBF" w:rsidRPr="00CF21CD" w14:paraId="04C0C418" w14:textId="77777777" w:rsidTr="003900D7">
        <w:tc>
          <w:tcPr>
            <w:tcW w:w="9210" w:type="dxa"/>
          </w:tcPr>
          <w:p w14:paraId="57697BD7" w14:textId="77777777" w:rsidR="00C75CBF" w:rsidRPr="00CF21CD" w:rsidRDefault="00C75CBF" w:rsidP="00CF21CD">
            <w:pPr>
              <w:spacing w:before="0" w:line="240" w:lineRule="auto"/>
              <w:jc w:val="center"/>
            </w:pPr>
            <w:r w:rsidRPr="00CF21CD">
              <w:rPr>
                <w:bCs/>
                <w:iCs/>
              </w:rPr>
              <w:t>Numer</w:t>
            </w:r>
            <w:r w:rsidRPr="00CF21CD">
              <w:t xml:space="preserve"> referencyjny certyfikatu: [KOD PAŃSTWA]: XXXXX</w:t>
            </w:r>
          </w:p>
        </w:tc>
      </w:tr>
      <w:tr w:rsidR="00C75CBF" w:rsidRPr="00CF21CD" w14:paraId="25BA144B" w14:textId="77777777" w:rsidTr="003900D7">
        <w:tc>
          <w:tcPr>
            <w:tcW w:w="9210" w:type="dxa"/>
          </w:tcPr>
          <w:p w14:paraId="722F9027" w14:textId="77777777" w:rsidR="00C75CBF" w:rsidRPr="00CF21CD" w:rsidRDefault="00C75CBF" w:rsidP="00CF21CD">
            <w:pPr>
              <w:spacing w:before="0" w:line="240" w:lineRule="auto"/>
            </w:pPr>
          </w:p>
        </w:tc>
      </w:tr>
      <w:tr w:rsidR="00C75CBF" w:rsidRPr="00CF21CD" w14:paraId="6CF967A2" w14:textId="77777777" w:rsidTr="003900D7">
        <w:tc>
          <w:tcPr>
            <w:tcW w:w="9210" w:type="dxa"/>
          </w:tcPr>
          <w:p w14:paraId="6EA938EA" w14:textId="77777777" w:rsidR="00C75CBF" w:rsidRPr="00CF21CD" w:rsidRDefault="00C75CBF" w:rsidP="00CF21CD">
            <w:pPr>
              <w:spacing w:before="0" w:line="240" w:lineRule="auto"/>
            </w:pPr>
            <w:r w:rsidRPr="00CF21CD">
              <w:t xml:space="preserve">Zgodnie z rozporządzeniem (WE) nr 216/2008 Parlamentu Europejskiego i Rady oraz </w:t>
            </w:r>
            <w:r w:rsidR="0089680C" w:rsidRPr="00CF21CD">
              <w:t>rozporządzeniem Komisji (U</w:t>
            </w:r>
            <w:r w:rsidRPr="00CF21CD">
              <w:t>E) nr ... / ... obecnie obowiązujących, z zastrzeżeniem warunków określonych poniżej, [WŁAŚCIWY ORGAN PAŃSTWA CZŁONKOWSKIEGO</w:t>
            </w:r>
            <w:r w:rsidRPr="00CF21CD">
              <w:rPr>
                <w:rStyle w:val="Odwoanieprzypisudolnego"/>
                <w:sz w:val="20"/>
              </w:rPr>
              <w:footnoteReference w:id="8"/>
            </w:r>
            <w:r w:rsidRPr="00CF21CD">
              <w:t>] niniejszym zaświadcza, że:</w:t>
            </w:r>
          </w:p>
        </w:tc>
      </w:tr>
      <w:tr w:rsidR="00C75CBF" w:rsidRPr="00CF21CD" w14:paraId="09DE1663" w14:textId="77777777" w:rsidTr="003900D7">
        <w:tc>
          <w:tcPr>
            <w:tcW w:w="9210" w:type="dxa"/>
          </w:tcPr>
          <w:p w14:paraId="3709B128" w14:textId="77777777" w:rsidR="00C75CBF" w:rsidRPr="00CF21CD" w:rsidRDefault="00C75CBF" w:rsidP="00CF21CD">
            <w:pPr>
              <w:spacing w:before="0" w:line="240" w:lineRule="auto"/>
              <w:jc w:val="center"/>
            </w:pPr>
            <w:r w:rsidRPr="00CF21CD">
              <w:t>[NAZWA I ADRES PODMIOTU]</w:t>
            </w:r>
          </w:p>
        </w:tc>
      </w:tr>
      <w:tr w:rsidR="00C75CBF" w:rsidRPr="00CF21CD" w14:paraId="2CB54D55" w14:textId="77777777" w:rsidTr="003900D7">
        <w:tc>
          <w:tcPr>
            <w:tcW w:w="9210" w:type="dxa"/>
          </w:tcPr>
          <w:p w14:paraId="280D990D" w14:textId="77777777" w:rsidR="00C75CBF" w:rsidRPr="00CF21CD" w:rsidRDefault="00C75CBF" w:rsidP="00CF21CD">
            <w:pPr>
              <w:spacing w:before="0" w:line="240" w:lineRule="auto"/>
            </w:pPr>
            <w:r w:rsidRPr="00CF21CD">
              <w:t>jest upoważniony do prowadzenia operacji na lotnisku [NAZWA LOTNISKA(LOTNISK)]</w:t>
            </w:r>
            <w:r w:rsidRPr="00CF21CD">
              <w:rPr>
                <w:rStyle w:val="Odwoanieprzypisudolnego"/>
                <w:sz w:val="20"/>
              </w:rPr>
              <w:footnoteReference w:id="9"/>
            </w:r>
            <w:r w:rsidR="0089680C" w:rsidRPr="00CF21CD">
              <w:t>, zgodnie z</w:t>
            </w:r>
            <w:r w:rsidR="002634E0" w:rsidRPr="00CF21CD">
              <w:t> </w:t>
            </w:r>
            <w:r w:rsidR="0089680C" w:rsidRPr="00CF21CD">
              <w:t xml:space="preserve">wymaganiami </w:t>
            </w:r>
            <w:r w:rsidRPr="00CF21CD">
              <w:t xml:space="preserve">rozporządzenia (WE) nr 216/2008 i </w:t>
            </w:r>
            <w:r w:rsidR="0089680C" w:rsidRPr="00CF21CD">
              <w:t xml:space="preserve">jego </w:t>
            </w:r>
            <w:r w:rsidRPr="00CF21CD">
              <w:t>przepis</w:t>
            </w:r>
            <w:r w:rsidR="0089680C" w:rsidRPr="00CF21CD">
              <w:t>ów</w:t>
            </w:r>
            <w:r w:rsidRPr="00CF21CD">
              <w:t xml:space="preserve"> wykonawczy</w:t>
            </w:r>
            <w:r w:rsidR="0089680C" w:rsidRPr="00CF21CD">
              <w:t>ch,</w:t>
            </w:r>
            <w:r w:rsidRPr="00CF21CD">
              <w:t xml:space="preserve"> podstawą certyfikacji lotniska, warunkami certyfikatu dołączon</w:t>
            </w:r>
            <w:r w:rsidR="0089680C" w:rsidRPr="00CF21CD">
              <w:t>ymi</w:t>
            </w:r>
            <w:r w:rsidRPr="00CF21CD">
              <w:t xml:space="preserve"> do certyfikatu lotniska oraz instrukcją operacyjną lotniska.</w:t>
            </w:r>
          </w:p>
        </w:tc>
      </w:tr>
      <w:tr w:rsidR="00C75CBF" w:rsidRPr="00CF21CD" w14:paraId="2571C876" w14:textId="77777777" w:rsidTr="003900D7">
        <w:tc>
          <w:tcPr>
            <w:tcW w:w="9210" w:type="dxa"/>
          </w:tcPr>
          <w:p w14:paraId="426485E7" w14:textId="77777777" w:rsidR="00C75CBF" w:rsidRPr="00CF21CD" w:rsidRDefault="00C75CBF" w:rsidP="00CF21CD">
            <w:pPr>
              <w:spacing w:before="0" w:line="240" w:lineRule="auto"/>
            </w:pPr>
            <w:r w:rsidRPr="00CF21CD">
              <w:t xml:space="preserve">Niniejszy certyfikat pozostaje ważny na czas nieokreślony, </w:t>
            </w:r>
            <w:r w:rsidR="002634E0" w:rsidRPr="00CF21CD">
              <w:t xml:space="preserve">o ile nie </w:t>
            </w:r>
            <w:r w:rsidRPr="00CF21CD">
              <w:t>zostanie zwrócony lub cofnięty.</w:t>
            </w:r>
          </w:p>
        </w:tc>
      </w:tr>
      <w:tr w:rsidR="00C75CBF" w:rsidRPr="00CF21CD" w14:paraId="1706BFA2" w14:textId="77777777" w:rsidTr="003900D7">
        <w:tc>
          <w:tcPr>
            <w:tcW w:w="9210" w:type="dxa"/>
          </w:tcPr>
          <w:p w14:paraId="19240CAB" w14:textId="77777777" w:rsidR="00C75CBF" w:rsidRPr="00CF21CD" w:rsidRDefault="00C75CBF" w:rsidP="00CF21CD">
            <w:pPr>
              <w:spacing w:before="0" w:line="240" w:lineRule="auto"/>
            </w:pPr>
          </w:p>
        </w:tc>
      </w:tr>
      <w:tr w:rsidR="00C75CBF" w:rsidRPr="00CF21CD" w14:paraId="2B643D0F" w14:textId="77777777" w:rsidTr="003900D7">
        <w:tc>
          <w:tcPr>
            <w:tcW w:w="9210" w:type="dxa"/>
          </w:tcPr>
          <w:p w14:paraId="78F27693" w14:textId="77777777" w:rsidR="00C75CBF" w:rsidRPr="00CF21CD" w:rsidRDefault="00C75CBF" w:rsidP="00CF21CD">
            <w:pPr>
              <w:spacing w:before="0" w:line="240" w:lineRule="auto"/>
            </w:pPr>
            <w:r w:rsidRPr="00CF21CD">
              <w:t>Data pierwszego wydania:…………………………………………………………………………………………………………..</w:t>
            </w:r>
          </w:p>
          <w:p w14:paraId="08BBE59C" w14:textId="77777777" w:rsidR="00C75CBF" w:rsidRPr="00CF21CD" w:rsidRDefault="00C75CBF" w:rsidP="00CF21CD">
            <w:pPr>
              <w:spacing w:before="0" w:line="240" w:lineRule="auto"/>
            </w:pPr>
          </w:p>
        </w:tc>
      </w:tr>
      <w:tr w:rsidR="00C75CBF" w:rsidRPr="00CF21CD" w14:paraId="3E413985" w14:textId="77777777" w:rsidTr="003900D7">
        <w:tc>
          <w:tcPr>
            <w:tcW w:w="9210" w:type="dxa"/>
          </w:tcPr>
          <w:p w14:paraId="3F872272" w14:textId="77777777" w:rsidR="00C75CBF" w:rsidRPr="00CF21CD" w:rsidRDefault="00C75CBF" w:rsidP="00CF21CD">
            <w:pPr>
              <w:spacing w:before="0" w:line="240" w:lineRule="auto"/>
            </w:pPr>
            <w:r w:rsidRPr="00CF21CD">
              <w:t>Numer zmiany: …………………………………………………………………………………………………………………………..</w:t>
            </w:r>
          </w:p>
        </w:tc>
      </w:tr>
      <w:tr w:rsidR="00C75CBF" w:rsidRPr="00CF21CD" w14:paraId="60E830DE" w14:textId="77777777" w:rsidTr="003900D7">
        <w:tc>
          <w:tcPr>
            <w:tcW w:w="9210" w:type="dxa"/>
          </w:tcPr>
          <w:p w14:paraId="67486F71" w14:textId="77777777" w:rsidR="00C75CBF" w:rsidRPr="00CF21CD" w:rsidRDefault="00C75CBF" w:rsidP="00CF21CD">
            <w:pPr>
              <w:spacing w:before="0" w:line="240" w:lineRule="auto"/>
            </w:pPr>
            <w:r w:rsidRPr="00CF21CD">
              <w:t>Podpisano: …………………………………………………………………………………………………………………………………..</w:t>
            </w:r>
          </w:p>
        </w:tc>
      </w:tr>
      <w:tr w:rsidR="00C75CBF" w:rsidRPr="00CF21CD" w14:paraId="58E39FD4" w14:textId="77777777" w:rsidTr="003900D7">
        <w:tc>
          <w:tcPr>
            <w:tcW w:w="9210" w:type="dxa"/>
          </w:tcPr>
          <w:p w14:paraId="46A7A74A" w14:textId="77777777" w:rsidR="00C75CBF" w:rsidRPr="00CF21CD" w:rsidRDefault="00F57285" w:rsidP="00CF21CD">
            <w:pPr>
              <w:spacing w:before="0" w:line="240" w:lineRule="auto"/>
            </w:pPr>
            <w:r w:rsidRPr="00CF21CD">
              <w:lastRenderedPageBreak/>
              <w:t>W</w:t>
            </w:r>
            <w:r w:rsidR="00C75CBF" w:rsidRPr="00CF21CD">
              <w:t>łaściw</w:t>
            </w:r>
            <w:r w:rsidRPr="00CF21CD">
              <w:t>y</w:t>
            </w:r>
            <w:r w:rsidR="00C75CBF" w:rsidRPr="00CF21CD">
              <w:t xml:space="preserve"> organ [IDENTYFIKACJA WŁAŚCIWEGO ORGANU]</w:t>
            </w:r>
          </w:p>
          <w:p w14:paraId="28C99847" w14:textId="77777777" w:rsidR="002634E0" w:rsidRPr="00CF21CD" w:rsidRDefault="002634E0" w:rsidP="00CF21CD">
            <w:pPr>
              <w:spacing w:before="0" w:line="240" w:lineRule="auto"/>
            </w:pPr>
          </w:p>
        </w:tc>
      </w:tr>
    </w:tbl>
    <w:p w14:paraId="2F775F29" w14:textId="77777777" w:rsidR="000C7DC3" w:rsidRPr="00CF21CD" w:rsidRDefault="000C7DC3" w:rsidP="00CF21CD">
      <w:pPr>
        <w:spacing w:after="0"/>
      </w:pPr>
    </w:p>
    <w:p w14:paraId="118A64E4" w14:textId="77777777" w:rsidR="000C7DC3" w:rsidRPr="00CF21CD" w:rsidRDefault="000C7DC3" w:rsidP="00CF21CD">
      <w:pPr>
        <w:spacing w:before="0" w:after="0" w:line="240" w:lineRule="auto"/>
        <w:jc w:val="left"/>
      </w:pPr>
    </w:p>
    <w:p w14:paraId="054D2CC3" w14:textId="77777777" w:rsidR="000C7DC3" w:rsidRPr="00CF21CD" w:rsidRDefault="000C7DC3" w:rsidP="00CF21CD">
      <w:pPr>
        <w:spacing w:after="0"/>
      </w:pPr>
    </w:p>
    <w:p w14:paraId="7CBAF593" w14:textId="77777777" w:rsidR="00C75CBF" w:rsidRPr="00CF21CD" w:rsidRDefault="00C75CBF" w:rsidP="00CF21CD">
      <w:pPr>
        <w:spacing w:after="0"/>
      </w:pPr>
      <w:r w:rsidRPr="00CF21CD">
        <w:t>WZÓR DLA DWÓCH ODDZIELNYCH CERTYFIKATÓW — (B) CERTYFIKAT LOTNISKA</w:t>
      </w:r>
    </w:p>
    <w:p w14:paraId="2B6C0635" w14:textId="77777777" w:rsidR="00C75CBF" w:rsidRPr="00CF21CD" w:rsidRDefault="00C75CBF" w:rsidP="00CF21CD">
      <w:pPr>
        <w:spacing w:after="0"/>
      </w:pPr>
    </w:p>
    <w:tbl>
      <w:tblPr>
        <w:tblW w:w="0" w:type="auto"/>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058"/>
      </w:tblGrid>
      <w:tr w:rsidR="00C75CBF" w:rsidRPr="00CF21CD" w14:paraId="767FE207" w14:textId="77777777" w:rsidTr="003900D7">
        <w:tc>
          <w:tcPr>
            <w:tcW w:w="9210" w:type="dxa"/>
            <w:shd w:val="clear" w:color="auto" w:fill="auto"/>
          </w:tcPr>
          <w:p w14:paraId="6A36F831" w14:textId="77777777" w:rsidR="002634E0" w:rsidRPr="00CF21CD" w:rsidRDefault="002634E0" w:rsidP="00CF21CD">
            <w:pPr>
              <w:spacing w:before="0" w:line="240" w:lineRule="auto"/>
              <w:jc w:val="center"/>
            </w:pPr>
          </w:p>
          <w:p w14:paraId="59DC60F1" w14:textId="77777777" w:rsidR="00C75CBF" w:rsidRPr="00CF21CD" w:rsidRDefault="00C75CBF" w:rsidP="00CF21CD">
            <w:pPr>
              <w:spacing w:before="0" w:line="240" w:lineRule="auto"/>
              <w:jc w:val="center"/>
            </w:pPr>
            <w:r w:rsidRPr="00CF21CD">
              <w:t>[PAŃSTWO CZŁONKOWSKIE]</w:t>
            </w:r>
          </w:p>
        </w:tc>
      </w:tr>
      <w:tr w:rsidR="00C75CBF" w:rsidRPr="00CF21CD" w14:paraId="14E43ADE" w14:textId="77777777" w:rsidTr="003900D7">
        <w:tc>
          <w:tcPr>
            <w:tcW w:w="9210" w:type="dxa"/>
            <w:shd w:val="clear" w:color="auto" w:fill="auto"/>
          </w:tcPr>
          <w:p w14:paraId="230F16A3" w14:textId="77777777" w:rsidR="00C75CBF" w:rsidRPr="00CF21CD" w:rsidRDefault="00C75CBF" w:rsidP="00CF21CD">
            <w:pPr>
              <w:spacing w:before="0" w:line="240" w:lineRule="auto"/>
              <w:jc w:val="center"/>
            </w:pPr>
            <w:r w:rsidRPr="00CF21CD">
              <w:t>Członek Unii Europejskiej</w:t>
            </w:r>
            <w:r w:rsidRPr="00CF21CD">
              <w:rPr>
                <w:rStyle w:val="Odwoanieprzypisudolnego"/>
                <w:sz w:val="20"/>
              </w:rPr>
              <w:footnoteReference w:id="10"/>
            </w:r>
          </w:p>
        </w:tc>
      </w:tr>
      <w:tr w:rsidR="00C75CBF" w:rsidRPr="00CF21CD" w14:paraId="7A13D9BC" w14:textId="77777777" w:rsidTr="003900D7">
        <w:tc>
          <w:tcPr>
            <w:tcW w:w="9210" w:type="dxa"/>
            <w:shd w:val="clear" w:color="auto" w:fill="auto"/>
          </w:tcPr>
          <w:p w14:paraId="12B30D59" w14:textId="77777777" w:rsidR="00C75CBF" w:rsidRPr="00CF21CD" w:rsidRDefault="00C75CBF" w:rsidP="00CF21CD">
            <w:pPr>
              <w:spacing w:before="0" w:line="240" w:lineRule="auto"/>
              <w:jc w:val="center"/>
            </w:pPr>
          </w:p>
        </w:tc>
      </w:tr>
      <w:tr w:rsidR="00C75CBF" w:rsidRPr="00CF21CD" w14:paraId="79C6E6F1" w14:textId="77777777" w:rsidTr="003900D7">
        <w:tc>
          <w:tcPr>
            <w:tcW w:w="9210" w:type="dxa"/>
            <w:shd w:val="clear" w:color="auto" w:fill="auto"/>
            <w:vAlign w:val="center"/>
          </w:tcPr>
          <w:p w14:paraId="6694E94C" w14:textId="77777777" w:rsidR="00C75CBF" w:rsidRPr="00CF21CD" w:rsidRDefault="00C75CBF" w:rsidP="00CF21CD">
            <w:pPr>
              <w:spacing w:before="0" w:line="240" w:lineRule="auto"/>
              <w:jc w:val="center"/>
              <w:rPr>
                <w:b/>
                <w:i/>
              </w:rPr>
            </w:pPr>
            <w:r w:rsidRPr="00CF21CD">
              <w:rPr>
                <w:b/>
                <w:i/>
              </w:rPr>
              <w:t>CERTYFIKAT LOTNISKA</w:t>
            </w:r>
          </w:p>
        </w:tc>
      </w:tr>
      <w:tr w:rsidR="00C75CBF" w:rsidRPr="00CF21CD" w14:paraId="537911C1" w14:textId="77777777" w:rsidTr="003900D7">
        <w:tc>
          <w:tcPr>
            <w:tcW w:w="9210" w:type="dxa"/>
            <w:shd w:val="clear" w:color="auto" w:fill="auto"/>
          </w:tcPr>
          <w:p w14:paraId="5E969FB0" w14:textId="77777777" w:rsidR="00C75CBF" w:rsidRPr="00CF21CD" w:rsidRDefault="00C75CBF" w:rsidP="00CF21CD">
            <w:pPr>
              <w:spacing w:before="0" w:line="240" w:lineRule="auto"/>
              <w:jc w:val="center"/>
            </w:pPr>
            <w:r w:rsidRPr="00CF21CD">
              <w:t>Numer referencyjny certyfikatu: [KOD PAŃSTWA]: XXXXX</w:t>
            </w:r>
          </w:p>
        </w:tc>
      </w:tr>
      <w:tr w:rsidR="00C75CBF" w:rsidRPr="00CF21CD" w14:paraId="4AEEC181" w14:textId="77777777" w:rsidTr="003900D7">
        <w:tc>
          <w:tcPr>
            <w:tcW w:w="9210" w:type="dxa"/>
            <w:shd w:val="clear" w:color="auto" w:fill="auto"/>
          </w:tcPr>
          <w:p w14:paraId="66AB0BC0" w14:textId="77777777" w:rsidR="00C75CBF" w:rsidRPr="00CF21CD" w:rsidRDefault="00C75CBF" w:rsidP="00CF21CD">
            <w:pPr>
              <w:spacing w:before="0" w:line="240" w:lineRule="auto"/>
              <w:jc w:val="center"/>
            </w:pPr>
          </w:p>
        </w:tc>
      </w:tr>
      <w:tr w:rsidR="00C75CBF" w:rsidRPr="00CF21CD" w14:paraId="581A4D7B" w14:textId="77777777" w:rsidTr="003900D7">
        <w:tc>
          <w:tcPr>
            <w:tcW w:w="9210" w:type="dxa"/>
            <w:shd w:val="clear" w:color="auto" w:fill="auto"/>
          </w:tcPr>
          <w:p w14:paraId="44825C43" w14:textId="77777777" w:rsidR="00C75CBF" w:rsidRPr="00CF21CD" w:rsidRDefault="00C75CBF" w:rsidP="00CF21CD">
            <w:pPr>
              <w:spacing w:before="0" w:line="240" w:lineRule="auto"/>
            </w:pPr>
            <w:r w:rsidRPr="00CF21CD">
              <w:t xml:space="preserve">Zgodnie z rozporządzeniem (WE) nr 216/2008 Parlamentu Europejskiego i Rady oraz </w:t>
            </w:r>
            <w:r w:rsidR="0089680C" w:rsidRPr="00CF21CD">
              <w:t>rozporządzeniem Komisji (U</w:t>
            </w:r>
            <w:r w:rsidRPr="00CF21CD">
              <w:t>E) nr ... / ... obecnie obowiązujących, z zastrzeżeniem warunków określonych poniżej, [WŁAŚCIWY ORGAN PAŃSTWA CZŁONKOWSKIEGO] niniejszym zaświadcza, że:</w:t>
            </w:r>
          </w:p>
        </w:tc>
      </w:tr>
      <w:tr w:rsidR="00C75CBF" w:rsidRPr="00CF21CD" w14:paraId="261A92EE" w14:textId="77777777" w:rsidTr="003900D7">
        <w:tc>
          <w:tcPr>
            <w:tcW w:w="9210" w:type="dxa"/>
            <w:shd w:val="clear" w:color="auto" w:fill="auto"/>
          </w:tcPr>
          <w:p w14:paraId="041B4B0B" w14:textId="77777777" w:rsidR="00C75CBF" w:rsidRPr="00CF21CD" w:rsidRDefault="00C75CBF" w:rsidP="00CF21CD">
            <w:pPr>
              <w:spacing w:before="0" w:line="240" w:lineRule="auto"/>
              <w:jc w:val="center"/>
            </w:pPr>
            <w:r w:rsidRPr="00CF21CD">
              <w:t>[NAZWA LOTNISKA</w:t>
            </w:r>
            <w:r w:rsidRPr="00CF21CD">
              <w:rPr>
                <w:rStyle w:val="Odwoanieprzypisudolnego"/>
                <w:sz w:val="20"/>
              </w:rPr>
              <w:footnoteReference w:id="11"/>
            </w:r>
            <w:r w:rsidRPr="00CF21CD">
              <w:t>]</w:t>
            </w:r>
          </w:p>
        </w:tc>
      </w:tr>
      <w:tr w:rsidR="00C75CBF" w:rsidRPr="00CF21CD" w14:paraId="2233FCF9" w14:textId="77777777" w:rsidTr="003900D7">
        <w:tc>
          <w:tcPr>
            <w:tcW w:w="9210" w:type="dxa"/>
            <w:shd w:val="clear" w:color="auto" w:fill="auto"/>
          </w:tcPr>
          <w:p w14:paraId="64837532" w14:textId="77777777" w:rsidR="00C75CBF" w:rsidRPr="00CF21CD" w:rsidRDefault="00C75CBF" w:rsidP="00CF21CD">
            <w:pPr>
              <w:spacing w:before="0" w:line="240" w:lineRule="auto"/>
            </w:pPr>
            <w:r w:rsidRPr="00CF21CD">
              <w:t xml:space="preserve">jest </w:t>
            </w:r>
            <w:r w:rsidR="00F337A1" w:rsidRPr="00CF21CD">
              <w:t>upoważnione do prowadzenia operacji lotniskowych pod nadzorem</w:t>
            </w:r>
            <w:r w:rsidRPr="00CF21CD">
              <w:t xml:space="preserve"> [NAZWA I ADRES OPERATORA LOTNISKA], zgodnie z </w:t>
            </w:r>
            <w:r w:rsidR="002634E0" w:rsidRPr="00CF21CD">
              <w:t>wymaganiami</w:t>
            </w:r>
            <w:r w:rsidRPr="00CF21CD">
              <w:t xml:space="preserve"> rozporządzenia (WE) nr 216/2008 i </w:t>
            </w:r>
            <w:r w:rsidR="002634E0" w:rsidRPr="00CF21CD">
              <w:t xml:space="preserve">jego </w:t>
            </w:r>
            <w:r w:rsidRPr="00CF21CD">
              <w:t>przepis</w:t>
            </w:r>
            <w:r w:rsidR="002634E0" w:rsidRPr="00CF21CD">
              <w:t>ów</w:t>
            </w:r>
            <w:r w:rsidRPr="00CF21CD">
              <w:t xml:space="preserve"> wykonawczy</w:t>
            </w:r>
            <w:r w:rsidR="002634E0" w:rsidRPr="00CF21CD">
              <w:t>ch</w:t>
            </w:r>
            <w:r w:rsidRPr="00CF21CD">
              <w:t>, podstawą certyfikacji lotniska, warunkami certyfikatu dołączonego do niniejszego certyfikatu lotniska oraz instrukcją operacyjną lotniska.</w:t>
            </w:r>
          </w:p>
        </w:tc>
      </w:tr>
      <w:tr w:rsidR="00C75CBF" w:rsidRPr="00CF21CD" w14:paraId="2885372E" w14:textId="77777777" w:rsidTr="003900D7">
        <w:tc>
          <w:tcPr>
            <w:tcW w:w="9210" w:type="dxa"/>
            <w:shd w:val="clear" w:color="auto" w:fill="auto"/>
          </w:tcPr>
          <w:p w14:paraId="3F7C8EF6" w14:textId="77777777" w:rsidR="00C75CBF" w:rsidRPr="00CF21CD" w:rsidRDefault="00C75CBF" w:rsidP="00CF21CD">
            <w:pPr>
              <w:spacing w:before="0" w:line="240" w:lineRule="auto"/>
            </w:pPr>
            <w:r w:rsidRPr="00CF21CD">
              <w:t xml:space="preserve">Niniejszy certyfikat pozostaje ważny na czas nieokreślony, </w:t>
            </w:r>
            <w:r w:rsidR="002634E0" w:rsidRPr="00CF21CD">
              <w:t>o ile nie</w:t>
            </w:r>
            <w:r w:rsidRPr="00CF21CD">
              <w:t xml:space="preserve"> zostanie zwrócony lub cofnięty.</w:t>
            </w:r>
          </w:p>
        </w:tc>
      </w:tr>
      <w:tr w:rsidR="00C75CBF" w:rsidRPr="00CF21CD" w14:paraId="0F2BB0A3" w14:textId="77777777" w:rsidTr="003900D7">
        <w:tc>
          <w:tcPr>
            <w:tcW w:w="9210" w:type="dxa"/>
            <w:shd w:val="clear" w:color="auto" w:fill="auto"/>
          </w:tcPr>
          <w:p w14:paraId="19A2A1F3" w14:textId="77777777" w:rsidR="00C75CBF" w:rsidRPr="00CF21CD" w:rsidRDefault="00C75CBF" w:rsidP="00CF21CD">
            <w:pPr>
              <w:spacing w:before="0" w:line="240" w:lineRule="auto"/>
            </w:pPr>
          </w:p>
        </w:tc>
      </w:tr>
      <w:tr w:rsidR="00C75CBF" w:rsidRPr="00CF21CD" w14:paraId="73A1537B" w14:textId="77777777" w:rsidTr="003900D7">
        <w:tc>
          <w:tcPr>
            <w:tcW w:w="9210" w:type="dxa"/>
            <w:shd w:val="clear" w:color="auto" w:fill="auto"/>
          </w:tcPr>
          <w:p w14:paraId="1A240A06" w14:textId="77777777" w:rsidR="00C75CBF" w:rsidRPr="00CF21CD" w:rsidRDefault="00C75CBF" w:rsidP="00CF21CD">
            <w:pPr>
              <w:spacing w:before="0" w:line="240" w:lineRule="auto"/>
            </w:pPr>
            <w:r w:rsidRPr="00CF21CD">
              <w:t>Data pierwszego wydania:…………………………………………………………………………………………………………..</w:t>
            </w:r>
          </w:p>
        </w:tc>
      </w:tr>
      <w:tr w:rsidR="00C75CBF" w:rsidRPr="00CF21CD" w14:paraId="6E46F502" w14:textId="77777777" w:rsidTr="003900D7">
        <w:tc>
          <w:tcPr>
            <w:tcW w:w="9210" w:type="dxa"/>
            <w:shd w:val="clear" w:color="auto" w:fill="auto"/>
          </w:tcPr>
          <w:p w14:paraId="0F0C8495" w14:textId="77777777" w:rsidR="00C75CBF" w:rsidRPr="00CF21CD" w:rsidRDefault="00C75CBF" w:rsidP="00CF21CD">
            <w:pPr>
              <w:spacing w:before="0" w:line="240" w:lineRule="auto"/>
            </w:pPr>
            <w:r w:rsidRPr="00CF21CD">
              <w:t>Numer zmiany: …………………………………………………………………………………………………………………………..</w:t>
            </w:r>
          </w:p>
        </w:tc>
      </w:tr>
      <w:tr w:rsidR="00C75CBF" w:rsidRPr="00CF21CD" w14:paraId="2AC22259" w14:textId="77777777" w:rsidTr="003900D7">
        <w:tc>
          <w:tcPr>
            <w:tcW w:w="9210" w:type="dxa"/>
            <w:shd w:val="clear" w:color="auto" w:fill="auto"/>
          </w:tcPr>
          <w:p w14:paraId="3332465D" w14:textId="77777777" w:rsidR="00C75CBF" w:rsidRPr="00CF21CD" w:rsidRDefault="00C75CBF" w:rsidP="00CF21CD">
            <w:pPr>
              <w:spacing w:before="0" w:line="240" w:lineRule="auto"/>
            </w:pPr>
            <w:r w:rsidRPr="00CF21CD">
              <w:t>Podpisano: …………………………………………………………………………………………………………………………………..</w:t>
            </w:r>
          </w:p>
        </w:tc>
      </w:tr>
      <w:tr w:rsidR="00C75CBF" w:rsidRPr="00CF21CD" w14:paraId="17A45838" w14:textId="77777777" w:rsidTr="003900D7">
        <w:tc>
          <w:tcPr>
            <w:tcW w:w="9210" w:type="dxa"/>
            <w:shd w:val="clear" w:color="auto" w:fill="auto"/>
          </w:tcPr>
          <w:p w14:paraId="74AC6B86" w14:textId="77777777" w:rsidR="00C75CBF" w:rsidRPr="00CF21CD" w:rsidRDefault="00F57285" w:rsidP="00CF21CD">
            <w:pPr>
              <w:spacing w:before="0" w:line="240" w:lineRule="auto"/>
            </w:pPr>
            <w:r w:rsidRPr="00CF21CD">
              <w:t>W</w:t>
            </w:r>
            <w:r w:rsidR="00C75CBF" w:rsidRPr="00CF21CD">
              <w:t>łaściw</w:t>
            </w:r>
            <w:r w:rsidRPr="00CF21CD">
              <w:t>y</w:t>
            </w:r>
            <w:r w:rsidR="00C75CBF" w:rsidRPr="00CF21CD">
              <w:t xml:space="preserve"> organ [IDENTYFIKACJA WŁAŚCIWEGO ORGANU]</w:t>
            </w:r>
          </w:p>
          <w:p w14:paraId="15A5E08E" w14:textId="77777777" w:rsidR="00C75CBF" w:rsidRPr="00CF21CD" w:rsidRDefault="00C75CBF" w:rsidP="00CF21CD">
            <w:pPr>
              <w:spacing w:before="0" w:line="240" w:lineRule="auto"/>
            </w:pPr>
          </w:p>
        </w:tc>
      </w:tr>
    </w:tbl>
    <w:p w14:paraId="16D90B67" w14:textId="77777777" w:rsidR="00C75CBF" w:rsidRPr="00CF21CD" w:rsidRDefault="00C75CBF" w:rsidP="00CF21CD"/>
    <w:p w14:paraId="1F972498" w14:textId="77777777" w:rsidR="00C75CBF" w:rsidRPr="00CF21CD" w:rsidRDefault="00C75CBF" w:rsidP="00CF21CD">
      <w:pPr>
        <w:pStyle w:val="Nagwek3"/>
        <w:rPr>
          <w:rFonts w:cs="Times New Roman"/>
        </w:rPr>
      </w:pPr>
      <w:bookmarkStart w:id="67" w:name="_Toc489967032"/>
      <w:r w:rsidRPr="00CF21CD">
        <w:t xml:space="preserve">AMC1 ADR.AR.C.035(c)  </w:t>
      </w:r>
      <w:r w:rsidR="006A62B2" w:rsidRPr="00CF21CD">
        <w:t xml:space="preserve"> </w:t>
      </w:r>
      <w:r w:rsidRPr="00CF21CD">
        <w:t xml:space="preserve"> Wydawanie certyfikatów</w:t>
      </w:r>
      <w:bookmarkEnd w:id="67"/>
    </w:p>
    <w:p w14:paraId="04639B36" w14:textId="77777777" w:rsidR="00C75CBF" w:rsidRPr="00CF21CD" w:rsidRDefault="00C75CBF" w:rsidP="00CF21CD">
      <w:pPr>
        <w:spacing w:before="240"/>
      </w:pPr>
      <w:r w:rsidRPr="00CF21CD">
        <w:t>WERYFIKACJA ZGODNOŚCI</w:t>
      </w:r>
    </w:p>
    <w:p w14:paraId="7C461EBC" w14:textId="77777777" w:rsidR="00C75CBF" w:rsidRPr="00CF21CD" w:rsidRDefault="00C75CBF" w:rsidP="00CF21CD">
      <w:pPr>
        <w:tabs>
          <w:tab w:val="left" w:pos="567"/>
        </w:tabs>
        <w:ind w:left="567" w:hanging="567"/>
      </w:pPr>
      <w:r w:rsidRPr="00CF21CD">
        <w:t xml:space="preserve">(a) </w:t>
      </w:r>
      <w:r w:rsidRPr="00CF21CD">
        <w:tab/>
        <w:t>Po otrzymaniu wniosku o wydanie certyfikatu, właściwy organ powinien:</w:t>
      </w:r>
    </w:p>
    <w:p w14:paraId="29161460" w14:textId="77777777" w:rsidR="00C75CBF" w:rsidRPr="00CF21CD" w:rsidRDefault="00C75CBF" w:rsidP="00CF21CD">
      <w:pPr>
        <w:tabs>
          <w:tab w:val="left" w:pos="1134"/>
        </w:tabs>
        <w:ind w:left="1134" w:hanging="567"/>
      </w:pPr>
      <w:r w:rsidRPr="00CF21CD">
        <w:t xml:space="preserve">(1) </w:t>
      </w:r>
      <w:r w:rsidRPr="00CF21CD">
        <w:tab/>
        <w:t xml:space="preserve">wyznaczyć osobę kontaktową, odpowiedzialną za wszystkie aspekty procesu certyfikacji wnioskodawcy, oraz do koordynacji wszelkich niezbędnych działań, w tym zespołu certyfikacyjnego właściwego organu. Wyznaczona osoba powinna być odpowiedzialna wobec osoby odpowiedzialnej właściwego organu za potwierdzenie, że zostały przeprowadzone wszystkie odpowiednie inspekcje i audyty. Powinien on (ona) również </w:t>
      </w:r>
      <w:r w:rsidRPr="00CF21CD">
        <w:lastRenderedPageBreak/>
        <w:t>zapewnić, że niezbędne wcześniejsze zatwierdzenia, które są wymagane, zostaną wydane w odpowiednim czasie;</w:t>
      </w:r>
    </w:p>
    <w:p w14:paraId="4F1866F0" w14:textId="77777777" w:rsidR="00C75CBF" w:rsidRPr="00CF21CD" w:rsidRDefault="00C75CBF" w:rsidP="00CF21CD">
      <w:pPr>
        <w:tabs>
          <w:tab w:val="left" w:pos="1134"/>
        </w:tabs>
        <w:ind w:left="1134" w:hanging="567"/>
      </w:pPr>
      <w:r w:rsidRPr="00CF21CD">
        <w:t xml:space="preserve">(2) </w:t>
      </w:r>
      <w:r w:rsidRPr="00CF21CD">
        <w:tab/>
        <w:t>sprawdzić, czy wniosek jest zgodny z obowiązującymi wymaganiami. Właściwy organ powinien również określić etapy, jakie należy realizować w trakcie procesu certyfikacji. Zwykle, rozpoczyna się od wykazania zgodności lotniska ze zgłoszoną podstawą certyfikacji (patrz AMC2 ADR.AR.C.015(c)), które wymagają przeprowadzania przez właściwy organ inspekcji technicznych i/lub analiz przedłożonej dokumentacji, udziału w demonstracjach lub badaniach przeprowadzanych przez wnioskodawcę, które właściwy organ, w zależności od przypadku, może uznać za właściwe. Powinno się również uwzględniać przypadki, w których podstawa certyfikacji obejmuje przepisy, dla których właściwy organ uz</w:t>
      </w:r>
      <w:r w:rsidR="00F57285" w:rsidRPr="00CF21CD">
        <w:t xml:space="preserve">nał, że wnioskodawca przedstawi </w:t>
      </w:r>
      <w:r w:rsidRPr="00CF21CD">
        <w:t>odpowiednio, r</w:t>
      </w:r>
      <w:r w:rsidR="00F57285" w:rsidRPr="00CF21CD">
        <w:t>ównoważny poziom bezpieczeństwa</w:t>
      </w:r>
      <w:r w:rsidRPr="00CF21CD">
        <w:t xml:space="preserve"> lub przypadki warunków specjalnych;</w:t>
      </w:r>
    </w:p>
    <w:p w14:paraId="7631EAA3" w14:textId="77777777" w:rsidR="00C75CBF" w:rsidRPr="00CF21CD" w:rsidRDefault="00C75CBF" w:rsidP="00CF21CD">
      <w:pPr>
        <w:tabs>
          <w:tab w:val="left" w:pos="1134"/>
        </w:tabs>
        <w:ind w:left="1134"/>
      </w:pPr>
      <w:r w:rsidRPr="00CF21CD">
        <w:t>Jeżeli właściwy organ nie jest zadowolony z wyniku demonstrac</w:t>
      </w:r>
      <w:r w:rsidR="00FC29AB" w:rsidRPr="00CF21CD">
        <w:t>ji</w:t>
      </w:r>
      <w:r w:rsidR="003900D7" w:rsidRPr="00CF21CD">
        <w:t xml:space="preserve"> dla jakiegokolwiek z </w:t>
      </w:r>
      <w:r w:rsidRPr="00CF21CD">
        <w:t>elementów podstawy certyfikacji, powinien on o tym fakcie powiadomić wnioskodawcę na piśmie. Pod koniec tego etapu, właściwy organ powinien mieć udokumentowane dowody, że lotnisko spełnia wymogi zgłoszonej podstawy certyfikacji;</w:t>
      </w:r>
    </w:p>
    <w:p w14:paraId="74036D2B" w14:textId="77777777" w:rsidR="00C75CBF" w:rsidRPr="00CF21CD" w:rsidRDefault="00C75CBF" w:rsidP="00CF21CD">
      <w:pPr>
        <w:tabs>
          <w:tab w:val="left" w:pos="1134"/>
        </w:tabs>
        <w:ind w:left="1134" w:hanging="567"/>
      </w:pPr>
      <w:r w:rsidRPr="00CF21CD">
        <w:t xml:space="preserve">(3) </w:t>
      </w:r>
      <w:r w:rsidRPr="00CF21CD">
        <w:tab/>
        <w:t>dokonać przeglądu instrukcji operacyjnej lotniska, która powinna być przygotowana zgodnie z ADR.OR.D.005 oraz inny</w:t>
      </w:r>
      <w:r w:rsidR="00F57285" w:rsidRPr="00CF21CD">
        <w:t>ch</w:t>
      </w:r>
      <w:r w:rsidRPr="00CF21CD">
        <w:t xml:space="preserve"> dokument</w:t>
      </w:r>
      <w:r w:rsidR="00F57285" w:rsidRPr="00CF21CD">
        <w:t>ów</w:t>
      </w:r>
      <w:r w:rsidRPr="00CF21CD">
        <w:t xml:space="preserve"> dostarczony</w:t>
      </w:r>
      <w:r w:rsidR="00F57285" w:rsidRPr="00CF21CD">
        <w:t xml:space="preserve">ch </w:t>
      </w:r>
      <w:r w:rsidRPr="00CF21CD">
        <w:t>przez wnioskodawcę; oraz</w:t>
      </w:r>
    </w:p>
    <w:p w14:paraId="427FF17F" w14:textId="77777777" w:rsidR="00C75CBF" w:rsidRPr="00CF21CD" w:rsidRDefault="00C75CBF" w:rsidP="00CF21CD">
      <w:pPr>
        <w:tabs>
          <w:tab w:val="left" w:pos="1134"/>
        </w:tabs>
        <w:ind w:left="1134" w:hanging="567"/>
      </w:pPr>
      <w:r w:rsidRPr="00CF21CD">
        <w:t xml:space="preserve">(4) </w:t>
      </w:r>
      <w:r w:rsidRPr="00CF21CD">
        <w:tab/>
        <w:t>sprawdzić zgodność z obowiązującymi wymoga</w:t>
      </w:r>
      <w:r w:rsidR="00C224A0" w:rsidRPr="00CF21CD">
        <w:t>m</w:t>
      </w:r>
      <w:r w:rsidR="003900D7" w:rsidRPr="00CF21CD">
        <w:t>i określonymi w Części ADR.OR i </w:t>
      </w:r>
      <w:r w:rsidRPr="00CF21CD">
        <w:t>Części ADR.OPS, a także wszelkimi innymi obowiązującymi wymogami. Przy sprawdzaniu zgodności z ww. wymogami, powinien być przeprowadzony audyt obejmujący następujące obszary:</w:t>
      </w:r>
    </w:p>
    <w:p w14:paraId="41607E1D" w14:textId="77777777" w:rsidR="00C75CBF" w:rsidRPr="00CF21CD" w:rsidRDefault="00C75CBF" w:rsidP="00CF21CD">
      <w:pPr>
        <w:tabs>
          <w:tab w:val="left" w:pos="1701"/>
        </w:tabs>
        <w:ind w:left="1701" w:hanging="567"/>
      </w:pPr>
      <w:r w:rsidRPr="00CF21CD">
        <w:t xml:space="preserve">(i) </w:t>
      </w:r>
      <w:r w:rsidRPr="00CF21CD">
        <w:tab/>
        <w:t>wykazaną przez wnioskodawcę zgodność z obowiązującymi wymaganiami określonymi w Części ADR.OPS lub w jakichkolwiek innych przepisach;</w:t>
      </w:r>
    </w:p>
    <w:p w14:paraId="2DD2E45F" w14:textId="77777777" w:rsidR="00C75CBF" w:rsidRPr="00CF21CD" w:rsidRDefault="00C75CBF" w:rsidP="00CF21CD">
      <w:pPr>
        <w:tabs>
          <w:tab w:val="left" w:pos="1701"/>
        </w:tabs>
        <w:ind w:left="1701" w:hanging="567"/>
      </w:pPr>
      <w:r w:rsidRPr="00CF21CD">
        <w:t xml:space="preserve">(ii) </w:t>
      </w:r>
      <w:r w:rsidRPr="00CF21CD">
        <w:tab/>
        <w:t>system zarządzania wnioskującego i jego organizacji</w:t>
      </w:r>
      <w:r w:rsidR="009E3566" w:rsidRPr="00CF21CD">
        <w:t xml:space="preserve"> obejmujący</w:t>
      </w:r>
      <w:r w:rsidRPr="00CF21CD">
        <w:t>: szczegółową strukturę zarządzania, w tym nazwiska i kwalifikacje wyznac</w:t>
      </w:r>
      <w:r w:rsidR="00C224A0" w:rsidRPr="00CF21CD">
        <w:t>zonych pracowników; adekwatność struktury organizacyjnej</w:t>
      </w:r>
      <w:r w:rsidRPr="00CF21CD">
        <w:t xml:space="preserve"> i </w:t>
      </w:r>
      <w:r w:rsidR="00C224A0" w:rsidRPr="00CF21CD">
        <w:t xml:space="preserve">struktury </w:t>
      </w:r>
      <w:r w:rsidR="003900D7" w:rsidRPr="00CF21CD">
        <w:t>zarządzania, w </w:t>
      </w:r>
      <w:r w:rsidRPr="00CF21CD">
        <w:t>tym przyznanych środków</w:t>
      </w:r>
      <w:r w:rsidR="00C224A0" w:rsidRPr="00CF21CD">
        <w:t xml:space="preserve">, </w:t>
      </w:r>
      <w:r w:rsidRPr="00CF21CD">
        <w:t xml:space="preserve">liczby pracowników przydzielonych przez wnioskodawcę do </w:t>
      </w:r>
      <w:r w:rsidR="00C224A0" w:rsidRPr="00CF21CD">
        <w:t>kluczowych</w:t>
      </w:r>
      <w:r w:rsidRPr="00CF21CD">
        <w:t xml:space="preserve"> zadań </w:t>
      </w:r>
      <w:r w:rsidR="00C224A0" w:rsidRPr="00CF21CD">
        <w:t>związanych z zarządzaniem</w:t>
      </w:r>
      <w:r w:rsidRPr="00CF21CD">
        <w:t xml:space="preserve"> </w:t>
      </w:r>
      <w:r w:rsidR="00C224A0" w:rsidRPr="00CF21CD">
        <w:t>oraz</w:t>
      </w:r>
      <w:r w:rsidR="00210F9C" w:rsidRPr="00CF21CD">
        <w:t xml:space="preserve"> innych stanowisk. Należy zwrócić szczególną uwagę</w:t>
      </w:r>
      <w:r w:rsidRPr="00CF21CD">
        <w:t xml:space="preserve">, aby </w:t>
      </w:r>
      <w:r w:rsidR="00210F9C" w:rsidRPr="00CF21CD">
        <w:t>sprawdzić</w:t>
      </w:r>
      <w:r w:rsidRPr="00CF21CD">
        <w:t xml:space="preserve">, </w:t>
      </w:r>
      <w:r w:rsidR="00210F9C" w:rsidRPr="00CF21CD">
        <w:t>czy</w:t>
      </w:r>
      <w:r w:rsidRPr="00CF21CD">
        <w:t xml:space="preserve"> system można stosować w pełnym zakresie i czy może być skuteczny. Szczególne znaczenie ma dokładna analiza kwalifikacji osób </w:t>
      </w:r>
      <w:r w:rsidR="009E3566" w:rsidRPr="00CF21CD">
        <w:t>wyznaczonych</w:t>
      </w:r>
      <w:r w:rsidRPr="00CF21CD">
        <w:t xml:space="preserve"> przez wnioskodawcę. Należy wziąć pod uwagę odpowiedni</w:t>
      </w:r>
      <w:r w:rsidR="00D57D37" w:rsidRPr="00CF21CD">
        <w:t xml:space="preserve"> rodzaj</w:t>
      </w:r>
      <w:r w:rsidRPr="00CF21CD">
        <w:t xml:space="preserve"> wcześniejszego doświadczenia </w:t>
      </w:r>
      <w:r w:rsidR="00D57D37" w:rsidRPr="00CF21CD">
        <w:t xml:space="preserve">wyznaczonych </w:t>
      </w:r>
      <w:r w:rsidR="00E458BA" w:rsidRPr="00CF21CD">
        <w:t>osób i znane</w:t>
      </w:r>
      <w:r w:rsidRPr="00CF21CD">
        <w:t xml:space="preserve"> dokument</w:t>
      </w:r>
      <w:r w:rsidR="00E458BA" w:rsidRPr="00CF21CD">
        <w:t>y, które to potwierdzają</w:t>
      </w:r>
      <w:r w:rsidRPr="00CF21CD">
        <w:t>;</w:t>
      </w:r>
    </w:p>
    <w:p w14:paraId="0E8FCF15" w14:textId="77777777" w:rsidR="00C75CBF" w:rsidRPr="00CF21CD" w:rsidRDefault="00C75CBF" w:rsidP="00CF21CD">
      <w:pPr>
        <w:tabs>
          <w:tab w:val="left" w:pos="1701"/>
        </w:tabs>
        <w:ind w:left="1701" w:hanging="567"/>
      </w:pPr>
      <w:r w:rsidRPr="00CF21CD">
        <w:t xml:space="preserve">(iii) </w:t>
      </w:r>
      <w:r w:rsidRPr="00CF21CD">
        <w:tab/>
        <w:t>zarządzanie bezpieczeństwem i monitorowania zgodności z obowiązującymi wymaganiami;</w:t>
      </w:r>
    </w:p>
    <w:p w14:paraId="3E07FF71" w14:textId="77777777" w:rsidR="00C75CBF" w:rsidRPr="00CF21CD" w:rsidRDefault="00C75CBF" w:rsidP="00CF21CD">
      <w:pPr>
        <w:tabs>
          <w:tab w:val="left" w:pos="1701"/>
        </w:tabs>
        <w:ind w:left="1701" w:hanging="567"/>
      </w:pPr>
      <w:r w:rsidRPr="00CF21CD">
        <w:t xml:space="preserve">(iv) </w:t>
      </w:r>
      <w:r w:rsidRPr="00CF21CD">
        <w:tab/>
        <w:t>dokument</w:t>
      </w:r>
      <w:r w:rsidR="009E3566" w:rsidRPr="00CF21CD">
        <w:t>y</w:t>
      </w:r>
      <w:r w:rsidRPr="00CF21CD">
        <w:t>, na podstawie których powinno się przyznawać certyfikat (dokumentacja organizacji zgodnie z wymaganiami Części ADR.OR, w tym instrukcje techniczne, takie jak instrukcja operacyjna lotniska itp.); oraz</w:t>
      </w:r>
    </w:p>
    <w:p w14:paraId="53DF6F56" w14:textId="77777777" w:rsidR="00C75CBF" w:rsidRPr="00CF21CD" w:rsidRDefault="00C75CBF" w:rsidP="00CF21CD">
      <w:pPr>
        <w:tabs>
          <w:tab w:val="left" w:pos="1701"/>
        </w:tabs>
        <w:ind w:left="1701" w:hanging="567"/>
      </w:pPr>
      <w:r w:rsidRPr="00CF21CD">
        <w:t xml:space="preserve">(v) </w:t>
      </w:r>
      <w:r w:rsidRPr="00CF21CD">
        <w:tab/>
        <w:t xml:space="preserve">adekwatności </w:t>
      </w:r>
      <w:r w:rsidR="00210F9C" w:rsidRPr="00CF21CD">
        <w:t xml:space="preserve">obiektów i wyposażenia </w:t>
      </w:r>
      <w:r w:rsidRPr="00CF21CD">
        <w:t>w odniesieniu do zakresu pracy wnioskodawcy.</w:t>
      </w:r>
    </w:p>
    <w:p w14:paraId="3DBF158D" w14:textId="77777777" w:rsidR="00C75CBF" w:rsidRPr="00CF21CD" w:rsidRDefault="00C75CBF" w:rsidP="00CF21CD">
      <w:pPr>
        <w:tabs>
          <w:tab w:val="left" w:pos="1134"/>
        </w:tabs>
        <w:ind w:left="1134" w:hanging="567"/>
      </w:pPr>
      <w:r w:rsidRPr="00CF21CD">
        <w:t xml:space="preserve">(5) </w:t>
      </w:r>
      <w:r w:rsidRPr="00CF21CD">
        <w:tab/>
        <w:t xml:space="preserve">w przypadku niezgodności, wnioskodawca powinien </w:t>
      </w:r>
      <w:r w:rsidR="003900D7" w:rsidRPr="00CF21CD">
        <w:t>zostać powiadomiony na piśmie o </w:t>
      </w:r>
      <w:r w:rsidRPr="00CF21CD">
        <w:t>wymaganych korektach lub uzupełnieniach.</w:t>
      </w:r>
    </w:p>
    <w:p w14:paraId="66AA9DDC" w14:textId="77777777" w:rsidR="00C75CBF" w:rsidRPr="00CF21CD" w:rsidRDefault="00C75CBF" w:rsidP="00CF21CD">
      <w:pPr>
        <w:tabs>
          <w:tab w:val="left" w:pos="567"/>
        </w:tabs>
        <w:ind w:left="567" w:hanging="567"/>
      </w:pPr>
      <w:r w:rsidRPr="00CF21CD">
        <w:t xml:space="preserve">(b) </w:t>
      </w:r>
      <w:r w:rsidRPr="00CF21CD">
        <w:tab/>
        <w:t xml:space="preserve">Właściwy organ powinien być usatysfakcjonowany z </w:t>
      </w:r>
      <w:r w:rsidR="00244CB1" w:rsidRPr="00CF21CD">
        <w:t>zaprezentowania</w:t>
      </w:r>
      <w:r w:rsidRPr="00CF21CD">
        <w:t xml:space="preserve"> zgodności instrukcji operacyjnej lotniska z wymogami zawartymi w ADR.OR.E.005 i powiązanymi z nimi AMC.</w:t>
      </w:r>
    </w:p>
    <w:p w14:paraId="3A76E062" w14:textId="77777777" w:rsidR="00C75CBF" w:rsidRPr="00CF21CD" w:rsidRDefault="00C75CBF" w:rsidP="00CF21CD">
      <w:pPr>
        <w:tabs>
          <w:tab w:val="left" w:pos="567"/>
        </w:tabs>
        <w:ind w:left="567" w:hanging="567"/>
      </w:pPr>
      <w:r w:rsidRPr="00CF21CD">
        <w:t xml:space="preserve">(c) </w:t>
      </w:r>
      <w:r w:rsidRPr="00CF21CD">
        <w:tab/>
        <w:t xml:space="preserve">Właściwy organ powinien zapewnić, że </w:t>
      </w:r>
      <w:r w:rsidR="003778B1" w:rsidRPr="00CF21CD">
        <w:t xml:space="preserve">trakcie procesu opisanego w punkcie (a), jego personel korzysta z </w:t>
      </w:r>
      <w:r w:rsidRPr="00CF21CD">
        <w:t>ujednolicon</w:t>
      </w:r>
      <w:r w:rsidR="003778B1" w:rsidRPr="00CF21CD">
        <w:t>ych</w:t>
      </w:r>
      <w:r w:rsidRPr="00CF21CD">
        <w:t xml:space="preserve"> i </w:t>
      </w:r>
      <w:r w:rsidR="003778B1" w:rsidRPr="00CF21CD">
        <w:t>zatwierdzonych metod i narzędzia.</w:t>
      </w:r>
    </w:p>
    <w:p w14:paraId="7D8AD2CF" w14:textId="77777777" w:rsidR="00C75CBF" w:rsidRPr="00CF21CD" w:rsidRDefault="00C75CBF" w:rsidP="00CF21CD">
      <w:pPr>
        <w:tabs>
          <w:tab w:val="left" w:pos="567"/>
        </w:tabs>
        <w:ind w:left="567" w:hanging="567"/>
      </w:pPr>
      <w:r w:rsidRPr="00CF21CD">
        <w:lastRenderedPageBreak/>
        <w:t xml:space="preserve">(d) </w:t>
      </w:r>
      <w:r w:rsidRPr="00CF21CD">
        <w:tab/>
        <w:t>W przypadkach, gdy wniosek o wydanie certyfikatu zostanie odrzucony, wnioskodawca powinien zostać poinformowany o prawie do odwołania na mocy obowiązujących przepisów krajowych.</w:t>
      </w:r>
    </w:p>
    <w:p w14:paraId="51C64CC7" w14:textId="77777777" w:rsidR="00C75CBF" w:rsidRPr="00CF21CD" w:rsidRDefault="00C75CBF" w:rsidP="00CF21CD">
      <w:pPr>
        <w:tabs>
          <w:tab w:val="left" w:pos="567"/>
        </w:tabs>
        <w:ind w:left="567" w:hanging="567"/>
      </w:pPr>
      <w:r w:rsidRPr="00CF21CD">
        <w:t xml:space="preserve">(e) </w:t>
      </w:r>
      <w:r w:rsidRPr="00CF21CD">
        <w:tab/>
        <w:t>Przed wydaniem certyfikatu(ów), właściwy organ może zażądać przeprowadzenia jednego lub większej liczby lotów na lotnisku, jak również wszelkich innych badań lub ćwiczeń, jakie uzna za niezbędne.</w:t>
      </w:r>
    </w:p>
    <w:p w14:paraId="3F7C589E" w14:textId="77777777" w:rsidR="00C75CBF" w:rsidRPr="00CF21CD" w:rsidRDefault="00C75CBF" w:rsidP="00CF21CD">
      <w:pPr>
        <w:tabs>
          <w:tab w:val="left" w:pos="567"/>
        </w:tabs>
        <w:ind w:left="567" w:hanging="567"/>
      </w:pPr>
      <w:r w:rsidRPr="00CF21CD">
        <w:t xml:space="preserve">(f) </w:t>
      </w:r>
      <w:r w:rsidRPr="00CF21CD">
        <w:tab/>
        <w:t>Po zakończeniu procesu weryfikacji, właściwy organ powinien wydać certyfikat(y) i zapewnić publikację statusu certyfikacji lotniska w Zbiorze Informacji Lotniczych (AIP).</w:t>
      </w:r>
    </w:p>
    <w:p w14:paraId="20607593" w14:textId="77777777" w:rsidR="00C75CBF" w:rsidRPr="00CF21CD" w:rsidRDefault="00C75CBF" w:rsidP="00CF21CD">
      <w:pPr>
        <w:tabs>
          <w:tab w:val="left" w:pos="567"/>
        </w:tabs>
        <w:ind w:left="567" w:hanging="567"/>
      </w:pPr>
    </w:p>
    <w:p w14:paraId="2F8B4984" w14:textId="77777777" w:rsidR="00C75CBF" w:rsidRPr="00CF21CD" w:rsidRDefault="00C75CBF" w:rsidP="00CF21CD">
      <w:pPr>
        <w:pStyle w:val="Nagwek4"/>
      </w:pPr>
      <w:bookmarkStart w:id="68" w:name="_Toc489967033"/>
      <w:r w:rsidRPr="00CF21CD">
        <w:t xml:space="preserve">GM1 ADR.AR.C.035(c)  </w:t>
      </w:r>
      <w:r w:rsidR="006A62B2" w:rsidRPr="00CF21CD">
        <w:t xml:space="preserve"> </w:t>
      </w:r>
      <w:r w:rsidRPr="00CF21CD">
        <w:t xml:space="preserve"> Wydawanie certyfikatów</w:t>
      </w:r>
      <w:bookmarkEnd w:id="68"/>
    </w:p>
    <w:p w14:paraId="0D9020E0" w14:textId="77777777" w:rsidR="00C75CBF" w:rsidRPr="00CF21CD" w:rsidRDefault="00C75CBF" w:rsidP="00CF21CD">
      <w:pPr>
        <w:spacing w:before="240"/>
      </w:pPr>
      <w:r w:rsidRPr="00CF21CD">
        <w:t>WERYFIKACJA ZGODNOŚCI</w:t>
      </w:r>
    </w:p>
    <w:p w14:paraId="6D49F5A2" w14:textId="77777777" w:rsidR="00C75CBF" w:rsidRPr="00CF21CD" w:rsidRDefault="00C75CBF" w:rsidP="00CF21CD">
      <w:r w:rsidRPr="00CF21CD">
        <w:t>Inspekcje techniczne lotniska powinny być przeprowadzone zanim właściwy organ uzna instrukcję operacyjną lotniska za zgodną z ADR.OR.E.005.</w:t>
      </w:r>
    </w:p>
    <w:p w14:paraId="496133E6" w14:textId="77777777" w:rsidR="00C75CBF" w:rsidRPr="00CF21CD" w:rsidRDefault="00C75CBF" w:rsidP="00CF21CD"/>
    <w:p w14:paraId="3110D5B3" w14:textId="77777777" w:rsidR="00C75CBF" w:rsidRPr="00CF21CD" w:rsidRDefault="00C75CBF" w:rsidP="00CF21CD">
      <w:pPr>
        <w:pStyle w:val="Nagwek3"/>
        <w:rPr>
          <w:rFonts w:cs="Times New Roman"/>
        </w:rPr>
      </w:pPr>
      <w:bookmarkStart w:id="69" w:name="_Toc489967034"/>
      <w:r w:rsidRPr="00CF21CD">
        <w:t xml:space="preserve">AMC1 ADR.AR.C.035(d) </w:t>
      </w:r>
      <w:r w:rsidR="006A62B2" w:rsidRPr="00CF21CD">
        <w:t xml:space="preserve"> </w:t>
      </w:r>
      <w:r w:rsidRPr="00CF21CD">
        <w:t xml:space="preserve">  Wydawanie certyfikatów</w:t>
      </w:r>
      <w:bookmarkEnd w:id="69"/>
    </w:p>
    <w:p w14:paraId="6DE2F104" w14:textId="77777777" w:rsidR="00C75CBF" w:rsidRPr="00CF21CD" w:rsidRDefault="00C75CBF" w:rsidP="00CF21CD">
      <w:pPr>
        <w:spacing w:before="240"/>
      </w:pPr>
      <w:r w:rsidRPr="00CF21CD">
        <w:t>WARUNKI LUB OGRANICZENIA OPERACYJNE</w:t>
      </w:r>
    </w:p>
    <w:p w14:paraId="3645211D" w14:textId="77777777" w:rsidR="00C75CBF" w:rsidRPr="00CF21CD" w:rsidRDefault="00C75CBF" w:rsidP="00CF21CD">
      <w:pPr>
        <w:tabs>
          <w:tab w:val="left" w:pos="567"/>
        </w:tabs>
        <w:ind w:left="567" w:hanging="567"/>
      </w:pPr>
      <w:r w:rsidRPr="00CF21CD">
        <w:t xml:space="preserve">(a) </w:t>
      </w:r>
      <w:r w:rsidRPr="00CF21CD">
        <w:tab/>
        <w:t>Jeżeli w trakcie procesu certyfikacji, zostało określone</w:t>
      </w:r>
      <w:r w:rsidR="003900D7" w:rsidRPr="00CF21CD">
        <w:t>,</w:t>
      </w:r>
      <w:r w:rsidRPr="00CF21CD">
        <w:t xml:space="preserve"> jako niezbędne nałożenie lub realizacja na lotnisku warunków lub ograniczeń operacyjnych, to właściwy organ powinien upewnić się, że takie ograniczenie lub procedura jest również zawarta w instrukcji operacyjnej lotniska.</w:t>
      </w:r>
    </w:p>
    <w:p w14:paraId="1514165A" w14:textId="77777777" w:rsidR="00C75CBF" w:rsidRPr="00CF21CD" w:rsidRDefault="00C75CBF" w:rsidP="00CF21CD">
      <w:pPr>
        <w:tabs>
          <w:tab w:val="left" w:pos="567"/>
        </w:tabs>
        <w:ind w:left="567" w:hanging="567"/>
      </w:pPr>
      <w:r w:rsidRPr="00CF21CD">
        <w:t xml:space="preserve">(b) </w:t>
      </w:r>
      <w:r w:rsidRPr="00CF21CD">
        <w:tab/>
        <w:t>Właściwy organ powinien również zapewnić, że instrukcja operacyjna lotniska zawiera wszystkie ograniczenia lub inne podobne informacje określone w specyfikacjach certyfikacyjnych uwzględnionych w podstawie certyfikacji lotniska.</w:t>
      </w:r>
    </w:p>
    <w:p w14:paraId="3EAA32BE" w14:textId="77777777" w:rsidR="00C75CBF" w:rsidRPr="00CF21CD" w:rsidRDefault="00C75CBF" w:rsidP="00CF21CD">
      <w:pPr>
        <w:tabs>
          <w:tab w:val="left" w:pos="567"/>
        </w:tabs>
        <w:ind w:left="567" w:hanging="567"/>
      </w:pPr>
    </w:p>
    <w:p w14:paraId="226977C5" w14:textId="77777777" w:rsidR="00C75CBF" w:rsidRPr="00CF21CD" w:rsidRDefault="00C75CBF" w:rsidP="00CF21CD">
      <w:pPr>
        <w:pStyle w:val="Nagwek3"/>
        <w:rPr>
          <w:rFonts w:cs="Times New Roman"/>
        </w:rPr>
      </w:pPr>
      <w:bookmarkStart w:id="70" w:name="_Toc489967035"/>
      <w:r w:rsidRPr="00CF21CD">
        <w:t xml:space="preserve">AMC2 ADR.AR.C.035(d)   </w:t>
      </w:r>
      <w:r w:rsidR="006A62B2" w:rsidRPr="00CF21CD">
        <w:t xml:space="preserve"> </w:t>
      </w:r>
      <w:r w:rsidRPr="00CF21CD">
        <w:t>Wydawanie certyfikatów</w:t>
      </w:r>
      <w:bookmarkEnd w:id="70"/>
    </w:p>
    <w:p w14:paraId="432484C0" w14:textId="77777777" w:rsidR="00C75CBF" w:rsidRPr="00CF21CD" w:rsidRDefault="00C75CBF" w:rsidP="00CF21CD">
      <w:pPr>
        <w:spacing w:before="240"/>
      </w:pPr>
      <w:r w:rsidRPr="00CF21CD">
        <w:t>WARUNKI LUB OGRANICZENIA OPERACYJNE</w:t>
      </w:r>
    </w:p>
    <w:p w14:paraId="6B059ED3" w14:textId="77777777" w:rsidR="00C75CBF" w:rsidRPr="00CF21CD" w:rsidRDefault="00C75CBF" w:rsidP="00CF21CD">
      <w:pPr>
        <w:tabs>
          <w:tab w:val="left" w:pos="567"/>
        </w:tabs>
        <w:ind w:left="567" w:hanging="567"/>
      </w:pPr>
      <w:r w:rsidRPr="00CF21CD">
        <w:t xml:space="preserve">(a) </w:t>
      </w:r>
      <w:r w:rsidRPr="00CF21CD">
        <w:tab/>
        <w:t>Warunki i ograniczenia operacyjne, takie jak procedury antyhałasowe, nie powinny wzrosnąć, lecz należy dążyć do zmniejszenia, tam gdzie jest to możliwe, ryzyka wypadnięcia statku powietrznego z drogi startowej lub wtargnięcia na drogę startową.</w:t>
      </w:r>
    </w:p>
    <w:p w14:paraId="51AB0621" w14:textId="77777777" w:rsidR="00C75CBF" w:rsidRPr="00CF21CD" w:rsidRDefault="00C75CBF" w:rsidP="00CF21CD">
      <w:pPr>
        <w:tabs>
          <w:tab w:val="left" w:pos="567"/>
        </w:tabs>
        <w:ind w:left="567" w:hanging="567"/>
      </w:pPr>
      <w:r w:rsidRPr="00CF21CD">
        <w:t xml:space="preserve">(b) </w:t>
      </w:r>
      <w:r w:rsidRPr="00CF21CD">
        <w:tab/>
        <w:t>Warunki i ograniczenia operacyjne należy poddać ocenie ryzyka bezpieczeństwa, aby ustalić, czy mogą one niekorzystnie wpływać na poziom ryzyka związanego z wypadnięciem statku powietrznego z drogi startowej lub wtargnięciem na drogę startową.</w:t>
      </w:r>
    </w:p>
    <w:p w14:paraId="2916F509" w14:textId="77777777" w:rsidR="00C75CBF" w:rsidRPr="00CF21CD" w:rsidRDefault="00C75CBF" w:rsidP="00CF21CD">
      <w:pPr>
        <w:tabs>
          <w:tab w:val="left" w:pos="567"/>
        </w:tabs>
        <w:ind w:left="567" w:hanging="567"/>
      </w:pPr>
    </w:p>
    <w:p w14:paraId="70C313F6" w14:textId="77777777" w:rsidR="00C75CBF" w:rsidRPr="00CF21CD" w:rsidRDefault="00C75CBF" w:rsidP="00CF21CD">
      <w:pPr>
        <w:pStyle w:val="Nagwek4"/>
      </w:pPr>
      <w:bookmarkStart w:id="71" w:name="_Toc489967036"/>
      <w:r w:rsidRPr="00CF21CD">
        <w:t xml:space="preserve">GM1 ADR.AR.C.035(d)  </w:t>
      </w:r>
      <w:r w:rsidR="006A62B2" w:rsidRPr="00CF21CD">
        <w:t xml:space="preserve">  </w:t>
      </w:r>
      <w:r w:rsidRPr="00CF21CD">
        <w:t>Wydawanie certyfikatów</w:t>
      </w:r>
      <w:bookmarkEnd w:id="71"/>
    </w:p>
    <w:p w14:paraId="06E1BF54" w14:textId="77777777" w:rsidR="00C75CBF" w:rsidRPr="00CF21CD" w:rsidRDefault="00C75CBF" w:rsidP="00CF21CD">
      <w:pPr>
        <w:spacing w:before="240"/>
        <w:jc w:val="left"/>
      </w:pPr>
      <w:r w:rsidRPr="00CF21CD">
        <w:t>ZAKRES OPERACJI STATKÓW POWIETRZNYCH Z WYŻSZĄ LITERĄ KODU REFERENCYJNEGO LOTNISKA</w:t>
      </w:r>
    </w:p>
    <w:p w14:paraId="1D75AFD7" w14:textId="77777777" w:rsidR="000C7DC3" w:rsidRPr="00CF21CD" w:rsidRDefault="00C75CBF" w:rsidP="00CF21CD">
      <w:r w:rsidRPr="00CF21CD">
        <w:t>Wszelkie ograniczenia lub środki łagodzące dotyczące wykorzystania typu/typów statków powietrznych na lotnisku powinny być wymienione tylko w instrukcji operacyjnej lotniska. W szczególności powinny być tam zawarte wszelkie ograniczenia wynikające z oceny, którą należy przeprowadzić przy wykorzystaniu lotniska przez statki powietrzne</w:t>
      </w:r>
      <w:r w:rsidR="003900D7" w:rsidRPr="00CF21CD">
        <w:t xml:space="preserve"> z wyższą literą kodu zgodnie z </w:t>
      </w:r>
      <w:r w:rsidRPr="00CF21CD">
        <w:t>ADR.OPS.B.090.</w:t>
      </w:r>
    </w:p>
    <w:p w14:paraId="46E79908" w14:textId="77777777" w:rsidR="00C75CBF" w:rsidRPr="00CF21CD" w:rsidRDefault="00C75CBF" w:rsidP="00CF21CD"/>
    <w:p w14:paraId="3DE69E26" w14:textId="77777777" w:rsidR="00C75CBF" w:rsidRPr="00CF21CD" w:rsidRDefault="00C75CBF" w:rsidP="00CF21CD">
      <w:pPr>
        <w:pStyle w:val="Nagwek4"/>
      </w:pPr>
      <w:r w:rsidRPr="00CF21CD">
        <w:lastRenderedPageBreak/>
        <w:t xml:space="preserve"> </w:t>
      </w:r>
      <w:bookmarkStart w:id="72" w:name="_Toc489967037"/>
      <w:r w:rsidRPr="00CF21CD">
        <w:t xml:space="preserve">GM1 ADR.AR.C.035(e)  </w:t>
      </w:r>
      <w:r w:rsidR="006A62B2" w:rsidRPr="00CF21CD">
        <w:t xml:space="preserve"> </w:t>
      </w:r>
      <w:r w:rsidRPr="00CF21CD">
        <w:t xml:space="preserve"> Wydawanie certyfikatów</w:t>
      </w:r>
      <w:bookmarkEnd w:id="72"/>
    </w:p>
    <w:p w14:paraId="534DF444" w14:textId="77777777" w:rsidR="00C75CBF" w:rsidRPr="00CF21CD" w:rsidRDefault="00C75CBF" w:rsidP="00CF21CD">
      <w:pPr>
        <w:tabs>
          <w:tab w:val="left" w:pos="567"/>
        </w:tabs>
        <w:spacing w:before="240"/>
        <w:ind w:left="567" w:hanging="567"/>
      </w:pPr>
      <w:r w:rsidRPr="00CF21CD">
        <w:t>WZÓR WARUNKÓW CERTYFIKATU, KTÓRE ZAŁĄCZA SIĘ DO CERTYFIKATU LOTNISKA</w:t>
      </w:r>
    </w:p>
    <w:p w14:paraId="70A0B416" w14:textId="77777777" w:rsidR="00C75CBF" w:rsidRPr="00CF21CD" w:rsidRDefault="00C75CBF" w:rsidP="00CF21CD"/>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1"/>
        <w:gridCol w:w="3367"/>
      </w:tblGrid>
      <w:tr w:rsidR="00C75CBF" w:rsidRPr="00111218" w14:paraId="35E9D2EC" w14:textId="77777777">
        <w:tc>
          <w:tcPr>
            <w:tcW w:w="9212" w:type="dxa"/>
            <w:gridSpan w:val="2"/>
            <w:tcMar>
              <w:top w:w="57" w:type="dxa"/>
              <w:bottom w:w="57" w:type="dxa"/>
            </w:tcMar>
          </w:tcPr>
          <w:p w14:paraId="60299299" w14:textId="77777777" w:rsidR="00C75CBF" w:rsidRPr="00CF21CD" w:rsidRDefault="00C75CBF" w:rsidP="00CF21CD">
            <w:pPr>
              <w:spacing w:line="240" w:lineRule="auto"/>
              <w:jc w:val="center"/>
              <w:rPr>
                <w:b/>
                <w:bCs/>
                <w:lang w:val="en-GB"/>
              </w:rPr>
            </w:pPr>
            <w:r w:rsidRPr="00CF21CD">
              <w:rPr>
                <w:b/>
                <w:bCs/>
                <w:lang w:val="en-GB"/>
              </w:rPr>
              <w:t>WARUNKI CERTYFIKATU</w:t>
            </w:r>
            <w:r w:rsidR="0020097D" w:rsidRPr="00CF21CD">
              <w:rPr>
                <w:b/>
                <w:bCs/>
                <w:lang w:val="en-GB"/>
              </w:rPr>
              <w:t xml:space="preserve"> </w:t>
            </w:r>
            <w:r w:rsidR="0020097D" w:rsidRPr="00CF21CD">
              <w:rPr>
                <w:b/>
                <w:bCs/>
                <w:i/>
                <w:lang w:val="en-GB"/>
              </w:rPr>
              <w:t>(</w:t>
            </w:r>
            <w:r w:rsidR="00910F82" w:rsidRPr="00CF21CD">
              <w:rPr>
                <w:rFonts w:eastAsia="Verdana"/>
                <w:b/>
                <w:bCs/>
                <w:i/>
                <w:lang w:val="en-GB"/>
              </w:rPr>
              <w:t>TERMS</w:t>
            </w:r>
            <w:r w:rsidR="00910F82" w:rsidRPr="00CF21CD">
              <w:rPr>
                <w:rFonts w:eastAsia="Verdana"/>
                <w:b/>
                <w:bCs/>
                <w:i/>
                <w:spacing w:val="-12"/>
                <w:lang w:val="en-GB"/>
              </w:rPr>
              <w:t xml:space="preserve"> </w:t>
            </w:r>
            <w:r w:rsidR="00910F82" w:rsidRPr="00CF21CD">
              <w:rPr>
                <w:rFonts w:eastAsia="Verdana"/>
                <w:b/>
                <w:bCs/>
                <w:i/>
                <w:lang w:val="en-GB"/>
              </w:rPr>
              <w:t>OF</w:t>
            </w:r>
            <w:r w:rsidR="00910F82" w:rsidRPr="00CF21CD">
              <w:rPr>
                <w:rFonts w:eastAsia="Verdana"/>
                <w:b/>
                <w:bCs/>
                <w:i/>
                <w:spacing w:val="-11"/>
                <w:lang w:val="en-GB"/>
              </w:rPr>
              <w:t xml:space="preserve"> </w:t>
            </w:r>
            <w:r w:rsidR="00910F82" w:rsidRPr="00CF21CD">
              <w:rPr>
                <w:rFonts w:eastAsia="Verdana"/>
                <w:b/>
                <w:bCs/>
                <w:i/>
                <w:lang w:val="en-GB"/>
              </w:rPr>
              <w:t>THE</w:t>
            </w:r>
            <w:r w:rsidR="00910F82" w:rsidRPr="00CF21CD">
              <w:rPr>
                <w:rFonts w:eastAsia="Verdana"/>
                <w:b/>
                <w:bCs/>
                <w:i/>
                <w:spacing w:val="-11"/>
                <w:lang w:val="en-GB"/>
              </w:rPr>
              <w:t xml:space="preserve"> </w:t>
            </w:r>
            <w:r w:rsidR="00910F82" w:rsidRPr="00CF21CD">
              <w:rPr>
                <w:rFonts w:eastAsia="Verdana"/>
                <w:b/>
                <w:bCs/>
                <w:i/>
                <w:lang w:val="en-GB"/>
              </w:rPr>
              <w:t>C</w:t>
            </w:r>
            <w:r w:rsidR="00910F82" w:rsidRPr="00CF21CD">
              <w:rPr>
                <w:rFonts w:eastAsia="Verdana"/>
                <w:b/>
                <w:bCs/>
                <w:i/>
                <w:spacing w:val="2"/>
                <w:lang w:val="en-GB"/>
              </w:rPr>
              <w:t>E</w:t>
            </w:r>
            <w:r w:rsidR="00910F82" w:rsidRPr="00CF21CD">
              <w:rPr>
                <w:rFonts w:eastAsia="Verdana"/>
                <w:b/>
                <w:bCs/>
                <w:i/>
                <w:lang w:val="en-GB"/>
              </w:rPr>
              <w:t>R</w:t>
            </w:r>
            <w:r w:rsidR="00910F82" w:rsidRPr="00CF21CD">
              <w:rPr>
                <w:rFonts w:eastAsia="Verdana"/>
                <w:b/>
                <w:bCs/>
                <w:i/>
                <w:spacing w:val="1"/>
                <w:lang w:val="en-GB"/>
              </w:rPr>
              <w:t>TI</w:t>
            </w:r>
            <w:r w:rsidR="00910F82" w:rsidRPr="00CF21CD">
              <w:rPr>
                <w:rFonts w:eastAsia="Verdana"/>
                <w:b/>
                <w:bCs/>
                <w:i/>
                <w:lang w:val="en-GB"/>
              </w:rPr>
              <w:t>F</w:t>
            </w:r>
            <w:r w:rsidR="00910F82" w:rsidRPr="00CF21CD">
              <w:rPr>
                <w:rFonts w:eastAsia="Verdana"/>
                <w:b/>
                <w:bCs/>
                <w:i/>
                <w:spacing w:val="-1"/>
                <w:lang w:val="en-GB"/>
              </w:rPr>
              <w:t>I</w:t>
            </w:r>
            <w:r w:rsidR="00910F82" w:rsidRPr="00CF21CD">
              <w:rPr>
                <w:rFonts w:eastAsia="Verdana"/>
                <w:b/>
                <w:bCs/>
                <w:i/>
                <w:spacing w:val="2"/>
                <w:lang w:val="en-GB"/>
              </w:rPr>
              <w:t>C</w:t>
            </w:r>
            <w:r w:rsidR="00910F82" w:rsidRPr="00CF21CD">
              <w:rPr>
                <w:rFonts w:eastAsia="Verdana"/>
                <w:b/>
                <w:bCs/>
                <w:i/>
                <w:spacing w:val="-2"/>
                <w:lang w:val="en-GB"/>
              </w:rPr>
              <w:t>A</w:t>
            </w:r>
            <w:r w:rsidR="00910F82" w:rsidRPr="00CF21CD">
              <w:rPr>
                <w:rFonts w:eastAsia="Verdana"/>
                <w:b/>
                <w:bCs/>
                <w:i/>
                <w:lang w:val="en-GB"/>
              </w:rPr>
              <w:t>TE</w:t>
            </w:r>
            <w:r w:rsidR="0020097D" w:rsidRPr="00CF21CD">
              <w:rPr>
                <w:rFonts w:eastAsia="Verdana"/>
                <w:b/>
                <w:bCs/>
                <w:i/>
                <w:lang w:val="en-GB"/>
              </w:rPr>
              <w:t>)</w:t>
            </w:r>
          </w:p>
        </w:tc>
      </w:tr>
      <w:tr w:rsidR="00C75CBF" w:rsidRPr="00CF21CD" w14:paraId="3F8B8F40" w14:textId="77777777">
        <w:tc>
          <w:tcPr>
            <w:tcW w:w="5778" w:type="dxa"/>
            <w:tcMar>
              <w:top w:w="57" w:type="dxa"/>
              <w:bottom w:w="57" w:type="dxa"/>
            </w:tcMar>
          </w:tcPr>
          <w:p w14:paraId="664D6B51" w14:textId="77777777" w:rsidR="00C75CBF" w:rsidRPr="00CF21CD" w:rsidRDefault="00C75CBF" w:rsidP="00CF21CD">
            <w:pPr>
              <w:spacing w:after="0" w:line="240" w:lineRule="auto"/>
            </w:pPr>
            <w:r w:rsidRPr="00CF21CD">
              <w:t>Numer referencyjny certyfikatu: [KOD PAŃSTWA]</w:t>
            </w:r>
            <w:r w:rsidRPr="00CF21CD">
              <w:rPr>
                <w:sz w:val="20"/>
                <w:vertAlign w:val="superscript"/>
              </w:rPr>
              <w:t>1</w:t>
            </w:r>
            <w:r w:rsidRPr="00CF21CD">
              <w:t>:</w:t>
            </w:r>
          </w:p>
          <w:p w14:paraId="431AFC7C" w14:textId="77777777" w:rsidR="00910F82" w:rsidRPr="00CF21CD" w:rsidRDefault="0020097D" w:rsidP="00CF21CD">
            <w:pPr>
              <w:spacing w:line="240" w:lineRule="auto"/>
              <w:rPr>
                <w:i/>
              </w:rPr>
            </w:pPr>
            <w:r w:rsidRPr="00CF21CD">
              <w:rPr>
                <w:i/>
              </w:rPr>
              <w:t>(</w:t>
            </w:r>
            <w:r w:rsidR="00910F82" w:rsidRPr="00CF21CD">
              <w:rPr>
                <w:i/>
              </w:rPr>
              <w:t>Certificate reference: [STATE CODE]:</w:t>
            </w:r>
            <w:r w:rsidRPr="00CF21CD">
              <w:rPr>
                <w:i/>
              </w:rPr>
              <w:t>)</w:t>
            </w:r>
          </w:p>
        </w:tc>
        <w:tc>
          <w:tcPr>
            <w:tcW w:w="3434" w:type="dxa"/>
            <w:tcMar>
              <w:top w:w="57" w:type="dxa"/>
              <w:bottom w:w="57" w:type="dxa"/>
            </w:tcMar>
          </w:tcPr>
          <w:p w14:paraId="7D54F6C3" w14:textId="77777777" w:rsidR="00C75CBF" w:rsidRPr="00CF21CD" w:rsidRDefault="00C75CBF" w:rsidP="00CF21CD">
            <w:pPr>
              <w:spacing w:line="240" w:lineRule="auto"/>
            </w:pPr>
          </w:p>
        </w:tc>
      </w:tr>
      <w:tr w:rsidR="00C75CBF" w:rsidRPr="00111218" w14:paraId="6BE4DD81" w14:textId="77777777">
        <w:tc>
          <w:tcPr>
            <w:tcW w:w="5778" w:type="dxa"/>
            <w:tcMar>
              <w:top w:w="57" w:type="dxa"/>
              <w:bottom w:w="57" w:type="dxa"/>
            </w:tcMar>
          </w:tcPr>
          <w:p w14:paraId="68036031" w14:textId="77777777" w:rsidR="00C75CBF" w:rsidRPr="00CF21CD" w:rsidRDefault="00C75CBF" w:rsidP="00CF21CD">
            <w:pPr>
              <w:spacing w:line="240" w:lineRule="auto"/>
            </w:pPr>
            <w:r w:rsidRPr="00CF21CD">
              <w:t>Nazwa lotniska – oznaczenie lokalizacji ICAO</w:t>
            </w:r>
            <w:r w:rsidRPr="00CF21CD">
              <w:rPr>
                <w:sz w:val="20"/>
                <w:vertAlign w:val="superscript"/>
              </w:rPr>
              <w:t>2</w:t>
            </w:r>
            <w:r w:rsidRPr="00CF21CD">
              <w:t>:</w:t>
            </w:r>
          </w:p>
          <w:p w14:paraId="648E1EC0" w14:textId="77777777" w:rsidR="00910F82" w:rsidRPr="00CF21CD" w:rsidRDefault="0020097D" w:rsidP="00CF21CD">
            <w:pPr>
              <w:spacing w:line="240" w:lineRule="auto"/>
              <w:rPr>
                <w:lang w:val="en-GB"/>
              </w:rPr>
            </w:pPr>
            <w:r w:rsidRPr="00CF21CD">
              <w:rPr>
                <w:i/>
                <w:lang w:val="en-GB"/>
              </w:rPr>
              <w:t>(</w:t>
            </w:r>
            <w:r w:rsidR="00910F82" w:rsidRPr="00CF21CD">
              <w:rPr>
                <w:i/>
                <w:lang w:val="en-GB"/>
              </w:rPr>
              <w:t>Aerodrome name — ICAO location indicator:</w:t>
            </w:r>
            <w:r w:rsidRPr="00CF21CD">
              <w:rPr>
                <w:i/>
                <w:lang w:val="en-GB"/>
              </w:rPr>
              <w:t>)</w:t>
            </w:r>
          </w:p>
        </w:tc>
        <w:tc>
          <w:tcPr>
            <w:tcW w:w="3434" w:type="dxa"/>
            <w:tcMar>
              <w:top w:w="57" w:type="dxa"/>
              <w:bottom w:w="57" w:type="dxa"/>
            </w:tcMar>
          </w:tcPr>
          <w:p w14:paraId="3B3E9B9E" w14:textId="77777777" w:rsidR="00C75CBF" w:rsidRPr="00CF21CD" w:rsidRDefault="00C75CBF" w:rsidP="00CF21CD">
            <w:pPr>
              <w:spacing w:line="240" w:lineRule="auto"/>
              <w:rPr>
                <w:lang w:val="en-GB"/>
              </w:rPr>
            </w:pPr>
          </w:p>
        </w:tc>
      </w:tr>
      <w:tr w:rsidR="00C75CBF" w:rsidRPr="00CF21CD" w14:paraId="57B1C62E" w14:textId="77777777">
        <w:tc>
          <w:tcPr>
            <w:tcW w:w="5778" w:type="dxa"/>
            <w:tcMar>
              <w:top w:w="57" w:type="dxa"/>
              <w:bottom w:w="57" w:type="dxa"/>
            </w:tcMar>
          </w:tcPr>
          <w:p w14:paraId="4612874A" w14:textId="77777777" w:rsidR="00C75CBF" w:rsidRPr="00CF21CD" w:rsidRDefault="00C75CBF" w:rsidP="00CF21CD">
            <w:pPr>
              <w:spacing w:line="240" w:lineRule="auto"/>
            </w:pPr>
            <w:r w:rsidRPr="00CF21CD">
              <w:t xml:space="preserve">Warunki </w:t>
            </w:r>
            <w:r w:rsidR="00910F82" w:rsidRPr="00CF21CD">
              <w:t>wykonywania</w:t>
            </w:r>
            <w:r w:rsidRPr="00CF21CD">
              <w:t xml:space="preserve"> operacji</w:t>
            </w:r>
            <w:r w:rsidRPr="00CF21CD">
              <w:rPr>
                <w:sz w:val="20"/>
                <w:vertAlign w:val="superscript"/>
              </w:rPr>
              <w:t>3</w:t>
            </w:r>
            <w:r w:rsidRPr="00CF21CD">
              <w:t>:</w:t>
            </w:r>
          </w:p>
          <w:p w14:paraId="4FDCEB3D" w14:textId="77777777" w:rsidR="00910F82" w:rsidRPr="00CF21CD" w:rsidRDefault="0020097D" w:rsidP="00CF21CD">
            <w:pPr>
              <w:spacing w:line="240" w:lineRule="auto"/>
            </w:pPr>
            <w:r w:rsidRPr="00CF21CD">
              <w:rPr>
                <w:i/>
              </w:rPr>
              <w:t>(</w:t>
            </w:r>
            <w:r w:rsidR="00910F82" w:rsidRPr="00CF21CD">
              <w:rPr>
                <w:i/>
              </w:rPr>
              <w:t>Conditions to operate:</w:t>
            </w:r>
            <w:r w:rsidRPr="00CF21CD">
              <w:rPr>
                <w:i/>
              </w:rPr>
              <w:t>)</w:t>
            </w:r>
          </w:p>
        </w:tc>
        <w:tc>
          <w:tcPr>
            <w:tcW w:w="3434" w:type="dxa"/>
            <w:tcMar>
              <w:top w:w="57" w:type="dxa"/>
              <w:bottom w:w="57" w:type="dxa"/>
            </w:tcMar>
          </w:tcPr>
          <w:p w14:paraId="69395654" w14:textId="77777777" w:rsidR="00C75CBF" w:rsidRPr="00CF21CD" w:rsidRDefault="00C75CBF" w:rsidP="00CF21CD">
            <w:pPr>
              <w:spacing w:line="240" w:lineRule="auto"/>
            </w:pPr>
          </w:p>
        </w:tc>
      </w:tr>
      <w:tr w:rsidR="00C75CBF" w:rsidRPr="00CF21CD" w14:paraId="7235CB54" w14:textId="77777777">
        <w:tc>
          <w:tcPr>
            <w:tcW w:w="5778" w:type="dxa"/>
            <w:tcMar>
              <w:top w:w="57" w:type="dxa"/>
              <w:bottom w:w="57" w:type="dxa"/>
            </w:tcMar>
          </w:tcPr>
          <w:p w14:paraId="5A0CC19B" w14:textId="77777777" w:rsidR="00C75CBF" w:rsidRPr="00CF21CD" w:rsidRDefault="00C75CBF" w:rsidP="00CF21CD">
            <w:pPr>
              <w:spacing w:line="240" w:lineRule="auto"/>
            </w:pPr>
            <w:r w:rsidRPr="00CF21CD">
              <w:t>Droga startowa – długości deklarowane</w:t>
            </w:r>
            <w:r w:rsidRPr="00CF21CD">
              <w:rPr>
                <w:sz w:val="20"/>
                <w:vertAlign w:val="superscript"/>
              </w:rPr>
              <w:t>4</w:t>
            </w:r>
            <w:r w:rsidRPr="00CF21CD">
              <w:t>:</w:t>
            </w:r>
          </w:p>
          <w:p w14:paraId="366C2A8E" w14:textId="77777777" w:rsidR="00910F82" w:rsidRPr="00CF21CD" w:rsidRDefault="0020097D" w:rsidP="00CF21CD">
            <w:pPr>
              <w:spacing w:line="240" w:lineRule="auto"/>
            </w:pPr>
            <w:r w:rsidRPr="00CF21CD">
              <w:rPr>
                <w:i/>
              </w:rPr>
              <w:t>(</w:t>
            </w:r>
            <w:r w:rsidR="00910F82" w:rsidRPr="00CF21CD">
              <w:rPr>
                <w:i/>
              </w:rPr>
              <w:t>Runway — declared distances:</w:t>
            </w:r>
            <w:r w:rsidRPr="00CF21CD">
              <w:rPr>
                <w:i/>
              </w:rPr>
              <w:t>)</w:t>
            </w:r>
          </w:p>
        </w:tc>
        <w:tc>
          <w:tcPr>
            <w:tcW w:w="3434" w:type="dxa"/>
            <w:tcMar>
              <w:top w:w="57" w:type="dxa"/>
              <w:bottom w:w="57" w:type="dxa"/>
            </w:tcMar>
          </w:tcPr>
          <w:p w14:paraId="6EA95BDB" w14:textId="77777777" w:rsidR="00C75CBF" w:rsidRPr="00CF21CD" w:rsidRDefault="00C75CBF" w:rsidP="00CF21CD">
            <w:pPr>
              <w:spacing w:line="240" w:lineRule="auto"/>
            </w:pPr>
          </w:p>
        </w:tc>
      </w:tr>
      <w:tr w:rsidR="00C75CBF" w:rsidRPr="00CF21CD" w14:paraId="57816175" w14:textId="77777777">
        <w:tc>
          <w:tcPr>
            <w:tcW w:w="5778" w:type="dxa"/>
            <w:tcMar>
              <w:top w:w="57" w:type="dxa"/>
              <w:bottom w:w="57" w:type="dxa"/>
            </w:tcMar>
          </w:tcPr>
          <w:p w14:paraId="14C64F94" w14:textId="77777777" w:rsidR="00C75CBF" w:rsidRPr="00CF21CD" w:rsidRDefault="00873E73" w:rsidP="00CF21CD">
            <w:pPr>
              <w:spacing w:line="240" w:lineRule="auto"/>
            </w:pPr>
            <w:r w:rsidRPr="00CF21CD">
              <w:t xml:space="preserve">Rodzaje </w:t>
            </w:r>
            <w:r w:rsidR="00C75CBF" w:rsidRPr="00CF21CD">
              <w:t>podejścia</w:t>
            </w:r>
            <w:r w:rsidR="00C75CBF" w:rsidRPr="00CF21CD">
              <w:rPr>
                <w:sz w:val="20"/>
                <w:vertAlign w:val="superscript"/>
              </w:rPr>
              <w:t>5</w:t>
            </w:r>
            <w:r w:rsidRPr="00CF21CD">
              <w:t xml:space="preserve"> na drogach startowych</w:t>
            </w:r>
            <w:r w:rsidR="00C75CBF" w:rsidRPr="00CF21CD">
              <w:t>:</w:t>
            </w:r>
          </w:p>
          <w:p w14:paraId="16E79033" w14:textId="77777777" w:rsidR="00910F82" w:rsidRPr="00CF21CD" w:rsidRDefault="0020097D" w:rsidP="00CF21CD">
            <w:pPr>
              <w:spacing w:line="240" w:lineRule="auto"/>
            </w:pPr>
            <w:r w:rsidRPr="00CF21CD">
              <w:rPr>
                <w:i/>
              </w:rPr>
              <w:t>(</w:t>
            </w:r>
            <w:r w:rsidR="00910F82" w:rsidRPr="00CF21CD">
              <w:rPr>
                <w:i/>
              </w:rPr>
              <w:t>Types of approaches:</w:t>
            </w:r>
            <w:r w:rsidRPr="00CF21CD">
              <w:rPr>
                <w:i/>
              </w:rPr>
              <w:t>)</w:t>
            </w:r>
          </w:p>
        </w:tc>
        <w:tc>
          <w:tcPr>
            <w:tcW w:w="3434" w:type="dxa"/>
            <w:tcMar>
              <w:top w:w="57" w:type="dxa"/>
              <w:bottom w:w="57" w:type="dxa"/>
            </w:tcMar>
          </w:tcPr>
          <w:p w14:paraId="4C93A72E" w14:textId="77777777" w:rsidR="00C75CBF" w:rsidRPr="00CF21CD" w:rsidRDefault="00C75CBF" w:rsidP="00CF21CD">
            <w:pPr>
              <w:spacing w:line="240" w:lineRule="auto"/>
            </w:pPr>
          </w:p>
        </w:tc>
      </w:tr>
      <w:tr w:rsidR="00C75CBF" w:rsidRPr="00CF21CD" w14:paraId="06B859F7" w14:textId="77777777">
        <w:tc>
          <w:tcPr>
            <w:tcW w:w="5778" w:type="dxa"/>
            <w:tcMar>
              <w:top w:w="57" w:type="dxa"/>
              <w:bottom w:w="57" w:type="dxa"/>
            </w:tcMar>
          </w:tcPr>
          <w:p w14:paraId="1984A5DD" w14:textId="77777777" w:rsidR="00C75CBF" w:rsidRPr="00CF21CD" w:rsidRDefault="00C75CBF" w:rsidP="00CF21CD">
            <w:pPr>
              <w:spacing w:line="240" w:lineRule="auto"/>
            </w:pPr>
            <w:r w:rsidRPr="00CF21CD">
              <w:t>Kod referencyjny lotniska</w:t>
            </w:r>
            <w:r w:rsidRPr="00CF21CD">
              <w:rPr>
                <w:sz w:val="20"/>
                <w:vertAlign w:val="superscript"/>
              </w:rPr>
              <w:t>6</w:t>
            </w:r>
            <w:r w:rsidRPr="00CF21CD">
              <w:t>:</w:t>
            </w:r>
          </w:p>
          <w:p w14:paraId="10DBD964" w14:textId="77777777" w:rsidR="00910F82" w:rsidRPr="00CF21CD" w:rsidRDefault="0020097D" w:rsidP="00CF21CD">
            <w:pPr>
              <w:spacing w:line="240" w:lineRule="auto"/>
            </w:pPr>
            <w:r w:rsidRPr="00CF21CD">
              <w:rPr>
                <w:i/>
              </w:rPr>
              <w:t>(</w:t>
            </w:r>
            <w:r w:rsidR="00910F82" w:rsidRPr="00CF21CD">
              <w:rPr>
                <w:i/>
              </w:rPr>
              <w:t>Aerodrome reference code:</w:t>
            </w:r>
            <w:r w:rsidRPr="00CF21CD">
              <w:rPr>
                <w:i/>
              </w:rPr>
              <w:t>)</w:t>
            </w:r>
          </w:p>
        </w:tc>
        <w:tc>
          <w:tcPr>
            <w:tcW w:w="3434" w:type="dxa"/>
            <w:tcMar>
              <w:top w:w="57" w:type="dxa"/>
              <w:bottom w:w="57" w:type="dxa"/>
            </w:tcMar>
          </w:tcPr>
          <w:p w14:paraId="5D2F9D74" w14:textId="77777777" w:rsidR="00C75CBF" w:rsidRPr="00CF21CD" w:rsidRDefault="00C75CBF" w:rsidP="00CF21CD">
            <w:pPr>
              <w:spacing w:line="240" w:lineRule="auto"/>
            </w:pPr>
          </w:p>
        </w:tc>
      </w:tr>
      <w:tr w:rsidR="00C75CBF" w:rsidRPr="00111218" w14:paraId="25512BF0" w14:textId="77777777">
        <w:tc>
          <w:tcPr>
            <w:tcW w:w="5778" w:type="dxa"/>
            <w:tcMar>
              <w:top w:w="57" w:type="dxa"/>
              <w:bottom w:w="57" w:type="dxa"/>
            </w:tcMar>
          </w:tcPr>
          <w:p w14:paraId="695FFEA4" w14:textId="77777777" w:rsidR="00C75CBF" w:rsidRPr="00CF21CD" w:rsidRDefault="00C75CBF" w:rsidP="00CF21CD">
            <w:pPr>
              <w:spacing w:line="240" w:lineRule="auto"/>
            </w:pPr>
            <w:r w:rsidRPr="00CF21CD">
              <w:t>Zakres operacji statków powietrznych o wyższej literze kodu referencyjnego lotniska</w:t>
            </w:r>
            <w:r w:rsidRPr="00CF21CD">
              <w:rPr>
                <w:sz w:val="20"/>
                <w:vertAlign w:val="superscript"/>
              </w:rPr>
              <w:t>7</w:t>
            </w:r>
            <w:r w:rsidRPr="00CF21CD">
              <w:t>:</w:t>
            </w:r>
          </w:p>
          <w:p w14:paraId="22B8D656" w14:textId="77777777" w:rsidR="00910F82" w:rsidRPr="00CF21CD" w:rsidRDefault="0020097D" w:rsidP="00CF21CD">
            <w:pPr>
              <w:spacing w:line="240" w:lineRule="auto"/>
              <w:rPr>
                <w:lang w:val="en-GB"/>
              </w:rPr>
            </w:pPr>
            <w:r w:rsidRPr="00CF21CD">
              <w:rPr>
                <w:i/>
                <w:lang w:val="en-GB"/>
              </w:rPr>
              <w:t>(</w:t>
            </w:r>
            <w:r w:rsidR="00910F82" w:rsidRPr="00CF21CD">
              <w:rPr>
                <w:i/>
                <w:lang w:val="en-GB"/>
              </w:rPr>
              <w:t>Scope of aircraft operations with a higher aerodrome reference code letter:</w:t>
            </w:r>
            <w:r w:rsidRPr="00CF21CD">
              <w:rPr>
                <w:i/>
                <w:lang w:val="en-GB"/>
              </w:rPr>
              <w:t>)</w:t>
            </w:r>
          </w:p>
        </w:tc>
        <w:tc>
          <w:tcPr>
            <w:tcW w:w="3434" w:type="dxa"/>
            <w:tcMar>
              <w:top w:w="57" w:type="dxa"/>
              <w:bottom w:w="57" w:type="dxa"/>
            </w:tcMar>
          </w:tcPr>
          <w:p w14:paraId="28036547" w14:textId="77777777" w:rsidR="00C75CBF" w:rsidRPr="00CF21CD" w:rsidRDefault="00C75CBF" w:rsidP="00CF21CD">
            <w:pPr>
              <w:spacing w:line="240" w:lineRule="auto"/>
              <w:rPr>
                <w:lang w:val="en-GB"/>
              </w:rPr>
            </w:pPr>
          </w:p>
        </w:tc>
      </w:tr>
      <w:tr w:rsidR="00C75CBF" w:rsidRPr="00111218" w14:paraId="280045AC" w14:textId="77777777">
        <w:tc>
          <w:tcPr>
            <w:tcW w:w="5778" w:type="dxa"/>
            <w:tcMar>
              <w:top w:w="57" w:type="dxa"/>
              <w:bottom w:w="57" w:type="dxa"/>
            </w:tcMar>
          </w:tcPr>
          <w:p w14:paraId="360F532E" w14:textId="77777777" w:rsidR="00C75CBF" w:rsidRPr="00CF21CD" w:rsidRDefault="00C75CBF" w:rsidP="00CF21CD">
            <w:pPr>
              <w:spacing w:line="240" w:lineRule="auto"/>
            </w:pPr>
            <w:r w:rsidRPr="00CF21CD">
              <w:t>Zapewnianie służby zarządzania płytą postojową</w:t>
            </w:r>
            <w:r w:rsidRPr="00CF21CD">
              <w:rPr>
                <w:sz w:val="20"/>
                <w:vertAlign w:val="superscript"/>
              </w:rPr>
              <w:t>8</w:t>
            </w:r>
            <w:r w:rsidRPr="00CF21CD">
              <w:t>:</w:t>
            </w:r>
          </w:p>
          <w:p w14:paraId="04F6E002" w14:textId="77777777" w:rsidR="00910F82" w:rsidRPr="00CF21CD" w:rsidRDefault="0020097D" w:rsidP="00CF21CD">
            <w:pPr>
              <w:spacing w:line="240" w:lineRule="auto"/>
              <w:rPr>
                <w:lang w:val="en-GB"/>
              </w:rPr>
            </w:pPr>
            <w:r w:rsidRPr="00CF21CD">
              <w:rPr>
                <w:i/>
                <w:lang w:val="en-GB"/>
              </w:rPr>
              <w:t>(</w:t>
            </w:r>
            <w:r w:rsidR="00910F82" w:rsidRPr="00CF21CD">
              <w:rPr>
                <w:i/>
                <w:lang w:val="en-GB"/>
              </w:rPr>
              <w:t>Provision of apron management services:</w:t>
            </w:r>
            <w:r w:rsidRPr="00CF21CD">
              <w:rPr>
                <w:i/>
                <w:lang w:val="en-GB"/>
              </w:rPr>
              <w:t>)</w:t>
            </w:r>
          </w:p>
        </w:tc>
        <w:tc>
          <w:tcPr>
            <w:tcW w:w="3434" w:type="dxa"/>
            <w:tcMar>
              <w:top w:w="57" w:type="dxa"/>
              <w:bottom w:w="57" w:type="dxa"/>
            </w:tcMar>
          </w:tcPr>
          <w:p w14:paraId="0DFC6D78" w14:textId="77777777" w:rsidR="00C75CBF" w:rsidRPr="00CF21CD" w:rsidRDefault="00C75CBF" w:rsidP="00CF21CD">
            <w:pPr>
              <w:spacing w:line="240" w:lineRule="auto"/>
              <w:rPr>
                <w:lang w:val="en-GB"/>
              </w:rPr>
            </w:pPr>
          </w:p>
        </w:tc>
      </w:tr>
      <w:tr w:rsidR="00C75CBF" w:rsidRPr="00111218" w14:paraId="4CB37796" w14:textId="77777777">
        <w:tc>
          <w:tcPr>
            <w:tcW w:w="5778" w:type="dxa"/>
            <w:tcMar>
              <w:top w:w="57" w:type="dxa"/>
              <w:bottom w:w="57" w:type="dxa"/>
            </w:tcMar>
          </w:tcPr>
          <w:p w14:paraId="2D7DB05A" w14:textId="77777777" w:rsidR="00C75CBF" w:rsidRPr="00CF21CD" w:rsidRDefault="00C75CBF" w:rsidP="00CF21CD">
            <w:pPr>
              <w:spacing w:line="240" w:lineRule="auto"/>
              <w:rPr>
                <w:lang w:val="en-GB"/>
              </w:rPr>
            </w:pPr>
            <w:r w:rsidRPr="00CF21CD">
              <w:rPr>
                <w:lang w:val="en-GB"/>
              </w:rPr>
              <w:t>Poziom ochrony ratowniczo-gaśniczej</w:t>
            </w:r>
            <w:r w:rsidRPr="00CF21CD">
              <w:rPr>
                <w:sz w:val="20"/>
                <w:vertAlign w:val="superscript"/>
                <w:lang w:val="en-GB"/>
              </w:rPr>
              <w:t>9</w:t>
            </w:r>
            <w:r w:rsidRPr="00CF21CD">
              <w:rPr>
                <w:lang w:val="en-GB"/>
              </w:rPr>
              <w:t>:</w:t>
            </w:r>
          </w:p>
          <w:p w14:paraId="49E33081" w14:textId="77777777" w:rsidR="00910F82" w:rsidRPr="00CF21CD" w:rsidRDefault="0020097D" w:rsidP="00CF21CD">
            <w:pPr>
              <w:spacing w:line="240" w:lineRule="auto"/>
              <w:rPr>
                <w:lang w:val="en-GB"/>
              </w:rPr>
            </w:pPr>
            <w:r w:rsidRPr="00CF21CD">
              <w:rPr>
                <w:i/>
                <w:lang w:val="en-GB"/>
              </w:rPr>
              <w:t>(</w:t>
            </w:r>
            <w:r w:rsidR="00910F82" w:rsidRPr="00CF21CD">
              <w:rPr>
                <w:i/>
                <w:lang w:val="en-GB"/>
              </w:rPr>
              <w:t>Rescue and firefighting level of protection</w:t>
            </w:r>
            <w:r w:rsidR="00873E73" w:rsidRPr="00CF21CD">
              <w:rPr>
                <w:i/>
                <w:lang w:val="en-GB"/>
              </w:rPr>
              <w:t>)</w:t>
            </w:r>
          </w:p>
        </w:tc>
        <w:tc>
          <w:tcPr>
            <w:tcW w:w="3434" w:type="dxa"/>
            <w:tcMar>
              <w:top w:w="57" w:type="dxa"/>
              <w:bottom w:w="57" w:type="dxa"/>
            </w:tcMar>
          </w:tcPr>
          <w:p w14:paraId="2BC8AD77" w14:textId="77777777" w:rsidR="00C75CBF" w:rsidRPr="00CF21CD" w:rsidRDefault="00C75CBF" w:rsidP="00CF21CD">
            <w:pPr>
              <w:spacing w:line="240" w:lineRule="auto"/>
              <w:rPr>
                <w:lang w:val="en-GB"/>
              </w:rPr>
            </w:pPr>
          </w:p>
        </w:tc>
      </w:tr>
      <w:tr w:rsidR="00C75CBF" w:rsidRPr="00CF21CD" w14:paraId="03AC8E38" w14:textId="77777777">
        <w:tc>
          <w:tcPr>
            <w:tcW w:w="5778" w:type="dxa"/>
            <w:tcMar>
              <w:top w:w="57" w:type="dxa"/>
              <w:bottom w:w="57" w:type="dxa"/>
            </w:tcMar>
          </w:tcPr>
          <w:p w14:paraId="1BFF88AA" w14:textId="77777777" w:rsidR="00C75CBF" w:rsidRPr="00CF21CD" w:rsidRDefault="00C75CBF" w:rsidP="00CF21CD">
            <w:pPr>
              <w:spacing w:line="240" w:lineRule="auto"/>
            </w:pPr>
            <w:r w:rsidRPr="00CF21CD">
              <w:t>Inne</w:t>
            </w:r>
            <w:r w:rsidRPr="00CF21CD">
              <w:rPr>
                <w:sz w:val="20"/>
                <w:vertAlign w:val="superscript"/>
              </w:rPr>
              <w:t>10</w:t>
            </w:r>
            <w:r w:rsidRPr="00CF21CD">
              <w:t>:</w:t>
            </w:r>
          </w:p>
          <w:p w14:paraId="352AAD10" w14:textId="77777777" w:rsidR="00910F82" w:rsidRPr="00CF21CD" w:rsidRDefault="0020097D" w:rsidP="00CF21CD">
            <w:pPr>
              <w:spacing w:line="240" w:lineRule="auto"/>
            </w:pPr>
            <w:r w:rsidRPr="00CF21CD">
              <w:rPr>
                <w:i/>
              </w:rPr>
              <w:t>(</w:t>
            </w:r>
            <w:r w:rsidR="00910F82" w:rsidRPr="00CF21CD">
              <w:rPr>
                <w:i/>
              </w:rPr>
              <w:t>Other</w:t>
            </w:r>
            <w:r w:rsidRPr="00CF21CD">
              <w:rPr>
                <w:i/>
              </w:rPr>
              <w:t>:)</w:t>
            </w:r>
          </w:p>
        </w:tc>
        <w:tc>
          <w:tcPr>
            <w:tcW w:w="3434" w:type="dxa"/>
            <w:tcMar>
              <w:top w:w="57" w:type="dxa"/>
              <w:bottom w:w="57" w:type="dxa"/>
            </w:tcMar>
          </w:tcPr>
          <w:p w14:paraId="413E0758" w14:textId="77777777" w:rsidR="00C75CBF" w:rsidRPr="00CF21CD" w:rsidRDefault="00C75CBF" w:rsidP="00CF21CD">
            <w:pPr>
              <w:spacing w:line="240" w:lineRule="auto"/>
            </w:pPr>
          </w:p>
        </w:tc>
      </w:tr>
    </w:tbl>
    <w:p w14:paraId="0DD8A641" w14:textId="77777777" w:rsidR="00C75CBF" w:rsidRPr="00CF21CD" w:rsidRDefault="00C75CBF" w:rsidP="00CF21CD">
      <w:pPr>
        <w:tabs>
          <w:tab w:val="left" w:pos="284"/>
        </w:tabs>
        <w:spacing w:before="240"/>
        <w:ind w:left="284" w:hanging="284"/>
      </w:pPr>
      <w:r w:rsidRPr="00CF21CD">
        <w:rPr>
          <w:bCs/>
          <w:sz w:val="22"/>
          <w:szCs w:val="20"/>
          <w:vertAlign w:val="superscript"/>
        </w:rPr>
        <w:t>1</w:t>
      </w:r>
      <w:r w:rsidRPr="00CF21CD">
        <w:rPr>
          <w:b/>
          <w:bCs/>
          <w:vertAlign w:val="superscript"/>
        </w:rPr>
        <w:t xml:space="preserve"> </w:t>
      </w:r>
      <w:r w:rsidRPr="00CF21CD">
        <w:rPr>
          <w:b/>
          <w:bCs/>
          <w:vertAlign w:val="superscript"/>
        </w:rPr>
        <w:tab/>
      </w:r>
      <w:r w:rsidRPr="00CF21CD">
        <w:t>Certyfikat musi mieć nadany kod państwa [powinien być stosowany dwuliterowy kod ISO (ISO 3166 alpha-2), z wyjątkiem Grecji i Wielkiej Brytanii, do któ</w:t>
      </w:r>
      <w:r w:rsidR="003900D7" w:rsidRPr="00CF21CD">
        <w:t>rych zalecane są skróty EL i UK</w:t>
      </w:r>
      <w:r w:rsidRPr="00CF21CD">
        <w:t xml:space="preserve"> oraz unikalny numer w</w:t>
      </w:r>
      <w:r w:rsidR="003900D7" w:rsidRPr="00CF21CD">
        <w:t> </w:t>
      </w:r>
      <w:r w:rsidRPr="00CF21CD">
        <w:t>kolejności rosnącej. Przykład: EL – 001</w:t>
      </w:r>
      <w:r w:rsidRPr="00CF21CD">
        <w:rPr>
          <w:sz w:val="16"/>
        </w:rPr>
        <w:t>.</w:t>
      </w:r>
    </w:p>
    <w:p w14:paraId="4B6ED006" w14:textId="77777777" w:rsidR="00C75CBF" w:rsidRPr="00CF21CD" w:rsidRDefault="00C75CBF" w:rsidP="00CF21CD">
      <w:pPr>
        <w:tabs>
          <w:tab w:val="left" w:pos="284"/>
        </w:tabs>
        <w:ind w:left="284" w:hanging="284"/>
      </w:pPr>
      <w:r w:rsidRPr="00CF21CD">
        <w:rPr>
          <w:bCs/>
          <w:sz w:val="22"/>
          <w:szCs w:val="20"/>
          <w:vertAlign w:val="superscript"/>
        </w:rPr>
        <w:t>2</w:t>
      </w:r>
      <w:r w:rsidRPr="00CF21CD">
        <w:rPr>
          <w:b/>
          <w:bCs/>
          <w:vertAlign w:val="superscript"/>
        </w:rPr>
        <w:t xml:space="preserve"> </w:t>
      </w:r>
      <w:r w:rsidRPr="00CF21CD">
        <w:rPr>
          <w:b/>
          <w:bCs/>
          <w:vertAlign w:val="superscript"/>
        </w:rPr>
        <w:tab/>
      </w:r>
      <w:r w:rsidRPr="00CF21CD">
        <w:t>Należy określić: oficjalną nazwę lotniska i oznaczenie lokalizacji ICAO dla lotniska.</w:t>
      </w:r>
    </w:p>
    <w:p w14:paraId="752F49CC" w14:textId="77777777" w:rsidR="00C75CBF" w:rsidRPr="00CF21CD" w:rsidRDefault="00C75CBF" w:rsidP="00CF21CD">
      <w:pPr>
        <w:tabs>
          <w:tab w:val="left" w:pos="284"/>
        </w:tabs>
        <w:ind w:left="284" w:hanging="284"/>
      </w:pPr>
      <w:r w:rsidRPr="00CF21CD">
        <w:rPr>
          <w:bCs/>
          <w:sz w:val="22"/>
          <w:szCs w:val="20"/>
          <w:vertAlign w:val="superscript"/>
        </w:rPr>
        <w:t>3</w:t>
      </w:r>
      <w:r w:rsidRPr="00CF21CD">
        <w:rPr>
          <w:b/>
          <w:bCs/>
          <w:vertAlign w:val="superscript"/>
        </w:rPr>
        <w:t xml:space="preserve"> </w:t>
      </w:r>
      <w:r w:rsidRPr="00CF21CD">
        <w:rPr>
          <w:b/>
          <w:bCs/>
          <w:vertAlign w:val="superscript"/>
        </w:rPr>
        <w:tab/>
      </w:r>
      <w:r w:rsidRPr="00CF21CD">
        <w:t>Należy o</w:t>
      </w:r>
      <w:r w:rsidR="0020097D" w:rsidRPr="00CF21CD">
        <w:t xml:space="preserve">kreślić: dzień/noc oraz IFR/VFR </w:t>
      </w:r>
      <w:r w:rsidR="0020097D" w:rsidRPr="00CF21CD">
        <w:rPr>
          <w:i/>
        </w:rPr>
        <w:t>(</w:t>
      </w:r>
      <w:r w:rsidR="00F95AFE" w:rsidRPr="00CF21CD">
        <w:rPr>
          <w:i/>
        </w:rPr>
        <w:t>d</w:t>
      </w:r>
      <w:r w:rsidR="00910F82" w:rsidRPr="00CF21CD">
        <w:rPr>
          <w:i/>
        </w:rPr>
        <w:t>ay/</w:t>
      </w:r>
      <w:r w:rsidR="003900D7" w:rsidRPr="00CF21CD">
        <w:rPr>
          <w:i/>
        </w:rPr>
        <w:t>n</w:t>
      </w:r>
      <w:r w:rsidR="00910F82" w:rsidRPr="00CF21CD">
        <w:rPr>
          <w:i/>
        </w:rPr>
        <w:t>ight and IFR/ VFR</w:t>
      </w:r>
      <w:r w:rsidR="0020097D" w:rsidRPr="00CF21CD">
        <w:rPr>
          <w:i/>
        </w:rPr>
        <w:t>)</w:t>
      </w:r>
    </w:p>
    <w:p w14:paraId="322F0C39" w14:textId="77777777" w:rsidR="00C75CBF" w:rsidRPr="00CF21CD" w:rsidRDefault="00C75CBF" w:rsidP="00CF21CD">
      <w:pPr>
        <w:tabs>
          <w:tab w:val="left" w:pos="284"/>
        </w:tabs>
        <w:ind w:left="284" w:hanging="284"/>
      </w:pPr>
      <w:r w:rsidRPr="00CF21CD">
        <w:rPr>
          <w:bCs/>
          <w:sz w:val="22"/>
          <w:szCs w:val="20"/>
          <w:vertAlign w:val="superscript"/>
        </w:rPr>
        <w:lastRenderedPageBreak/>
        <w:t>4</w:t>
      </w:r>
      <w:r w:rsidRPr="00CF21CD">
        <w:rPr>
          <w:b/>
          <w:bCs/>
          <w:vertAlign w:val="superscript"/>
        </w:rPr>
        <w:t xml:space="preserve"> </w:t>
      </w:r>
      <w:r w:rsidRPr="00CF21CD">
        <w:rPr>
          <w:b/>
          <w:bCs/>
          <w:vertAlign w:val="superscript"/>
        </w:rPr>
        <w:tab/>
      </w:r>
      <w:r w:rsidRPr="00CF21CD">
        <w:t>Należy określić: ASDA, LDA, TODA, TORA w metrach dla każdego kierunku każdej drogi startowej, włącznie ze skrzyżowaniem dróg startowych, jeśli dotyczy.</w:t>
      </w:r>
    </w:p>
    <w:p w14:paraId="51F4BCF3" w14:textId="77777777" w:rsidR="00C75CBF" w:rsidRPr="00CF21CD" w:rsidRDefault="00C75CBF" w:rsidP="00CF21CD">
      <w:pPr>
        <w:tabs>
          <w:tab w:val="left" w:pos="284"/>
        </w:tabs>
        <w:spacing w:after="60"/>
        <w:ind w:left="284" w:hanging="284"/>
      </w:pPr>
      <w:r w:rsidRPr="00CF21CD">
        <w:rPr>
          <w:bCs/>
          <w:sz w:val="22"/>
          <w:szCs w:val="20"/>
          <w:vertAlign w:val="superscript"/>
        </w:rPr>
        <w:t>5</w:t>
      </w:r>
      <w:r w:rsidRPr="00CF21CD">
        <w:rPr>
          <w:b/>
          <w:bCs/>
          <w:sz w:val="20"/>
          <w:szCs w:val="20"/>
          <w:vertAlign w:val="superscript"/>
        </w:rPr>
        <w:t xml:space="preserve"> </w:t>
      </w:r>
      <w:r w:rsidRPr="00CF21CD">
        <w:rPr>
          <w:b/>
          <w:bCs/>
          <w:vertAlign w:val="superscript"/>
        </w:rPr>
        <w:tab/>
      </w:r>
      <w:r w:rsidRPr="00CF21CD">
        <w:t>Należy określić: zatwierdzenie drogi startowej dla podejścia nieinstrumentalnego, instrumentalnego, nieprecyzyjnego. W przypadku podejścia (podejść) precyz</w:t>
      </w:r>
      <w:r w:rsidR="00873E73" w:rsidRPr="00CF21CD">
        <w:t>yjnego (precyzyjnych), należy ws</w:t>
      </w:r>
      <w:r w:rsidRPr="00CF21CD">
        <w:t>kazać, które z poniższych podejść precyzyjnych jest zatwierdzone:</w:t>
      </w:r>
    </w:p>
    <w:p w14:paraId="350192BD" w14:textId="77777777" w:rsidR="00B418DB" w:rsidRPr="00CF21CD" w:rsidRDefault="00C75CBF" w:rsidP="00CF21CD">
      <w:pPr>
        <w:pStyle w:val="Tekstpodstawowy"/>
        <w:numPr>
          <w:ilvl w:val="1"/>
          <w:numId w:val="5"/>
        </w:numPr>
        <w:tabs>
          <w:tab w:val="left" w:pos="833"/>
        </w:tabs>
        <w:spacing w:before="59" w:after="120"/>
        <w:ind w:left="833" w:right="-1"/>
        <w:jc w:val="left"/>
        <w:rPr>
          <w:lang w:val="pl-PL"/>
        </w:rPr>
      </w:pPr>
      <w:r w:rsidRPr="00CF21CD">
        <w:rPr>
          <w:lang w:val="pl-PL"/>
        </w:rPr>
        <w:t xml:space="preserve">standardowe </w:t>
      </w:r>
      <w:r w:rsidR="0020097D" w:rsidRPr="00CF21CD">
        <w:rPr>
          <w:lang w:val="pl-PL"/>
        </w:rPr>
        <w:t xml:space="preserve">w </w:t>
      </w:r>
      <w:r w:rsidRPr="00CF21CD">
        <w:rPr>
          <w:lang w:val="pl-PL"/>
        </w:rPr>
        <w:t>kategorii I</w:t>
      </w:r>
      <w:r w:rsidR="0020097D" w:rsidRPr="00CF21CD">
        <w:rPr>
          <w:lang w:val="pl-PL"/>
        </w:rPr>
        <w:t xml:space="preserve"> </w:t>
      </w:r>
      <w:r w:rsidR="0020097D" w:rsidRPr="00CF21CD">
        <w:rPr>
          <w:i/>
          <w:lang w:val="pl-PL"/>
        </w:rPr>
        <w:t>(Standard Category I)</w:t>
      </w:r>
      <w:r w:rsidRPr="00CF21CD">
        <w:rPr>
          <w:lang w:val="pl-PL"/>
        </w:rPr>
        <w:t>;</w:t>
      </w:r>
      <w:r w:rsidR="00910F82" w:rsidRPr="00CF21CD">
        <w:rPr>
          <w:lang w:val="pl-PL"/>
        </w:rPr>
        <w:t xml:space="preserve"> </w:t>
      </w:r>
    </w:p>
    <w:p w14:paraId="18673C0C" w14:textId="77777777" w:rsidR="00910F82" w:rsidRPr="00CF21CD" w:rsidRDefault="00C75CBF" w:rsidP="00CF21CD">
      <w:pPr>
        <w:pStyle w:val="Tekstpodstawowy"/>
        <w:numPr>
          <w:ilvl w:val="1"/>
          <w:numId w:val="5"/>
        </w:numPr>
        <w:tabs>
          <w:tab w:val="left" w:pos="833"/>
        </w:tabs>
        <w:spacing w:before="59" w:after="120"/>
        <w:ind w:left="833" w:right="-1"/>
        <w:jc w:val="left"/>
        <w:rPr>
          <w:lang w:val="pl-PL"/>
        </w:rPr>
      </w:pPr>
      <w:r w:rsidRPr="00CF21CD">
        <w:rPr>
          <w:lang w:val="pl-PL"/>
        </w:rPr>
        <w:t>poniżej standard</w:t>
      </w:r>
      <w:r w:rsidR="00910F82" w:rsidRPr="00CF21CD">
        <w:rPr>
          <w:lang w:val="pl-PL"/>
        </w:rPr>
        <w:t>u w</w:t>
      </w:r>
      <w:r w:rsidRPr="00CF21CD">
        <w:rPr>
          <w:lang w:val="pl-PL"/>
        </w:rPr>
        <w:t xml:space="preserve"> kategorii I</w:t>
      </w:r>
      <w:r w:rsidR="00910F82" w:rsidRPr="00CF21CD">
        <w:rPr>
          <w:lang w:val="pl-PL"/>
        </w:rPr>
        <w:t xml:space="preserve"> </w:t>
      </w:r>
      <w:r w:rsidR="0020097D" w:rsidRPr="00CF21CD">
        <w:rPr>
          <w:i/>
          <w:lang w:val="pl-PL"/>
        </w:rPr>
        <w:t>(</w:t>
      </w:r>
      <w:r w:rsidR="00910F82" w:rsidRPr="00CF21CD">
        <w:rPr>
          <w:i/>
          <w:lang w:val="pl-PL"/>
        </w:rPr>
        <w:t>Lower than Standard Category I</w:t>
      </w:r>
      <w:r w:rsidR="0020097D" w:rsidRPr="00CF21CD">
        <w:rPr>
          <w:i/>
          <w:lang w:val="pl-PL"/>
        </w:rPr>
        <w:t>)</w:t>
      </w:r>
      <w:r w:rsidR="00910F82" w:rsidRPr="00CF21CD">
        <w:rPr>
          <w:i/>
          <w:lang w:val="pl-PL"/>
        </w:rPr>
        <w:t>;</w:t>
      </w:r>
    </w:p>
    <w:p w14:paraId="4B77549A" w14:textId="77777777" w:rsidR="00910F82" w:rsidRPr="00CF21CD" w:rsidRDefault="00C75CBF" w:rsidP="00CF21CD">
      <w:pPr>
        <w:pStyle w:val="Tekstpodstawowy"/>
        <w:numPr>
          <w:ilvl w:val="1"/>
          <w:numId w:val="5"/>
        </w:numPr>
        <w:tabs>
          <w:tab w:val="left" w:pos="833"/>
        </w:tabs>
        <w:spacing w:before="59" w:after="120"/>
        <w:ind w:left="833" w:right="-1"/>
        <w:jc w:val="left"/>
        <w:rPr>
          <w:i/>
          <w:lang w:val="pl-PL"/>
        </w:rPr>
      </w:pPr>
      <w:r w:rsidRPr="00CF21CD">
        <w:rPr>
          <w:lang w:val="pl-PL"/>
        </w:rPr>
        <w:t>po</w:t>
      </w:r>
      <w:r w:rsidR="0020097D" w:rsidRPr="00CF21CD">
        <w:rPr>
          <w:lang w:val="pl-PL"/>
        </w:rPr>
        <w:t>dejście precyzyjne w kategorii II</w:t>
      </w:r>
      <w:r w:rsidR="00910F82" w:rsidRPr="00CF21CD">
        <w:rPr>
          <w:lang w:val="pl-PL"/>
        </w:rPr>
        <w:t xml:space="preserve"> </w:t>
      </w:r>
      <w:r w:rsidR="0020097D" w:rsidRPr="00CF21CD">
        <w:rPr>
          <w:i/>
          <w:lang w:val="pl-PL"/>
        </w:rPr>
        <w:t>(</w:t>
      </w:r>
      <w:r w:rsidR="00910F82" w:rsidRPr="00CF21CD">
        <w:rPr>
          <w:i/>
          <w:lang w:val="pl-PL"/>
        </w:rPr>
        <w:t>Precision Approach Category II</w:t>
      </w:r>
      <w:r w:rsidR="0020097D" w:rsidRPr="00CF21CD">
        <w:rPr>
          <w:i/>
          <w:lang w:val="pl-PL"/>
        </w:rPr>
        <w:t>)</w:t>
      </w:r>
      <w:r w:rsidR="00910F82" w:rsidRPr="00CF21CD">
        <w:rPr>
          <w:i/>
          <w:lang w:val="pl-PL"/>
        </w:rPr>
        <w:t>;</w:t>
      </w:r>
    </w:p>
    <w:p w14:paraId="3BF57349" w14:textId="77777777" w:rsidR="00910F82" w:rsidRPr="00CF21CD" w:rsidRDefault="00910F82" w:rsidP="00CF21CD">
      <w:pPr>
        <w:pStyle w:val="Tekstpodstawowy"/>
        <w:numPr>
          <w:ilvl w:val="1"/>
          <w:numId w:val="5"/>
        </w:numPr>
        <w:tabs>
          <w:tab w:val="left" w:pos="833"/>
        </w:tabs>
        <w:spacing w:before="59" w:after="120"/>
        <w:ind w:left="833" w:right="-1"/>
        <w:jc w:val="left"/>
        <w:rPr>
          <w:lang w:val="pl-PL"/>
        </w:rPr>
      </w:pPr>
      <w:r w:rsidRPr="00CF21CD">
        <w:rPr>
          <w:lang w:val="pl-PL"/>
        </w:rPr>
        <w:t xml:space="preserve">poza standardem w </w:t>
      </w:r>
      <w:r w:rsidR="00C75CBF" w:rsidRPr="00CF21CD">
        <w:rPr>
          <w:lang w:val="pl-PL"/>
        </w:rPr>
        <w:t>kategorii II</w:t>
      </w:r>
      <w:r w:rsidRPr="00CF21CD">
        <w:rPr>
          <w:lang w:val="pl-PL"/>
        </w:rPr>
        <w:t xml:space="preserve"> </w:t>
      </w:r>
      <w:r w:rsidR="0020097D" w:rsidRPr="00CF21CD">
        <w:rPr>
          <w:i/>
          <w:lang w:val="pl-PL"/>
        </w:rPr>
        <w:t>(</w:t>
      </w:r>
      <w:r w:rsidRPr="00CF21CD">
        <w:rPr>
          <w:i/>
          <w:lang w:val="pl-PL"/>
        </w:rPr>
        <w:t>Other than Standard Category II</w:t>
      </w:r>
      <w:r w:rsidR="0020097D" w:rsidRPr="00CF21CD">
        <w:rPr>
          <w:i/>
          <w:lang w:val="pl-PL"/>
        </w:rPr>
        <w:t>)</w:t>
      </w:r>
      <w:r w:rsidRPr="00CF21CD">
        <w:rPr>
          <w:i/>
          <w:lang w:val="pl-PL"/>
        </w:rPr>
        <w:t>;</w:t>
      </w:r>
    </w:p>
    <w:p w14:paraId="52547B1B" w14:textId="77777777" w:rsidR="00910F82" w:rsidRPr="00CF21CD" w:rsidRDefault="00C75CBF" w:rsidP="00CF21CD">
      <w:pPr>
        <w:pStyle w:val="Tekstpodstawowy"/>
        <w:numPr>
          <w:ilvl w:val="1"/>
          <w:numId w:val="5"/>
        </w:numPr>
        <w:tabs>
          <w:tab w:val="left" w:pos="833"/>
        </w:tabs>
        <w:spacing w:before="59" w:after="120"/>
        <w:ind w:left="833" w:right="-1"/>
        <w:jc w:val="left"/>
        <w:rPr>
          <w:lang w:val="pl-PL"/>
        </w:rPr>
      </w:pPr>
      <w:r w:rsidRPr="00CF21CD">
        <w:rPr>
          <w:lang w:val="pl-PL"/>
        </w:rPr>
        <w:t xml:space="preserve">podejście precyzyjne </w:t>
      </w:r>
      <w:r w:rsidR="0020097D" w:rsidRPr="00CF21CD">
        <w:rPr>
          <w:lang w:val="pl-PL"/>
        </w:rPr>
        <w:t>w kategorii III-A</w:t>
      </w:r>
      <w:r w:rsidR="00910F82" w:rsidRPr="00CF21CD">
        <w:rPr>
          <w:lang w:val="pl-PL"/>
        </w:rPr>
        <w:t xml:space="preserve"> </w:t>
      </w:r>
      <w:r w:rsidR="0020097D" w:rsidRPr="00CF21CD">
        <w:rPr>
          <w:i/>
          <w:lang w:val="pl-PL"/>
        </w:rPr>
        <w:t>(</w:t>
      </w:r>
      <w:r w:rsidR="00910F82" w:rsidRPr="00CF21CD">
        <w:rPr>
          <w:i/>
          <w:lang w:val="pl-PL"/>
        </w:rPr>
        <w:t>Precision Approach Category III-A</w:t>
      </w:r>
      <w:r w:rsidR="0020097D" w:rsidRPr="00CF21CD">
        <w:rPr>
          <w:i/>
          <w:lang w:val="pl-PL"/>
        </w:rPr>
        <w:t>)</w:t>
      </w:r>
      <w:r w:rsidR="00910F82" w:rsidRPr="00CF21CD">
        <w:rPr>
          <w:i/>
          <w:lang w:val="pl-PL"/>
        </w:rPr>
        <w:t>;</w:t>
      </w:r>
    </w:p>
    <w:p w14:paraId="0E038E82" w14:textId="77777777" w:rsidR="00910F82" w:rsidRPr="00CF21CD" w:rsidRDefault="00C75CBF" w:rsidP="00CF21CD">
      <w:pPr>
        <w:pStyle w:val="Tekstpodstawowy"/>
        <w:numPr>
          <w:ilvl w:val="1"/>
          <w:numId w:val="5"/>
        </w:numPr>
        <w:tabs>
          <w:tab w:val="left" w:pos="833"/>
        </w:tabs>
        <w:spacing w:before="59" w:after="120"/>
        <w:ind w:left="833" w:right="-1"/>
        <w:jc w:val="left"/>
        <w:rPr>
          <w:lang w:val="pl-PL"/>
        </w:rPr>
      </w:pPr>
      <w:r w:rsidRPr="00CF21CD">
        <w:rPr>
          <w:lang w:val="pl-PL"/>
        </w:rPr>
        <w:t>podej</w:t>
      </w:r>
      <w:r w:rsidR="0020097D" w:rsidRPr="00CF21CD">
        <w:rPr>
          <w:lang w:val="pl-PL"/>
        </w:rPr>
        <w:t>ście precyzyjne w kategorii III-B</w:t>
      </w:r>
      <w:r w:rsidR="00910F82" w:rsidRPr="00CF21CD">
        <w:rPr>
          <w:lang w:val="pl-PL"/>
        </w:rPr>
        <w:t xml:space="preserve"> </w:t>
      </w:r>
      <w:r w:rsidR="0020097D" w:rsidRPr="00CF21CD">
        <w:rPr>
          <w:i/>
          <w:lang w:val="pl-PL"/>
        </w:rPr>
        <w:t>(</w:t>
      </w:r>
      <w:r w:rsidR="00910F82" w:rsidRPr="00CF21CD">
        <w:rPr>
          <w:i/>
          <w:lang w:val="pl-PL"/>
        </w:rPr>
        <w:t>Precision Approach Category III-B</w:t>
      </w:r>
      <w:r w:rsidR="0020097D" w:rsidRPr="00CF21CD">
        <w:rPr>
          <w:i/>
          <w:lang w:val="pl-PL"/>
        </w:rPr>
        <w:t>)</w:t>
      </w:r>
      <w:r w:rsidR="00910F82" w:rsidRPr="00CF21CD">
        <w:rPr>
          <w:i/>
          <w:lang w:val="pl-PL"/>
        </w:rPr>
        <w:t>;</w:t>
      </w:r>
    </w:p>
    <w:p w14:paraId="397EC095" w14:textId="77777777" w:rsidR="00910F82" w:rsidRPr="00CF21CD" w:rsidRDefault="00C75CBF" w:rsidP="00CF21CD">
      <w:pPr>
        <w:pStyle w:val="Tekstpodstawowy"/>
        <w:numPr>
          <w:ilvl w:val="1"/>
          <w:numId w:val="5"/>
        </w:numPr>
        <w:tabs>
          <w:tab w:val="left" w:pos="833"/>
        </w:tabs>
        <w:spacing w:before="59" w:after="120"/>
        <w:ind w:left="833" w:right="-1"/>
        <w:jc w:val="left"/>
        <w:rPr>
          <w:lang w:val="pl-PL"/>
        </w:rPr>
      </w:pPr>
      <w:r w:rsidRPr="00CF21CD">
        <w:rPr>
          <w:lang w:val="pl-PL"/>
        </w:rPr>
        <w:t xml:space="preserve">podejście precyzyjne </w:t>
      </w:r>
      <w:r w:rsidR="0020097D" w:rsidRPr="00CF21CD">
        <w:rPr>
          <w:lang w:val="pl-PL"/>
        </w:rPr>
        <w:t xml:space="preserve">w </w:t>
      </w:r>
      <w:r w:rsidRPr="00CF21CD">
        <w:rPr>
          <w:lang w:val="pl-PL"/>
        </w:rPr>
        <w:t>kategorii III-C</w:t>
      </w:r>
      <w:r w:rsidR="00910F82" w:rsidRPr="00CF21CD">
        <w:rPr>
          <w:lang w:val="pl-PL"/>
        </w:rPr>
        <w:t xml:space="preserve"> </w:t>
      </w:r>
      <w:r w:rsidR="0020097D" w:rsidRPr="00CF21CD">
        <w:rPr>
          <w:i/>
          <w:lang w:val="pl-PL"/>
        </w:rPr>
        <w:t>(</w:t>
      </w:r>
      <w:r w:rsidR="00910F82" w:rsidRPr="00CF21CD">
        <w:rPr>
          <w:i/>
          <w:lang w:val="pl-PL"/>
        </w:rPr>
        <w:t>Precision Approach Category III-C</w:t>
      </w:r>
      <w:r w:rsidR="0020097D" w:rsidRPr="00CF21CD">
        <w:rPr>
          <w:i/>
          <w:lang w:val="pl-PL"/>
        </w:rPr>
        <w:t>)</w:t>
      </w:r>
      <w:r w:rsidR="00910F82" w:rsidRPr="00CF21CD">
        <w:rPr>
          <w:i/>
          <w:lang w:val="pl-PL"/>
        </w:rPr>
        <w:t>.</w:t>
      </w:r>
    </w:p>
    <w:p w14:paraId="4EAEE62D" w14:textId="77777777" w:rsidR="00C75CBF" w:rsidRPr="00CF21CD" w:rsidRDefault="00C75CBF" w:rsidP="00CF21CD">
      <w:pPr>
        <w:tabs>
          <w:tab w:val="left" w:pos="284"/>
        </w:tabs>
        <w:spacing w:after="0"/>
        <w:ind w:left="284" w:hanging="284"/>
      </w:pPr>
      <w:r w:rsidRPr="00CF21CD">
        <w:rPr>
          <w:bCs/>
          <w:sz w:val="22"/>
          <w:szCs w:val="20"/>
          <w:vertAlign w:val="superscript"/>
        </w:rPr>
        <w:t>6</w:t>
      </w:r>
      <w:r w:rsidRPr="00CF21CD">
        <w:rPr>
          <w:b/>
          <w:bCs/>
          <w:vertAlign w:val="superscript"/>
        </w:rPr>
        <w:t xml:space="preserve"> </w:t>
      </w:r>
      <w:r w:rsidRPr="00CF21CD">
        <w:rPr>
          <w:b/>
          <w:bCs/>
          <w:vertAlign w:val="superscript"/>
        </w:rPr>
        <w:tab/>
      </w:r>
      <w:r w:rsidRPr="00CF21CD">
        <w:t>Należy określić: kod referencyjny lotniska (numer kodu/litera kodu).</w:t>
      </w:r>
    </w:p>
    <w:p w14:paraId="26C12238" w14:textId="77777777" w:rsidR="00C75CBF" w:rsidRPr="00CF21CD" w:rsidRDefault="00C75CBF" w:rsidP="00CF21CD">
      <w:pPr>
        <w:tabs>
          <w:tab w:val="left" w:pos="284"/>
        </w:tabs>
        <w:spacing w:after="0"/>
        <w:ind w:left="284" w:hanging="284"/>
      </w:pPr>
      <w:r w:rsidRPr="00CF21CD">
        <w:rPr>
          <w:bCs/>
          <w:sz w:val="22"/>
          <w:szCs w:val="20"/>
          <w:vertAlign w:val="superscript"/>
        </w:rPr>
        <w:t>7</w:t>
      </w:r>
      <w:r w:rsidRPr="00CF21CD">
        <w:rPr>
          <w:b/>
          <w:bCs/>
          <w:vertAlign w:val="superscript"/>
        </w:rPr>
        <w:t xml:space="preserve"> </w:t>
      </w:r>
      <w:r w:rsidRPr="00CF21CD">
        <w:rPr>
          <w:b/>
          <w:bCs/>
          <w:vertAlign w:val="superscript"/>
        </w:rPr>
        <w:tab/>
      </w:r>
      <w:r w:rsidRPr="00CF21CD">
        <w:t>Należy określić: zatwierdzone typy statków powietrznych o wyższej literze kodu niż to wskazano w punkcie 6 powyżej.</w:t>
      </w:r>
    </w:p>
    <w:p w14:paraId="5A4A77F6" w14:textId="77777777" w:rsidR="00C75CBF" w:rsidRPr="00CF21CD" w:rsidRDefault="00C75CBF" w:rsidP="00CF21CD">
      <w:pPr>
        <w:tabs>
          <w:tab w:val="left" w:pos="284"/>
        </w:tabs>
        <w:spacing w:after="0"/>
        <w:ind w:left="284" w:hanging="284"/>
      </w:pPr>
      <w:r w:rsidRPr="00CF21CD">
        <w:rPr>
          <w:bCs/>
          <w:sz w:val="22"/>
          <w:szCs w:val="20"/>
          <w:vertAlign w:val="superscript"/>
        </w:rPr>
        <w:t>8</w:t>
      </w:r>
      <w:r w:rsidRPr="00CF21CD">
        <w:rPr>
          <w:b/>
          <w:bCs/>
          <w:vertAlign w:val="superscript"/>
        </w:rPr>
        <w:t xml:space="preserve"> </w:t>
      </w:r>
      <w:r w:rsidRPr="00CF21CD">
        <w:rPr>
          <w:b/>
          <w:bCs/>
          <w:vertAlign w:val="superscript"/>
        </w:rPr>
        <w:tab/>
      </w:r>
      <w:r w:rsidRPr="00CF21CD">
        <w:t>Należy określić: nazwę</w:t>
      </w:r>
      <w:r w:rsidR="00873E73" w:rsidRPr="00CF21CD">
        <w:t xml:space="preserve"> instytucji zapewniającej służbę zarządzania płytą postojową, zarówno gdy służba </w:t>
      </w:r>
      <w:r w:rsidR="008E31E7" w:rsidRPr="00CF21CD">
        <w:t xml:space="preserve">ta </w:t>
      </w:r>
      <w:r w:rsidR="00873E73" w:rsidRPr="00CF21CD">
        <w:t xml:space="preserve">jest </w:t>
      </w:r>
      <w:r w:rsidRPr="00CF21CD">
        <w:t xml:space="preserve">lub nie </w:t>
      </w:r>
      <w:r w:rsidR="008E31E7" w:rsidRPr="00CF21CD">
        <w:t>jest</w:t>
      </w:r>
      <w:r w:rsidRPr="00CF21CD">
        <w:t xml:space="preserve"> zapewnian</w:t>
      </w:r>
      <w:r w:rsidR="008E31E7" w:rsidRPr="00CF21CD">
        <w:t>a</w:t>
      </w:r>
      <w:r w:rsidRPr="00CF21CD">
        <w:t xml:space="preserve"> przez operatora lotniska.</w:t>
      </w:r>
    </w:p>
    <w:p w14:paraId="75E90C5A" w14:textId="77777777" w:rsidR="00C75CBF" w:rsidRPr="00CF21CD" w:rsidRDefault="00C75CBF" w:rsidP="00CF21CD">
      <w:pPr>
        <w:tabs>
          <w:tab w:val="left" w:pos="284"/>
        </w:tabs>
        <w:spacing w:after="0"/>
        <w:ind w:left="284" w:hanging="284"/>
      </w:pPr>
      <w:r w:rsidRPr="00CF21CD">
        <w:rPr>
          <w:bCs/>
          <w:sz w:val="22"/>
          <w:szCs w:val="20"/>
          <w:vertAlign w:val="superscript"/>
        </w:rPr>
        <w:t>9</w:t>
      </w:r>
      <w:r w:rsidRPr="00CF21CD">
        <w:rPr>
          <w:b/>
          <w:bCs/>
          <w:vertAlign w:val="superscript"/>
        </w:rPr>
        <w:t xml:space="preserve"> </w:t>
      </w:r>
      <w:r w:rsidRPr="00CF21CD">
        <w:rPr>
          <w:b/>
          <w:bCs/>
          <w:vertAlign w:val="superscript"/>
        </w:rPr>
        <w:tab/>
      </w:r>
      <w:r w:rsidRPr="00CF21CD">
        <w:t>Należy określić: pozio</w:t>
      </w:r>
      <w:r w:rsidR="008E31E7" w:rsidRPr="00CF21CD">
        <w:t>m ochrony ratowniczo-gaśniczej zgodnie z Załącznikiem</w:t>
      </w:r>
      <w:r w:rsidRPr="00CF21CD">
        <w:t xml:space="preserve"> IV (Część ADR.OPS) niniejszego rozporządzenia.</w:t>
      </w:r>
    </w:p>
    <w:p w14:paraId="088BDFCB" w14:textId="77777777" w:rsidR="00C75CBF" w:rsidRPr="00CF21CD" w:rsidRDefault="00C75CBF" w:rsidP="00CF21CD">
      <w:pPr>
        <w:tabs>
          <w:tab w:val="left" w:pos="284"/>
        </w:tabs>
        <w:spacing w:after="0"/>
        <w:ind w:left="284" w:hanging="284"/>
      </w:pPr>
      <w:r w:rsidRPr="00CF21CD">
        <w:rPr>
          <w:bCs/>
          <w:sz w:val="22"/>
          <w:szCs w:val="20"/>
          <w:vertAlign w:val="superscript"/>
        </w:rPr>
        <w:t>10</w:t>
      </w:r>
      <w:r w:rsidRPr="00CF21CD">
        <w:rPr>
          <w:bCs/>
          <w:sz w:val="20"/>
          <w:szCs w:val="20"/>
          <w:vertAlign w:val="superscript"/>
        </w:rPr>
        <w:t xml:space="preserve"> </w:t>
      </w:r>
      <w:r w:rsidRPr="00CF21CD">
        <w:rPr>
          <w:b/>
          <w:bCs/>
          <w:vertAlign w:val="superscript"/>
        </w:rPr>
        <w:tab/>
      </w:r>
      <w:r w:rsidRPr="00CF21CD">
        <w:t>Należy określić: wszelkie inne informacje, które właściwy organ uzna za konieczne do załączenia.</w:t>
      </w:r>
    </w:p>
    <w:p w14:paraId="79153566" w14:textId="77777777" w:rsidR="00C75CBF" w:rsidRPr="00CF21CD" w:rsidRDefault="00C75CBF" w:rsidP="00CF21CD">
      <w:pPr>
        <w:ind w:left="142" w:hanging="142"/>
      </w:pPr>
    </w:p>
    <w:p w14:paraId="3DAE9546" w14:textId="77777777" w:rsidR="00C75CBF" w:rsidRPr="00CF21CD" w:rsidRDefault="00C75CBF" w:rsidP="00CF21CD">
      <w:pPr>
        <w:pStyle w:val="Nagwek3"/>
        <w:rPr>
          <w:rFonts w:cs="Times New Roman"/>
        </w:rPr>
      </w:pPr>
      <w:bookmarkStart w:id="73" w:name="_Toc489967038"/>
      <w:r w:rsidRPr="00CF21CD">
        <w:t xml:space="preserve">AMC1 ADR.AR.C.035(h)  </w:t>
      </w:r>
      <w:r w:rsidR="006A62B2" w:rsidRPr="00CF21CD">
        <w:t xml:space="preserve"> </w:t>
      </w:r>
      <w:r w:rsidRPr="00CF21CD">
        <w:t xml:space="preserve"> Wydawanie certyfikatów</w:t>
      </w:r>
      <w:bookmarkEnd w:id="73"/>
    </w:p>
    <w:p w14:paraId="6DA164C9" w14:textId="77777777" w:rsidR="00C75CBF" w:rsidRPr="00CF21CD" w:rsidRDefault="00C75CBF" w:rsidP="00CF21CD">
      <w:pPr>
        <w:spacing w:before="240"/>
      </w:pPr>
      <w:r w:rsidRPr="00CF21CD">
        <w:t>ZATWIERDZENIE PROCEDURY ZARZĄDZANIA I INFORMOWANIA O ZMIANACH</w:t>
      </w:r>
    </w:p>
    <w:p w14:paraId="63A4625C" w14:textId="77777777" w:rsidR="00013F8B" w:rsidRPr="00CF21CD" w:rsidRDefault="00013F8B" w:rsidP="00CF21CD">
      <w:r w:rsidRPr="00CF21CD">
        <w:t xml:space="preserve">Właściwy organ powinien ustalić i udokumentować własny proces, który ma być stosowany przez inspektorów lotniskowych przy ocenie zakresu zmian, w proponowanej przez operatora lotniska procedurze, która ma być stosowana do zarządzania </w:t>
      </w:r>
      <w:r w:rsidR="0023000E" w:rsidRPr="00CF21CD">
        <w:t>zmianami i informowania</w:t>
      </w:r>
      <w:r w:rsidRPr="00CF21CD">
        <w:t xml:space="preserve"> o zmianach.</w:t>
      </w:r>
    </w:p>
    <w:p w14:paraId="345E60A1" w14:textId="77777777" w:rsidR="00C75CBF" w:rsidRPr="00CF21CD" w:rsidRDefault="00C75CBF" w:rsidP="00CF21CD">
      <w:r w:rsidRPr="00CF21CD">
        <w:t>Kryteria, które należy stosować, obejmują, lecz nie ograniczają się do:</w:t>
      </w:r>
    </w:p>
    <w:p w14:paraId="23ADC7F9" w14:textId="77777777" w:rsidR="00C75CBF" w:rsidRPr="00CF21CD" w:rsidRDefault="00C75CBF" w:rsidP="00CF21CD">
      <w:pPr>
        <w:tabs>
          <w:tab w:val="left" w:pos="567"/>
        </w:tabs>
        <w:ind w:left="567" w:hanging="567"/>
      </w:pPr>
      <w:r w:rsidRPr="00CF21CD">
        <w:t xml:space="preserve">(a) </w:t>
      </w:r>
      <w:r w:rsidRPr="00CF21CD">
        <w:tab/>
        <w:t>częstotliwości zmian;</w:t>
      </w:r>
    </w:p>
    <w:p w14:paraId="5CDD59DF" w14:textId="77777777" w:rsidR="00C75CBF" w:rsidRPr="00CF21CD" w:rsidRDefault="00C75CBF" w:rsidP="00CF21CD">
      <w:pPr>
        <w:tabs>
          <w:tab w:val="left" w:pos="567"/>
        </w:tabs>
        <w:ind w:left="567" w:hanging="567"/>
      </w:pPr>
      <w:r w:rsidRPr="00CF21CD">
        <w:t xml:space="preserve">(b) </w:t>
      </w:r>
      <w:r w:rsidRPr="00CF21CD">
        <w:tab/>
        <w:t>wielkości zmian;</w:t>
      </w:r>
    </w:p>
    <w:p w14:paraId="32CDA59E" w14:textId="77777777" w:rsidR="00C75CBF" w:rsidRPr="00CF21CD" w:rsidRDefault="00C75CBF" w:rsidP="00CF21CD">
      <w:pPr>
        <w:tabs>
          <w:tab w:val="left" w:pos="567"/>
        </w:tabs>
        <w:ind w:left="567" w:hanging="567"/>
      </w:pPr>
      <w:r w:rsidRPr="00CF21CD">
        <w:t xml:space="preserve">(c) </w:t>
      </w:r>
      <w:r w:rsidRPr="00CF21CD">
        <w:tab/>
        <w:t>złożoności lotniska oraz rodzaju działalności;</w:t>
      </w:r>
    </w:p>
    <w:p w14:paraId="16575D91" w14:textId="77777777" w:rsidR="00C75CBF" w:rsidRPr="00CF21CD" w:rsidRDefault="00C75CBF" w:rsidP="00CF21CD">
      <w:pPr>
        <w:tabs>
          <w:tab w:val="left" w:pos="567"/>
        </w:tabs>
        <w:ind w:left="567" w:hanging="567"/>
      </w:pPr>
      <w:r w:rsidRPr="00CF21CD">
        <w:t xml:space="preserve">(d) </w:t>
      </w:r>
      <w:r w:rsidRPr="00CF21CD">
        <w:tab/>
        <w:t>natężenia ruchu na lotnisku;</w:t>
      </w:r>
    </w:p>
    <w:p w14:paraId="30AD3BE0" w14:textId="77777777" w:rsidR="00C75CBF" w:rsidRPr="00CF21CD" w:rsidRDefault="00C75CBF" w:rsidP="00CF21CD">
      <w:pPr>
        <w:tabs>
          <w:tab w:val="left" w:pos="567"/>
        </w:tabs>
        <w:ind w:left="567" w:hanging="567"/>
      </w:pPr>
      <w:r w:rsidRPr="00CF21CD">
        <w:t xml:space="preserve">(e) </w:t>
      </w:r>
      <w:r w:rsidRPr="00CF21CD">
        <w:tab/>
        <w:t>czasu potrzebnego do oceny dokument</w:t>
      </w:r>
      <w:r w:rsidR="0086138F" w:rsidRPr="00CF21CD">
        <w:t>ów dotyczących</w:t>
      </w:r>
      <w:r w:rsidRPr="00CF21CD">
        <w:t xml:space="preserve"> zmian zgłoszonych przez operatora lotniska;</w:t>
      </w:r>
    </w:p>
    <w:p w14:paraId="00DEBCB2" w14:textId="77777777" w:rsidR="0023000E" w:rsidRPr="00CF21CD" w:rsidRDefault="0023000E" w:rsidP="00CF21CD">
      <w:pPr>
        <w:tabs>
          <w:tab w:val="left" w:pos="567"/>
        </w:tabs>
        <w:ind w:left="567" w:hanging="567"/>
      </w:pPr>
      <w:r w:rsidRPr="00CF21CD">
        <w:t xml:space="preserve">(f) </w:t>
      </w:r>
      <w:r w:rsidRPr="00CF21CD">
        <w:tab/>
        <w:t>rozsądnych czasów reakcji dla właściwego organu, w zależności od rodzaju zmian, w celu umożliwienia mu wyrażenia sprzeciwu wobec otrzymanego powiadomienia;</w:t>
      </w:r>
    </w:p>
    <w:p w14:paraId="7BF9B49A" w14:textId="77777777" w:rsidR="00C75CBF" w:rsidRPr="00CF21CD" w:rsidRDefault="0023000E" w:rsidP="00CF21CD">
      <w:pPr>
        <w:tabs>
          <w:tab w:val="left" w:pos="567"/>
        </w:tabs>
        <w:ind w:left="567" w:hanging="567"/>
      </w:pPr>
      <w:r w:rsidRPr="00CF21CD">
        <w:t xml:space="preserve"> </w:t>
      </w:r>
      <w:r w:rsidR="00C75CBF" w:rsidRPr="00CF21CD">
        <w:t xml:space="preserve">(g) </w:t>
      </w:r>
      <w:r w:rsidR="00C75CBF" w:rsidRPr="00CF21CD">
        <w:tab/>
        <w:t>potrzeby terminowej publikacji zmian i ich ogłoszenia za pośrednictwem systemu AIRAC;</w:t>
      </w:r>
    </w:p>
    <w:p w14:paraId="35928423" w14:textId="77777777" w:rsidR="00C75CBF" w:rsidRPr="00CF21CD" w:rsidRDefault="00C75CBF" w:rsidP="00CF21CD">
      <w:pPr>
        <w:tabs>
          <w:tab w:val="left" w:pos="567"/>
        </w:tabs>
        <w:ind w:left="567" w:hanging="567"/>
      </w:pPr>
      <w:r w:rsidRPr="00CF21CD">
        <w:t xml:space="preserve">(h) </w:t>
      </w:r>
      <w:r w:rsidRPr="00CF21CD">
        <w:tab/>
        <w:t>poprzedniego sposobu postępowania operatora lotniska, oraz</w:t>
      </w:r>
    </w:p>
    <w:p w14:paraId="50E41266" w14:textId="77777777" w:rsidR="00C75CBF" w:rsidRPr="00CF21CD" w:rsidRDefault="00C75CBF" w:rsidP="00CF21CD">
      <w:pPr>
        <w:tabs>
          <w:tab w:val="left" w:pos="567"/>
        </w:tabs>
        <w:ind w:left="567" w:hanging="567"/>
      </w:pPr>
      <w:r w:rsidRPr="00CF21CD">
        <w:t xml:space="preserve">(i) </w:t>
      </w:r>
      <w:r w:rsidRPr="00CF21CD">
        <w:tab/>
        <w:t>skuteczności systemu zarządzania bezpieczeństwem operatora lotniska.</w:t>
      </w:r>
    </w:p>
    <w:p w14:paraId="58A2AB2B" w14:textId="77777777" w:rsidR="00C75CBF" w:rsidRPr="00CF21CD" w:rsidRDefault="00C75CBF" w:rsidP="00CF21CD"/>
    <w:p w14:paraId="738D81D6" w14:textId="77777777" w:rsidR="00C75CBF" w:rsidRPr="00CF21CD" w:rsidRDefault="00C75CBF" w:rsidP="00CF21CD">
      <w:pPr>
        <w:pStyle w:val="Nagwek3"/>
      </w:pPr>
      <w:bookmarkStart w:id="74" w:name="_Toc489967039"/>
      <w:r w:rsidRPr="00CF21CD">
        <w:lastRenderedPageBreak/>
        <w:t xml:space="preserve">AMC1 ADR.AR.C.040(a)  </w:t>
      </w:r>
      <w:r w:rsidR="006A62B2" w:rsidRPr="00CF21CD">
        <w:t xml:space="preserve"> </w:t>
      </w:r>
      <w:r w:rsidRPr="00CF21CD">
        <w:t xml:space="preserve"> Zmiany</w:t>
      </w:r>
      <w:bookmarkEnd w:id="74"/>
    </w:p>
    <w:p w14:paraId="16BADA31" w14:textId="77777777" w:rsidR="00C75CBF" w:rsidRPr="00CF21CD" w:rsidRDefault="003003DA" w:rsidP="00CF21CD">
      <w:pPr>
        <w:spacing w:before="240"/>
      </w:pPr>
      <w:r w:rsidRPr="00CF21CD">
        <w:t xml:space="preserve">OBOWIĄZUJĄCE </w:t>
      </w:r>
      <w:r w:rsidR="00C75CBF" w:rsidRPr="00CF21CD">
        <w:t xml:space="preserve">SPECYFIKACJE CERTYFIKACYJNE W </w:t>
      </w:r>
      <w:r w:rsidRPr="00CF21CD">
        <w:t>ODNIESIENIU DO</w:t>
      </w:r>
      <w:r w:rsidR="00C75CBF" w:rsidRPr="00CF21CD">
        <w:t xml:space="preserve"> ZMIAN</w:t>
      </w:r>
    </w:p>
    <w:p w14:paraId="19514F90" w14:textId="77777777" w:rsidR="00C75CBF" w:rsidRPr="00CF21CD" w:rsidRDefault="00C75CBF" w:rsidP="00CF21CD">
      <w:pPr>
        <w:tabs>
          <w:tab w:val="left" w:pos="567"/>
        </w:tabs>
        <w:ind w:left="567" w:hanging="567"/>
      </w:pPr>
      <w:r w:rsidRPr="00CF21CD">
        <w:t xml:space="preserve">(a) </w:t>
      </w:r>
      <w:r w:rsidRPr="00CF21CD">
        <w:tab/>
        <w:t xml:space="preserve">Specyfikacje certyfikacyjne, których właściwy organ powinien użyć do oceny wniosku </w:t>
      </w:r>
      <w:r w:rsidR="003900D7" w:rsidRPr="00CF21CD">
        <w:t>o </w:t>
      </w:r>
      <w:r w:rsidR="003003DA" w:rsidRPr="00CF21CD">
        <w:t xml:space="preserve">zmianę </w:t>
      </w:r>
      <w:r w:rsidRPr="00CF21CD">
        <w:t xml:space="preserve">lub </w:t>
      </w:r>
      <w:r w:rsidR="003003DA" w:rsidRPr="00CF21CD">
        <w:t>powiadomienia</w:t>
      </w:r>
      <w:r w:rsidRPr="00CF21CD">
        <w:t xml:space="preserve"> o zmianie, powinny być t</w:t>
      </w:r>
      <w:r w:rsidR="003003DA" w:rsidRPr="00CF21CD">
        <w:t>ymi</w:t>
      </w:r>
      <w:r w:rsidRPr="00CF21CD">
        <w:t xml:space="preserve">, które obowiązywały w dniu </w:t>
      </w:r>
      <w:r w:rsidR="003003DA" w:rsidRPr="00CF21CD">
        <w:t xml:space="preserve">otrzymania od operatora lotniska </w:t>
      </w:r>
      <w:r w:rsidRPr="00CF21CD">
        <w:t xml:space="preserve">powiadomienia </w:t>
      </w:r>
      <w:r w:rsidR="003003DA" w:rsidRPr="00CF21CD">
        <w:t>(wniosku) o danej zmianie</w:t>
      </w:r>
      <w:r w:rsidRPr="00CF21CD">
        <w:t>.</w:t>
      </w:r>
    </w:p>
    <w:p w14:paraId="5F65FEE8" w14:textId="77777777" w:rsidR="00C75CBF" w:rsidRPr="00CF21CD" w:rsidRDefault="00C75CBF" w:rsidP="00CF21CD">
      <w:pPr>
        <w:tabs>
          <w:tab w:val="left" w:pos="567"/>
        </w:tabs>
        <w:ind w:left="567" w:hanging="567"/>
      </w:pPr>
      <w:r w:rsidRPr="00CF21CD">
        <w:t xml:space="preserve">(b) </w:t>
      </w:r>
      <w:r w:rsidRPr="00CF21CD">
        <w:tab/>
        <w:t xml:space="preserve">Niezależnie od postanowień </w:t>
      </w:r>
      <w:r w:rsidR="00303DAF" w:rsidRPr="00CF21CD">
        <w:t>punkt</w:t>
      </w:r>
      <w:r w:rsidRPr="00CF21CD">
        <w:t xml:space="preserve">u (a) powyżej, w każdym momencie procesu operator lotniska może zażądać stosowania specyfikacji certyfikacyjnych, które weszły w życie po złożeniu wniosku lub </w:t>
      </w:r>
      <w:r w:rsidR="003003DA" w:rsidRPr="00CF21CD">
        <w:t>powiadomienia o zmianie</w:t>
      </w:r>
      <w:r w:rsidRPr="00CF21CD">
        <w:t xml:space="preserve">. W takich przypadkach właściwy organ powinien </w:t>
      </w:r>
      <w:r w:rsidR="003003DA" w:rsidRPr="00CF21CD">
        <w:t xml:space="preserve">również </w:t>
      </w:r>
      <w:r w:rsidRPr="00CF21CD">
        <w:t xml:space="preserve">zbadać, czy konieczne jest </w:t>
      </w:r>
      <w:r w:rsidR="00BC2C4E" w:rsidRPr="00CF21CD">
        <w:t>p</w:t>
      </w:r>
      <w:r w:rsidRPr="00CF21CD">
        <w:t xml:space="preserve">owiadomienie operatora lotniska o innych specyfikacjach certyfikacyjnych, które również weszły w życie po dniu złożenia </w:t>
      </w:r>
      <w:r w:rsidR="00BC2C4E" w:rsidRPr="00CF21CD">
        <w:t>przez operatora lotniska wniosku</w:t>
      </w:r>
      <w:r w:rsidRPr="00CF21CD">
        <w:t xml:space="preserve"> lub </w:t>
      </w:r>
      <w:r w:rsidR="00BC2C4E" w:rsidRPr="00CF21CD">
        <w:t>powiadomienia</w:t>
      </w:r>
      <w:r w:rsidRPr="00CF21CD">
        <w:t xml:space="preserve"> </w:t>
      </w:r>
      <w:r w:rsidR="00BC2C4E" w:rsidRPr="00CF21CD">
        <w:t xml:space="preserve">o zmianie, a które </w:t>
      </w:r>
      <w:r w:rsidRPr="00CF21CD">
        <w:t>w opinii właściwego organ</w:t>
      </w:r>
      <w:r w:rsidR="00BC2C4E" w:rsidRPr="00CF21CD">
        <w:t xml:space="preserve">u, są bezpośrednio związane z tymi, które </w:t>
      </w:r>
      <w:r w:rsidRPr="00CF21CD">
        <w:t xml:space="preserve">już </w:t>
      </w:r>
      <w:r w:rsidR="00BC2C4E" w:rsidRPr="00CF21CD">
        <w:t xml:space="preserve">wcześniej </w:t>
      </w:r>
      <w:r w:rsidRPr="00CF21CD">
        <w:t>zidentyfikowan</w:t>
      </w:r>
      <w:r w:rsidR="00BC2C4E" w:rsidRPr="00CF21CD">
        <w:t>o</w:t>
      </w:r>
      <w:r w:rsidR="003900D7" w:rsidRPr="00CF21CD">
        <w:t>,</w:t>
      </w:r>
      <w:r w:rsidRPr="00CF21CD">
        <w:t xml:space="preserve"> jako </w:t>
      </w:r>
      <w:r w:rsidR="00BC2C4E" w:rsidRPr="00CF21CD">
        <w:t>mające wpływ na</w:t>
      </w:r>
      <w:r w:rsidRPr="00CF21CD">
        <w:t xml:space="preserve"> zmian</w:t>
      </w:r>
      <w:r w:rsidR="00BC2C4E" w:rsidRPr="00CF21CD">
        <w:t>y.</w:t>
      </w:r>
    </w:p>
    <w:p w14:paraId="66F101F1" w14:textId="77777777" w:rsidR="00C75CBF" w:rsidRPr="00CF21CD" w:rsidRDefault="00C75CBF" w:rsidP="00CF21CD">
      <w:pPr>
        <w:tabs>
          <w:tab w:val="left" w:pos="567"/>
        </w:tabs>
        <w:ind w:left="567" w:hanging="567"/>
      </w:pPr>
      <w:r w:rsidRPr="00CF21CD">
        <w:t xml:space="preserve">(c) </w:t>
      </w:r>
      <w:r w:rsidRPr="00CF21CD">
        <w:tab/>
        <w:t xml:space="preserve">Niezależnie od postanowień </w:t>
      </w:r>
      <w:r w:rsidR="00303DAF" w:rsidRPr="00CF21CD">
        <w:t>punkt</w:t>
      </w:r>
      <w:r w:rsidRPr="00CF21CD">
        <w:t>u (a) i (b) powyżej, właściwy organ może, w dowolnym momencie po złożeniu wniosku lub po</w:t>
      </w:r>
      <w:r w:rsidR="00BC2C4E" w:rsidRPr="00CF21CD">
        <w:t>wiadomienia</w:t>
      </w:r>
      <w:r w:rsidRPr="00CF21CD">
        <w:t xml:space="preserve"> o zmianie przez operatora lotniska, zdecydować się na powiadomienie operatora lotniska o jakichkolwiek specyfikacjach certyfikacyjnych, które uzna za niezbędne dla proponowanej zmiany.</w:t>
      </w:r>
    </w:p>
    <w:p w14:paraId="46E45776" w14:textId="77777777" w:rsidR="00C75CBF" w:rsidRPr="00CF21CD" w:rsidRDefault="00C75CBF" w:rsidP="00CF21CD">
      <w:pPr>
        <w:tabs>
          <w:tab w:val="left" w:pos="567"/>
        </w:tabs>
        <w:ind w:left="567" w:hanging="567"/>
      </w:pPr>
    </w:p>
    <w:p w14:paraId="40FC2CB3" w14:textId="77777777" w:rsidR="00C75CBF" w:rsidRPr="00CF21CD" w:rsidRDefault="00C75CBF" w:rsidP="00CF21CD">
      <w:pPr>
        <w:pStyle w:val="Nagwek3"/>
      </w:pPr>
      <w:bookmarkStart w:id="75" w:name="_Toc489967040"/>
      <w:r w:rsidRPr="00CF21CD">
        <w:t xml:space="preserve">AMC2 ADR.AR.C.040(a) </w:t>
      </w:r>
      <w:r w:rsidR="006A62B2" w:rsidRPr="00CF21CD">
        <w:t xml:space="preserve"> </w:t>
      </w:r>
      <w:r w:rsidRPr="00CF21CD">
        <w:t xml:space="preserve">  Zmiany</w:t>
      </w:r>
      <w:bookmarkEnd w:id="75"/>
    </w:p>
    <w:p w14:paraId="254B98E9" w14:textId="77777777" w:rsidR="00C75CBF" w:rsidRPr="00CF21CD" w:rsidRDefault="00C75CBF" w:rsidP="00CF21CD">
      <w:pPr>
        <w:spacing w:before="240"/>
      </w:pPr>
      <w:r w:rsidRPr="00CF21CD">
        <w:t>ZMIANY WYMAGAJĄCE UPRZEDNIEGO ZATWIERDZENIA</w:t>
      </w:r>
    </w:p>
    <w:p w14:paraId="6035D9DD" w14:textId="77777777" w:rsidR="00C75CBF" w:rsidRPr="00CF21CD" w:rsidRDefault="00C75CBF" w:rsidP="00CF21CD">
      <w:pPr>
        <w:tabs>
          <w:tab w:val="left" w:pos="567"/>
        </w:tabs>
        <w:ind w:left="567" w:hanging="567"/>
      </w:pPr>
      <w:r w:rsidRPr="00CF21CD">
        <w:t xml:space="preserve">(a) </w:t>
      </w:r>
      <w:r w:rsidRPr="00CF21CD">
        <w:tab/>
        <w:t>Po otrzymaniu wniosku o proponowanej zmianie, która wymaga uprzedniego zatwierdzenia, właściwy organ, w odpowiednim czasie</w:t>
      </w:r>
      <w:r w:rsidR="003F7922" w:rsidRPr="00CF21CD">
        <w:t>, powinien</w:t>
      </w:r>
      <w:r w:rsidRPr="00CF21CD">
        <w:t>:</w:t>
      </w:r>
    </w:p>
    <w:p w14:paraId="0CF3EE79" w14:textId="77777777" w:rsidR="00C75CBF" w:rsidRPr="00CF21CD" w:rsidRDefault="00C75CBF" w:rsidP="00CF21CD">
      <w:pPr>
        <w:tabs>
          <w:tab w:val="left" w:pos="1134"/>
        </w:tabs>
        <w:ind w:left="1134" w:hanging="567"/>
      </w:pPr>
      <w:r w:rsidRPr="00CF21CD">
        <w:t xml:space="preserve">(1) </w:t>
      </w:r>
      <w:r w:rsidRPr="00CF21CD">
        <w:tab/>
        <w:t>ocenić proponowaną zmianę pod kątem zgodności z podstawą certyfikacji oraz obowiązującymi wymogami Części ADR.OR, Części ADR.OPS, jak również wszelkimi innymi mającymi zastosowanie przepisami;</w:t>
      </w:r>
    </w:p>
    <w:p w14:paraId="05103CC0" w14:textId="77777777" w:rsidR="00C75CBF" w:rsidRPr="00CF21CD" w:rsidRDefault="00C75CBF" w:rsidP="00CF21CD">
      <w:pPr>
        <w:tabs>
          <w:tab w:val="left" w:pos="1134"/>
        </w:tabs>
        <w:ind w:left="1134" w:hanging="567"/>
      </w:pPr>
      <w:r w:rsidRPr="00CF21CD">
        <w:t xml:space="preserve">(2) </w:t>
      </w:r>
      <w:r w:rsidRPr="00CF21CD">
        <w:tab/>
        <w:t>ocenić, czy operator lotniska zidentyfikował wszystkie mające zastosowanie specyfikacje certyfikacyjne, mające zastosowanie wymagania Części ADR.OR, Części ADR.OPS lub inne mające zastosowanie wymogi, które odnoszą się lub są związane ze zmianami, a także wszelkie propozycje wnioskodawcy w zakresie wykazania równoważnego poziomu bezpieczeństwa;</w:t>
      </w:r>
    </w:p>
    <w:p w14:paraId="5AF74C58" w14:textId="77777777" w:rsidR="00C75CBF" w:rsidRPr="00CF21CD" w:rsidRDefault="00C75CBF" w:rsidP="00CF21CD">
      <w:pPr>
        <w:tabs>
          <w:tab w:val="left" w:pos="1134"/>
        </w:tabs>
        <w:ind w:left="1134" w:hanging="567"/>
      </w:pPr>
      <w:r w:rsidRPr="00CF21CD">
        <w:t xml:space="preserve">(3) </w:t>
      </w:r>
      <w:r w:rsidRPr="00CF21CD">
        <w:tab/>
        <w:t>ocenić działania zaproponowane przez operatora lotniska, w celu wykazania zgodności z punktami (1) i (2) powyżej;</w:t>
      </w:r>
    </w:p>
    <w:p w14:paraId="5C38A774" w14:textId="77777777" w:rsidR="00C75CBF" w:rsidRPr="00CF21CD" w:rsidRDefault="00C75CBF" w:rsidP="00CF21CD">
      <w:pPr>
        <w:tabs>
          <w:tab w:val="left" w:pos="1134"/>
        </w:tabs>
        <w:ind w:left="1134" w:hanging="567"/>
      </w:pPr>
      <w:r w:rsidRPr="00CF21CD">
        <w:t xml:space="preserve">(4) </w:t>
      </w:r>
      <w:r w:rsidRPr="00CF21CD">
        <w:tab/>
        <w:t>dokonać przeglądu i oceny treści proponowanych zmian do instrukcji operacyjnej lotniska; oraz</w:t>
      </w:r>
    </w:p>
    <w:p w14:paraId="047D0508" w14:textId="77777777" w:rsidR="00C75CBF" w:rsidRPr="00CF21CD" w:rsidRDefault="00C75CBF" w:rsidP="00CF21CD">
      <w:pPr>
        <w:tabs>
          <w:tab w:val="left" w:pos="1134"/>
        </w:tabs>
        <w:ind w:left="1134" w:hanging="567"/>
      </w:pPr>
      <w:r w:rsidRPr="00CF21CD">
        <w:t xml:space="preserve">(5) </w:t>
      </w:r>
      <w:r w:rsidRPr="00CF21CD">
        <w:tab/>
      </w:r>
      <w:r w:rsidR="00287182" w:rsidRPr="00CF21CD">
        <w:t>zbadać i ocenić ocenę</w:t>
      </w:r>
      <w:r w:rsidRPr="00CF21CD">
        <w:t xml:space="preserve"> bezpieczeństwa, która została przedstawiona przez operatora lotniska, zgodnie z GM3.ADR.AR.C.035(a) i sprawdzić jej zgodność z ADR.OR.B.040(f).</w:t>
      </w:r>
    </w:p>
    <w:p w14:paraId="4B36A8FF" w14:textId="77777777" w:rsidR="00C75CBF" w:rsidRPr="00CF21CD" w:rsidRDefault="00C75CBF" w:rsidP="00CF21CD">
      <w:pPr>
        <w:tabs>
          <w:tab w:val="left" w:pos="567"/>
        </w:tabs>
        <w:ind w:left="567" w:hanging="567"/>
      </w:pPr>
      <w:r w:rsidRPr="00CF21CD">
        <w:t xml:space="preserve">(b) </w:t>
      </w:r>
      <w:r w:rsidRPr="00CF21CD">
        <w:tab/>
        <w:t xml:space="preserve">Właściwy organ powinien </w:t>
      </w:r>
      <w:r w:rsidR="00D57D37" w:rsidRPr="00CF21CD">
        <w:t xml:space="preserve">także </w:t>
      </w:r>
      <w:r w:rsidR="004D4CC4" w:rsidRPr="00CF21CD">
        <w:t xml:space="preserve">określić, </w:t>
      </w:r>
      <w:r w:rsidR="00D57D37" w:rsidRPr="00CF21CD">
        <w:t>w odpowiednim czasie</w:t>
      </w:r>
      <w:r w:rsidRPr="00CF21CD">
        <w:t>:</w:t>
      </w:r>
    </w:p>
    <w:p w14:paraId="0AFE151C" w14:textId="77777777" w:rsidR="00C75CBF" w:rsidRPr="00CF21CD" w:rsidRDefault="004D4CC4" w:rsidP="00CF21CD">
      <w:pPr>
        <w:tabs>
          <w:tab w:val="left" w:pos="1134"/>
        </w:tabs>
        <w:ind w:left="1134" w:hanging="567"/>
      </w:pPr>
      <w:r w:rsidRPr="00CF21CD">
        <w:t xml:space="preserve">(1) </w:t>
      </w:r>
      <w:r w:rsidRPr="00CF21CD">
        <w:tab/>
        <w:t xml:space="preserve">czy </w:t>
      </w:r>
      <w:r w:rsidR="00C75CBF" w:rsidRPr="00CF21CD">
        <w:t xml:space="preserve">proponowana zmiana jest bezpośrednio związana z jakimikolwiek innymi specyfikacjami certyfikacyjnymi, które zostały ujęte w podstawie certyfikacji. Jeżeli właściwy organ stwierdzi, że taki związek </w:t>
      </w:r>
      <w:r w:rsidR="00D57D37" w:rsidRPr="00CF21CD">
        <w:t>istnieje</w:t>
      </w:r>
      <w:r w:rsidR="00C75CBF" w:rsidRPr="00CF21CD">
        <w:t xml:space="preserve">, to powinien </w:t>
      </w:r>
      <w:r w:rsidRPr="00CF21CD">
        <w:t>zamieścić</w:t>
      </w:r>
      <w:r w:rsidR="00D57D37" w:rsidRPr="00CF21CD">
        <w:t xml:space="preserve"> te</w:t>
      </w:r>
      <w:r w:rsidR="00C75CBF" w:rsidRPr="00CF21CD">
        <w:t xml:space="preserve"> specyfikacje certyfikacyjne </w:t>
      </w:r>
      <w:r w:rsidRPr="00CF21CD">
        <w:t>wśród tych</w:t>
      </w:r>
      <w:r w:rsidR="00C75CBF" w:rsidRPr="00CF21CD">
        <w:t xml:space="preserve">, o których </w:t>
      </w:r>
      <w:r w:rsidRPr="00CF21CD">
        <w:t>ma być</w:t>
      </w:r>
      <w:r w:rsidR="00C75CBF" w:rsidRPr="00CF21CD">
        <w:t xml:space="preserve"> poinformowa</w:t>
      </w:r>
      <w:r w:rsidR="00D57D37" w:rsidRPr="00CF21CD">
        <w:t>ny wnioskodawca</w:t>
      </w:r>
      <w:r w:rsidR="00C75CBF" w:rsidRPr="00CF21CD">
        <w:t>; oraz</w:t>
      </w:r>
    </w:p>
    <w:p w14:paraId="507C77D0" w14:textId="77777777" w:rsidR="00C75CBF" w:rsidRPr="00CF21CD" w:rsidRDefault="00C75CBF" w:rsidP="00CF21CD">
      <w:pPr>
        <w:tabs>
          <w:tab w:val="left" w:pos="1134"/>
        </w:tabs>
        <w:ind w:left="1134" w:hanging="567"/>
      </w:pPr>
      <w:r w:rsidRPr="00CF21CD">
        <w:t xml:space="preserve">(2) </w:t>
      </w:r>
      <w:r w:rsidRPr="00CF21CD">
        <w:tab/>
        <w:t xml:space="preserve">czy proponowana zmiana </w:t>
      </w:r>
      <w:r w:rsidR="004D4CC4" w:rsidRPr="00CF21CD">
        <w:t xml:space="preserve">należy do tych, dla których </w:t>
      </w:r>
      <w:r w:rsidRPr="00CF21CD">
        <w:t>wymagane są warunki</w:t>
      </w:r>
      <w:r w:rsidR="00471510" w:rsidRPr="00CF21CD">
        <w:t xml:space="preserve"> specjalne</w:t>
      </w:r>
      <w:r w:rsidRPr="00CF21CD">
        <w:t>, lub wymagana jest zmiana istniejących warunków</w:t>
      </w:r>
      <w:r w:rsidR="00471510" w:rsidRPr="00CF21CD">
        <w:t xml:space="preserve"> specjalnych</w:t>
      </w:r>
      <w:r w:rsidRPr="00CF21CD">
        <w:t>.</w:t>
      </w:r>
    </w:p>
    <w:p w14:paraId="520D3995" w14:textId="77777777" w:rsidR="00C75CBF" w:rsidRPr="00CF21CD" w:rsidRDefault="00C75CBF" w:rsidP="00CF21CD">
      <w:pPr>
        <w:tabs>
          <w:tab w:val="left" w:pos="567"/>
        </w:tabs>
        <w:ind w:left="567" w:hanging="567"/>
      </w:pPr>
      <w:r w:rsidRPr="00CF21CD">
        <w:t xml:space="preserve">(c) </w:t>
      </w:r>
      <w:r w:rsidRPr="00CF21CD">
        <w:tab/>
        <w:t xml:space="preserve">Właściwy organ powinien udokumentować i </w:t>
      </w:r>
      <w:r w:rsidR="00F62170" w:rsidRPr="00CF21CD">
        <w:t xml:space="preserve">w odpowiednim czasie, </w:t>
      </w:r>
      <w:r w:rsidRPr="00CF21CD">
        <w:t>powiadomić operatora</w:t>
      </w:r>
      <w:r w:rsidR="00F62170" w:rsidRPr="00CF21CD">
        <w:t xml:space="preserve"> lotniska na piśmie, </w:t>
      </w:r>
      <w:r w:rsidRPr="00CF21CD">
        <w:t>o:</w:t>
      </w:r>
    </w:p>
    <w:p w14:paraId="6066ECDB" w14:textId="77777777" w:rsidR="00C75CBF" w:rsidRPr="00CF21CD" w:rsidRDefault="00C75CBF" w:rsidP="00CF21CD">
      <w:pPr>
        <w:tabs>
          <w:tab w:val="left" w:pos="1134"/>
        </w:tabs>
        <w:ind w:left="1134" w:hanging="567"/>
      </w:pPr>
      <w:r w:rsidRPr="00CF21CD">
        <w:lastRenderedPageBreak/>
        <w:t xml:space="preserve">(1) </w:t>
      </w:r>
      <w:r w:rsidRPr="00CF21CD">
        <w:tab/>
        <w:t xml:space="preserve">specyfikacjach certyfikacyjnych, które zostały </w:t>
      </w:r>
      <w:r w:rsidR="006D19AB" w:rsidRPr="00CF21CD">
        <w:t>uznane przez ten organ</w:t>
      </w:r>
      <w:r w:rsidRPr="00CF21CD">
        <w:t xml:space="preserve">, jako mające zastosowanie zgodnie z </w:t>
      </w:r>
      <w:r w:rsidR="00303DAF" w:rsidRPr="00CF21CD">
        <w:t>punkt</w:t>
      </w:r>
      <w:r w:rsidRPr="00CF21CD">
        <w:t>ami (a) i (b)</w:t>
      </w:r>
      <w:r w:rsidR="002C177A" w:rsidRPr="00CF21CD">
        <w:t xml:space="preserve"> powyżej</w:t>
      </w:r>
      <w:r w:rsidRPr="00CF21CD">
        <w:t>;</w:t>
      </w:r>
    </w:p>
    <w:p w14:paraId="679984B1" w14:textId="77777777" w:rsidR="00C75CBF" w:rsidRPr="00CF21CD" w:rsidRDefault="00C75CBF" w:rsidP="00CF21CD">
      <w:pPr>
        <w:tabs>
          <w:tab w:val="left" w:pos="1134"/>
        </w:tabs>
        <w:ind w:left="1134" w:hanging="567"/>
      </w:pPr>
      <w:r w:rsidRPr="00CF21CD">
        <w:t xml:space="preserve">(2) </w:t>
      </w:r>
      <w:r w:rsidRPr="00CF21CD">
        <w:tab/>
        <w:t xml:space="preserve">wszelkich przepisach, dla których właściwy organ </w:t>
      </w:r>
      <w:r w:rsidR="006D19AB" w:rsidRPr="00CF21CD">
        <w:t>wyraża zgodę</w:t>
      </w:r>
      <w:r w:rsidRPr="00CF21CD">
        <w:t xml:space="preserve">, </w:t>
      </w:r>
      <w:r w:rsidR="006D19AB" w:rsidRPr="00CF21CD">
        <w:t>aby</w:t>
      </w:r>
      <w:r w:rsidRPr="00CF21CD">
        <w:t xml:space="preserve"> wnioskodawca wykazał równoważny poziom bezpieczeństwa; oraz</w:t>
      </w:r>
    </w:p>
    <w:p w14:paraId="0784732A" w14:textId="77777777" w:rsidR="00C75CBF" w:rsidRPr="00CF21CD" w:rsidRDefault="00C75CBF" w:rsidP="00CF21CD">
      <w:pPr>
        <w:tabs>
          <w:tab w:val="left" w:pos="1134"/>
        </w:tabs>
        <w:ind w:left="1134" w:hanging="567"/>
      </w:pPr>
      <w:r w:rsidRPr="00CF21CD">
        <w:t xml:space="preserve">(3) </w:t>
      </w:r>
      <w:r w:rsidRPr="00CF21CD">
        <w:tab/>
        <w:t xml:space="preserve">wszelkich warunkach </w:t>
      </w:r>
      <w:r w:rsidR="002C177A" w:rsidRPr="00CF21CD">
        <w:t xml:space="preserve">specjalnych lub zmianach dotyczących </w:t>
      </w:r>
      <w:r w:rsidRPr="00CF21CD">
        <w:t>warunków</w:t>
      </w:r>
      <w:r w:rsidR="002C177A" w:rsidRPr="00CF21CD">
        <w:t xml:space="preserve"> specjalnych</w:t>
      </w:r>
      <w:r w:rsidRPr="00CF21CD">
        <w:t>, jakie uzna za niezbędne.</w:t>
      </w:r>
    </w:p>
    <w:p w14:paraId="7F42C535" w14:textId="77777777" w:rsidR="00C75CBF" w:rsidRPr="00CF21CD" w:rsidRDefault="00C75CBF" w:rsidP="00CF21CD">
      <w:pPr>
        <w:tabs>
          <w:tab w:val="left" w:pos="567"/>
        </w:tabs>
        <w:ind w:left="567" w:hanging="567"/>
      </w:pPr>
      <w:r w:rsidRPr="00CF21CD">
        <w:t xml:space="preserve">(d) </w:t>
      </w:r>
      <w:r w:rsidRPr="00CF21CD">
        <w:tab/>
        <w:t xml:space="preserve">Wszelkie późniejsze zmiany </w:t>
      </w:r>
      <w:r w:rsidR="0084004A" w:rsidRPr="00CF21CD">
        <w:t xml:space="preserve">dotyczące </w:t>
      </w:r>
      <w:r w:rsidRPr="00CF21CD">
        <w:t xml:space="preserve">elementów wymienionych w </w:t>
      </w:r>
      <w:r w:rsidR="00873E73" w:rsidRPr="00CF21CD">
        <w:t>punkcie</w:t>
      </w:r>
      <w:r w:rsidRPr="00CF21CD">
        <w:t xml:space="preserve"> (c) powinny być udokumentowane i zgłoszone operatorowi lotniska, w formie pisemnej, w odpowiednim czasie.</w:t>
      </w:r>
    </w:p>
    <w:p w14:paraId="3F946FE0" w14:textId="77777777" w:rsidR="00C75CBF" w:rsidRPr="00CF21CD" w:rsidRDefault="00C75CBF" w:rsidP="00CF21CD">
      <w:pPr>
        <w:tabs>
          <w:tab w:val="left" w:pos="567"/>
        </w:tabs>
        <w:ind w:left="567" w:hanging="567"/>
      </w:pPr>
      <w:r w:rsidRPr="00CF21CD">
        <w:t xml:space="preserve">(e) </w:t>
      </w:r>
      <w:r w:rsidRPr="00CF21CD">
        <w:tab/>
        <w:t xml:space="preserve">Właściwy organ powinien, w odpowiednim czasie, dokonać sprawdzenia zgodności operatora lotniska i w zależności od zmian, zbadać potrzebę nałożenia </w:t>
      </w:r>
      <w:r w:rsidR="0084004A" w:rsidRPr="00CF21CD">
        <w:t>pewnych</w:t>
      </w:r>
      <w:r w:rsidRPr="00CF21CD">
        <w:t xml:space="preserve"> warunków dotyczących funkcjonowania lotniska podczas </w:t>
      </w:r>
      <w:r w:rsidR="00CF22A8" w:rsidRPr="00CF21CD">
        <w:t xml:space="preserve">danej </w:t>
      </w:r>
      <w:r w:rsidRPr="00CF21CD">
        <w:t>zmiany.</w:t>
      </w:r>
    </w:p>
    <w:p w14:paraId="3C94B453" w14:textId="77777777" w:rsidR="00C75CBF" w:rsidRPr="00CF21CD" w:rsidRDefault="00C75CBF" w:rsidP="00CF21CD">
      <w:pPr>
        <w:tabs>
          <w:tab w:val="left" w:pos="567"/>
        </w:tabs>
        <w:ind w:left="567" w:hanging="567"/>
      </w:pPr>
      <w:r w:rsidRPr="00CF21CD">
        <w:t xml:space="preserve">(f) </w:t>
      </w:r>
      <w:r w:rsidRPr="00CF21CD">
        <w:tab/>
        <w:t xml:space="preserve">Powiadamiając operatora lotniska zgodnie z </w:t>
      </w:r>
      <w:r w:rsidR="00303DAF" w:rsidRPr="00CF21CD">
        <w:t>punkt</w:t>
      </w:r>
      <w:r w:rsidRPr="00CF21CD">
        <w:t>em (c) lub (d), właściwy organ powinien również poinformować go o prawie do odwołania, zgodnie z przepisami obowiązując</w:t>
      </w:r>
      <w:r w:rsidR="00471510" w:rsidRPr="00CF21CD">
        <w:t>ymi</w:t>
      </w:r>
      <w:r w:rsidRPr="00CF21CD">
        <w:t xml:space="preserve"> </w:t>
      </w:r>
      <w:r w:rsidR="009209E0" w:rsidRPr="00CF21CD">
        <w:t>w </w:t>
      </w:r>
      <w:r w:rsidR="00471510" w:rsidRPr="00CF21CD">
        <w:t>prawie</w:t>
      </w:r>
      <w:r w:rsidRPr="00CF21CD">
        <w:t xml:space="preserve"> krajow</w:t>
      </w:r>
      <w:r w:rsidR="00471510" w:rsidRPr="00CF21CD">
        <w:t>ym</w:t>
      </w:r>
      <w:r w:rsidRPr="00CF21CD">
        <w:t>.</w:t>
      </w:r>
    </w:p>
    <w:p w14:paraId="2FD6A6BA" w14:textId="77777777" w:rsidR="00C75CBF" w:rsidRPr="00CF21CD" w:rsidRDefault="00C75CBF" w:rsidP="00CF21CD">
      <w:pPr>
        <w:tabs>
          <w:tab w:val="left" w:pos="567"/>
        </w:tabs>
        <w:ind w:left="567" w:hanging="567"/>
      </w:pPr>
    </w:p>
    <w:p w14:paraId="58C6E77D" w14:textId="77777777" w:rsidR="00C75CBF" w:rsidRPr="00CF21CD" w:rsidRDefault="00C75CBF" w:rsidP="00CF21CD">
      <w:pPr>
        <w:pStyle w:val="Nagwek3"/>
      </w:pPr>
      <w:bookmarkStart w:id="76" w:name="_Toc489967041"/>
      <w:r w:rsidRPr="00CF21CD">
        <w:t xml:space="preserve">AMC1 ADR.AR.C.040(a);(f) </w:t>
      </w:r>
      <w:r w:rsidR="006A62B2" w:rsidRPr="00CF21CD">
        <w:t xml:space="preserve"> </w:t>
      </w:r>
      <w:r w:rsidRPr="00CF21CD">
        <w:t xml:space="preserve">  Zmiany</w:t>
      </w:r>
      <w:bookmarkEnd w:id="76"/>
    </w:p>
    <w:p w14:paraId="61AB8FE8" w14:textId="77777777" w:rsidR="00C75CBF" w:rsidRPr="00CF21CD" w:rsidRDefault="00C75CBF" w:rsidP="00CF21CD">
      <w:pPr>
        <w:spacing w:before="240"/>
      </w:pPr>
      <w:r w:rsidRPr="00CF21CD">
        <w:t>INFORMACJE OGÓLNE</w:t>
      </w:r>
    </w:p>
    <w:p w14:paraId="0DBCADE5" w14:textId="77777777" w:rsidR="00C75CBF" w:rsidRPr="00CF21CD" w:rsidRDefault="00C75CBF" w:rsidP="00CF21CD">
      <w:pPr>
        <w:tabs>
          <w:tab w:val="left" w:pos="567"/>
        </w:tabs>
        <w:ind w:left="567" w:hanging="567"/>
      </w:pPr>
      <w:r w:rsidRPr="00CF21CD">
        <w:t xml:space="preserve">(a) </w:t>
      </w:r>
      <w:r w:rsidRPr="00CF21CD">
        <w:tab/>
        <w:t xml:space="preserve">Zmiany osób </w:t>
      </w:r>
      <w:r w:rsidR="00D57D37" w:rsidRPr="00CF21CD">
        <w:t>wyznaczonych</w:t>
      </w:r>
      <w:r w:rsidR="00E47C71" w:rsidRPr="00CF21CD">
        <w:t>: w</w:t>
      </w:r>
      <w:r w:rsidRPr="00CF21CD">
        <w:t xml:space="preserve">łaściwy organ powinien być informowany o wszelkich zmianach </w:t>
      </w:r>
      <w:r w:rsidR="00D57D37" w:rsidRPr="00CF21CD">
        <w:t>dotyczących</w:t>
      </w:r>
      <w:r w:rsidRPr="00CF21CD">
        <w:t xml:space="preserve"> osób </w:t>
      </w:r>
      <w:r w:rsidR="00D57D37" w:rsidRPr="00CF21CD">
        <w:t>wyznaczonych</w:t>
      </w:r>
      <w:r w:rsidRPr="00CF21CD">
        <w:t xml:space="preserve"> (patrz ADR.OR.D.015), które mogą mieć wpływ na certyfikat lub związane z nim warunki zatwierdzenia. Gdy operator lotniska przedłoży nazwisko kandydata </w:t>
      </w:r>
      <w:r w:rsidR="00D57D37" w:rsidRPr="00CF21CD">
        <w:t>jako osoby wyznaczonej</w:t>
      </w:r>
      <w:r w:rsidRPr="00CF21CD">
        <w:t>, właściwy organ, przed podjęciem decyzji na jego/jej akceptację, powinien ocenić jego/jej kwalifikacje i może pr</w:t>
      </w:r>
      <w:r w:rsidR="009209E0" w:rsidRPr="00CF21CD">
        <w:t>zeprowadzić rozmowę z </w:t>
      </w:r>
      <w:r w:rsidRPr="00CF21CD">
        <w:t>kandydatem lub poprosić o przedstawienie dodatkowych dowodów na potwierdzenie jego/jej predyspozycji (patrz GM1 ADR.AR.C.035(a)).</w:t>
      </w:r>
    </w:p>
    <w:p w14:paraId="1A67F246" w14:textId="77777777" w:rsidR="004C74FE" w:rsidRPr="00CF21CD" w:rsidRDefault="00C75CBF" w:rsidP="00CF21CD">
      <w:pPr>
        <w:tabs>
          <w:tab w:val="left" w:pos="567"/>
        </w:tabs>
        <w:ind w:left="567" w:hanging="567"/>
      </w:pPr>
      <w:r w:rsidRPr="00CF21CD">
        <w:t xml:space="preserve">(b) </w:t>
      </w:r>
      <w:r w:rsidRPr="00CF21CD">
        <w:tab/>
        <w:t xml:space="preserve">Właściwy organ powinien otrzymać od operatora lotniska każdą zmianę </w:t>
      </w:r>
      <w:r w:rsidR="004C74FE" w:rsidRPr="00CF21CD">
        <w:t>dotyczącą</w:t>
      </w:r>
      <w:r w:rsidRPr="00CF21CD">
        <w:t xml:space="preserve"> dokumentacji systemu zarządzania, z uwzględnieniem zmian, które nie wymagają uprzedniego zatwierdzenia przez właściwy organ. </w:t>
      </w:r>
      <w:r w:rsidR="004C74FE" w:rsidRPr="00CF21CD">
        <w:t>Udokumentowane i systematyczne podejście powinno być stosowane do utrzymywania informacji o tym, kiedy zmiana została przyjęta przez właściwy organ i kiedy została przez niego zatwierdzona.</w:t>
      </w:r>
    </w:p>
    <w:p w14:paraId="20C6373B" w14:textId="77777777" w:rsidR="00C75CBF" w:rsidRPr="00CF21CD" w:rsidRDefault="00AA24C1" w:rsidP="00CF21CD">
      <w:pPr>
        <w:tabs>
          <w:tab w:val="left" w:pos="567"/>
        </w:tabs>
        <w:ind w:left="567" w:hanging="567"/>
      </w:pPr>
      <w:r w:rsidRPr="00CF21CD">
        <w:t xml:space="preserve">(c) </w:t>
      </w:r>
      <w:r w:rsidRPr="00CF21CD">
        <w:tab/>
        <w:t>G</w:t>
      </w:r>
      <w:r w:rsidR="00C75CBF" w:rsidRPr="00CF21CD">
        <w:t xml:space="preserve">dy zmiana wymaga zatwierdzenia </w:t>
      </w:r>
      <w:r w:rsidR="004C74FE" w:rsidRPr="00CF21CD">
        <w:t xml:space="preserve">przez </w:t>
      </w:r>
      <w:r w:rsidR="00C75CBF" w:rsidRPr="00CF21CD">
        <w:t>właściw</w:t>
      </w:r>
      <w:r w:rsidR="004C74FE" w:rsidRPr="00CF21CD">
        <w:t>y</w:t>
      </w:r>
      <w:r w:rsidR="00C75CBF" w:rsidRPr="00CF21CD">
        <w:t xml:space="preserve"> organ, to w przypadku </w:t>
      </w:r>
      <w:r w:rsidRPr="00CF21CD">
        <w:t>pozytywnej oceny</w:t>
      </w:r>
      <w:r w:rsidR="00C75CBF" w:rsidRPr="00CF21CD">
        <w:t xml:space="preserve">, </w:t>
      </w:r>
      <w:r w:rsidRPr="00CF21CD">
        <w:t xml:space="preserve">właściwy organ </w:t>
      </w:r>
      <w:r w:rsidR="00C75CBF" w:rsidRPr="00CF21CD">
        <w:t xml:space="preserve">powinien </w:t>
      </w:r>
      <w:r w:rsidRPr="00CF21CD">
        <w:t xml:space="preserve">wydać jej zatwierdzenie </w:t>
      </w:r>
      <w:r w:rsidR="00C75CBF" w:rsidRPr="00CF21CD">
        <w:t xml:space="preserve">na piśmie. Jeżeli zmiana nie wymaga uprzedniego zatwierdzenia, to właściwy organ powinien potwierdzić </w:t>
      </w:r>
      <w:r w:rsidRPr="00CF21CD">
        <w:t xml:space="preserve">jej </w:t>
      </w:r>
      <w:r w:rsidR="00C75CBF" w:rsidRPr="00CF21CD">
        <w:t xml:space="preserve">otrzymanie </w:t>
      </w:r>
      <w:r w:rsidRPr="00CF21CD">
        <w:t xml:space="preserve">na piśmie, </w:t>
      </w:r>
      <w:r w:rsidR="00C75CBF" w:rsidRPr="00CF21CD">
        <w:t xml:space="preserve">w terminie określonym </w:t>
      </w:r>
      <w:r w:rsidRPr="00CF21CD">
        <w:t>w obowiązujących</w:t>
      </w:r>
      <w:r w:rsidR="00C75CBF" w:rsidRPr="00CF21CD">
        <w:t xml:space="preserve"> przepis</w:t>
      </w:r>
      <w:r w:rsidRPr="00CF21CD">
        <w:t>ach</w:t>
      </w:r>
      <w:r w:rsidR="00C75CBF" w:rsidRPr="00CF21CD">
        <w:t xml:space="preserve"> krajowych.</w:t>
      </w:r>
    </w:p>
    <w:p w14:paraId="6F419711" w14:textId="77777777" w:rsidR="00C75CBF" w:rsidRPr="00CF21CD" w:rsidRDefault="00C75CBF" w:rsidP="00CF21CD">
      <w:pPr>
        <w:tabs>
          <w:tab w:val="left" w:pos="567"/>
        </w:tabs>
        <w:spacing w:after="0"/>
        <w:ind w:left="567" w:hanging="567"/>
      </w:pPr>
      <w:r w:rsidRPr="00CF21CD">
        <w:t xml:space="preserve">(d) </w:t>
      </w:r>
      <w:r w:rsidRPr="00CF21CD">
        <w:tab/>
        <w:t>W przypadku zmian wymagających uprzedniego zatwierdzenia, w celu sprawdzenia zgodności operatora lotniska z obowiązującymi wymogami, właściwy organ powinien rozważyć potrzebę przeprowadzenia audytu operatora, ograniczonego do zakresu zmian. Jeśli jest to wymagane dla potrzeb weryfikacji, to audyt powinien zawierać dodatkowe rozmowy oraz inspekcje przeprowadzane w obiektach operatora lotniska.</w:t>
      </w:r>
    </w:p>
    <w:p w14:paraId="424D4FB3" w14:textId="77777777" w:rsidR="00C75CBF" w:rsidRPr="00CF21CD" w:rsidRDefault="00C75CBF" w:rsidP="00CF21CD">
      <w:pPr>
        <w:tabs>
          <w:tab w:val="left" w:pos="567"/>
        </w:tabs>
        <w:ind w:left="567" w:hanging="567"/>
      </w:pPr>
    </w:p>
    <w:p w14:paraId="2AF76EDB" w14:textId="77777777" w:rsidR="00C75CBF" w:rsidRPr="00CF21CD" w:rsidRDefault="00C75CBF" w:rsidP="00CF21CD">
      <w:pPr>
        <w:pStyle w:val="Nagwek4"/>
      </w:pPr>
      <w:bookmarkStart w:id="77" w:name="_Toc489967042"/>
      <w:r w:rsidRPr="00CF21CD">
        <w:t xml:space="preserve">GM1 ADR.AR.C.040(c) </w:t>
      </w:r>
      <w:r w:rsidR="006A62B2" w:rsidRPr="00CF21CD">
        <w:t xml:space="preserve"> </w:t>
      </w:r>
      <w:r w:rsidRPr="00CF21CD">
        <w:t xml:space="preserve">  Zmiany</w:t>
      </w:r>
      <w:bookmarkEnd w:id="77"/>
    </w:p>
    <w:p w14:paraId="71647F74" w14:textId="77777777" w:rsidR="00C75CBF" w:rsidRPr="00CF21CD" w:rsidRDefault="00C75CBF" w:rsidP="00CF21CD">
      <w:pPr>
        <w:spacing w:before="240"/>
      </w:pPr>
      <w:r w:rsidRPr="00CF21CD">
        <w:t>ZMIANY DO WARUNKÓW CERTYFIKATU</w:t>
      </w:r>
    </w:p>
    <w:p w14:paraId="377A7250" w14:textId="77777777" w:rsidR="00C75CBF" w:rsidRPr="00CF21CD" w:rsidRDefault="00C75CBF" w:rsidP="00CF21CD">
      <w:r w:rsidRPr="00CF21CD">
        <w:t>Właściwy organ powinien zmienić certyfikat przy każdej zmianie, która wpływa na warunki tego certyfikatu, niezależnie od jej wielkości.</w:t>
      </w:r>
    </w:p>
    <w:p w14:paraId="6F803390" w14:textId="77777777" w:rsidR="00C75CBF" w:rsidRPr="00CF21CD" w:rsidRDefault="00C75CBF" w:rsidP="00CF21CD"/>
    <w:p w14:paraId="2447069D" w14:textId="77777777" w:rsidR="00C75CBF" w:rsidRPr="00CF21CD" w:rsidRDefault="00C75CBF" w:rsidP="00CF21CD">
      <w:pPr>
        <w:pStyle w:val="Nagwek4"/>
      </w:pPr>
      <w:bookmarkStart w:id="78" w:name="_Toc489967043"/>
      <w:r w:rsidRPr="00CF21CD">
        <w:lastRenderedPageBreak/>
        <w:t xml:space="preserve">GM1 ADR.AR.C.040(d)   </w:t>
      </w:r>
      <w:r w:rsidR="006A62B2" w:rsidRPr="00CF21CD">
        <w:t xml:space="preserve"> </w:t>
      </w:r>
      <w:r w:rsidRPr="00CF21CD">
        <w:t>Zmiany</w:t>
      </w:r>
      <w:bookmarkEnd w:id="78"/>
    </w:p>
    <w:p w14:paraId="53D56CB5" w14:textId="77777777" w:rsidR="00C75CBF" w:rsidRPr="00CF21CD" w:rsidRDefault="00C75CBF" w:rsidP="00CF21CD">
      <w:pPr>
        <w:spacing w:before="240"/>
      </w:pPr>
      <w:r w:rsidRPr="00CF21CD">
        <w:t xml:space="preserve">WARUNKI </w:t>
      </w:r>
      <w:r w:rsidR="00D57D37" w:rsidRPr="00CF21CD">
        <w:t>PROWADZENIA DZIAŁALNOŚCI</w:t>
      </w:r>
      <w:r w:rsidR="00F673AF" w:rsidRPr="00CF21CD">
        <w:t xml:space="preserve"> W CZASIE WPROWADZANIA</w:t>
      </w:r>
      <w:r w:rsidRPr="00CF21CD">
        <w:t xml:space="preserve"> ZMIANY</w:t>
      </w:r>
    </w:p>
    <w:p w14:paraId="3DB83405" w14:textId="77777777" w:rsidR="00C75CBF" w:rsidRPr="00CF21CD" w:rsidRDefault="00C75CBF" w:rsidP="00CF21CD">
      <w:r w:rsidRPr="00CF21CD">
        <w:t xml:space="preserve">Warunki lub ograniczenia, zgodnie z którymi operator lotniska może </w:t>
      </w:r>
      <w:r w:rsidR="00D57D37" w:rsidRPr="00CF21CD">
        <w:t>prowadzić działalność</w:t>
      </w:r>
      <w:r w:rsidRPr="00CF21CD">
        <w:t xml:space="preserve"> podczas </w:t>
      </w:r>
      <w:r w:rsidR="00F673AF" w:rsidRPr="00CF21CD">
        <w:t>wprowadzania</w:t>
      </w:r>
      <w:r w:rsidRPr="00CF21CD">
        <w:t xml:space="preserve"> zmiany powinny być zatwierdzone przez właściwy organ, zazwyczaj jednak powinny one być wynikiem współpracy pomiędzy operatorem a organem po sugestii operatora lotniska.</w:t>
      </w:r>
    </w:p>
    <w:p w14:paraId="5EB07C9B" w14:textId="77777777" w:rsidR="00C75CBF" w:rsidRPr="00CF21CD" w:rsidRDefault="00C75CBF" w:rsidP="00CF21CD"/>
    <w:p w14:paraId="33A92984" w14:textId="228CD502" w:rsidR="00C75CBF" w:rsidRPr="00CF21CD" w:rsidRDefault="00C75CBF" w:rsidP="00CF21CD">
      <w:pPr>
        <w:pStyle w:val="Nagwek4"/>
        <w:jc w:val="left"/>
      </w:pPr>
      <w:bookmarkStart w:id="79" w:name="_Toc489967044"/>
      <w:r w:rsidRPr="00CF21CD">
        <w:t xml:space="preserve">GM1 </w:t>
      </w:r>
      <w:r w:rsidR="00F602DC" w:rsidRPr="00CF21CD">
        <w:t>ADR.</w:t>
      </w:r>
      <w:r w:rsidRPr="00CF21CD">
        <w:t>AR.C.050</w:t>
      </w:r>
      <w:r w:rsidR="006A62B2" w:rsidRPr="00CF21CD">
        <w:t xml:space="preserve">  </w:t>
      </w:r>
      <w:r w:rsidR="00AD2691" w:rsidRPr="00CF21CD">
        <w:t xml:space="preserve">  </w:t>
      </w:r>
      <w:r w:rsidR="001B65EA">
        <w:t xml:space="preserve"> </w:t>
      </w:r>
      <w:r w:rsidRPr="00CF21CD">
        <w:t>Deklaracj</w:t>
      </w:r>
      <w:r w:rsidR="005230FC" w:rsidRPr="00CF21CD">
        <w:t>a</w:t>
      </w:r>
      <w:r w:rsidRPr="00CF21CD">
        <w:t xml:space="preserve"> instytucji zapewnia</w:t>
      </w:r>
      <w:r w:rsidR="005230FC" w:rsidRPr="00CF21CD">
        <w:t xml:space="preserve">jącej służbę zarządzania płytą </w:t>
      </w:r>
      <w:r w:rsidRPr="00CF21CD">
        <w:t>postojową</w:t>
      </w:r>
      <w:bookmarkEnd w:id="79"/>
    </w:p>
    <w:p w14:paraId="7BAA734F" w14:textId="77777777" w:rsidR="00C75CBF" w:rsidRPr="00CF21CD" w:rsidRDefault="00C75CBF" w:rsidP="00CF21CD">
      <w:pPr>
        <w:spacing w:before="240"/>
      </w:pPr>
      <w:r w:rsidRPr="00CF21CD">
        <w:t>WERYFIKACJA ZGODNOŚCI – DEKLARACJE</w:t>
      </w:r>
    </w:p>
    <w:p w14:paraId="55168D0B" w14:textId="77777777" w:rsidR="00C75CBF" w:rsidRPr="00CF21CD" w:rsidRDefault="00C75CBF" w:rsidP="00CF21CD">
      <w:r w:rsidRPr="00CF21CD">
        <w:t>Weryfikacja dokonana przez właściwy organ po otrzymaniu deklaracji niekoniecznie pociąga za sobą konieczność przeprowadzenia inspekcji. Głównym celem jest sprawdzenie, czy to, co zawarto w deklaracji jest zgodne z obowiązującymi wymogami.</w:t>
      </w:r>
    </w:p>
    <w:p w14:paraId="5D2DB5D6" w14:textId="77777777" w:rsidR="00C75CBF" w:rsidRPr="00CF21CD" w:rsidRDefault="00C75CBF" w:rsidP="00CF21CD"/>
    <w:p w14:paraId="3DA5C096" w14:textId="77777777" w:rsidR="00C75CBF" w:rsidRPr="00CF21CD" w:rsidRDefault="00C75CBF" w:rsidP="00CF21CD">
      <w:pPr>
        <w:pStyle w:val="Nagwek4"/>
      </w:pPr>
      <w:bookmarkStart w:id="80" w:name="_Toc489967045"/>
      <w:r w:rsidRPr="00CF21CD">
        <w:t xml:space="preserve">GM1 </w:t>
      </w:r>
      <w:r w:rsidR="00F602DC" w:rsidRPr="00CF21CD">
        <w:t>ADR.</w:t>
      </w:r>
      <w:r w:rsidRPr="00CF21CD">
        <w:t xml:space="preserve">AR.C.055  </w:t>
      </w:r>
      <w:r w:rsidR="006A62B2" w:rsidRPr="00CF21CD">
        <w:t xml:space="preserve"> </w:t>
      </w:r>
      <w:r w:rsidRPr="00CF21CD">
        <w:t xml:space="preserve"> Nieprawidłowości, uwagi, działania naprawcze i środki egzekucyjne</w:t>
      </w:r>
      <w:bookmarkEnd w:id="80"/>
    </w:p>
    <w:p w14:paraId="1ADA1F46" w14:textId="77777777" w:rsidR="00C75CBF" w:rsidRPr="00CF21CD" w:rsidRDefault="00C75CBF" w:rsidP="00CF21CD">
      <w:pPr>
        <w:spacing w:before="240"/>
      </w:pPr>
      <w:r w:rsidRPr="00CF21CD">
        <w:t>ŚRODKI EGZEKUCYJNE – KARY PIENIĘŻNE</w:t>
      </w:r>
    </w:p>
    <w:p w14:paraId="3CEE7FAB" w14:textId="77777777" w:rsidR="00C75CBF" w:rsidRPr="00CF21CD" w:rsidRDefault="00C75CBF" w:rsidP="00CF21CD">
      <w:r w:rsidRPr="00CF21CD">
        <w:t>Właściwy organ może dodatkowo, w zależności od charakteru i powtarzalności nieprawidłowości lub poziomu realizacji działań naprawczych, nakładać, odpowiednio, kary finansowe, które są skuteczne, proporcjonalne i odstraszające.</w:t>
      </w:r>
    </w:p>
    <w:p w14:paraId="24A4A8A7" w14:textId="77777777" w:rsidR="00C75CBF" w:rsidRPr="00CF21CD" w:rsidRDefault="00C75CBF" w:rsidP="00CF21CD"/>
    <w:p w14:paraId="5BE6C6DD" w14:textId="77777777" w:rsidR="00C75CBF" w:rsidRPr="00CF21CD" w:rsidRDefault="00C75CBF" w:rsidP="00CF21CD">
      <w:pPr>
        <w:pStyle w:val="Nagwek4"/>
      </w:pPr>
      <w:bookmarkStart w:id="81" w:name="_Toc489967046"/>
      <w:r w:rsidRPr="00CF21CD">
        <w:t xml:space="preserve">GM2 </w:t>
      </w:r>
      <w:r w:rsidR="00F602DC" w:rsidRPr="00CF21CD">
        <w:t>ADR.</w:t>
      </w:r>
      <w:r w:rsidRPr="00CF21CD">
        <w:t xml:space="preserve">AR.C.055 </w:t>
      </w:r>
      <w:r w:rsidR="006A62B2" w:rsidRPr="00CF21CD">
        <w:t xml:space="preserve"> </w:t>
      </w:r>
      <w:r w:rsidRPr="00CF21CD">
        <w:t xml:space="preserve">  Nieprawidłowości, uwagi, działania naprawcze i środki egzekucyjne</w:t>
      </w:r>
      <w:bookmarkEnd w:id="81"/>
    </w:p>
    <w:p w14:paraId="3F67EEF7" w14:textId="77777777" w:rsidR="00C75CBF" w:rsidRPr="00CF21CD" w:rsidRDefault="00C75CBF" w:rsidP="00CF21CD">
      <w:pPr>
        <w:spacing w:before="240"/>
      </w:pPr>
      <w:r w:rsidRPr="00CF21CD">
        <w:t>SZKOLENIE</w:t>
      </w:r>
    </w:p>
    <w:p w14:paraId="11475C0A" w14:textId="77777777" w:rsidR="00C75CBF" w:rsidRPr="00CF21CD" w:rsidRDefault="00C75CBF" w:rsidP="00CF21CD">
      <w:r w:rsidRPr="00CF21CD">
        <w:t>W przypadku nieprawidłowości poziomu 1, w zależności od charakteru nieprawidłowości, może być konieczne zapewnienie przez właściwy organ, że dalsze szkolenie będzie prowadzone przez operatora lotniska lub przez instytucję zapewniającą służb</w:t>
      </w:r>
      <w:r w:rsidR="00FF75F8" w:rsidRPr="00CF21CD">
        <w:t>ę zarządzania płytą postojową i </w:t>
      </w:r>
      <w:r w:rsidRPr="00CF21CD">
        <w:t>audytowane przez właściwy organ, zanim działalność zostanie wznowiona.</w:t>
      </w:r>
    </w:p>
    <w:p w14:paraId="79A2AB18" w14:textId="77777777" w:rsidR="00C75CBF" w:rsidRPr="00CF21CD" w:rsidRDefault="00C75CBF" w:rsidP="00CF21CD"/>
    <w:p w14:paraId="708AB226" w14:textId="77777777" w:rsidR="00C75CBF" w:rsidRPr="00CF21CD" w:rsidRDefault="00C75CBF" w:rsidP="00CF21CD">
      <w:pPr>
        <w:pStyle w:val="Nagwek4"/>
      </w:pPr>
      <w:bookmarkStart w:id="82" w:name="_Toc489967047"/>
      <w:r w:rsidRPr="00CF21CD">
        <w:t>GM3 ADR.AR.C.055</w:t>
      </w:r>
      <w:r w:rsidR="006A62B2" w:rsidRPr="00CF21CD">
        <w:t xml:space="preserve"> </w:t>
      </w:r>
      <w:r w:rsidRPr="00CF21CD">
        <w:t xml:space="preserve">   Nieprawidłowości, uwagi, działania naprawcze i środki egzekucyjne</w:t>
      </w:r>
      <w:bookmarkEnd w:id="82"/>
    </w:p>
    <w:p w14:paraId="13E15484" w14:textId="77777777" w:rsidR="00C75CBF" w:rsidRPr="00CF21CD" w:rsidRDefault="00C75CBF" w:rsidP="00CF21CD">
      <w:pPr>
        <w:spacing w:before="240"/>
      </w:pPr>
      <w:r w:rsidRPr="00CF21CD">
        <w:t xml:space="preserve">KATEGORIE NIEPRAWIDŁOWOŚCI — </w:t>
      </w:r>
      <w:r w:rsidR="00F602DC" w:rsidRPr="00CF21CD">
        <w:t xml:space="preserve">UDOKUMENTOWANE </w:t>
      </w:r>
      <w:r w:rsidRPr="00CF21CD">
        <w:t>DOWODY</w:t>
      </w:r>
    </w:p>
    <w:p w14:paraId="46741768" w14:textId="77777777" w:rsidR="00C75CBF" w:rsidRPr="00CF21CD" w:rsidRDefault="00C75CBF" w:rsidP="00CF21CD">
      <w:r w:rsidRPr="00CF21CD">
        <w:t xml:space="preserve">Przykłady dokumentacji dowodowej obejmują, ale </w:t>
      </w:r>
      <w:r w:rsidR="00E458BA" w:rsidRPr="00CF21CD">
        <w:t xml:space="preserve">nie </w:t>
      </w:r>
      <w:r w:rsidRPr="00CF21CD">
        <w:t>ogranicz</w:t>
      </w:r>
      <w:r w:rsidR="00E458BA" w:rsidRPr="00CF21CD">
        <w:t>ają się</w:t>
      </w:r>
      <w:r w:rsidRPr="00CF21CD">
        <w:t xml:space="preserve"> do:</w:t>
      </w:r>
    </w:p>
    <w:p w14:paraId="6EB2C73F" w14:textId="77777777" w:rsidR="00C75CBF" w:rsidRPr="00CF21CD" w:rsidRDefault="00C75CBF" w:rsidP="00CF21CD">
      <w:pPr>
        <w:tabs>
          <w:tab w:val="left" w:pos="567"/>
        </w:tabs>
        <w:ind w:left="567" w:hanging="567"/>
      </w:pPr>
      <w:r w:rsidRPr="00CF21CD">
        <w:t xml:space="preserve">(a) </w:t>
      </w:r>
      <w:r w:rsidRPr="00CF21CD">
        <w:tab/>
        <w:t>instrukcji operacyjnej lotniska lub instrukcji obsługi wyposażenia;</w:t>
      </w:r>
    </w:p>
    <w:p w14:paraId="5B92AD40" w14:textId="77777777" w:rsidR="00C75CBF" w:rsidRPr="00CF21CD" w:rsidRDefault="00C75CBF" w:rsidP="00CF21CD">
      <w:pPr>
        <w:tabs>
          <w:tab w:val="left" w:pos="567"/>
        </w:tabs>
        <w:ind w:left="567" w:hanging="567"/>
      </w:pPr>
      <w:r w:rsidRPr="00CF21CD">
        <w:t xml:space="preserve">(b) </w:t>
      </w:r>
      <w:r w:rsidRPr="00CF21CD">
        <w:tab/>
        <w:t xml:space="preserve">umów lub innych rodzajów </w:t>
      </w:r>
      <w:r w:rsidR="00F602DC" w:rsidRPr="00CF21CD">
        <w:t>uzgodnień</w:t>
      </w:r>
      <w:r w:rsidRPr="00CF21CD">
        <w:t>;</w:t>
      </w:r>
    </w:p>
    <w:p w14:paraId="250D69B6" w14:textId="77777777" w:rsidR="00C75CBF" w:rsidRPr="00CF21CD" w:rsidRDefault="00C75CBF" w:rsidP="00CF21CD">
      <w:pPr>
        <w:tabs>
          <w:tab w:val="left" w:pos="567"/>
        </w:tabs>
        <w:ind w:left="567" w:hanging="567"/>
      </w:pPr>
      <w:r w:rsidRPr="00CF21CD">
        <w:t xml:space="preserve">(c) </w:t>
      </w:r>
      <w:r w:rsidRPr="00CF21CD">
        <w:tab/>
      </w:r>
      <w:r w:rsidR="00E458BA" w:rsidRPr="00CF21CD">
        <w:t xml:space="preserve">dokumentacji </w:t>
      </w:r>
      <w:r w:rsidRPr="00CF21CD">
        <w:t>szkolenia, kwalifikacji lub dokumentacji medycznej;</w:t>
      </w:r>
    </w:p>
    <w:p w14:paraId="0E9D2F75" w14:textId="77777777" w:rsidR="00C75CBF" w:rsidRPr="00CF21CD" w:rsidRDefault="00C75CBF" w:rsidP="00CF21CD">
      <w:pPr>
        <w:tabs>
          <w:tab w:val="left" w:pos="567"/>
        </w:tabs>
        <w:ind w:left="567" w:hanging="567"/>
      </w:pPr>
      <w:r w:rsidRPr="00CF21CD">
        <w:t xml:space="preserve">(d) </w:t>
      </w:r>
      <w:r w:rsidRPr="00CF21CD">
        <w:tab/>
      </w:r>
      <w:r w:rsidR="00260751" w:rsidRPr="00CF21CD">
        <w:t>raportów</w:t>
      </w:r>
      <w:r w:rsidRPr="00CF21CD">
        <w:t xml:space="preserve"> z inspekcji;</w:t>
      </w:r>
    </w:p>
    <w:p w14:paraId="3F3241CB" w14:textId="77777777" w:rsidR="00C75CBF" w:rsidRPr="00CF21CD" w:rsidRDefault="00C75CBF" w:rsidP="00CF21CD">
      <w:pPr>
        <w:tabs>
          <w:tab w:val="left" w:pos="567"/>
        </w:tabs>
        <w:ind w:left="567" w:hanging="567"/>
      </w:pPr>
      <w:r w:rsidRPr="00CF21CD">
        <w:t xml:space="preserve">(e) </w:t>
      </w:r>
      <w:r w:rsidRPr="00CF21CD">
        <w:tab/>
        <w:t>wyników badań lub ćwiczeń;</w:t>
      </w:r>
    </w:p>
    <w:p w14:paraId="0612DB9F" w14:textId="77777777" w:rsidR="00C75CBF" w:rsidRPr="00CF21CD" w:rsidRDefault="00C75CBF" w:rsidP="00CF21CD">
      <w:pPr>
        <w:tabs>
          <w:tab w:val="left" w:pos="567"/>
        </w:tabs>
        <w:ind w:left="567" w:hanging="567"/>
      </w:pPr>
      <w:r w:rsidRPr="00CF21CD">
        <w:t xml:space="preserve">(f) </w:t>
      </w:r>
      <w:r w:rsidRPr="00CF21CD">
        <w:tab/>
        <w:t>wyników audytu wewnętrznego;</w:t>
      </w:r>
    </w:p>
    <w:p w14:paraId="1C801232" w14:textId="77777777" w:rsidR="00C75CBF" w:rsidRPr="00CF21CD" w:rsidRDefault="00C75CBF" w:rsidP="00CF21CD">
      <w:pPr>
        <w:tabs>
          <w:tab w:val="left" w:pos="567"/>
        </w:tabs>
        <w:ind w:left="567" w:hanging="567"/>
      </w:pPr>
      <w:r w:rsidRPr="00CF21CD">
        <w:t xml:space="preserve">(g) </w:t>
      </w:r>
      <w:r w:rsidRPr="00CF21CD">
        <w:tab/>
        <w:t xml:space="preserve">dokumentacji </w:t>
      </w:r>
      <w:r w:rsidR="00D57D37" w:rsidRPr="00CF21CD">
        <w:t xml:space="preserve">utrzymania i </w:t>
      </w:r>
      <w:r w:rsidRPr="00CF21CD">
        <w:t>obsługi</w:t>
      </w:r>
      <w:r w:rsidR="00D57D37" w:rsidRPr="00CF21CD">
        <w:t xml:space="preserve"> technicznej</w:t>
      </w:r>
      <w:r w:rsidRPr="00CF21CD">
        <w:t>; oraz</w:t>
      </w:r>
    </w:p>
    <w:p w14:paraId="7846BAD0" w14:textId="77777777" w:rsidR="00C75CBF" w:rsidRPr="00CF21CD" w:rsidRDefault="00C75CBF" w:rsidP="00CF21CD">
      <w:pPr>
        <w:tabs>
          <w:tab w:val="left" w:pos="567"/>
        </w:tabs>
        <w:ind w:left="567" w:hanging="567"/>
      </w:pPr>
      <w:r w:rsidRPr="00CF21CD">
        <w:t xml:space="preserve">(h) </w:t>
      </w:r>
      <w:r w:rsidRPr="00CF21CD">
        <w:tab/>
        <w:t>innych podobnych materiałów, które muszą być utrzymywane przez operatora lotniska lub przez instytucję zapewniającą służbę zarządzania płytą postojową.</w:t>
      </w:r>
    </w:p>
    <w:p w14:paraId="4C79B5AC" w14:textId="77777777" w:rsidR="00C75CBF" w:rsidRPr="00CF21CD" w:rsidRDefault="00C75CBF" w:rsidP="00CF21CD"/>
    <w:p w14:paraId="743B67EA" w14:textId="77777777" w:rsidR="00C75CBF" w:rsidRPr="00CF21CD" w:rsidRDefault="00C75CBF" w:rsidP="00CF21CD">
      <w:pPr>
        <w:sectPr w:rsidR="00C75CBF" w:rsidRPr="00CF21CD" w:rsidSect="00B47338">
          <w:headerReference w:type="default" r:id="rId21"/>
          <w:headerReference w:type="first" r:id="rId22"/>
          <w:pgSz w:w="11906" w:h="16838" w:code="9"/>
          <w:pgMar w:top="1418" w:right="1418" w:bottom="1418" w:left="1418" w:header="567" w:footer="567" w:gutter="0"/>
          <w:cols w:space="708"/>
          <w:titlePg/>
          <w:docGrid w:linePitch="360"/>
        </w:sectPr>
      </w:pPr>
    </w:p>
    <w:p w14:paraId="260E7372" w14:textId="77777777" w:rsidR="00C75CBF" w:rsidRPr="00CF21CD" w:rsidRDefault="00C75CBF" w:rsidP="00CF21CD"/>
    <w:p w14:paraId="136FA493" w14:textId="77777777" w:rsidR="00C75CBF" w:rsidRPr="00CF21CD" w:rsidRDefault="00C75CBF" w:rsidP="00CF21CD"/>
    <w:p w14:paraId="3D094BCE" w14:textId="77777777" w:rsidR="00C75CBF" w:rsidRPr="00CF21CD" w:rsidRDefault="00C75CBF" w:rsidP="00CF21CD"/>
    <w:p w14:paraId="28AE04B7" w14:textId="77777777" w:rsidR="00C75CBF" w:rsidRPr="00CF21CD" w:rsidRDefault="00C75CBF" w:rsidP="00CF21CD">
      <w:pPr>
        <w:pStyle w:val="Nagwek1"/>
        <w:spacing w:line="288" w:lineRule="auto"/>
        <w:rPr>
          <w:lang w:val="pl-PL"/>
        </w:rPr>
      </w:pPr>
      <w:bookmarkStart w:id="83" w:name="_Toc489967048"/>
      <w:r w:rsidRPr="00CF21CD">
        <w:rPr>
          <w:lang w:val="pl-PL"/>
        </w:rPr>
        <w:t xml:space="preserve">ZAŁĄCZNIK III </w:t>
      </w:r>
      <w:r w:rsidR="00A566F1" w:rsidRPr="00CF21CD">
        <w:rPr>
          <w:lang w:val="pl-PL"/>
        </w:rPr>
        <w:br/>
      </w:r>
      <w:r w:rsidRPr="00CF21CD">
        <w:rPr>
          <w:sz w:val="16"/>
          <w:lang w:val="pl-PL"/>
        </w:rPr>
        <w:br/>
      </w:r>
      <w:r w:rsidRPr="00CF21CD">
        <w:rPr>
          <w:lang w:val="pl-PL"/>
        </w:rPr>
        <w:t xml:space="preserve">AKCEPTOWALNE SPOSOBY SPEŁNIENIA WYMAGAŃ </w:t>
      </w:r>
      <w:r w:rsidR="00E2486D" w:rsidRPr="00CF21CD">
        <w:rPr>
          <w:lang w:val="pl-PL"/>
        </w:rPr>
        <w:br/>
      </w:r>
      <w:r w:rsidRPr="00CF21CD">
        <w:rPr>
          <w:lang w:val="pl-PL"/>
        </w:rPr>
        <w:t xml:space="preserve">ORAZ MATERIAŁY ZAWIERAJĄCE WYTYCZNE </w:t>
      </w:r>
      <w:r w:rsidR="00E2486D" w:rsidRPr="00CF21CD">
        <w:rPr>
          <w:lang w:val="pl-PL"/>
        </w:rPr>
        <w:br/>
      </w:r>
      <w:r w:rsidRPr="00CF21CD">
        <w:rPr>
          <w:lang w:val="pl-PL"/>
        </w:rPr>
        <w:t>DO CZĘŚCI ADR-OR</w:t>
      </w:r>
      <w:bookmarkEnd w:id="83"/>
    </w:p>
    <w:p w14:paraId="36F7A305" w14:textId="77777777" w:rsidR="00C75CBF" w:rsidRPr="00CF21CD" w:rsidRDefault="00C75CBF" w:rsidP="00CF21CD">
      <w:pPr>
        <w:jc w:val="center"/>
      </w:pPr>
    </w:p>
    <w:p w14:paraId="5535B5AE" w14:textId="77777777" w:rsidR="00C75CBF" w:rsidRPr="00CF21CD" w:rsidRDefault="00C75CBF" w:rsidP="00CF21CD">
      <w:pPr>
        <w:spacing w:before="0" w:after="0" w:line="360" w:lineRule="auto"/>
        <w:jc w:val="center"/>
        <w:rPr>
          <w:b/>
          <w:bCs/>
          <w:sz w:val="24"/>
          <w:szCs w:val="24"/>
        </w:rPr>
      </w:pPr>
      <w:r w:rsidRPr="00CF21CD">
        <w:rPr>
          <w:b/>
          <w:bCs/>
          <w:sz w:val="24"/>
          <w:szCs w:val="24"/>
        </w:rPr>
        <w:t>WYMAGANIA DLA ORGANIZACJI – OPERATORZY LOTNISK</w:t>
      </w:r>
    </w:p>
    <w:p w14:paraId="0887BD44" w14:textId="77777777" w:rsidR="00C75CBF" w:rsidRPr="00CF21CD" w:rsidRDefault="00C75CBF" w:rsidP="00CF21CD"/>
    <w:p w14:paraId="5A748024" w14:textId="77777777" w:rsidR="00C75CBF" w:rsidRPr="00CF21CD" w:rsidRDefault="00C75CBF" w:rsidP="00CF21CD"/>
    <w:p w14:paraId="4264C5E3" w14:textId="77777777" w:rsidR="00C75CBF" w:rsidRPr="00CF21CD" w:rsidRDefault="00C75CBF" w:rsidP="00CF21CD"/>
    <w:p w14:paraId="2F086304" w14:textId="77777777" w:rsidR="00C75CBF" w:rsidRPr="00CF21CD" w:rsidRDefault="00C75CBF" w:rsidP="00CF21CD">
      <w:pPr>
        <w:pStyle w:val="Nagwek2"/>
      </w:pPr>
      <w:bookmarkStart w:id="84" w:name="_Toc489967049"/>
      <w:r w:rsidRPr="00CF21CD">
        <w:t>PODCZĘŚĆ A – WYMOGI OGÓLNE (ADR.OR.A)</w:t>
      </w:r>
      <w:bookmarkEnd w:id="84"/>
    </w:p>
    <w:p w14:paraId="6FCB6A37" w14:textId="77777777" w:rsidR="00C75CBF" w:rsidRPr="00CF21CD" w:rsidRDefault="00C75CBF" w:rsidP="00CF21CD"/>
    <w:p w14:paraId="69B6B10C" w14:textId="77777777" w:rsidR="00C75CBF" w:rsidRPr="00CF21CD" w:rsidRDefault="00C75CBF" w:rsidP="00CF21CD">
      <w:pPr>
        <w:pStyle w:val="Nagwek3"/>
      </w:pPr>
      <w:bookmarkStart w:id="85" w:name="_Toc489967050"/>
      <w:r w:rsidRPr="00CF21CD">
        <w:t xml:space="preserve">AMC1 ADR.OR.A.015   </w:t>
      </w:r>
      <w:r w:rsidR="006A62B2" w:rsidRPr="00CF21CD">
        <w:t xml:space="preserve"> </w:t>
      </w:r>
      <w:r w:rsidRPr="00CF21CD">
        <w:t>Sposoby spełnienia wymagań</w:t>
      </w:r>
      <w:bookmarkEnd w:id="85"/>
    </w:p>
    <w:p w14:paraId="20B2F6F2" w14:textId="77777777" w:rsidR="00C75CBF" w:rsidRPr="00CF21CD" w:rsidRDefault="00C75CBF" w:rsidP="00CF21CD">
      <w:pPr>
        <w:spacing w:before="240"/>
      </w:pPr>
      <w:r w:rsidRPr="00CF21CD">
        <w:t>WYKAZANIE ZGODNOŚCI</w:t>
      </w:r>
    </w:p>
    <w:p w14:paraId="0CB876BD" w14:textId="77777777" w:rsidR="00C75CBF" w:rsidRPr="00CF21CD" w:rsidRDefault="00F96DEE" w:rsidP="00CF21CD">
      <w:r w:rsidRPr="00CF21CD">
        <w:t xml:space="preserve">W celu wykazania, że </w:t>
      </w:r>
      <w:r w:rsidR="005230FC" w:rsidRPr="00CF21CD">
        <w:t>p</w:t>
      </w:r>
      <w:r w:rsidR="00C75CBF" w:rsidRPr="00CF21CD">
        <w:t>rz</w:t>
      </w:r>
      <w:r w:rsidR="005230FC" w:rsidRPr="00CF21CD">
        <w:t>episy w</w:t>
      </w:r>
      <w:r w:rsidR="00C75CBF" w:rsidRPr="00CF21CD">
        <w:t xml:space="preserve">ykonawcze są spełnione, powinna być zakończona i udokumentowana ocena bezpieczeństwa (ryzyka). Wynik oceny bezpieczeństwa (ryzyka) powinien wykazać, że został osiągnięty równorzędny poziom bezpieczeństwa </w:t>
      </w:r>
      <w:r w:rsidR="006C68C8" w:rsidRPr="00CF21CD">
        <w:t xml:space="preserve">w stosunku </w:t>
      </w:r>
      <w:r w:rsidR="00C75CBF" w:rsidRPr="00CF21CD">
        <w:t xml:space="preserve">do poziomu </w:t>
      </w:r>
      <w:r w:rsidR="006C68C8" w:rsidRPr="00CF21CD">
        <w:t>określonego w akceptowalnych sposobach</w:t>
      </w:r>
      <w:r w:rsidRPr="00CF21CD">
        <w:t xml:space="preserve"> spełnienia wymagań (AMC)</w:t>
      </w:r>
      <w:r w:rsidR="00C75CBF" w:rsidRPr="00CF21CD">
        <w:t xml:space="preserve"> przyjęt</w:t>
      </w:r>
      <w:r w:rsidR="006C68C8" w:rsidRPr="00CF21CD">
        <w:t>ych</w:t>
      </w:r>
      <w:r w:rsidR="00C75CBF" w:rsidRPr="00CF21CD">
        <w:t xml:space="preserve"> przez Agencję.</w:t>
      </w:r>
    </w:p>
    <w:p w14:paraId="1BAFD574" w14:textId="77777777" w:rsidR="00C75CBF" w:rsidRPr="00CF21CD" w:rsidRDefault="00C75CBF" w:rsidP="00CF21CD"/>
    <w:p w14:paraId="439C7DBC" w14:textId="77777777" w:rsidR="00C75CBF" w:rsidRPr="00CF21CD" w:rsidRDefault="00C75CBF" w:rsidP="00CF21CD"/>
    <w:p w14:paraId="659070C8" w14:textId="77777777" w:rsidR="00C75CBF" w:rsidRPr="00CF21CD" w:rsidRDefault="00C75CBF" w:rsidP="00CF21CD">
      <w:pPr>
        <w:sectPr w:rsidR="00C75CBF" w:rsidRPr="00CF21CD" w:rsidSect="0089680C">
          <w:headerReference w:type="default" r:id="rId23"/>
          <w:headerReference w:type="first" r:id="rId24"/>
          <w:pgSz w:w="11906" w:h="16838" w:code="9"/>
          <w:pgMar w:top="1418" w:right="1418" w:bottom="1418" w:left="1418" w:header="567" w:footer="567" w:gutter="0"/>
          <w:cols w:space="708"/>
          <w:titlePg/>
          <w:docGrid w:linePitch="360"/>
        </w:sectPr>
      </w:pPr>
    </w:p>
    <w:p w14:paraId="7143A08A" w14:textId="77777777" w:rsidR="00C75CBF" w:rsidRPr="00CF21CD" w:rsidRDefault="00C75CBF" w:rsidP="00CF21CD"/>
    <w:p w14:paraId="4A72BFF3" w14:textId="77777777" w:rsidR="002B056B" w:rsidRPr="00CF21CD" w:rsidRDefault="002B056B" w:rsidP="00CF21CD"/>
    <w:p w14:paraId="2F3AA3D2" w14:textId="77777777" w:rsidR="002B056B" w:rsidRPr="00CF21CD" w:rsidRDefault="002B056B" w:rsidP="00CF21CD">
      <w:pPr>
        <w:pStyle w:val="Nagwek2"/>
      </w:pPr>
      <w:bookmarkStart w:id="86" w:name="_Toc489967051"/>
      <w:r w:rsidRPr="00CF21CD">
        <w:t>PODCZĘŚĆ B – CERTYFIKACJA (ADR.OR.B)</w:t>
      </w:r>
      <w:bookmarkEnd w:id="86"/>
    </w:p>
    <w:p w14:paraId="77AB8142" w14:textId="77777777" w:rsidR="002B056B" w:rsidRPr="00CF21CD" w:rsidRDefault="002B056B" w:rsidP="00CF21CD">
      <w:pPr>
        <w:rPr>
          <w:b/>
          <w:bCs/>
        </w:rPr>
      </w:pPr>
    </w:p>
    <w:p w14:paraId="098AB63E" w14:textId="77777777" w:rsidR="002B056B" w:rsidRPr="00CF21CD" w:rsidRDefault="002B056B" w:rsidP="00CF21CD">
      <w:pPr>
        <w:pStyle w:val="Nagwek3"/>
      </w:pPr>
      <w:bookmarkStart w:id="87" w:name="_Toc489967052"/>
      <w:r w:rsidRPr="00CF21CD">
        <w:t>AMC1 ADR.OR.B.015(a)    Wniosek o wydanie certyfikatu</w:t>
      </w:r>
      <w:bookmarkEnd w:id="87"/>
    </w:p>
    <w:p w14:paraId="297E2657" w14:textId="77777777" w:rsidR="002B056B" w:rsidRPr="00CF21CD" w:rsidRDefault="002B056B" w:rsidP="00CF21CD">
      <w:pPr>
        <w:spacing w:before="240"/>
      </w:pPr>
      <w:r w:rsidRPr="00CF21CD">
        <w:t>WNIOSEK</w:t>
      </w:r>
    </w:p>
    <w:p w14:paraId="6791ABD3" w14:textId="77777777" w:rsidR="002B056B" w:rsidRPr="00CF21CD" w:rsidRDefault="002B056B" w:rsidP="00CF21CD">
      <w:r w:rsidRPr="00CF21CD">
        <w:t>Wniosek powinien być złożony na piśmie i podpisany przez wnioskodawcę, przy użyciu standardowego formularza określonego przez właściwy organ.</w:t>
      </w:r>
    </w:p>
    <w:p w14:paraId="5A799DC9" w14:textId="77777777" w:rsidR="002B056B" w:rsidRPr="00CF21CD" w:rsidRDefault="002B056B" w:rsidP="00CF21CD"/>
    <w:p w14:paraId="06A70396" w14:textId="77777777" w:rsidR="002B056B" w:rsidRPr="00CF21CD" w:rsidRDefault="002B056B" w:rsidP="00CF21CD">
      <w:pPr>
        <w:pStyle w:val="Nagwek3"/>
      </w:pPr>
      <w:bookmarkStart w:id="88" w:name="_Toc489967053"/>
      <w:r w:rsidRPr="00CF21CD">
        <w:t>AMC1 ADR.OR.B.015(b)(1);(2);(3);(4)    Wniosek o wydanie certyfikatu</w:t>
      </w:r>
      <w:bookmarkEnd w:id="88"/>
    </w:p>
    <w:p w14:paraId="5041439E" w14:textId="77777777" w:rsidR="002B056B" w:rsidRPr="00CF21CD" w:rsidRDefault="002B056B" w:rsidP="00CF21CD">
      <w:pPr>
        <w:spacing w:before="240"/>
      </w:pPr>
      <w:r w:rsidRPr="00CF21CD">
        <w:t>INFORMACJE PRZEKAZYWANE WŁAŚCIWEMU ORGANOWI</w:t>
      </w:r>
    </w:p>
    <w:p w14:paraId="72CBF217" w14:textId="77777777" w:rsidR="002B056B" w:rsidRPr="00CF21CD" w:rsidRDefault="002B056B" w:rsidP="00CF21CD">
      <w:pPr>
        <w:tabs>
          <w:tab w:val="left" w:pos="567"/>
        </w:tabs>
        <w:ind w:left="567" w:hanging="567"/>
      </w:pPr>
      <w:r w:rsidRPr="00CF21CD">
        <w:t xml:space="preserve">(a) </w:t>
      </w:r>
      <w:r w:rsidRPr="00CF21CD">
        <w:tab/>
        <w:t>Wnioskodawca powinien:</w:t>
      </w:r>
    </w:p>
    <w:p w14:paraId="15135990" w14:textId="77777777" w:rsidR="002B056B" w:rsidRPr="00CF21CD" w:rsidRDefault="002B056B" w:rsidP="00CF21CD">
      <w:pPr>
        <w:tabs>
          <w:tab w:val="left" w:pos="1134"/>
        </w:tabs>
        <w:ind w:left="1134" w:hanging="567"/>
      </w:pPr>
      <w:r w:rsidRPr="00CF21CD">
        <w:t xml:space="preserve">(1) </w:t>
      </w:r>
      <w:r w:rsidRPr="00CF21CD">
        <w:tab/>
        <w:t>podać swój numer telefonu i faksu oraz adres e-mail do komunikacji z właściwym organem;</w:t>
      </w:r>
    </w:p>
    <w:p w14:paraId="225FB0DF" w14:textId="77777777" w:rsidR="002B056B" w:rsidRPr="00CF21CD" w:rsidRDefault="002B056B" w:rsidP="00CF21CD">
      <w:pPr>
        <w:tabs>
          <w:tab w:val="left" w:pos="1134"/>
        </w:tabs>
        <w:ind w:left="1134" w:hanging="567"/>
      </w:pPr>
      <w:r w:rsidRPr="00CF21CD">
        <w:t xml:space="preserve">(2) </w:t>
      </w:r>
      <w:r w:rsidRPr="00CF21CD">
        <w:tab/>
        <w:t>wskazać nazwiska pracowników, z którymi właściwy or</w:t>
      </w:r>
      <w:r w:rsidR="00D8210B" w:rsidRPr="00CF21CD">
        <w:t>gan mógłby się kontaktować w </w:t>
      </w:r>
      <w:r w:rsidRPr="00CF21CD">
        <w:t>celu rozwiązania wszelkich kwestii, które mogą pojawić się w czasie oceny wniosku lub w procesie certyfikacji.</w:t>
      </w:r>
    </w:p>
    <w:p w14:paraId="4C112065" w14:textId="77777777" w:rsidR="002B056B" w:rsidRPr="00CF21CD" w:rsidRDefault="002B056B" w:rsidP="00CF21CD">
      <w:pPr>
        <w:tabs>
          <w:tab w:val="left" w:pos="567"/>
        </w:tabs>
        <w:ind w:left="567" w:hanging="567"/>
      </w:pPr>
      <w:r w:rsidRPr="00CF21CD">
        <w:t xml:space="preserve">(b) </w:t>
      </w:r>
      <w:r w:rsidRPr="00CF21CD">
        <w:tab/>
        <w:t>Wnioskodawca powinien dostarczyć właściwemu organowi:</w:t>
      </w:r>
    </w:p>
    <w:p w14:paraId="4814A42C" w14:textId="77777777" w:rsidR="002B056B" w:rsidRPr="00CF21CD" w:rsidRDefault="002B056B" w:rsidP="00CF21CD">
      <w:pPr>
        <w:tabs>
          <w:tab w:val="left" w:pos="1134"/>
        </w:tabs>
        <w:ind w:left="1134" w:hanging="567"/>
      </w:pPr>
      <w:r w:rsidRPr="00CF21CD">
        <w:t xml:space="preserve">(1) </w:t>
      </w:r>
      <w:r w:rsidRPr="00CF21CD">
        <w:tab/>
        <w:t>informacje o lokalizacji lotniska: dokładna lokalizacja lotniska powinna być przedstawiona na mapie w odpowiedniej skali akceptowanej przez właściwy organ;</w:t>
      </w:r>
    </w:p>
    <w:p w14:paraId="5AEB11E3" w14:textId="77777777" w:rsidR="002B056B" w:rsidRPr="00CF21CD" w:rsidRDefault="002B056B" w:rsidP="00CF21CD">
      <w:pPr>
        <w:tabs>
          <w:tab w:val="left" w:pos="1134"/>
        </w:tabs>
        <w:ind w:left="1134" w:hanging="567"/>
      </w:pPr>
      <w:r w:rsidRPr="00CF21CD">
        <w:t xml:space="preserve">(2) </w:t>
      </w:r>
      <w:r w:rsidRPr="00CF21CD">
        <w:tab/>
        <w:t>informacje na temat rodzajów operacji wykonywanych na lotnisku, w tym:</w:t>
      </w:r>
    </w:p>
    <w:p w14:paraId="071A0C82" w14:textId="77777777" w:rsidR="002B056B" w:rsidRPr="00CF21CD" w:rsidRDefault="002B056B" w:rsidP="00CF21CD">
      <w:pPr>
        <w:tabs>
          <w:tab w:val="left" w:pos="1701"/>
        </w:tabs>
        <w:ind w:left="1701" w:hanging="567"/>
      </w:pPr>
      <w:r w:rsidRPr="00CF21CD">
        <w:t xml:space="preserve">(i) </w:t>
      </w:r>
      <w:r w:rsidRPr="00CF21CD">
        <w:tab/>
        <w:t>operacje w ciągu dnia i/lub w nocy oraz rodzaje podejść;</w:t>
      </w:r>
    </w:p>
    <w:p w14:paraId="0D5E7EF1" w14:textId="77777777" w:rsidR="002B056B" w:rsidRPr="00CF21CD" w:rsidRDefault="002B056B" w:rsidP="00CF21CD">
      <w:pPr>
        <w:tabs>
          <w:tab w:val="left" w:pos="1701"/>
        </w:tabs>
        <w:ind w:left="1701" w:hanging="567"/>
      </w:pPr>
      <w:r w:rsidRPr="00CF21CD">
        <w:t xml:space="preserve">(ii) </w:t>
      </w:r>
      <w:r w:rsidRPr="00CF21CD">
        <w:tab/>
        <w:t>operacje lądowania i/lub startu na każdej z dróg startowych;</w:t>
      </w:r>
    </w:p>
    <w:p w14:paraId="7D38A15D" w14:textId="77777777" w:rsidR="002B056B" w:rsidRPr="00CF21CD" w:rsidRDefault="002B056B" w:rsidP="00CF21CD">
      <w:pPr>
        <w:tabs>
          <w:tab w:val="left" w:pos="1701"/>
        </w:tabs>
        <w:ind w:left="1701" w:hanging="567"/>
      </w:pPr>
      <w:r w:rsidRPr="00CF21CD">
        <w:t xml:space="preserve">(iii) </w:t>
      </w:r>
      <w:r w:rsidRPr="00CF21CD">
        <w:tab/>
        <w:t>typy statków powietrznych, które mają być obsługiwane na lotnisku i typ statku powietrznego, który jest użyty dla potrzeb projektowania lotniska; oraz</w:t>
      </w:r>
    </w:p>
    <w:p w14:paraId="0093675F" w14:textId="77777777" w:rsidR="002B056B" w:rsidRPr="00CF21CD" w:rsidRDefault="002B056B" w:rsidP="00CF21CD">
      <w:pPr>
        <w:tabs>
          <w:tab w:val="left" w:pos="1701"/>
        </w:tabs>
        <w:ind w:left="1701" w:hanging="567"/>
      </w:pPr>
      <w:r w:rsidRPr="00CF21CD">
        <w:t xml:space="preserve">(iv) </w:t>
      </w:r>
      <w:r w:rsidRPr="00CF21CD">
        <w:tab/>
        <w:t>wszelkie ograniczenia co do funkcjonowania lotniska.</w:t>
      </w:r>
    </w:p>
    <w:p w14:paraId="31F16148" w14:textId="77777777" w:rsidR="002B056B" w:rsidRPr="00CF21CD" w:rsidRDefault="002B056B" w:rsidP="00CF21CD">
      <w:pPr>
        <w:tabs>
          <w:tab w:val="left" w:pos="1134"/>
        </w:tabs>
        <w:ind w:left="1134" w:hanging="567"/>
      </w:pPr>
      <w:r w:rsidRPr="00CF21CD">
        <w:t xml:space="preserve">(3) </w:t>
      </w:r>
      <w:r w:rsidRPr="00CF21CD">
        <w:tab/>
        <w:t>rysunek (rysunki) przedstawiając</w:t>
      </w:r>
      <w:r w:rsidR="00F96DEE" w:rsidRPr="00CF21CD">
        <w:t>y</w:t>
      </w:r>
      <w:r w:rsidRPr="00CF21CD">
        <w:t xml:space="preserve"> projekt lotniska, który powin</w:t>
      </w:r>
      <w:r w:rsidR="00F96DEE" w:rsidRPr="00CF21CD">
        <w:t>ien</w:t>
      </w:r>
      <w:r w:rsidRPr="00CF21CD">
        <w:t>:</w:t>
      </w:r>
    </w:p>
    <w:p w14:paraId="142DE2B9" w14:textId="77777777" w:rsidR="002B056B" w:rsidRPr="00CF21CD" w:rsidRDefault="002B056B" w:rsidP="00CF21CD">
      <w:pPr>
        <w:tabs>
          <w:tab w:val="left" w:pos="1701"/>
        </w:tabs>
        <w:ind w:left="1701" w:hanging="567"/>
      </w:pPr>
      <w:r w:rsidRPr="00CF21CD">
        <w:t xml:space="preserve">(i) </w:t>
      </w:r>
      <w:r w:rsidRPr="00CF21CD">
        <w:tab/>
        <w:t>być w odpowiedniej skali, akceptowanej przez właściwy organ;</w:t>
      </w:r>
    </w:p>
    <w:p w14:paraId="3F5F90D6" w14:textId="77777777" w:rsidR="002B056B" w:rsidRPr="00CF21CD" w:rsidRDefault="002B056B" w:rsidP="00CF21CD">
      <w:pPr>
        <w:tabs>
          <w:tab w:val="left" w:pos="1701"/>
        </w:tabs>
        <w:ind w:left="1701" w:hanging="567"/>
      </w:pPr>
      <w:r w:rsidRPr="00CF21CD">
        <w:t xml:space="preserve">(ii) </w:t>
      </w:r>
      <w:r w:rsidRPr="00CF21CD">
        <w:tab/>
        <w:t>być w formie elektronicznej, jeżeli jest to akceptowane przez właściwy organ;</w:t>
      </w:r>
    </w:p>
    <w:p w14:paraId="504437B9" w14:textId="77777777" w:rsidR="002B056B" w:rsidRPr="00CF21CD" w:rsidRDefault="002B056B" w:rsidP="00CF21CD">
      <w:pPr>
        <w:tabs>
          <w:tab w:val="left" w:pos="1701"/>
        </w:tabs>
        <w:ind w:left="1701" w:hanging="567"/>
      </w:pPr>
      <w:r w:rsidRPr="00CF21CD">
        <w:t xml:space="preserve">(iii) </w:t>
      </w:r>
      <w:r w:rsidRPr="00CF21CD">
        <w:tab/>
        <w:t>zawierać wszystkie niezbędne informacje, w tym:</w:t>
      </w:r>
    </w:p>
    <w:p w14:paraId="641A8B6C" w14:textId="77777777" w:rsidR="002B056B" w:rsidRPr="00CF21CD" w:rsidRDefault="002B056B" w:rsidP="00CF21CD">
      <w:pPr>
        <w:tabs>
          <w:tab w:val="left" w:pos="2268"/>
        </w:tabs>
        <w:ind w:left="2268" w:hanging="567"/>
      </w:pPr>
      <w:r w:rsidRPr="00CF21CD">
        <w:t xml:space="preserve">(A) </w:t>
      </w:r>
      <w:r w:rsidRPr="00CF21CD">
        <w:tab/>
        <w:t>orientację drogi startowej (dróg startowych);</w:t>
      </w:r>
    </w:p>
    <w:p w14:paraId="6963988E" w14:textId="77777777" w:rsidR="002B056B" w:rsidRPr="00CF21CD" w:rsidRDefault="002B056B" w:rsidP="00CF21CD">
      <w:pPr>
        <w:tabs>
          <w:tab w:val="left" w:pos="2268"/>
        </w:tabs>
        <w:ind w:left="2268" w:hanging="567"/>
      </w:pPr>
      <w:r w:rsidRPr="00CF21CD">
        <w:t xml:space="preserve">(B) </w:t>
      </w:r>
      <w:r w:rsidRPr="00CF21CD">
        <w:tab/>
        <w:t>wymiary charakterystyk fizycznych lotniska;</w:t>
      </w:r>
    </w:p>
    <w:p w14:paraId="2CE07620" w14:textId="77777777" w:rsidR="002B056B" w:rsidRPr="00CF21CD" w:rsidRDefault="002B056B" w:rsidP="00CF21CD">
      <w:pPr>
        <w:tabs>
          <w:tab w:val="left" w:pos="2268"/>
        </w:tabs>
        <w:ind w:left="2268" w:hanging="567"/>
      </w:pPr>
      <w:r w:rsidRPr="00CF21CD">
        <w:t xml:space="preserve">(C) </w:t>
      </w:r>
      <w:r w:rsidRPr="00CF21CD">
        <w:tab/>
        <w:t>pomoce wzrokowe i niewzrokowe;</w:t>
      </w:r>
    </w:p>
    <w:p w14:paraId="3A206ABD" w14:textId="77777777" w:rsidR="002B056B" w:rsidRPr="00CF21CD" w:rsidRDefault="002B056B" w:rsidP="00CF21CD">
      <w:pPr>
        <w:tabs>
          <w:tab w:val="left" w:pos="2268"/>
        </w:tabs>
        <w:ind w:left="2268" w:hanging="567"/>
      </w:pPr>
      <w:r w:rsidRPr="00CF21CD">
        <w:t xml:space="preserve">(D) </w:t>
      </w:r>
      <w:r w:rsidRPr="00CF21CD">
        <w:tab/>
        <w:t>powierzchnie ograniczające przeszkody i inne powierzchnie, które mają zastosowanie; oraz</w:t>
      </w:r>
    </w:p>
    <w:p w14:paraId="08ABA895" w14:textId="77777777" w:rsidR="002B056B" w:rsidRPr="00CF21CD" w:rsidRDefault="002B056B" w:rsidP="00CF21CD">
      <w:pPr>
        <w:tabs>
          <w:tab w:val="left" w:pos="2268"/>
        </w:tabs>
        <w:ind w:left="2268" w:hanging="567"/>
      </w:pPr>
      <w:r w:rsidRPr="00CF21CD">
        <w:t xml:space="preserve">(E) </w:t>
      </w:r>
      <w:r w:rsidRPr="00CF21CD">
        <w:tab/>
        <w:t>urządzenia lotniskowe, instalacje i stałe wyposażenie oraz ich lokalizacja.</w:t>
      </w:r>
    </w:p>
    <w:p w14:paraId="3C6F2064" w14:textId="77777777" w:rsidR="002B056B" w:rsidRPr="00CF21CD" w:rsidRDefault="002B056B" w:rsidP="00CF21CD">
      <w:pPr>
        <w:tabs>
          <w:tab w:val="left" w:pos="1134"/>
        </w:tabs>
        <w:ind w:left="1134" w:hanging="567"/>
      </w:pPr>
      <w:r w:rsidRPr="00CF21CD">
        <w:t xml:space="preserve">(4) </w:t>
      </w:r>
      <w:r w:rsidRPr="00CF21CD">
        <w:tab/>
        <w:t>opis, wysokość i lokalizację przeszkód zgodnie z obowiązującymi wymogami dotyczącymi danych lotniczych (patrz ADR.OPS.A.005 i AMC1 ADR.OPS.A.005).</w:t>
      </w:r>
    </w:p>
    <w:p w14:paraId="0E3A6204" w14:textId="77777777" w:rsidR="002B056B" w:rsidRPr="00CF21CD" w:rsidRDefault="002B056B" w:rsidP="00CF21CD">
      <w:pPr>
        <w:tabs>
          <w:tab w:val="left" w:pos="567"/>
        </w:tabs>
        <w:ind w:left="567" w:hanging="567"/>
      </w:pPr>
      <w:r w:rsidRPr="00CF21CD">
        <w:lastRenderedPageBreak/>
        <w:t xml:space="preserve">(c) </w:t>
      </w:r>
      <w:r w:rsidRPr="00CF21CD">
        <w:tab/>
        <w:t>Wnioskodawca powinien określić specyfikacje certyfikacyjne, które mają zastosowanie do projektu proponowanego lotniska i rodzajów operacji oraz dostarczyć właściwemu organowi dowody, że proponowany projekt lotniska i operacje są zgodne z tymi specyfikacjami. W stosownych przypadkach, wnioskodawca powinien również dostarczyć właściwemu organowi:</w:t>
      </w:r>
    </w:p>
    <w:p w14:paraId="70CEE414" w14:textId="77777777" w:rsidR="002B056B" w:rsidRPr="00CF21CD" w:rsidRDefault="002B056B" w:rsidP="00CF21CD">
      <w:pPr>
        <w:tabs>
          <w:tab w:val="left" w:pos="1134"/>
        </w:tabs>
        <w:ind w:left="1134" w:hanging="567"/>
      </w:pPr>
      <w:r w:rsidRPr="00CF21CD">
        <w:t xml:space="preserve">(1) </w:t>
      </w:r>
      <w:r w:rsidRPr="00CF21CD">
        <w:tab/>
        <w:t>specyfikacje certyfikacyjne, dla których wnioskodawca proponuje przedstawienie zgodności w inny sposób wykazując równoważny poziom bezpieczeństwa. Taka propozycja musi być akceptowana przez właściwy organ. W takich przypadkach wnioskodawca powinien również zaproponować metodę, która będzie używana w celu wykazania zgodności i osiągnięcia równoważnego poziomu bezpieczeństwa oraz złożyć wszystkie niezbędne dokumenty na poparcie tej propozycji;</w:t>
      </w:r>
    </w:p>
    <w:p w14:paraId="4C10CF0C" w14:textId="77777777" w:rsidR="002B056B" w:rsidRPr="00CF21CD" w:rsidRDefault="002B056B" w:rsidP="00CF21CD">
      <w:pPr>
        <w:tabs>
          <w:tab w:val="left" w:pos="1134"/>
        </w:tabs>
        <w:ind w:left="1134" w:hanging="567"/>
      </w:pPr>
      <w:r w:rsidRPr="00CF21CD">
        <w:t xml:space="preserve">(2) </w:t>
      </w:r>
      <w:r w:rsidRPr="00CF21CD">
        <w:tab/>
        <w:t>każdą inną propozycję, dla której wnioskodawca zakłada, że specyfikacje certyfikacyjne wydane przez Agencję są niewystarczające lub nieodpowiednie.</w:t>
      </w:r>
    </w:p>
    <w:p w14:paraId="3BE3DBE5" w14:textId="77777777" w:rsidR="002B056B" w:rsidRPr="00CF21CD" w:rsidRDefault="002B056B" w:rsidP="00CF21CD">
      <w:pPr>
        <w:tabs>
          <w:tab w:val="left" w:pos="567"/>
        </w:tabs>
        <w:ind w:left="567" w:hanging="567"/>
      </w:pPr>
      <w:r w:rsidRPr="00CF21CD">
        <w:t xml:space="preserve">(d) </w:t>
      </w:r>
      <w:r w:rsidRPr="00CF21CD">
        <w:tab/>
        <w:t>Wnioskodawca powinien dostarczyć właściwemu organowi dokumentację, aby wykaz</w:t>
      </w:r>
      <w:r w:rsidR="00D8210B" w:rsidRPr="00CF21CD">
        <w:t>ać, w </w:t>
      </w:r>
      <w:r w:rsidRPr="00CF21CD">
        <w:t>jaki sposób będzie on zachowywał zgodność z mającymi zastosowanie wymogami Rozporządzenia Bazowego, Częścią ADR.OR i Częścią ADR.OPS</w:t>
      </w:r>
      <w:r w:rsidRPr="00CF21CD">
        <w:rPr>
          <w:rStyle w:val="Odwoanieprzypisudolnego"/>
          <w:sz w:val="20"/>
        </w:rPr>
        <w:footnoteReference w:id="12"/>
      </w:r>
      <w:r w:rsidRPr="00CF21CD">
        <w:t xml:space="preserve"> oraz innymi mającymi zastosowanie wymogami, które są związane z projektowaniem lotniska i jego funkcjonowaniem.</w:t>
      </w:r>
    </w:p>
    <w:p w14:paraId="2F77C68B" w14:textId="77777777" w:rsidR="002B056B" w:rsidRPr="00CF21CD" w:rsidRDefault="002B056B" w:rsidP="00CF21CD"/>
    <w:p w14:paraId="2108A0FC" w14:textId="77777777" w:rsidR="002B056B" w:rsidRPr="00CF21CD" w:rsidRDefault="002B056B" w:rsidP="00CF21CD">
      <w:pPr>
        <w:pStyle w:val="Nagwek4"/>
      </w:pPr>
      <w:bookmarkStart w:id="89" w:name="_Toc489967054"/>
      <w:r w:rsidRPr="00CF21CD">
        <w:t>GM1 ADR.OR.B.015(b)(2)(3)(4)    Wniosek o wydanie certyfikatu</w:t>
      </w:r>
      <w:bookmarkEnd w:id="89"/>
    </w:p>
    <w:p w14:paraId="631498E5" w14:textId="77777777" w:rsidR="002B056B" w:rsidRPr="00CF21CD" w:rsidRDefault="002B056B" w:rsidP="00CF21CD">
      <w:pPr>
        <w:spacing w:before="240"/>
      </w:pPr>
      <w:r w:rsidRPr="00CF21CD">
        <w:t>WARUNKI METEOROLOGICZNE</w:t>
      </w:r>
    </w:p>
    <w:p w14:paraId="283A6F9F" w14:textId="77777777" w:rsidR="002B056B" w:rsidRPr="00CF21CD" w:rsidRDefault="002B056B" w:rsidP="00CF21CD">
      <w:r w:rsidRPr="00CF21CD">
        <w:t>Wnioskodawca powinien dostarczyć właściwemu organowi badanie (studium) meteorologiczne obszaru lotniska, obejm</w:t>
      </w:r>
      <w:r w:rsidR="0017467B" w:rsidRPr="00CF21CD">
        <w:t>ujące: temperaturę, widzialność</w:t>
      </w:r>
      <w:r w:rsidRPr="00CF21CD">
        <w:t>, pułap chmur oraz warunki wiatrowe. Ponadto badanie to powinno zawierać informacje na temat warunków wiatrowych występujących przy słabej widzialności i/lub niskiej podstawie chmur na lotnisku oraz częstotliwości ich występowania, a także informacje na temat kierunku i prędkości wiatru występujących w tych warunkach.</w:t>
      </w:r>
    </w:p>
    <w:p w14:paraId="64D8E5D9" w14:textId="77777777" w:rsidR="00C75CBF" w:rsidRPr="00CF21CD" w:rsidRDefault="00C75CBF" w:rsidP="00CF21CD"/>
    <w:p w14:paraId="6FF6B3C9" w14:textId="77777777" w:rsidR="00C75CBF" w:rsidRPr="00CF21CD" w:rsidRDefault="00C75CBF" w:rsidP="00CF21CD">
      <w:pPr>
        <w:pStyle w:val="Nagwek3"/>
      </w:pPr>
      <w:bookmarkStart w:id="90" w:name="_Toc489967055"/>
      <w:r w:rsidRPr="00CF21CD">
        <w:t xml:space="preserve">AMC1 ADR.OR.B.015(b)(4)  </w:t>
      </w:r>
      <w:r w:rsidR="00DD4B27" w:rsidRPr="00CF21CD">
        <w:t xml:space="preserve"> </w:t>
      </w:r>
      <w:r w:rsidRPr="00CF21CD">
        <w:t xml:space="preserve"> Wniosek o wydanie certyfikatu</w:t>
      </w:r>
      <w:bookmarkEnd w:id="90"/>
    </w:p>
    <w:p w14:paraId="665C0CD2" w14:textId="77777777" w:rsidR="00C75CBF" w:rsidRPr="00CF21CD" w:rsidRDefault="00C75CBF" w:rsidP="00CF21CD">
      <w:pPr>
        <w:spacing w:before="240"/>
      </w:pPr>
      <w:r w:rsidRPr="00CF21CD">
        <w:t>DOWODY UZGODNIEŃ ZE STRONAMI TRZECIMI</w:t>
      </w:r>
    </w:p>
    <w:p w14:paraId="7464B638" w14:textId="77777777" w:rsidR="00C75CBF" w:rsidRPr="00CF21CD" w:rsidRDefault="00C75CBF" w:rsidP="00CF21CD">
      <w:r w:rsidRPr="00CF21CD">
        <w:t xml:space="preserve">Wnioskodawca powinien dostarczyć wszystkie niezbędne dowody dotyczące </w:t>
      </w:r>
      <w:r w:rsidR="00A11A20" w:rsidRPr="00CF21CD">
        <w:t>uzgodnień</w:t>
      </w:r>
      <w:r w:rsidRPr="00CF21CD">
        <w:t xml:space="preserve"> dokonanych ze stronami trzecimi, które świadczą lub zamierzają świadczyć usługi lub podejmują działania na lotnisku, które to działania mogą mieć wpływ na bezpieczeństwo.</w:t>
      </w:r>
    </w:p>
    <w:p w14:paraId="56AF6BB1" w14:textId="77777777" w:rsidR="00C75CBF" w:rsidRPr="00CF21CD" w:rsidRDefault="00C75CBF" w:rsidP="00CF21CD"/>
    <w:p w14:paraId="22C34E21" w14:textId="77777777" w:rsidR="00C75CBF" w:rsidRPr="00CF21CD" w:rsidRDefault="00C75CBF" w:rsidP="00CF21CD">
      <w:pPr>
        <w:pStyle w:val="Nagwek3"/>
      </w:pPr>
      <w:bookmarkStart w:id="91" w:name="_Toc489967056"/>
      <w:r w:rsidRPr="00CF21CD">
        <w:t xml:space="preserve">AMC1 ADR.OR.B.015(b)(5)  </w:t>
      </w:r>
      <w:r w:rsidR="00DD4B27" w:rsidRPr="00CF21CD">
        <w:t xml:space="preserve"> </w:t>
      </w:r>
      <w:r w:rsidRPr="00CF21CD">
        <w:t xml:space="preserve"> Wniosek o wydanie certyfikatu</w:t>
      </w:r>
      <w:bookmarkEnd w:id="91"/>
    </w:p>
    <w:p w14:paraId="3998FFE3" w14:textId="77777777" w:rsidR="00C75CBF" w:rsidRPr="00CF21CD" w:rsidRDefault="00C75CBF" w:rsidP="00CF21CD">
      <w:pPr>
        <w:spacing w:before="240"/>
      </w:pPr>
      <w:r w:rsidRPr="00CF21CD">
        <w:t>ADEKWATNOŚĆ ŚRODKÓW</w:t>
      </w:r>
    </w:p>
    <w:p w14:paraId="3D9D6E46" w14:textId="77777777" w:rsidR="00C75CBF" w:rsidRPr="00CF21CD" w:rsidRDefault="00C75CBF" w:rsidP="00CF21CD">
      <w:pPr>
        <w:tabs>
          <w:tab w:val="left" w:pos="567"/>
        </w:tabs>
        <w:ind w:left="567" w:hanging="567"/>
      </w:pPr>
      <w:r w:rsidRPr="00CF21CD">
        <w:t xml:space="preserve">(a) </w:t>
      </w:r>
      <w:r w:rsidRPr="00CF21CD">
        <w:tab/>
        <w:t>Informacje ogólne</w:t>
      </w:r>
    </w:p>
    <w:p w14:paraId="5B9C3FDB" w14:textId="77777777" w:rsidR="00C75CBF" w:rsidRPr="00CF21CD" w:rsidRDefault="00C75CBF" w:rsidP="00CF21CD">
      <w:pPr>
        <w:ind w:left="567"/>
      </w:pPr>
      <w:r w:rsidRPr="00CF21CD">
        <w:t>Wnioskodawca powinien dostarczyć wszystkie niezbędne informacje potrzebne w celu wykazania właściwemu organowi, że proponowana organizacja i zarządzanie są odpowiednie i właściwie dobrane do skali i zakresu działania.</w:t>
      </w:r>
    </w:p>
    <w:p w14:paraId="144A98E4" w14:textId="77777777" w:rsidR="00C75CBF" w:rsidRPr="00CF21CD" w:rsidRDefault="00C75CBF" w:rsidP="00CF21CD">
      <w:pPr>
        <w:ind w:left="567"/>
      </w:pPr>
      <w:r w:rsidRPr="00CF21CD">
        <w:t>Operator lotniska powinien mieć zdolność do wywiązania się ze swoic</w:t>
      </w:r>
      <w:r w:rsidR="00A11A20" w:rsidRPr="00CF21CD">
        <w:t>h obowiązków w </w:t>
      </w:r>
      <w:r w:rsidRPr="00CF21CD">
        <w:t xml:space="preserve">zakresie bezpieczeństwa. Kierownik odpowiedzialny powinien mieć dostęp, a także upoważnienie do </w:t>
      </w:r>
      <w:r w:rsidRPr="00CF21CD">
        <w:lastRenderedPageBreak/>
        <w:t xml:space="preserve">dysponowania niezbędnymi środkami w celu zapewnienia, że operacje są wykonywane zgodnie z obowiązującymi wymogami. Środki te obejmują, lecz nie są ograniczone do personelu, narzędzi i </w:t>
      </w:r>
      <w:r w:rsidR="00A11A20" w:rsidRPr="00CF21CD">
        <w:t>wyposażenia</w:t>
      </w:r>
      <w:r w:rsidRPr="00CF21CD">
        <w:t>, jak również do środków finansowych.</w:t>
      </w:r>
    </w:p>
    <w:p w14:paraId="0CD81EA0" w14:textId="77777777" w:rsidR="00C75CBF" w:rsidRPr="00CF21CD" w:rsidRDefault="00C75CBF" w:rsidP="00CF21CD">
      <w:pPr>
        <w:tabs>
          <w:tab w:val="left" w:pos="567"/>
        </w:tabs>
        <w:ind w:left="567" w:hanging="567"/>
      </w:pPr>
      <w:r w:rsidRPr="00CF21CD">
        <w:t xml:space="preserve">(b) </w:t>
      </w:r>
      <w:r w:rsidRPr="00CF21CD">
        <w:tab/>
        <w:t>U</w:t>
      </w:r>
      <w:r w:rsidR="00A11A20" w:rsidRPr="00CF21CD">
        <w:t>zgodnienia</w:t>
      </w:r>
      <w:r w:rsidRPr="00CF21CD">
        <w:t xml:space="preserve"> z innymi stronami</w:t>
      </w:r>
    </w:p>
    <w:p w14:paraId="5A1B91A7" w14:textId="77777777" w:rsidR="00C75CBF" w:rsidRPr="00CF21CD" w:rsidRDefault="00C75CBF" w:rsidP="00CF21CD">
      <w:pPr>
        <w:ind w:left="567"/>
      </w:pPr>
      <w:r w:rsidRPr="00CF21CD">
        <w:t xml:space="preserve">Wnioskodawca powinien wskazać te usługi, które będą świadczone bezpośrednio przez </w:t>
      </w:r>
      <w:r w:rsidR="00A11A20" w:rsidRPr="00CF21CD">
        <w:t>niego</w:t>
      </w:r>
      <w:r w:rsidRPr="00CF21CD">
        <w:t xml:space="preserve"> i te, które będą świadczone przez strony trzecie, z którymi zawarto umowy w zakresie adekwatności </w:t>
      </w:r>
      <w:r w:rsidR="00F37DF8" w:rsidRPr="00CF21CD">
        <w:t>środków</w:t>
      </w:r>
      <w:r w:rsidRPr="00CF21CD">
        <w:t>.</w:t>
      </w:r>
    </w:p>
    <w:p w14:paraId="6EAF8FFA" w14:textId="77777777" w:rsidR="00C75CBF" w:rsidRPr="00CF21CD" w:rsidRDefault="00C75CBF" w:rsidP="00CF21CD">
      <w:pPr>
        <w:ind w:left="567"/>
      </w:pPr>
      <w:r w:rsidRPr="00CF21CD">
        <w:t>Wnioskodawca powinien również przedstawić dowody uzgodnień, jeśli strony trzecie będą uczestniczyć w świadczeniu usług. Ponadto, wnioskodawca powinien dostarczyć wszelkie istotne informacje potrzebne lub wymagane przez właściwy organ, w odniesieniu do takich stron trzecich.</w:t>
      </w:r>
    </w:p>
    <w:p w14:paraId="603361A1" w14:textId="77777777" w:rsidR="00707F01" w:rsidRPr="00CF21CD" w:rsidRDefault="00707F01" w:rsidP="00CF21CD"/>
    <w:p w14:paraId="2E35486A" w14:textId="77777777" w:rsidR="005B7E31" w:rsidRPr="00CF21CD" w:rsidRDefault="005B7E31" w:rsidP="00CF21CD">
      <w:pPr>
        <w:pStyle w:val="Nagwek4"/>
      </w:pPr>
      <w:bookmarkStart w:id="92" w:name="_Toc489967057"/>
      <w:r w:rsidRPr="00CF21CD">
        <w:t>GM1 ADR.OR.B.015(b)(5)    Wniosek o wydanie certyfikatu</w:t>
      </w:r>
      <w:bookmarkEnd w:id="92"/>
    </w:p>
    <w:p w14:paraId="4D27C5B3" w14:textId="77777777" w:rsidR="005B7E31" w:rsidRPr="00CF21CD" w:rsidRDefault="005B7E31" w:rsidP="00CF21CD">
      <w:pPr>
        <w:spacing w:before="240"/>
      </w:pPr>
      <w:r w:rsidRPr="00CF21CD">
        <w:t>ADEKWATNOŚĆ ŚRODKÓW</w:t>
      </w:r>
    </w:p>
    <w:p w14:paraId="09D850E7" w14:textId="77777777" w:rsidR="005B7E31" w:rsidRPr="00CF21CD" w:rsidRDefault="005B7E31" w:rsidP="00CF21CD">
      <w:pPr>
        <w:tabs>
          <w:tab w:val="left" w:pos="567"/>
        </w:tabs>
        <w:ind w:left="567" w:hanging="567"/>
      </w:pPr>
      <w:r w:rsidRPr="00CF21CD">
        <w:t xml:space="preserve">(a) </w:t>
      </w:r>
      <w:r w:rsidRPr="00CF21CD">
        <w:tab/>
        <w:t>Informacje ogólne</w:t>
      </w:r>
    </w:p>
    <w:p w14:paraId="4AA45E79" w14:textId="77777777" w:rsidR="005B7E31" w:rsidRPr="00CF21CD" w:rsidRDefault="005B7E31" w:rsidP="00CF21CD">
      <w:pPr>
        <w:ind w:left="567"/>
      </w:pPr>
      <w:r w:rsidRPr="00CF21CD">
        <w:t>Podczas demonstrowania właściwemu organowi stosowności swojej struktury orga</w:t>
      </w:r>
      <w:r w:rsidR="00D8210B" w:rsidRPr="00CF21CD">
        <w:t>nizacyjnej i </w:t>
      </w:r>
      <w:r w:rsidRPr="00CF21CD">
        <w:t>zarządzania, wnioskodawca powinien w swoich analizach, wziąć pod uwagę między innymi następujące elementy:</w:t>
      </w:r>
    </w:p>
    <w:p w14:paraId="1EC91669" w14:textId="77777777" w:rsidR="005B7E31" w:rsidRPr="00CF21CD" w:rsidRDefault="005B7E31" w:rsidP="00CF21CD">
      <w:pPr>
        <w:tabs>
          <w:tab w:val="left" w:pos="1134"/>
        </w:tabs>
        <w:ind w:left="1134" w:hanging="567"/>
      </w:pPr>
      <w:r w:rsidRPr="00CF21CD">
        <w:t xml:space="preserve">(1) </w:t>
      </w:r>
      <w:r w:rsidRPr="00CF21CD">
        <w:tab/>
        <w:t>wielkość i złożoność lotniska;</w:t>
      </w:r>
    </w:p>
    <w:p w14:paraId="236D7471" w14:textId="77777777" w:rsidR="005B7E31" w:rsidRPr="00CF21CD" w:rsidRDefault="005B7E31" w:rsidP="00CF21CD">
      <w:pPr>
        <w:tabs>
          <w:tab w:val="left" w:pos="1134"/>
        </w:tabs>
        <w:ind w:left="1134" w:hanging="567"/>
      </w:pPr>
      <w:r w:rsidRPr="00CF21CD">
        <w:t xml:space="preserve">(2) </w:t>
      </w:r>
      <w:r w:rsidRPr="00CF21CD">
        <w:tab/>
        <w:t>rodzaj ruchu;</w:t>
      </w:r>
    </w:p>
    <w:p w14:paraId="3918D2AA" w14:textId="77777777" w:rsidR="005B7E31" w:rsidRPr="00CF21CD" w:rsidRDefault="005B7E31" w:rsidP="00CF21CD">
      <w:pPr>
        <w:tabs>
          <w:tab w:val="left" w:pos="1134"/>
        </w:tabs>
        <w:ind w:left="1134" w:hanging="567"/>
      </w:pPr>
      <w:r w:rsidRPr="00CF21CD">
        <w:t xml:space="preserve">(3) </w:t>
      </w:r>
      <w:r w:rsidRPr="00CF21CD">
        <w:tab/>
        <w:t>rodzaj wykonywanych operacji;</w:t>
      </w:r>
    </w:p>
    <w:p w14:paraId="0856A5C5" w14:textId="77777777" w:rsidR="005B7E31" w:rsidRPr="00CF21CD" w:rsidRDefault="005B7E31" w:rsidP="00CF21CD">
      <w:pPr>
        <w:tabs>
          <w:tab w:val="left" w:pos="1134"/>
        </w:tabs>
        <w:ind w:left="1134" w:hanging="567"/>
      </w:pPr>
      <w:r w:rsidRPr="00CF21CD">
        <w:t xml:space="preserve">(4) </w:t>
      </w:r>
      <w:r w:rsidRPr="00CF21CD">
        <w:tab/>
        <w:t>poziom i natężenie ruchu;</w:t>
      </w:r>
    </w:p>
    <w:p w14:paraId="7F221A27" w14:textId="77777777" w:rsidR="005B7E31" w:rsidRPr="00CF21CD" w:rsidRDefault="005B7E31" w:rsidP="00CF21CD">
      <w:pPr>
        <w:tabs>
          <w:tab w:val="left" w:pos="1134"/>
        </w:tabs>
        <w:ind w:left="1134" w:hanging="567"/>
      </w:pPr>
      <w:r w:rsidRPr="00CF21CD">
        <w:t xml:space="preserve">(5) </w:t>
      </w:r>
      <w:r w:rsidRPr="00CF21CD">
        <w:tab/>
        <w:t>godziny pracy lotniska;</w:t>
      </w:r>
    </w:p>
    <w:p w14:paraId="5A525515" w14:textId="77777777" w:rsidR="005B7E31" w:rsidRPr="00CF21CD" w:rsidRDefault="005B7E31" w:rsidP="00CF21CD">
      <w:pPr>
        <w:tabs>
          <w:tab w:val="left" w:pos="1134"/>
        </w:tabs>
        <w:ind w:left="1134" w:hanging="567"/>
      </w:pPr>
      <w:r w:rsidRPr="00CF21CD">
        <w:t xml:space="preserve">(6) </w:t>
      </w:r>
      <w:r w:rsidRPr="00CF21CD">
        <w:tab/>
        <w:t>ilość w przeliczeniu na pełne etaty (FTE) niezbędnych dla każdego rodzaju działalności;</w:t>
      </w:r>
    </w:p>
    <w:p w14:paraId="2396FDD8" w14:textId="77777777" w:rsidR="005B7E31" w:rsidRPr="00CF21CD" w:rsidRDefault="005B7E31" w:rsidP="00CF21CD">
      <w:pPr>
        <w:tabs>
          <w:tab w:val="left" w:pos="1134"/>
        </w:tabs>
        <w:ind w:left="1134" w:hanging="567"/>
      </w:pPr>
      <w:r w:rsidRPr="00CF21CD">
        <w:t xml:space="preserve">(7) </w:t>
      </w:r>
      <w:r w:rsidRPr="00CF21CD">
        <w:tab/>
        <w:t>zasady dotyczące czynnika ludzkiego;</w:t>
      </w:r>
    </w:p>
    <w:p w14:paraId="7294FA91" w14:textId="77777777" w:rsidR="005B7E31" w:rsidRPr="00CF21CD" w:rsidRDefault="005B7E31" w:rsidP="00CF21CD">
      <w:pPr>
        <w:tabs>
          <w:tab w:val="left" w:pos="1134"/>
        </w:tabs>
        <w:ind w:left="1134" w:hanging="567"/>
      </w:pPr>
      <w:r w:rsidRPr="00CF21CD">
        <w:t xml:space="preserve">(8) </w:t>
      </w:r>
      <w:r w:rsidRPr="00CF21CD">
        <w:tab/>
        <w:t>prawo pracy; oraz</w:t>
      </w:r>
    </w:p>
    <w:p w14:paraId="585D883B" w14:textId="77777777" w:rsidR="005B7E31" w:rsidRPr="00CF21CD" w:rsidRDefault="005B7E31" w:rsidP="00CF21CD">
      <w:pPr>
        <w:tabs>
          <w:tab w:val="left" w:pos="1134"/>
        </w:tabs>
        <w:ind w:left="1134" w:hanging="567"/>
      </w:pPr>
      <w:r w:rsidRPr="00CF21CD">
        <w:t xml:space="preserve">(9) </w:t>
      </w:r>
      <w:r w:rsidRPr="00CF21CD">
        <w:tab/>
        <w:t>stopień podwykonawstwa.</w:t>
      </w:r>
    </w:p>
    <w:p w14:paraId="17402D82" w14:textId="77777777" w:rsidR="005B7E31" w:rsidRPr="00CF21CD" w:rsidRDefault="005B7E31" w:rsidP="00CF21CD">
      <w:pPr>
        <w:tabs>
          <w:tab w:val="left" w:pos="567"/>
        </w:tabs>
        <w:ind w:left="567" w:hanging="567"/>
      </w:pPr>
      <w:r w:rsidRPr="00CF21CD">
        <w:t xml:space="preserve">(b) </w:t>
      </w:r>
      <w:r w:rsidRPr="00CF21CD">
        <w:tab/>
        <w:t xml:space="preserve">Adekwatność </w:t>
      </w:r>
      <w:r w:rsidR="003F3716" w:rsidRPr="00CF21CD">
        <w:t>środków</w:t>
      </w:r>
      <w:r w:rsidRPr="00CF21CD">
        <w:t xml:space="preserve"> finansowych</w:t>
      </w:r>
    </w:p>
    <w:p w14:paraId="141E8130" w14:textId="77777777" w:rsidR="005B7E31" w:rsidRPr="00CF21CD" w:rsidRDefault="005B7E31" w:rsidP="00CF21CD">
      <w:pPr>
        <w:ind w:left="567"/>
      </w:pPr>
      <w:r w:rsidRPr="00CF21CD">
        <w:t>Wymagane środki finansowe są związane z ogólnym celem bezpiecznej eksploatacji, utrzymania i obsługi technicznej lotniska, w tym zdolności operatora lotniska do wdrożenia, w odpowiednim czasie, potrzebnych działań naprawczych. Informacje, które mogą być dostarczone dla właściwego organu zawierają audy</w:t>
      </w:r>
      <w:r w:rsidR="00D8210B" w:rsidRPr="00CF21CD">
        <w:t>towane sprawozdania finansowe z </w:t>
      </w:r>
      <w:r w:rsidRPr="00CF21CD">
        <w:t>poprzedniego roku finansowego, biznes plany itp.</w:t>
      </w:r>
    </w:p>
    <w:p w14:paraId="714EC150" w14:textId="77777777" w:rsidR="005B7E31" w:rsidRPr="00CF21CD" w:rsidRDefault="005B7E31" w:rsidP="00CF21CD"/>
    <w:p w14:paraId="755B00B6" w14:textId="77777777" w:rsidR="005B7E31" w:rsidRPr="00CF21CD" w:rsidRDefault="005B7E31" w:rsidP="00CF21CD">
      <w:pPr>
        <w:pStyle w:val="Nagwek3"/>
      </w:pPr>
      <w:bookmarkStart w:id="93" w:name="_Toc489967058"/>
      <w:r w:rsidRPr="00CF21CD">
        <w:t>AMC1 ADR.OR.B.015(b)(6)    Wniosek o wydanie certyfikatu</w:t>
      </w:r>
      <w:bookmarkEnd w:id="93"/>
    </w:p>
    <w:p w14:paraId="3F3740A0" w14:textId="77777777" w:rsidR="005B7E31" w:rsidRPr="00CF21CD" w:rsidRDefault="005B116D" w:rsidP="00CF21CD">
      <w:pPr>
        <w:spacing w:before="240"/>
      </w:pPr>
      <w:r w:rsidRPr="00CF21CD">
        <w:t>RELACJE POMIĘDZY WNIOSKODAWCĄ A</w:t>
      </w:r>
      <w:r w:rsidR="005B7E31" w:rsidRPr="00CF21CD">
        <w:t xml:space="preserve"> WŁAŚCICIELEM LOTNISKA</w:t>
      </w:r>
    </w:p>
    <w:p w14:paraId="45B7135D" w14:textId="77777777" w:rsidR="005B7E31" w:rsidRPr="00CF21CD" w:rsidRDefault="005B7E31" w:rsidP="00CF21CD">
      <w:r w:rsidRPr="00CF21CD">
        <w:t>Wnioskodawca powinien wykazać właściwemu organowi, zgodnie z obowiązującym prawodawstwem krajowym, że jest on należycie upoważniony do podjęcia wszelkich niezbędnych działań, zgodnie z przepisami Rozporządzenia Bazowego i jego przepisów wykonawczych oraz wszelkimi innymi, mającymi zastosowanie, przepisami krajowymi i Unii Europejskiej.</w:t>
      </w:r>
    </w:p>
    <w:p w14:paraId="1B6EBD71" w14:textId="77777777" w:rsidR="005B7E31" w:rsidRPr="00CF21CD" w:rsidRDefault="005B7E31" w:rsidP="00CF21CD">
      <w:r w:rsidRPr="00CF21CD">
        <w:lastRenderedPageBreak/>
        <w:t>Wnioskodawca powinien również przedstawić właściwemu organowi wszystkie niezbędne informacje, zgodnie z obowiązującym prawodawstwem krajowym, w celu wykazania właściwemu organowi jego relacji z właścicielem lotniska i/lub właścicielem gruntu, który będzie wykorzystany dla potrzeb rozwoju lotniska.</w:t>
      </w:r>
    </w:p>
    <w:p w14:paraId="026645B0" w14:textId="77777777" w:rsidR="005B7E31" w:rsidRPr="00CF21CD" w:rsidRDefault="005B7E31" w:rsidP="00CF21CD">
      <w:r w:rsidRPr="00CF21CD">
        <w:t>Dokumentacja taka powinna obejmować, lecz nie ograniczać się do kontraktów, umów leasingowych, upoważnień między zaangażowanymi osobami, itp.</w:t>
      </w:r>
    </w:p>
    <w:p w14:paraId="288C15CE" w14:textId="77777777" w:rsidR="005B7E31" w:rsidRPr="00CF21CD" w:rsidRDefault="005B7E31" w:rsidP="00CF21CD"/>
    <w:p w14:paraId="212D4167" w14:textId="77777777" w:rsidR="005B7E31" w:rsidRPr="00CF21CD" w:rsidRDefault="005B7E31" w:rsidP="00CF21CD">
      <w:pPr>
        <w:pStyle w:val="Nagwek3"/>
      </w:pPr>
      <w:bookmarkStart w:id="94" w:name="_Toc489967059"/>
      <w:r w:rsidRPr="00CF21CD">
        <w:t>AMC1 ADR.OR.B.015(b)(7)    Wniosek o wydanie certyfikatu</w:t>
      </w:r>
      <w:bookmarkEnd w:id="94"/>
    </w:p>
    <w:p w14:paraId="6032D46C" w14:textId="77777777" w:rsidR="005B7E31" w:rsidRPr="00CF21CD" w:rsidRDefault="005B7E31" w:rsidP="00CF21CD">
      <w:pPr>
        <w:spacing w:before="240"/>
      </w:pPr>
      <w:r w:rsidRPr="00CF21CD">
        <w:t>PRZEKAZYWANE INFORMACJE O KADRZE ZARZĄDZAJĄCEJ</w:t>
      </w:r>
    </w:p>
    <w:p w14:paraId="190C226E" w14:textId="77777777" w:rsidR="005B7E31" w:rsidRPr="00CF21CD" w:rsidRDefault="005B7E31" w:rsidP="00CF21CD">
      <w:r w:rsidRPr="00CF21CD">
        <w:t>Wnioskodawca powinien przekazać informacje dotyczące kwalifikacji i doświadczenia kierownika odpowiedzialnego i innych wymaganych wyznaczonych osób.</w:t>
      </w:r>
    </w:p>
    <w:p w14:paraId="01919EB8" w14:textId="77777777" w:rsidR="005B7E31" w:rsidRPr="00CF21CD" w:rsidRDefault="005B7E31" w:rsidP="00CF21CD"/>
    <w:p w14:paraId="4A82BAA1" w14:textId="77777777" w:rsidR="005B7E31" w:rsidRPr="00CF21CD" w:rsidRDefault="005B7E31" w:rsidP="00CF21CD">
      <w:pPr>
        <w:pStyle w:val="Nagwek3"/>
      </w:pPr>
      <w:bookmarkStart w:id="95" w:name="_Toc489967060"/>
      <w:r w:rsidRPr="00CF21CD">
        <w:t>AMC1 ADR.OR.B.015(b)(9)    Wniosek o wydanie certyfikatu</w:t>
      </w:r>
      <w:bookmarkEnd w:id="95"/>
    </w:p>
    <w:p w14:paraId="143E9EC4" w14:textId="77777777" w:rsidR="005B7E31" w:rsidRPr="00CF21CD" w:rsidRDefault="005B7E31" w:rsidP="00CF21CD">
      <w:pPr>
        <w:spacing w:before="240"/>
      </w:pPr>
      <w:r w:rsidRPr="00CF21CD">
        <w:t>INSTRUKCJA OPERACYJNA LOTNISKA</w:t>
      </w:r>
    </w:p>
    <w:p w14:paraId="415D6FD6" w14:textId="77777777" w:rsidR="005B7E31" w:rsidRPr="00CF21CD" w:rsidRDefault="005B7E31" w:rsidP="00CF21CD">
      <w:r w:rsidRPr="00CF21CD">
        <w:t>Instrukcja operacyjna lotniska i jej zmiany mogą być przedkładane właściwemu organowi w formie elektronicznej, jeżeli jest to akceptowane przez właściwy organ. Jeśli instrukcja operacyjna lotniska jest przedkładana w formie elektronicznej, to jej format powinien być taki, aby umożliwiał właściwemu organowi jej przeglądanie, przechowywania i odtwarzanie.</w:t>
      </w:r>
    </w:p>
    <w:p w14:paraId="38984C25" w14:textId="77777777" w:rsidR="00C75CBF" w:rsidRPr="00CF21CD" w:rsidRDefault="00C75CBF" w:rsidP="00CF21CD"/>
    <w:p w14:paraId="45ADF465" w14:textId="77777777" w:rsidR="00C75CBF" w:rsidRPr="00CF21CD" w:rsidRDefault="00C75CBF" w:rsidP="00CF21CD">
      <w:pPr>
        <w:pStyle w:val="Nagwek4"/>
      </w:pPr>
      <w:bookmarkStart w:id="96" w:name="_Toc489967061"/>
      <w:r w:rsidRPr="00CF21CD">
        <w:t xml:space="preserve">GM1 ADR.OR.B.015   </w:t>
      </w:r>
      <w:r w:rsidR="00DD4B27" w:rsidRPr="00CF21CD">
        <w:t xml:space="preserve"> </w:t>
      </w:r>
      <w:r w:rsidRPr="00CF21CD">
        <w:t>Wniosek o wydanie certyfikatu</w:t>
      </w:r>
      <w:bookmarkEnd w:id="96"/>
    </w:p>
    <w:p w14:paraId="3D858F13" w14:textId="77777777" w:rsidR="00C75CBF" w:rsidRPr="00CF21CD" w:rsidRDefault="00C75CBF" w:rsidP="00CF21CD">
      <w:pPr>
        <w:spacing w:before="240"/>
      </w:pPr>
      <w:r w:rsidRPr="00CF21CD">
        <w:t>WSTĘPNE INFORMOWANIE</w:t>
      </w:r>
    </w:p>
    <w:p w14:paraId="47CE9136" w14:textId="77777777" w:rsidR="00C75CBF" w:rsidRPr="00CF21CD" w:rsidRDefault="00C75CBF" w:rsidP="00CF21CD">
      <w:r w:rsidRPr="00CF21CD">
        <w:t>Przed złożeniem do właściwego organu wniosku o wydanie certyfikatu, wnioskodawca powinien zorganizować spotkanie z właściwym organem.</w:t>
      </w:r>
    </w:p>
    <w:p w14:paraId="5AA59F21" w14:textId="77777777" w:rsidR="00C75CBF" w:rsidRPr="00CF21CD" w:rsidRDefault="00C75CBF" w:rsidP="00CF21CD">
      <w:r w:rsidRPr="00CF21CD">
        <w:t>Wnioskodawca powinien również dokonać u</w:t>
      </w:r>
      <w:r w:rsidR="00B11501" w:rsidRPr="00CF21CD">
        <w:t>staleń</w:t>
      </w:r>
      <w:r w:rsidRPr="00CF21CD">
        <w:t xml:space="preserve"> dotyczących udziału jego kluczowych pracowników w tym spotkaniu.</w:t>
      </w:r>
    </w:p>
    <w:p w14:paraId="1ED69F04" w14:textId="77777777" w:rsidR="00C75CBF" w:rsidRPr="00CF21CD" w:rsidRDefault="00C75CBF" w:rsidP="00CF21CD">
      <w:r w:rsidRPr="00CF21CD">
        <w:t>Podczas tego spotkania, wnioskodawca powinien przedstawić organowi swoje plany dotyczące lotniska.</w:t>
      </w:r>
    </w:p>
    <w:p w14:paraId="2A9F10C1" w14:textId="77777777" w:rsidR="00C75CBF" w:rsidRPr="00CF21CD" w:rsidRDefault="00C75CBF" w:rsidP="00CF21CD">
      <w:r w:rsidRPr="00CF21CD">
        <w:t>Podczas spotkania, wnioskodawca może:</w:t>
      </w:r>
    </w:p>
    <w:p w14:paraId="33528DB6" w14:textId="77777777" w:rsidR="00C75CBF" w:rsidRPr="00CF21CD" w:rsidRDefault="00C75CBF" w:rsidP="00CF21CD">
      <w:pPr>
        <w:tabs>
          <w:tab w:val="left" w:pos="567"/>
        </w:tabs>
        <w:ind w:left="567" w:hanging="567"/>
      </w:pPr>
      <w:r w:rsidRPr="00CF21CD">
        <w:t xml:space="preserve">(a) </w:t>
      </w:r>
      <w:r w:rsidRPr="00CF21CD">
        <w:tab/>
      </w:r>
      <w:r w:rsidR="00011F4C" w:rsidRPr="00CF21CD">
        <w:t xml:space="preserve">być </w:t>
      </w:r>
      <w:r w:rsidRPr="00CF21CD">
        <w:t>zapoznany przez właściwy organ z ogólnymi informacjami na temat obowiązujących wymagań dla lotniska;</w:t>
      </w:r>
    </w:p>
    <w:p w14:paraId="0113518B" w14:textId="77777777" w:rsidR="00C75CBF" w:rsidRPr="00CF21CD" w:rsidRDefault="00C75CBF" w:rsidP="00CF21CD">
      <w:pPr>
        <w:tabs>
          <w:tab w:val="left" w:pos="567"/>
        </w:tabs>
        <w:ind w:left="567" w:hanging="567"/>
      </w:pPr>
      <w:r w:rsidRPr="00CF21CD">
        <w:t xml:space="preserve">(b) </w:t>
      </w:r>
      <w:r w:rsidRPr="00CF21CD">
        <w:tab/>
        <w:t>otrzymać kopie obowiązujących wymagań, a także opis procedur, któr</w:t>
      </w:r>
      <w:r w:rsidR="000F274C" w:rsidRPr="00CF21CD">
        <w:t>e będą stosowane</w:t>
      </w:r>
      <w:r w:rsidR="00D8210B" w:rsidRPr="00CF21CD">
        <w:t xml:space="preserve"> w </w:t>
      </w:r>
      <w:r w:rsidRPr="00CF21CD">
        <w:t>procesie certyfikacji; oraz</w:t>
      </w:r>
    </w:p>
    <w:p w14:paraId="5D2BED7A" w14:textId="77777777" w:rsidR="00C75CBF" w:rsidRPr="00CF21CD" w:rsidRDefault="00C75CBF" w:rsidP="00CF21CD">
      <w:pPr>
        <w:tabs>
          <w:tab w:val="left" w:pos="567"/>
        </w:tabs>
        <w:ind w:left="567" w:hanging="567"/>
      </w:pPr>
      <w:r w:rsidRPr="00CF21CD">
        <w:t xml:space="preserve">(c) </w:t>
      </w:r>
      <w:r w:rsidRPr="00CF21CD">
        <w:tab/>
      </w:r>
      <w:r w:rsidR="000F274C" w:rsidRPr="00CF21CD">
        <w:t xml:space="preserve">być </w:t>
      </w:r>
      <w:r w:rsidRPr="00CF21CD">
        <w:t xml:space="preserve">powiadomiony przez właściwy organ o </w:t>
      </w:r>
      <w:r w:rsidR="0028397B" w:rsidRPr="00CF21CD">
        <w:t>ewentualnych</w:t>
      </w:r>
      <w:r w:rsidRPr="00CF21CD">
        <w:t xml:space="preserve"> zatwierdzeniach, zezwoleniach lub </w:t>
      </w:r>
      <w:r w:rsidR="00707F01" w:rsidRPr="00CF21CD">
        <w:t>decyzjach</w:t>
      </w:r>
      <w:r w:rsidRPr="00CF21CD">
        <w:t xml:space="preserve">, które mogą być </w:t>
      </w:r>
      <w:r w:rsidR="000F274C" w:rsidRPr="00CF21CD">
        <w:t>potrzebne</w:t>
      </w:r>
      <w:r w:rsidRPr="00CF21CD">
        <w:t xml:space="preserve"> do uzyskania od innych właściwych władz państwa członkowskiego.</w:t>
      </w:r>
    </w:p>
    <w:p w14:paraId="7942530F" w14:textId="77777777" w:rsidR="00C75CBF" w:rsidRPr="00CF21CD" w:rsidRDefault="00C75CBF" w:rsidP="00CF21CD"/>
    <w:p w14:paraId="007967C8" w14:textId="77777777" w:rsidR="00C75CBF" w:rsidRPr="00CF21CD" w:rsidRDefault="00C75CBF" w:rsidP="00CF21CD">
      <w:pPr>
        <w:pStyle w:val="Nagwek4"/>
      </w:pPr>
      <w:bookmarkStart w:id="97" w:name="_Toc489967062"/>
      <w:r w:rsidRPr="00CF21CD">
        <w:t>GM1 ADR.OR.B.015(b)(2)</w:t>
      </w:r>
      <w:r w:rsidR="00DD4B27" w:rsidRPr="00CF21CD">
        <w:t xml:space="preserve"> </w:t>
      </w:r>
      <w:r w:rsidRPr="00CF21CD">
        <w:t xml:space="preserve">   Wniosek o wydanie certyfikatu</w:t>
      </w:r>
      <w:bookmarkEnd w:id="97"/>
    </w:p>
    <w:p w14:paraId="4C8F048D" w14:textId="77777777" w:rsidR="00C75CBF" w:rsidRPr="00CF21CD" w:rsidRDefault="00C75CBF" w:rsidP="00CF21CD">
      <w:pPr>
        <w:spacing w:before="240"/>
      </w:pPr>
      <w:r w:rsidRPr="00CF21CD">
        <w:t>GRANICE LOTNISKA</w:t>
      </w:r>
    </w:p>
    <w:p w14:paraId="25AE6519" w14:textId="77777777" w:rsidR="00C75CBF" w:rsidRPr="00CF21CD" w:rsidRDefault="00C75CBF" w:rsidP="00CF21CD">
      <w:r w:rsidRPr="00CF21CD">
        <w:t>Przedłożona wraz z wnioskiem mapa powinna wskaz</w:t>
      </w:r>
      <w:r w:rsidR="00B11501" w:rsidRPr="00CF21CD">
        <w:t>ywać</w:t>
      </w:r>
      <w:r w:rsidRPr="00CF21CD">
        <w:t xml:space="preserve"> granicę obszaru lotniska. Powinna ona obejmować, </w:t>
      </w:r>
      <w:r w:rsidR="0028397B" w:rsidRPr="00CF21CD">
        <w:t>przy</w:t>
      </w:r>
      <w:r w:rsidRPr="00CF21CD">
        <w:t>najmniej, drogi startowe, drogi kołowania</w:t>
      </w:r>
      <w:r w:rsidR="0028397B" w:rsidRPr="00CF21CD">
        <w:t>, płyty postojowe i</w:t>
      </w:r>
      <w:r w:rsidRPr="00CF21CD">
        <w:t xml:space="preserve"> </w:t>
      </w:r>
      <w:r w:rsidR="0028397B" w:rsidRPr="00CF21CD">
        <w:t xml:space="preserve">związane z nimi </w:t>
      </w:r>
      <w:r w:rsidRPr="00CF21CD">
        <w:t xml:space="preserve">pasy, zabezpieczenia końców drogi startowej, zabezpieczenia przerwanego startu, zabezpieczenia </w:t>
      </w:r>
      <w:r w:rsidRPr="00CF21CD">
        <w:lastRenderedPageBreak/>
        <w:t xml:space="preserve">wydłużonego startu, lotniskowe pomoce wzrokowe, stałe wyposażenie lotniska, inne lotniskowe obszary operacyjne, obszary przyległe do pola ruchu naziemnego, itp., </w:t>
      </w:r>
      <w:r w:rsidR="00644A3D" w:rsidRPr="00CF21CD">
        <w:t>natomiast</w:t>
      </w:r>
      <w:r w:rsidRPr="00CF21CD">
        <w:t xml:space="preserve"> strefy </w:t>
      </w:r>
      <w:r w:rsidR="00644A3D" w:rsidRPr="00CF21CD">
        <w:t>obsługi technicznej</w:t>
      </w:r>
      <w:r w:rsidRPr="00CF21CD">
        <w:t xml:space="preserve"> można wykluczyć, jeżeli jest </w:t>
      </w:r>
      <w:r w:rsidR="00644A3D" w:rsidRPr="00CF21CD">
        <w:t>to akceptowane</w:t>
      </w:r>
      <w:r w:rsidRPr="00CF21CD">
        <w:t xml:space="preserve"> przez właściwy organ.</w:t>
      </w:r>
    </w:p>
    <w:p w14:paraId="2E694726" w14:textId="77777777" w:rsidR="00C75CBF" w:rsidRPr="00CF21CD" w:rsidRDefault="00C75CBF" w:rsidP="00CF21CD">
      <w:r w:rsidRPr="00CF21CD">
        <w:t xml:space="preserve">Powyższej granicy lotniska nie należy mylić z granicami ustalonymi dla innych celów, takich jak ogrodzenia, granice własności gruntów wykorzystywanych przez lokalne władze planowania przestrzennego lub </w:t>
      </w:r>
      <w:r w:rsidR="002C755A" w:rsidRPr="00CF21CD">
        <w:t xml:space="preserve">z </w:t>
      </w:r>
      <w:r w:rsidRPr="00CF21CD">
        <w:t>ty</w:t>
      </w:r>
      <w:r w:rsidR="002C755A" w:rsidRPr="00CF21CD">
        <w:t xml:space="preserve">mi granicami, które są </w:t>
      </w:r>
      <w:r w:rsidRPr="00CF21CD">
        <w:t>używan</w:t>
      </w:r>
      <w:r w:rsidR="002C755A" w:rsidRPr="00CF21CD">
        <w:t>e do wyznaczenia stref zastrzeżonych dla potrzeb ochrony</w:t>
      </w:r>
      <w:r w:rsidRPr="00CF21CD">
        <w:t>.</w:t>
      </w:r>
    </w:p>
    <w:p w14:paraId="17DB5932" w14:textId="77777777" w:rsidR="00C75CBF" w:rsidRPr="00CF21CD" w:rsidRDefault="00C75CBF" w:rsidP="00CF21CD"/>
    <w:p w14:paraId="54F98537" w14:textId="77777777" w:rsidR="00C75CBF" w:rsidRPr="00CF21CD" w:rsidRDefault="00C75CBF" w:rsidP="00CF21CD">
      <w:pPr>
        <w:pStyle w:val="Nagwek3"/>
      </w:pPr>
      <w:bookmarkStart w:id="98" w:name="_Toc489967063"/>
      <w:r w:rsidRPr="00CF21CD">
        <w:t>AMC1 ADR.OR.B.025(a)(1)</w:t>
      </w:r>
      <w:r w:rsidR="00DD4B27" w:rsidRPr="00CF21CD">
        <w:t xml:space="preserve"> </w:t>
      </w:r>
      <w:r w:rsidRPr="00CF21CD">
        <w:t xml:space="preserve">   Wykazanie zgodności</w:t>
      </w:r>
      <w:bookmarkEnd w:id="98"/>
    </w:p>
    <w:p w14:paraId="037875B6" w14:textId="77777777" w:rsidR="00C75CBF" w:rsidRPr="00CF21CD" w:rsidRDefault="00C75CBF" w:rsidP="00CF21CD">
      <w:pPr>
        <w:spacing w:before="240"/>
      </w:pPr>
      <w:r w:rsidRPr="00CF21CD">
        <w:t>WYKORZYSTANIE STRONY TRZECIEJ DO WYKAZANIA ZGODNOŚCI</w:t>
      </w:r>
    </w:p>
    <w:p w14:paraId="3F487BB8" w14:textId="77777777" w:rsidR="00C75CBF" w:rsidRPr="00CF21CD" w:rsidRDefault="00C75CBF" w:rsidP="00CF21CD">
      <w:r w:rsidRPr="00CF21CD">
        <w:t xml:space="preserve">Podczas realizacji niezbędnych działań, inspekcji, testów, ocen bezpieczeństwa lub </w:t>
      </w:r>
      <w:r w:rsidR="00644A3D" w:rsidRPr="00CF21CD">
        <w:t>ćwiczeń</w:t>
      </w:r>
      <w:r w:rsidRPr="00CF21CD">
        <w:t xml:space="preserve"> niezbędnych do wykazania zgodności, operator lotniska może równie</w:t>
      </w:r>
      <w:r w:rsidR="00D8210B" w:rsidRPr="00CF21CD">
        <w:t>ż wykorzystać strony trzecie, z </w:t>
      </w:r>
      <w:r w:rsidRPr="00CF21CD">
        <w:t>którymi zawarł stosowne umowy.</w:t>
      </w:r>
    </w:p>
    <w:p w14:paraId="5ABF08F3" w14:textId="77777777" w:rsidR="00C75CBF" w:rsidRPr="00CF21CD" w:rsidRDefault="00C75CBF" w:rsidP="00CF21CD">
      <w:r w:rsidRPr="00CF21CD">
        <w:t>W każdym przypadku odpowiedzialność spoczywa na operatorze lotniska.</w:t>
      </w:r>
    </w:p>
    <w:p w14:paraId="6DC73A93" w14:textId="77777777" w:rsidR="00C75CBF" w:rsidRPr="00CF21CD" w:rsidRDefault="00C75CBF" w:rsidP="00CF21CD"/>
    <w:p w14:paraId="0F1F139D" w14:textId="77777777" w:rsidR="00C75CBF" w:rsidRPr="00CF21CD" w:rsidRDefault="00C75CBF" w:rsidP="00CF21CD">
      <w:pPr>
        <w:pStyle w:val="Nagwek3"/>
      </w:pPr>
      <w:bookmarkStart w:id="99" w:name="_Toc489967064"/>
      <w:r w:rsidRPr="00CF21CD">
        <w:t xml:space="preserve">AMC2 ADR.OR.B.025(a)(1) </w:t>
      </w:r>
      <w:r w:rsidR="00DD4B27" w:rsidRPr="00CF21CD">
        <w:t xml:space="preserve">  </w:t>
      </w:r>
      <w:r w:rsidRPr="00CF21CD">
        <w:t xml:space="preserve"> Wykazanie zgodności</w:t>
      </w:r>
      <w:bookmarkEnd w:id="99"/>
    </w:p>
    <w:p w14:paraId="36402B67" w14:textId="77777777" w:rsidR="00C75CBF" w:rsidRPr="00CF21CD" w:rsidRDefault="00C75CBF" w:rsidP="00CF21CD">
      <w:pPr>
        <w:spacing w:before="240"/>
      </w:pPr>
      <w:r w:rsidRPr="00CF21CD">
        <w:t>PROCEDURY LOTU</w:t>
      </w:r>
    </w:p>
    <w:p w14:paraId="56CDDF31" w14:textId="77777777" w:rsidR="00C75CBF" w:rsidRPr="00CF21CD" w:rsidRDefault="00B24A18" w:rsidP="00CF21CD">
      <w:r w:rsidRPr="00CF21CD">
        <w:t>Dowód</w:t>
      </w:r>
      <w:r w:rsidR="00C75CBF" w:rsidRPr="00CF21CD">
        <w:t xml:space="preserve"> na </w:t>
      </w:r>
      <w:r w:rsidR="002C755A" w:rsidRPr="00CF21CD">
        <w:t xml:space="preserve">to, że procedury lotów dla lotniska </w:t>
      </w:r>
      <w:r w:rsidRPr="00CF21CD">
        <w:t xml:space="preserve">zostały </w:t>
      </w:r>
      <w:r w:rsidR="00C75CBF" w:rsidRPr="00CF21CD">
        <w:t>zatwierdz</w:t>
      </w:r>
      <w:r w:rsidRPr="00CF21CD">
        <w:t>one</w:t>
      </w:r>
      <w:r w:rsidR="00C75CBF" w:rsidRPr="00CF21CD">
        <w:t xml:space="preserve">, zgodnie z obowiązującymi wymogami, </w:t>
      </w:r>
      <w:r w:rsidRPr="00CF21CD">
        <w:t>jest uznawany, jako akceptowalny sposób</w:t>
      </w:r>
      <w:r w:rsidR="00C75CBF" w:rsidRPr="00CF21CD">
        <w:t xml:space="preserve"> spełnienia wymagań (AMC).</w:t>
      </w:r>
    </w:p>
    <w:p w14:paraId="32F82D4C" w14:textId="77777777" w:rsidR="00C75CBF" w:rsidRPr="00CF21CD" w:rsidRDefault="00C75CBF" w:rsidP="00CF21CD">
      <w:pPr>
        <w:rPr>
          <w:b/>
          <w:bCs/>
        </w:rPr>
      </w:pPr>
    </w:p>
    <w:p w14:paraId="75EE95EC" w14:textId="77777777" w:rsidR="00C75CBF" w:rsidRPr="00CF21CD" w:rsidRDefault="00C75CBF" w:rsidP="00CF21CD">
      <w:pPr>
        <w:pStyle w:val="Nagwek4"/>
      </w:pPr>
      <w:bookmarkStart w:id="100" w:name="_Toc489967065"/>
      <w:r w:rsidRPr="00CF21CD">
        <w:t xml:space="preserve">GM1 ADR.OR.B.025(a)(3)  </w:t>
      </w:r>
      <w:r w:rsidR="00DD4B27" w:rsidRPr="00CF21CD">
        <w:t xml:space="preserve"> </w:t>
      </w:r>
      <w:r w:rsidRPr="00CF21CD">
        <w:t xml:space="preserve"> Wykazanie zgodności</w:t>
      </w:r>
      <w:bookmarkEnd w:id="100"/>
    </w:p>
    <w:p w14:paraId="5CFA6C5A" w14:textId="77777777" w:rsidR="00C75CBF" w:rsidRPr="00CF21CD" w:rsidRDefault="00C75CBF" w:rsidP="00CF21CD">
      <w:pPr>
        <w:spacing w:before="240"/>
      </w:pPr>
      <w:r w:rsidRPr="00CF21CD">
        <w:t xml:space="preserve">WZÓR FORMULARZA DEKLARACJI ZGODNOŚCI </w:t>
      </w:r>
      <w:r w:rsidR="00644A3D" w:rsidRPr="00CF21CD">
        <w:t xml:space="preserve">— </w:t>
      </w:r>
      <w:r w:rsidRPr="00CF21CD">
        <w:t>OPERATOR LOTNISKA</w:t>
      </w:r>
    </w:p>
    <w:p w14:paraId="0E1BAF03" w14:textId="77777777" w:rsidR="00C75CBF" w:rsidRPr="00CF21CD" w:rsidRDefault="00C75CBF" w:rsidP="00CF21CD">
      <w:pPr>
        <w:spacing w:before="0" w:after="0"/>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060"/>
      </w:tblGrid>
      <w:tr w:rsidR="00C75CBF" w:rsidRPr="00CF21CD" w14:paraId="3F642D54" w14:textId="77777777" w:rsidTr="000C7DC3">
        <w:tc>
          <w:tcPr>
            <w:tcW w:w="5000" w:type="pct"/>
            <w:tcBorders>
              <w:top w:val="single" w:sz="4" w:space="0" w:color="auto"/>
              <w:bottom w:val="single" w:sz="4" w:space="0" w:color="auto"/>
            </w:tcBorders>
            <w:tcMar>
              <w:top w:w="28" w:type="dxa"/>
              <w:bottom w:w="28" w:type="dxa"/>
            </w:tcMar>
            <w:vAlign w:val="center"/>
          </w:tcPr>
          <w:p w14:paraId="5715B24C" w14:textId="77777777" w:rsidR="00C75CBF" w:rsidRPr="00CF21CD" w:rsidRDefault="00C75CBF" w:rsidP="00CF21CD">
            <w:pPr>
              <w:jc w:val="center"/>
              <w:rPr>
                <w:b/>
                <w:bCs/>
              </w:rPr>
            </w:pPr>
            <w:r w:rsidRPr="00CF21CD">
              <w:rPr>
                <w:b/>
                <w:bCs/>
              </w:rPr>
              <w:t>Deklaracja zgodności operatora lotniska</w:t>
            </w:r>
          </w:p>
          <w:p w14:paraId="7665EDE4" w14:textId="77777777" w:rsidR="004161B3" w:rsidRPr="00CF21CD" w:rsidRDefault="004917F7" w:rsidP="00CF21CD">
            <w:r w:rsidRPr="00CF21CD">
              <w:t xml:space="preserve">Zgodnie z rozporządzeniem Komisji (UE) nr XXX/2013 </w:t>
            </w:r>
            <w:r w:rsidR="004161B3" w:rsidRPr="00CF21CD">
              <w:t>ustanawiającym wymagania oraz procedury administracyjne dotyczące lotnisk zgodnie z rozporządzeniem Parlamentu Europejskiego i Rady (WE) nr 216/2008.</w:t>
            </w:r>
          </w:p>
        </w:tc>
      </w:tr>
      <w:tr w:rsidR="00C75CBF" w:rsidRPr="00CF21CD" w14:paraId="06688A4A" w14:textId="77777777" w:rsidTr="000C7DC3">
        <w:trPr>
          <w:trHeight w:val="414"/>
        </w:trPr>
        <w:tc>
          <w:tcPr>
            <w:tcW w:w="5000" w:type="pct"/>
            <w:tcBorders>
              <w:top w:val="single" w:sz="4" w:space="0" w:color="auto"/>
              <w:bottom w:val="single" w:sz="4" w:space="0" w:color="auto"/>
            </w:tcBorders>
            <w:vAlign w:val="center"/>
          </w:tcPr>
          <w:p w14:paraId="012BBFC5" w14:textId="77777777" w:rsidR="00C75CBF" w:rsidRPr="00CF21CD" w:rsidRDefault="00C75CBF" w:rsidP="00CF21CD">
            <w:r w:rsidRPr="00CF21CD">
              <w:rPr>
                <w:b/>
                <w:bCs/>
              </w:rPr>
              <w:t xml:space="preserve">Nazwa lotniska – Oznaczenie lokalizacji:  </w:t>
            </w:r>
            <w:r w:rsidRPr="00CF21CD">
              <w:t>……………………………….………………………………………….……</w:t>
            </w:r>
          </w:p>
        </w:tc>
      </w:tr>
      <w:tr w:rsidR="00C75CBF" w:rsidRPr="00CF21CD" w14:paraId="671DE190" w14:textId="77777777" w:rsidTr="002D4931">
        <w:tc>
          <w:tcPr>
            <w:tcW w:w="5000" w:type="pct"/>
            <w:tcBorders>
              <w:top w:val="single" w:sz="4" w:space="0" w:color="auto"/>
            </w:tcBorders>
          </w:tcPr>
          <w:p w14:paraId="738DE251" w14:textId="77777777" w:rsidR="00C75CBF" w:rsidRPr="00CF21CD" w:rsidRDefault="00C75CBF" w:rsidP="00CF21CD">
            <w:r w:rsidRPr="00CF21CD">
              <w:rPr>
                <w:b/>
                <w:bCs/>
              </w:rPr>
              <w:t>Operator lotniska:</w:t>
            </w:r>
          </w:p>
          <w:p w14:paraId="253033EC" w14:textId="77777777" w:rsidR="00C75CBF" w:rsidRPr="00CF21CD" w:rsidRDefault="00C75CBF" w:rsidP="00CF21CD">
            <w:r w:rsidRPr="00CF21CD">
              <w:t>Nazwa: . ……………………………………….……………………………………………………………………………………………………</w:t>
            </w:r>
          </w:p>
          <w:p w14:paraId="4544ADF0" w14:textId="77777777" w:rsidR="00C75CBF" w:rsidRPr="00CF21CD" w:rsidRDefault="00C75CBF" w:rsidP="00CF21CD">
            <w:r w:rsidRPr="00CF21CD">
              <w:t>Siedziba lub miejsce rezydowania operatora:  ……………………………………………………………………………..…</w:t>
            </w:r>
          </w:p>
          <w:p w14:paraId="76D1BBC8" w14:textId="77777777" w:rsidR="00C75CBF" w:rsidRPr="00CF21CD" w:rsidRDefault="00C75CBF" w:rsidP="00CF21CD">
            <w:r w:rsidRPr="00CF21CD">
              <w:t>Imię i nazwisko oraz dane kontaktowe kierownika odpowiedzialnego: …………………………………………</w:t>
            </w:r>
          </w:p>
        </w:tc>
      </w:tr>
      <w:tr w:rsidR="00C75CBF" w:rsidRPr="00CF21CD" w14:paraId="78AFFA17" w14:textId="77777777" w:rsidTr="002D4931">
        <w:tc>
          <w:tcPr>
            <w:tcW w:w="5000" w:type="pct"/>
            <w:tcBorders>
              <w:bottom w:val="single" w:sz="4" w:space="0" w:color="auto"/>
            </w:tcBorders>
            <w:vAlign w:val="center"/>
          </w:tcPr>
          <w:p w14:paraId="00633F89" w14:textId="77777777" w:rsidR="00C75CBF" w:rsidRPr="00CF21CD" w:rsidRDefault="00B11501" w:rsidP="00CF21CD">
            <w:pPr>
              <w:rPr>
                <w:b/>
                <w:bCs/>
              </w:rPr>
            </w:pPr>
            <w:r w:rsidRPr="00CF21CD">
              <w:rPr>
                <w:b/>
                <w:bCs/>
              </w:rPr>
              <w:t>Oświadczenie</w:t>
            </w:r>
            <w:r w:rsidR="00C75CBF" w:rsidRPr="00CF21CD">
              <w:rPr>
                <w:b/>
                <w:bCs/>
              </w:rPr>
              <w:t>:</w:t>
            </w:r>
          </w:p>
          <w:p w14:paraId="7A8925A9" w14:textId="77777777" w:rsidR="00C75CBF" w:rsidRPr="00CF21CD" w:rsidRDefault="00C75CBF" w:rsidP="00CF21CD">
            <w:r w:rsidRPr="00CF21CD">
              <w:t>Podstawa certyfikacji jest przestrzegana, a lotnisko, jak również jego powierzchnie ograniczające przeszkody, powierzchnie zabezpieczenia przeszkodowego i inne obszary związane z lotniskiem nie posiadają cech lub charakterystyk czyniących go niebezpiecznym podczas eksploatacji.</w:t>
            </w:r>
          </w:p>
          <w:p w14:paraId="7A76BBC1" w14:textId="77777777" w:rsidR="00C75CBF" w:rsidRPr="00CF21CD" w:rsidRDefault="00C75CBF" w:rsidP="00CF21CD">
            <w:r w:rsidRPr="00CF21CD">
              <w:t>Wszyscy pracownicy są odpowiednio wykwalifikowani, kompetentni i wyszkoleni zgodnie z</w:t>
            </w:r>
            <w:r w:rsidR="004161B3" w:rsidRPr="00CF21CD">
              <w:t> </w:t>
            </w:r>
            <w:r w:rsidRPr="00CF21CD">
              <w:t>obowiązującymi wymogami.</w:t>
            </w:r>
          </w:p>
          <w:p w14:paraId="380DD0FA" w14:textId="77777777" w:rsidR="00C75CBF" w:rsidRPr="00CF21CD" w:rsidRDefault="00C75CBF" w:rsidP="00CF21CD">
            <w:r w:rsidRPr="00CF21CD">
              <w:lastRenderedPageBreak/>
              <w:t>Dokumentacja systemu zarządzania, w tym instrukcja operacyjna lotniska, jest zgodna z</w:t>
            </w:r>
            <w:r w:rsidR="004161B3" w:rsidRPr="00CF21CD">
              <w:t> </w:t>
            </w:r>
            <w:r w:rsidRPr="00CF21CD">
              <w:t>obowiązującymi wymogami określonymi w Części ADR.OR i Części ADR.OPS.</w:t>
            </w:r>
          </w:p>
          <w:p w14:paraId="0516D606" w14:textId="77777777" w:rsidR="00C75CBF" w:rsidRPr="00CF21CD" w:rsidRDefault="00644A3D" w:rsidP="00CF21CD">
            <w:r w:rsidRPr="00CF21CD">
              <w:t xml:space="preserve">Eksploatacja, </w:t>
            </w:r>
            <w:r w:rsidR="00C75CBF" w:rsidRPr="00CF21CD">
              <w:t xml:space="preserve">utrzymanie </w:t>
            </w:r>
            <w:r w:rsidRPr="00CF21CD">
              <w:t xml:space="preserve">i obsługa techniczna </w:t>
            </w:r>
            <w:r w:rsidR="00C75CBF" w:rsidRPr="00CF21CD">
              <w:t>lotniska będą prowadzone zgodnie z wym</w:t>
            </w:r>
            <w:r w:rsidR="002634E0" w:rsidRPr="00CF21CD">
              <w:t>aganiami</w:t>
            </w:r>
            <w:r w:rsidR="00C75CBF" w:rsidRPr="00CF21CD">
              <w:t xml:space="preserve"> rozporządzenia (WE) nr 216/2008 i jego przepis</w:t>
            </w:r>
            <w:r w:rsidR="00C942A5" w:rsidRPr="00CF21CD">
              <w:t>ów</w:t>
            </w:r>
            <w:r w:rsidR="00C75CBF" w:rsidRPr="00CF21CD">
              <w:t xml:space="preserve"> wykonawczy</w:t>
            </w:r>
            <w:r w:rsidR="00C942A5" w:rsidRPr="00CF21CD">
              <w:t>ch</w:t>
            </w:r>
            <w:r w:rsidR="00C75CBF" w:rsidRPr="00CF21CD">
              <w:t>, warunkami certyfik</w:t>
            </w:r>
            <w:r w:rsidR="00C942A5" w:rsidRPr="00CF21CD">
              <w:t>atu</w:t>
            </w:r>
            <w:r w:rsidR="00C75CBF" w:rsidRPr="00CF21CD">
              <w:t xml:space="preserve"> oraz procedurami i instrukcjami określonymi w instrukcji operacyjnej lotniska.</w:t>
            </w:r>
          </w:p>
          <w:p w14:paraId="581D576E" w14:textId="77777777" w:rsidR="00C75CBF" w:rsidRPr="00CF21CD" w:rsidRDefault="00C75CBF" w:rsidP="00CF21CD">
            <w:pPr>
              <w:rPr>
                <w:b/>
                <w:bCs/>
              </w:rPr>
            </w:pPr>
            <w:r w:rsidRPr="00CF21CD">
              <w:t>Operator lotniska potwierdza, że informacje przedstawione w niniejszej deklaracji są prawdziwe.</w:t>
            </w:r>
          </w:p>
        </w:tc>
      </w:tr>
      <w:tr w:rsidR="00C75CBF" w:rsidRPr="00CF21CD" w14:paraId="10CE416D" w14:textId="77777777" w:rsidTr="000C7DC3">
        <w:tc>
          <w:tcPr>
            <w:tcW w:w="5000" w:type="pct"/>
            <w:tcBorders>
              <w:top w:val="single" w:sz="4" w:space="0" w:color="auto"/>
              <w:bottom w:val="single" w:sz="4" w:space="0" w:color="auto"/>
            </w:tcBorders>
          </w:tcPr>
          <w:p w14:paraId="121A2A1C" w14:textId="77777777" w:rsidR="00C75CBF" w:rsidRPr="00CF21CD" w:rsidRDefault="00C75CBF" w:rsidP="00CF21CD">
            <w:pPr>
              <w:rPr>
                <w:b/>
                <w:bCs/>
              </w:rPr>
            </w:pPr>
            <w:r w:rsidRPr="00CF21CD">
              <w:rPr>
                <w:b/>
                <w:bCs/>
              </w:rPr>
              <w:lastRenderedPageBreak/>
              <w:t xml:space="preserve">Data, imię i nazwisko </w:t>
            </w:r>
            <w:r w:rsidR="00CF5EEF" w:rsidRPr="00CF21CD">
              <w:rPr>
                <w:b/>
                <w:bCs/>
              </w:rPr>
              <w:t>o</w:t>
            </w:r>
            <w:r w:rsidRPr="00CF21CD">
              <w:rPr>
                <w:b/>
                <w:bCs/>
              </w:rPr>
              <w:t xml:space="preserve">raz podpis kierownika odpowiedzialnego: </w:t>
            </w:r>
            <w:r w:rsidRPr="00CF21CD">
              <w:t>…………………………………….</w:t>
            </w:r>
          </w:p>
        </w:tc>
      </w:tr>
    </w:tbl>
    <w:p w14:paraId="53B0B07D" w14:textId="77777777" w:rsidR="00C75CBF" w:rsidRPr="00CF21CD" w:rsidRDefault="00C75CBF" w:rsidP="00CF21CD"/>
    <w:p w14:paraId="3C6F8699" w14:textId="77777777" w:rsidR="00C75CBF" w:rsidRPr="00CF21CD" w:rsidRDefault="00C75CBF" w:rsidP="00CF21CD">
      <w:pPr>
        <w:pStyle w:val="Nagwek3"/>
        <w:rPr>
          <w:rFonts w:cs="Times New Roman"/>
        </w:rPr>
      </w:pPr>
      <w:bookmarkStart w:id="101" w:name="_Toc489967066"/>
      <w:r w:rsidRPr="00CF21CD">
        <w:t xml:space="preserve">AMC1 ADR.OR.B.040(a);(b)  </w:t>
      </w:r>
      <w:r w:rsidR="00DD4B27" w:rsidRPr="00CF21CD">
        <w:t xml:space="preserve"> </w:t>
      </w:r>
      <w:r w:rsidRPr="00CF21CD">
        <w:t xml:space="preserve"> Zmiany</w:t>
      </w:r>
      <w:bookmarkEnd w:id="101"/>
    </w:p>
    <w:p w14:paraId="1D8B7799" w14:textId="77777777" w:rsidR="00C75CBF" w:rsidRPr="00CF21CD" w:rsidRDefault="00C75CBF" w:rsidP="00CF21CD">
      <w:pPr>
        <w:spacing w:before="240"/>
      </w:pPr>
      <w:r w:rsidRPr="00CF21CD">
        <w:t>ZMIANY WYMAGAJĄCE UPRZEDNIEGO ZATWIERDZENIA</w:t>
      </w:r>
    </w:p>
    <w:p w14:paraId="0A77DE29" w14:textId="77777777" w:rsidR="00C75CBF" w:rsidRPr="00CF21CD" w:rsidRDefault="009A061A" w:rsidP="00CF21CD">
      <w:r w:rsidRPr="00CF21CD">
        <w:t>P</w:t>
      </w:r>
      <w:r w:rsidR="00C75CBF" w:rsidRPr="00CF21CD">
        <w:t xml:space="preserve">rzed dokonaniem jakiejkolwiek zmiany na lotnisku lub w jego </w:t>
      </w:r>
      <w:r w:rsidRPr="00CF21CD">
        <w:t>funkcjonowaniu</w:t>
      </w:r>
      <w:r w:rsidR="00C75CBF" w:rsidRPr="00CF21CD">
        <w:t xml:space="preserve">, która wymaga uprzedniego zatwierdzenia, </w:t>
      </w:r>
      <w:r w:rsidRPr="00CF21CD">
        <w:t xml:space="preserve">operator lotniska </w:t>
      </w:r>
      <w:r w:rsidR="00C75CBF" w:rsidRPr="00CF21CD">
        <w:t>powinien złożyć wniosek do właściwego organu. Wnioskodawca powinien dostarczyć dokumentację zawieraj</w:t>
      </w:r>
      <w:r w:rsidR="00D8210B" w:rsidRPr="00CF21CD">
        <w:t>ącą opis proponowanej zmiany, w </w:t>
      </w:r>
      <w:r w:rsidR="00C75CBF" w:rsidRPr="00CF21CD">
        <w:t>którym określa:</w:t>
      </w:r>
    </w:p>
    <w:p w14:paraId="33927980" w14:textId="77777777" w:rsidR="00C75CBF" w:rsidRPr="00CF21CD" w:rsidRDefault="00C75CBF" w:rsidP="00CF21CD">
      <w:pPr>
        <w:tabs>
          <w:tab w:val="left" w:pos="567"/>
        </w:tabs>
        <w:ind w:left="567" w:hanging="567"/>
      </w:pPr>
      <w:r w:rsidRPr="00CF21CD">
        <w:t xml:space="preserve">(a) </w:t>
      </w:r>
      <w:r w:rsidRPr="00CF21CD">
        <w:tab/>
        <w:t>warunki certyfikatu</w:t>
      </w:r>
      <w:r w:rsidR="006D6ED6" w:rsidRPr="00CF21CD">
        <w:t>,</w:t>
      </w:r>
      <w:r w:rsidRPr="00CF21CD">
        <w:t xml:space="preserve"> i/lub elementy podstawy certyfikacji, i/lub wyposażenie lotniska mające decydujące znaczenie dla bezpieczeństwa</w:t>
      </w:r>
      <w:r w:rsidR="006D6ED6" w:rsidRPr="00CF21CD">
        <w:t>,</w:t>
      </w:r>
      <w:r w:rsidRPr="00CF21CD">
        <w:t xml:space="preserve"> i/lub system zarządzania operatora lotniska (wymagane</w:t>
      </w:r>
      <w:r w:rsidR="006D6ED6" w:rsidRPr="00CF21CD">
        <w:t xml:space="preserve"> w ADR.OR.D.005</w:t>
      </w:r>
      <w:r w:rsidR="00F37DF8" w:rsidRPr="00CF21CD">
        <w:t>(b)) oraz</w:t>
      </w:r>
      <w:r w:rsidRPr="00CF21CD">
        <w:t xml:space="preserve"> te części instrukcji operacyjnej lotniska, któr</w:t>
      </w:r>
      <w:r w:rsidR="00F37DF8" w:rsidRPr="00CF21CD">
        <w:t xml:space="preserve">ych </w:t>
      </w:r>
      <w:r w:rsidRPr="00CF21CD">
        <w:t>zmiany</w:t>
      </w:r>
      <w:r w:rsidR="00F37DF8" w:rsidRPr="00CF21CD">
        <w:t xml:space="preserve"> te dotyczą</w:t>
      </w:r>
      <w:r w:rsidRPr="00CF21CD">
        <w:t>, w tym odpowiednie szczegółowe rysunki projektowe;</w:t>
      </w:r>
    </w:p>
    <w:p w14:paraId="154BFC98" w14:textId="77777777" w:rsidR="00C75CBF" w:rsidRPr="00CF21CD" w:rsidRDefault="00C75CBF" w:rsidP="00CF21CD">
      <w:pPr>
        <w:tabs>
          <w:tab w:val="left" w:pos="567"/>
        </w:tabs>
        <w:ind w:left="567" w:hanging="567"/>
      </w:pPr>
      <w:r w:rsidRPr="00CF21CD">
        <w:t xml:space="preserve">(b) </w:t>
      </w:r>
      <w:r w:rsidRPr="00CF21CD">
        <w:tab/>
        <w:t xml:space="preserve">specyfikacje certyfikacyjne, zgodnie z którymi proponowana zmiana została zaprojektowana, </w:t>
      </w:r>
      <w:r w:rsidR="00F057DC" w:rsidRPr="00CF21CD">
        <w:t xml:space="preserve">i które spełniane, </w:t>
      </w:r>
      <w:r w:rsidRPr="00CF21CD">
        <w:t xml:space="preserve">w tym specyfikacje certyfikacyjne dla których wnioskodawca zamierza wykazać zgodność w inny sposób, w celu wykazania równoważnego poziomu bezpieczeństwa (w takich przypadkach patrz AMC1 ADR.OR.B.015(b)(1);(2);(3);(4), </w:t>
      </w:r>
      <w:r w:rsidR="00475887" w:rsidRPr="00CF21CD">
        <w:t>punkt</w:t>
      </w:r>
      <w:r w:rsidRPr="00CF21CD">
        <w:t xml:space="preserve"> (c)(1));</w:t>
      </w:r>
    </w:p>
    <w:p w14:paraId="1F260593" w14:textId="77777777" w:rsidR="00C75CBF" w:rsidRPr="00CF21CD" w:rsidRDefault="00C75CBF" w:rsidP="00CF21CD">
      <w:pPr>
        <w:tabs>
          <w:tab w:val="left" w:pos="567"/>
        </w:tabs>
        <w:ind w:left="567" w:hanging="567"/>
      </w:pPr>
      <w:r w:rsidRPr="00CF21CD">
        <w:t xml:space="preserve">(c) </w:t>
      </w:r>
      <w:r w:rsidRPr="00CF21CD">
        <w:tab/>
        <w:t>wymagania Części ADR.OR i Części ADR.OPS oraz inne mające zastosowanie wymogi, które muszą być spełnione w wyniku proponowanej zmiany, w tym sposób</w:t>
      </w:r>
      <w:r w:rsidR="00D8210B" w:rsidRPr="00CF21CD">
        <w:t>,</w:t>
      </w:r>
      <w:r w:rsidRPr="00CF21CD">
        <w:t xml:space="preserve"> w jaki zgodność ma być wykazana, oraz</w:t>
      </w:r>
    </w:p>
    <w:p w14:paraId="10B08E47" w14:textId="77777777" w:rsidR="00C75CBF" w:rsidRPr="00CF21CD" w:rsidRDefault="00C75CBF" w:rsidP="00CF21CD">
      <w:pPr>
        <w:tabs>
          <w:tab w:val="left" w:pos="567"/>
        </w:tabs>
        <w:ind w:left="567" w:hanging="567"/>
      </w:pPr>
      <w:r w:rsidRPr="00CF21CD">
        <w:t xml:space="preserve">(d) </w:t>
      </w:r>
      <w:r w:rsidRPr="00CF21CD">
        <w:tab/>
        <w:t>ocena bezpieczeństwa wymagana zgodnie z ADR.OR.B.040(f).</w:t>
      </w:r>
    </w:p>
    <w:p w14:paraId="604F0445" w14:textId="77777777" w:rsidR="00C75CBF" w:rsidRPr="00CF21CD" w:rsidRDefault="00C75CBF" w:rsidP="00CF21CD"/>
    <w:p w14:paraId="5263BA09" w14:textId="77777777" w:rsidR="00C75CBF" w:rsidRPr="00CF21CD" w:rsidRDefault="00C75CBF" w:rsidP="00CF21CD">
      <w:pPr>
        <w:pStyle w:val="Nagwek4"/>
      </w:pPr>
      <w:bookmarkStart w:id="102" w:name="_Toc489967067"/>
      <w:r w:rsidRPr="00CF21CD">
        <w:t xml:space="preserve">GM1 ADR.OR.B.040(a);(b)  </w:t>
      </w:r>
      <w:r w:rsidR="00DD4B27" w:rsidRPr="00CF21CD">
        <w:t xml:space="preserve"> </w:t>
      </w:r>
      <w:r w:rsidRPr="00CF21CD">
        <w:t xml:space="preserve"> Zmiany</w:t>
      </w:r>
      <w:bookmarkEnd w:id="102"/>
    </w:p>
    <w:p w14:paraId="56E4C57B" w14:textId="77777777" w:rsidR="00C75CBF" w:rsidRPr="00CF21CD" w:rsidRDefault="00C75CBF" w:rsidP="00CF21CD">
      <w:pPr>
        <w:spacing w:before="240"/>
      </w:pPr>
      <w:r w:rsidRPr="00CF21CD">
        <w:t>ZMIANY WYMAGAJĄCE UPRZEDNIEGO ZATWIERDZENIA</w:t>
      </w:r>
    </w:p>
    <w:p w14:paraId="2178F433" w14:textId="77777777" w:rsidR="00C75CBF" w:rsidRPr="00CF21CD" w:rsidRDefault="00C75CBF" w:rsidP="00CF21CD">
      <w:r w:rsidRPr="00CF21CD">
        <w:t xml:space="preserve">Poniżej znajduje się lista elementów, które </w:t>
      </w:r>
      <w:r w:rsidR="00281258" w:rsidRPr="00CF21CD">
        <w:t xml:space="preserve">wymagają uprzedniego zatwierdzenia przez właściwy organ, w sposób określony w </w:t>
      </w:r>
      <w:r w:rsidR="002634E0" w:rsidRPr="00CF21CD">
        <w:t>mających zastosowanie</w:t>
      </w:r>
      <w:r w:rsidR="00281258" w:rsidRPr="00CF21CD">
        <w:t xml:space="preserve"> przepisach wykonawczych</w:t>
      </w:r>
      <w:r w:rsidRPr="00CF21CD">
        <w:t>.</w:t>
      </w:r>
    </w:p>
    <w:p w14:paraId="383D0D50" w14:textId="77777777" w:rsidR="00C75CBF" w:rsidRPr="00CF21CD" w:rsidRDefault="00C75CBF" w:rsidP="00CF21CD">
      <w:pPr>
        <w:tabs>
          <w:tab w:val="left" w:pos="567"/>
        </w:tabs>
        <w:ind w:left="567" w:hanging="567"/>
      </w:pPr>
      <w:r w:rsidRPr="00CF21CD">
        <w:t xml:space="preserve">(a) </w:t>
      </w:r>
      <w:r w:rsidRPr="00CF21CD">
        <w:tab/>
        <w:t xml:space="preserve">Wykorzystanie alternatywnych sposobów spełnienia wymagań, zgodnie z wymogami ADR.OR.A.015 </w:t>
      </w:r>
      <w:r w:rsidR="00B250DF" w:rsidRPr="00CF21CD">
        <w:t xml:space="preserve">- </w:t>
      </w:r>
      <w:r w:rsidRPr="00CF21CD">
        <w:t>Sposoby spełnienia wymagań.</w:t>
      </w:r>
    </w:p>
    <w:p w14:paraId="1934862A" w14:textId="77777777" w:rsidR="00C75CBF" w:rsidRPr="00CF21CD" w:rsidRDefault="00C75CBF" w:rsidP="00CF21CD">
      <w:pPr>
        <w:tabs>
          <w:tab w:val="left" w:pos="567"/>
        </w:tabs>
        <w:ind w:left="567" w:hanging="567"/>
      </w:pPr>
      <w:r w:rsidRPr="00CF21CD">
        <w:t xml:space="preserve">(b) </w:t>
      </w:r>
      <w:r w:rsidRPr="00CF21CD">
        <w:tab/>
        <w:t>Zmiany w zarządzaniu i procedur</w:t>
      </w:r>
      <w:r w:rsidR="00B11501" w:rsidRPr="00CF21CD">
        <w:t>ze powiadamiania o zmianach nie</w:t>
      </w:r>
      <w:r w:rsidRPr="00CF21CD">
        <w:t>wymagających uprzedniego zatwierdzeni</w:t>
      </w:r>
      <w:r w:rsidR="00475887" w:rsidRPr="00CF21CD">
        <w:t xml:space="preserve">a, zgodnie z ADR.OR.B.015(b)(4) </w:t>
      </w:r>
      <w:r w:rsidR="00D8210B" w:rsidRPr="00CF21CD">
        <w:t>–</w:t>
      </w:r>
      <w:r w:rsidR="00475887" w:rsidRPr="00CF21CD">
        <w:t xml:space="preserve"> </w:t>
      </w:r>
      <w:r w:rsidRPr="00CF21CD">
        <w:t>Wniosek o wydanie certyfikatu.</w:t>
      </w:r>
    </w:p>
    <w:p w14:paraId="0F0BB368" w14:textId="77777777" w:rsidR="00C75CBF" w:rsidRPr="00CF21CD" w:rsidRDefault="00C75CBF" w:rsidP="00CF21CD">
      <w:pPr>
        <w:tabs>
          <w:tab w:val="left" w:pos="567"/>
        </w:tabs>
        <w:ind w:left="567" w:hanging="567"/>
      </w:pPr>
      <w:r w:rsidRPr="00CF21CD">
        <w:t xml:space="preserve">(c) </w:t>
      </w:r>
      <w:r w:rsidRPr="00CF21CD">
        <w:tab/>
        <w:t>Zmiany w podstawie certyfikacji lub w warunkach certyfikatu, zgodnie z</w:t>
      </w:r>
      <w:r w:rsidR="00475887" w:rsidRPr="00CF21CD">
        <w:t xml:space="preserve"> wymaganiami ADR.OR.B.040(a)(1) </w:t>
      </w:r>
      <w:r w:rsidR="00D8210B" w:rsidRPr="00CF21CD">
        <w:t>–</w:t>
      </w:r>
      <w:r w:rsidR="00475887" w:rsidRPr="00CF21CD">
        <w:t xml:space="preserve"> </w:t>
      </w:r>
      <w:r w:rsidRPr="00CF21CD">
        <w:t>Zmiany.</w:t>
      </w:r>
    </w:p>
    <w:p w14:paraId="4EEE4E75" w14:textId="77777777" w:rsidR="00C75CBF" w:rsidRPr="00CF21CD" w:rsidRDefault="00C75CBF" w:rsidP="00CF21CD">
      <w:pPr>
        <w:tabs>
          <w:tab w:val="left" w:pos="567"/>
        </w:tabs>
        <w:ind w:left="567" w:hanging="567"/>
      </w:pPr>
      <w:r w:rsidRPr="00CF21CD">
        <w:t xml:space="preserve">(d) </w:t>
      </w:r>
      <w:r w:rsidRPr="00CF21CD">
        <w:tab/>
        <w:t xml:space="preserve">Zmiany </w:t>
      </w:r>
      <w:r w:rsidR="002F0E40" w:rsidRPr="00CF21CD">
        <w:t>dotyczące wyposażenia</w:t>
      </w:r>
      <w:r w:rsidRPr="00CF21CD">
        <w:t xml:space="preserve"> lotniska mając</w:t>
      </w:r>
      <w:r w:rsidR="002F0E40" w:rsidRPr="00CF21CD">
        <w:t>ego krytyczne</w:t>
      </w:r>
      <w:r w:rsidRPr="00CF21CD">
        <w:t xml:space="preserve"> znaczenie dla bezpieczeństwa, zgodnie z</w:t>
      </w:r>
      <w:r w:rsidR="00475887" w:rsidRPr="00CF21CD">
        <w:t xml:space="preserve"> wymaganiami ADR.OR.B.040(a)(1)</w:t>
      </w:r>
      <w:r w:rsidR="00D8210B" w:rsidRPr="00CF21CD">
        <w:t xml:space="preserve"> – </w:t>
      </w:r>
      <w:r w:rsidRPr="00CF21CD">
        <w:t>Zmiany.</w:t>
      </w:r>
    </w:p>
    <w:p w14:paraId="2744C8C1" w14:textId="77777777" w:rsidR="00C75CBF" w:rsidRPr="00CF21CD" w:rsidRDefault="00C75CBF" w:rsidP="00CF21CD">
      <w:pPr>
        <w:tabs>
          <w:tab w:val="left" w:pos="567"/>
        </w:tabs>
        <w:ind w:left="567" w:hanging="567"/>
      </w:pPr>
      <w:r w:rsidRPr="00CF21CD">
        <w:t xml:space="preserve">(e) </w:t>
      </w:r>
      <w:r w:rsidRPr="00CF21CD">
        <w:tab/>
        <w:t>Zmiany</w:t>
      </w:r>
      <w:r w:rsidR="002F0E40" w:rsidRPr="00CF21CD">
        <w:t>, które znacznie wpływają</w:t>
      </w:r>
      <w:r w:rsidRPr="00CF21CD">
        <w:t xml:space="preserve"> na elementy systemu zarządzania operatora lotniska, zgodnie z ADR.OR.B.040(a)(</w:t>
      </w:r>
      <w:r w:rsidR="00475887" w:rsidRPr="00CF21CD">
        <w:t xml:space="preserve">2) </w:t>
      </w:r>
      <w:r w:rsidR="00D8210B" w:rsidRPr="00CF21CD">
        <w:t>–</w:t>
      </w:r>
      <w:r w:rsidR="00475887" w:rsidRPr="00CF21CD">
        <w:t xml:space="preserve"> </w:t>
      </w:r>
      <w:r w:rsidRPr="00CF21CD">
        <w:t>Zmiany.</w:t>
      </w:r>
    </w:p>
    <w:p w14:paraId="14D65D52" w14:textId="77777777" w:rsidR="00C75CBF" w:rsidRPr="00CF21CD" w:rsidRDefault="00C75CBF" w:rsidP="00CF21CD">
      <w:pPr>
        <w:tabs>
          <w:tab w:val="left" w:pos="567"/>
        </w:tabs>
        <w:ind w:left="567" w:hanging="567"/>
      </w:pPr>
      <w:r w:rsidRPr="00CF21CD">
        <w:lastRenderedPageBreak/>
        <w:t xml:space="preserve">(f) </w:t>
      </w:r>
      <w:r w:rsidRPr="00CF21CD">
        <w:tab/>
        <w:t xml:space="preserve">Zmiany poziomu ochrony służb ratowniczo-gaśniczych, zgodnie z wymaganiami ADR.OPS.B.010(a)(1)(2) </w:t>
      </w:r>
      <w:r w:rsidR="00D8210B" w:rsidRPr="00CF21CD">
        <w:t>–</w:t>
      </w:r>
      <w:r w:rsidR="00475887" w:rsidRPr="00CF21CD">
        <w:t xml:space="preserve"> </w:t>
      </w:r>
      <w:r w:rsidRPr="00CF21CD">
        <w:t>Służby ratowniczo-gaśnicze.</w:t>
      </w:r>
    </w:p>
    <w:p w14:paraId="7EC6D805" w14:textId="77777777" w:rsidR="00C75CBF" w:rsidRPr="00CF21CD" w:rsidRDefault="002F0E40" w:rsidP="00CF21CD">
      <w:pPr>
        <w:tabs>
          <w:tab w:val="left" w:pos="567"/>
        </w:tabs>
        <w:ind w:left="567" w:hanging="567"/>
      </w:pPr>
      <w:r w:rsidRPr="00CF21CD">
        <w:t xml:space="preserve">(g) </w:t>
      </w:r>
      <w:r w:rsidRPr="00CF21CD">
        <w:tab/>
        <w:t xml:space="preserve">Zmiany </w:t>
      </w:r>
      <w:r w:rsidR="00C75CBF" w:rsidRPr="00CF21CD">
        <w:t xml:space="preserve">procedur operacji </w:t>
      </w:r>
      <w:r w:rsidRPr="00CF21CD">
        <w:t>w</w:t>
      </w:r>
      <w:r w:rsidR="00C75CBF" w:rsidRPr="00CF21CD">
        <w:t xml:space="preserve"> ograniczonej widzialności, zgodnie z wymogami ADR.OPS.B.045(b) </w:t>
      </w:r>
      <w:r w:rsidR="00D8210B" w:rsidRPr="00CF21CD">
        <w:t xml:space="preserve">– </w:t>
      </w:r>
      <w:r w:rsidR="00C75CBF" w:rsidRPr="00CF21CD">
        <w:t xml:space="preserve">Operacje </w:t>
      </w:r>
      <w:r w:rsidRPr="00CF21CD">
        <w:t>w</w:t>
      </w:r>
      <w:r w:rsidR="00C75CBF" w:rsidRPr="00CF21CD">
        <w:t xml:space="preserve"> ograniczonej widzialności.</w:t>
      </w:r>
    </w:p>
    <w:p w14:paraId="2D5A31BA" w14:textId="77777777" w:rsidR="00C75CBF" w:rsidRPr="00CF21CD" w:rsidRDefault="00C75CBF" w:rsidP="00CF21CD">
      <w:pPr>
        <w:tabs>
          <w:tab w:val="left" w:pos="567"/>
        </w:tabs>
        <w:ind w:left="567" w:hanging="567"/>
      </w:pPr>
      <w:r w:rsidRPr="00CF21CD">
        <w:t xml:space="preserve">(h) </w:t>
      </w:r>
      <w:r w:rsidRPr="00CF21CD">
        <w:tab/>
        <w:t xml:space="preserve">Eksploatacja statków powietrznych o wyższej literze kodu, zgodnie z wymaganiami ADR.OPS.B.090(a) </w:t>
      </w:r>
      <w:r w:rsidR="00D8210B" w:rsidRPr="00CF21CD">
        <w:t>–</w:t>
      </w:r>
      <w:r w:rsidR="00475887" w:rsidRPr="00CF21CD">
        <w:t xml:space="preserve"> </w:t>
      </w:r>
      <w:r w:rsidRPr="00CF21CD">
        <w:t>Użytkowanie lotniska przez statki powietrzne o wyższej literze kodu.</w:t>
      </w:r>
    </w:p>
    <w:p w14:paraId="7832746C" w14:textId="77777777" w:rsidR="00C75CBF" w:rsidRPr="00CF21CD" w:rsidRDefault="00C75CBF" w:rsidP="00CF21CD">
      <w:r w:rsidRPr="00CF21CD">
        <w:t>Ponadto właściwy organ może wymagać uprzedniego zatwierdzenia zmian do</w:t>
      </w:r>
      <w:r w:rsidR="002F0E40" w:rsidRPr="00CF21CD">
        <w:t>tyczących</w:t>
      </w:r>
      <w:r w:rsidRPr="00CF21CD">
        <w:t xml:space="preserve"> jakichkolwiek przeszkód, rozbudowy i innych działań w obszarach monitorowanych przez operatora lotniska, zgodnie z ADR.OPS.B.075, które mogą stanowić </w:t>
      </w:r>
      <w:r w:rsidR="002F0E40" w:rsidRPr="00CF21CD">
        <w:t>zagrożenie dla bezpieczeństwa i </w:t>
      </w:r>
      <w:r w:rsidRPr="00CF21CD">
        <w:t>negatywnie wpłynąć na funkcjonowanie lotniska, zgodnie z wymaganiami ADR.AR.C.005(e).</w:t>
      </w:r>
    </w:p>
    <w:p w14:paraId="42A95ADB" w14:textId="77777777" w:rsidR="00C75CBF" w:rsidRPr="00CF21CD" w:rsidRDefault="00C75CBF" w:rsidP="00CF21CD"/>
    <w:p w14:paraId="760F54B4" w14:textId="77777777" w:rsidR="00C75CBF" w:rsidRPr="00CF21CD" w:rsidRDefault="00C75CBF" w:rsidP="00CF21CD">
      <w:pPr>
        <w:pStyle w:val="Nagwek4"/>
      </w:pPr>
      <w:bookmarkStart w:id="103" w:name="_Toc489967068"/>
      <w:r w:rsidRPr="00CF21CD">
        <w:t xml:space="preserve">GM1 ADR.OR.B.040(f)  </w:t>
      </w:r>
      <w:r w:rsidR="00DD4B27" w:rsidRPr="00CF21CD">
        <w:t xml:space="preserve"> </w:t>
      </w:r>
      <w:r w:rsidRPr="00CF21CD">
        <w:t xml:space="preserve"> Zmiany</w:t>
      </w:r>
      <w:bookmarkEnd w:id="103"/>
    </w:p>
    <w:p w14:paraId="453172BA" w14:textId="77777777" w:rsidR="00C75CBF" w:rsidRPr="00CF21CD" w:rsidRDefault="00C75CBF" w:rsidP="00CF21CD">
      <w:pPr>
        <w:spacing w:before="240"/>
        <w:rPr>
          <w:b/>
          <w:bCs/>
        </w:rPr>
      </w:pPr>
      <w:r w:rsidRPr="00CF21CD">
        <w:t>OCENA ZMIAN</w:t>
      </w:r>
    </w:p>
    <w:p w14:paraId="150B34CC" w14:textId="77777777" w:rsidR="00C75CBF" w:rsidRPr="00CF21CD" w:rsidRDefault="00C75CBF" w:rsidP="00CF21CD">
      <w:pPr>
        <w:tabs>
          <w:tab w:val="left" w:pos="567"/>
        </w:tabs>
        <w:ind w:left="567" w:hanging="567"/>
      </w:pPr>
      <w:r w:rsidRPr="00CF21CD">
        <w:t xml:space="preserve">(a) </w:t>
      </w:r>
      <w:r w:rsidRPr="00CF21CD">
        <w:tab/>
        <w:t>Ocena bezpieczeństwa dla zmiany</w:t>
      </w:r>
    </w:p>
    <w:p w14:paraId="69F526CF" w14:textId="77777777" w:rsidR="00C75CBF" w:rsidRPr="00CF21CD" w:rsidRDefault="00C75CBF" w:rsidP="00CF21CD">
      <w:pPr>
        <w:ind w:left="567"/>
      </w:pPr>
      <w:r w:rsidRPr="00CF21CD">
        <w:t xml:space="preserve">Ocena bezpieczeństwa dla zmiany powinna obejmować: </w:t>
      </w:r>
    </w:p>
    <w:p w14:paraId="7CDED5F2" w14:textId="77777777" w:rsidR="00C75CBF" w:rsidRPr="00CF21CD" w:rsidRDefault="00C75CBF" w:rsidP="00CF21CD">
      <w:pPr>
        <w:tabs>
          <w:tab w:val="left" w:pos="1134"/>
        </w:tabs>
        <w:ind w:left="1134" w:hanging="567"/>
      </w:pPr>
      <w:r w:rsidRPr="00CF21CD">
        <w:t xml:space="preserve">(1) </w:t>
      </w:r>
      <w:r w:rsidRPr="00CF21CD">
        <w:tab/>
        <w:t>identyfikację zakresu zmiany;</w:t>
      </w:r>
    </w:p>
    <w:p w14:paraId="0BC2A3B2" w14:textId="77777777" w:rsidR="00C75CBF" w:rsidRPr="00CF21CD" w:rsidRDefault="00C75CBF" w:rsidP="00CF21CD">
      <w:pPr>
        <w:tabs>
          <w:tab w:val="left" w:pos="1134"/>
        </w:tabs>
        <w:ind w:left="1134" w:hanging="567"/>
      </w:pPr>
      <w:r w:rsidRPr="00CF21CD">
        <w:t xml:space="preserve">(2) </w:t>
      </w:r>
      <w:r w:rsidRPr="00CF21CD">
        <w:tab/>
        <w:t>identyfikację zagrożeń;</w:t>
      </w:r>
    </w:p>
    <w:p w14:paraId="450EA407" w14:textId="77777777" w:rsidR="00C75CBF" w:rsidRPr="00CF21CD" w:rsidRDefault="00C75CBF" w:rsidP="00CF21CD">
      <w:pPr>
        <w:tabs>
          <w:tab w:val="left" w:pos="1134"/>
        </w:tabs>
        <w:ind w:left="1134" w:hanging="567"/>
      </w:pPr>
      <w:r w:rsidRPr="00CF21CD">
        <w:t xml:space="preserve">(3) </w:t>
      </w:r>
      <w:r w:rsidRPr="00CF21CD">
        <w:tab/>
        <w:t>określenie kryteriów bezpieczeństwa stosowanych do tej zmiany;</w:t>
      </w:r>
    </w:p>
    <w:p w14:paraId="5DB77B81" w14:textId="77777777" w:rsidR="00C75CBF" w:rsidRPr="00CF21CD" w:rsidRDefault="00C75CBF" w:rsidP="00CF21CD">
      <w:pPr>
        <w:tabs>
          <w:tab w:val="left" w:pos="1134"/>
        </w:tabs>
        <w:ind w:left="1134" w:hanging="567"/>
      </w:pPr>
      <w:r w:rsidRPr="00CF21CD">
        <w:t xml:space="preserve">(4) </w:t>
      </w:r>
      <w:r w:rsidRPr="00CF21CD">
        <w:tab/>
        <w:t>analizę ryzyka w odniesieniu do szkodliwych skutków lub poprawy bezpieczeństwa związanego ze zmianą;</w:t>
      </w:r>
    </w:p>
    <w:p w14:paraId="6309F155" w14:textId="77777777" w:rsidR="00C75CBF" w:rsidRPr="00CF21CD" w:rsidRDefault="00C75CBF" w:rsidP="00CF21CD">
      <w:pPr>
        <w:tabs>
          <w:tab w:val="left" w:pos="1134"/>
        </w:tabs>
        <w:ind w:left="1134" w:hanging="567"/>
      </w:pPr>
      <w:r w:rsidRPr="00CF21CD">
        <w:t xml:space="preserve">(5) </w:t>
      </w:r>
      <w:r w:rsidRPr="00CF21CD">
        <w:tab/>
        <w:t xml:space="preserve">ocenę ryzyka oraz, w razie potrzeby, </w:t>
      </w:r>
      <w:r w:rsidR="00644A3D" w:rsidRPr="00CF21CD">
        <w:t>łagodzenie</w:t>
      </w:r>
      <w:r w:rsidRPr="00CF21CD">
        <w:t xml:space="preserve"> ryzyka dla zmiany w celu spełnienia obowiązujących kryteriów bezpieczeństwa;</w:t>
      </w:r>
    </w:p>
    <w:p w14:paraId="0F7C322F" w14:textId="77777777" w:rsidR="00C75CBF" w:rsidRPr="00CF21CD" w:rsidRDefault="00C75CBF" w:rsidP="00CF21CD">
      <w:pPr>
        <w:tabs>
          <w:tab w:val="left" w:pos="1134"/>
        </w:tabs>
        <w:ind w:left="1134" w:hanging="567"/>
      </w:pPr>
      <w:r w:rsidRPr="00CF21CD">
        <w:t xml:space="preserve">(6) </w:t>
      </w:r>
      <w:r w:rsidRPr="00CF21CD">
        <w:tab/>
        <w:t>weryfikację, że zmiana jest zgodna z zakresem, który był przedmiotem oceny bezpieczeństwa, oraz spełnia kryteria bezpieczeństwa, zanim zmiana zostanie wprowadzona do stosowania, oraz</w:t>
      </w:r>
    </w:p>
    <w:p w14:paraId="2A9DE28F" w14:textId="77777777" w:rsidR="00C75CBF" w:rsidRPr="00CF21CD" w:rsidRDefault="00C75CBF" w:rsidP="00CF21CD">
      <w:pPr>
        <w:tabs>
          <w:tab w:val="left" w:pos="1134"/>
        </w:tabs>
        <w:ind w:left="1134" w:hanging="567"/>
      </w:pPr>
      <w:r w:rsidRPr="00CF21CD">
        <w:t xml:space="preserve">(7) </w:t>
      </w:r>
      <w:r w:rsidRPr="00CF21CD">
        <w:tab/>
        <w:t>określenie wymogów w zakresie monitorowania, niezbędnych do zapewnienia, że lotnisko i jego funkcjonowanie będzie nadal spełniało kryteria bezpieczeństwa po wprowadzeniu zmiany do stosowania.</w:t>
      </w:r>
    </w:p>
    <w:p w14:paraId="0609453F" w14:textId="77777777" w:rsidR="00C75CBF" w:rsidRPr="00CF21CD" w:rsidRDefault="00C75CBF" w:rsidP="00CF21CD">
      <w:pPr>
        <w:tabs>
          <w:tab w:val="left" w:pos="567"/>
        </w:tabs>
        <w:ind w:left="567" w:hanging="567"/>
      </w:pPr>
      <w:r w:rsidRPr="00CF21CD">
        <w:t xml:space="preserve">(b) </w:t>
      </w:r>
      <w:r w:rsidRPr="00CF21CD">
        <w:tab/>
        <w:t>Zakres oceny bezpieczeństwa</w:t>
      </w:r>
    </w:p>
    <w:p w14:paraId="2CB22554" w14:textId="77777777" w:rsidR="00C75CBF" w:rsidRPr="00CF21CD" w:rsidRDefault="00C75CBF" w:rsidP="00CF21CD">
      <w:pPr>
        <w:tabs>
          <w:tab w:val="left" w:pos="567"/>
        </w:tabs>
        <w:ind w:left="567"/>
      </w:pPr>
      <w:r w:rsidRPr="00CF21CD">
        <w:t>Zakres oceny bezpieczeństwa powinien zawierać następujące elementy i ich wzajemne relacje:</w:t>
      </w:r>
    </w:p>
    <w:p w14:paraId="494EDE22" w14:textId="77777777" w:rsidR="00C75CBF" w:rsidRPr="00CF21CD" w:rsidRDefault="00C75CBF" w:rsidP="00CF21CD">
      <w:pPr>
        <w:tabs>
          <w:tab w:val="left" w:pos="1134"/>
        </w:tabs>
        <w:ind w:left="1134" w:hanging="567"/>
      </w:pPr>
      <w:r w:rsidRPr="00CF21CD">
        <w:t xml:space="preserve">(1) </w:t>
      </w:r>
      <w:r w:rsidRPr="00CF21CD">
        <w:tab/>
        <w:t>lotnisko, jego eksploatację, zarządzanie i czynniki ludzkie ulegające zmianie;</w:t>
      </w:r>
    </w:p>
    <w:p w14:paraId="71AC974A" w14:textId="77777777" w:rsidR="00C75CBF" w:rsidRPr="00CF21CD" w:rsidRDefault="00C75CBF" w:rsidP="00CF21CD">
      <w:pPr>
        <w:tabs>
          <w:tab w:val="left" w:pos="1134"/>
        </w:tabs>
        <w:ind w:left="1134" w:hanging="567"/>
      </w:pPr>
      <w:r w:rsidRPr="00CF21CD">
        <w:t xml:space="preserve">(2) </w:t>
      </w:r>
      <w:r w:rsidRPr="00CF21CD">
        <w:tab/>
        <w:t>powiązania i wzajemne oddziaływanie pomiędzy ele</w:t>
      </w:r>
      <w:r w:rsidR="00D8210B" w:rsidRPr="00CF21CD">
        <w:t>mentami podlegającymi zmianie a </w:t>
      </w:r>
      <w:r w:rsidRPr="00CF21CD">
        <w:t>resztą systemu;</w:t>
      </w:r>
    </w:p>
    <w:p w14:paraId="0534E307" w14:textId="77777777" w:rsidR="00C75CBF" w:rsidRPr="00CF21CD" w:rsidRDefault="00C75CBF" w:rsidP="00CF21CD">
      <w:pPr>
        <w:tabs>
          <w:tab w:val="left" w:pos="1134"/>
        </w:tabs>
        <w:ind w:left="1134" w:hanging="567"/>
      </w:pPr>
      <w:r w:rsidRPr="00CF21CD">
        <w:t xml:space="preserve">(3) </w:t>
      </w:r>
      <w:r w:rsidRPr="00CF21CD">
        <w:tab/>
        <w:t>powiązania i wzajemne oddziaływanie między ele</w:t>
      </w:r>
      <w:r w:rsidR="00D8210B" w:rsidRPr="00CF21CD">
        <w:t>mentami podlegającymi zmianie a </w:t>
      </w:r>
      <w:r w:rsidRPr="00CF21CD">
        <w:t>środowiskiem, w którym mają działać, oraz</w:t>
      </w:r>
    </w:p>
    <w:p w14:paraId="58F641CF" w14:textId="77777777" w:rsidR="00C75CBF" w:rsidRPr="00CF21CD" w:rsidRDefault="00C75CBF" w:rsidP="00CF21CD">
      <w:pPr>
        <w:tabs>
          <w:tab w:val="left" w:pos="1134"/>
        </w:tabs>
        <w:ind w:left="1134" w:hanging="567"/>
      </w:pPr>
      <w:r w:rsidRPr="00CF21CD">
        <w:t xml:space="preserve">(4) </w:t>
      </w:r>
      <w:r w:rsidRPr="00CF21CD">
        <w:tab/>
        <w:t>pełny cykl wprowadzania zmiany od momentu jej zdefiniowania do praktycznego stosowania.</w:t>
      </w:r>
    </w:p>
    <w:p w14:paraId="7A4779DD" w14:textId="77777777" w:rsidR="00C75CBF" w:rsidRPr="00CF21CD" w:rsidRDefault="00C75CBF" w:rsidP="00CF21CD">
      <w:pPr>
        <w:tabs>
          <w:tab w:val="left" w:pos="567"/>
        </w:tabs>
        <w:ind w:left="567" w:hanging="567"/>
      </w:pPr>
      <w:r w:rsidRPr="00CF21CD">
        <w:t xml:space="preserve">(c) </w:t>
      </w:r>
      <w:r w:rsidRPr="00CF21CD">
        <w:tab/>
        <w:t>Kryteria bezpieczeństwa</w:t>
      </w:r>
    </w:p>
    <w:p w14:paraId="231B010F" w14:textId="77777777" w:rsidR="00C75CBF" w:rsidRPr="00CF21CD" w:rsidRDefault="00C75CBF" w:rsidP="00CF21CD">
      <w:pPr>
        <w:ind w:left="567"/>
      </w:pPr>
      <w:r w:rsidRPr="00CF21CD">
        <w:t>Stosowane kryteria bezpieczeństwa powinny być określone zgodnie z procedurami zarządzania zmianą zawart</w:t>
      </w:r>
      <w:r w:rsidR="00EC3111" w:rsidRPr="00CF21CD">
        <w:t>ymi</w:t>
      </w:r>
      <w:r w:rsidRPr="00CF21CD">
        <w:t xml:space="preserve"> w instrukcji operacyjnej lotniska.</w:t>
      </w:r>
    </w:p>
    <w:p w14:paraId="5E0453F8" w14:textId="77777777" w:rsidR="00C75CBF" w:rsidRPr="00CF21CD" w:rsidRDefault="00C75CBF" w:rsidP="00CF21CD">
      <w:pPr>
        <w:ind w:left="567"/>
      </w:pPr>
      <w:r w:rsidRPr="00CF21CD">
        <w:t xml:space="preserve">Stosowane kryteria bezpieczeństwa powinny być, w zależności od dostępności danych, określone w odniesieniu do wyraźnych ilościowych dopuszczalnych poziomów ryzyka </w:t>
      </w:r>
      <w:r w:rsidRPr="00CF21CD">
        <w:lastRenderedPageBreak/>
        <w:t xml:space="preserve">bezpieczeństwa, uznanych </w:t>
      </w:r>
      <w:r w:rsidR="00EC3111" w:rsidRPr="00CF21CD">
        <w:t>standardów</w:t>
      </w:r>
      <w:r w:rsidRPr="00CF21CD">
        <w:t xml:space="preserve"> i/lub kodeksów postępowania, </w:t>
      </w:r>
      <w:r w:rsidR="00D8210B" w:rsidRPr="00CF21CD">
        <w:t>skuteczności działań w </w:t>
      </w:r>
      <w:r w:rsidR="00EC3111" w:rsidRPr="00CF21CD">
        <w:t xml:space="preserve">zakresie bezpieczeństwa w ramach </w:t>
      </w:r>
      <w:r w:rsidRPr="00CF21CD">
        <w:t>istniejącego systemu lub podobnego systemu.</w:t>
      </w:r>
    </w:p>
    <w:p w14:paraId="671641C9" w14:textId="77777777" w:rsidR="00C75CBF" w:rsidRPr="00CF21CD" w:rsidRDefault="00C75CBF" w:rsidP="00CF21CD"/>
    <w:p w14:paraId="5BE69D0D" w14:textId="77777777" w:rsidR="00C75CBF" w:rsidRPr="00CF21CD" w:rsidRDefault="00C75CBF" w:rsidP="00CF21CD">
      <w:pPr>
        <w:pStyle w:val="Nagwek4"/>
      </w:pPr>
      <w:bookmarkStart w:id="104" w:name="_Toc489967069"/>
      <w:r w:rsidRPr="00CF21CD">
        <w:t xml:space="preserve">GM2 ADR.OR.B.040(f)  </w:t>
      </w:r>
      <w:r w:rsidR="00DD4B27" w:rsidRPr="00CF21CD">
        <w:t xml:space="preserve"> </w:t>
      </w:r>
      <w:r w:rsidRPr="00CF21CD">
        <w:t xml:space="preserve"> Zmiany</w:t>
      </w:r>
      <w:bookmarkEnd w:id="104"/>
    </w:p>
    <w:p w14:paraId="3923DE2E" w14:textId="77777777" w:rsidR="00C75CBF" w:rsidRPr="00CF21CD" w:rsidRDefault="00C75CBF" w:rsidP="00CF21CD">
      <w:pPr>
        <w:spacing w:before="240"/>
      </w:pPr>
      <w:r w:rsidRPr="00CF21CD">
        <w:t>OCENA ZMIAN – LOKALNY ZESPÓŁ DO SPRAW BEZPIECZEŃSTWA DROGI STARTOWEJ</w:t>
      </w:r>
    </w:p>
    <w:p w14:paraId="300F581D" w14:textId="77777777" w:rsidR="00C75CBF" w:rsidRPr="00CF21CD" w:rsidRDefault="00C75CBF" w:rsidP="00CF21CD">
      <w:r w:rsidRPr="00CF21CD">
        <w:t>Odnośnie informacji na temat roli lokalnego zespołu do spraw bezpieczeństwa drogi startowej przed wdrożeniem zmian, patrz także w GM2 ADR.OR.D.027.</w:t>
      </w:r>
    </w:p>
    <w:p w14:paraId="57B41C5D" w14:textId="77777777" w:rsidR="00C75CBF" w:rsidRPr="00CF21CD" w:rsidRDefault="00C75CBF" w:rsidP="00CF21CD"/>
    <w:p w14:paraId="33B0EEBB" w14:textId="77777777" w:rsidR="00C75CBF" w:rsidRPr="00CF21CD" w:rsidRDefault="00C75CBF" w:rsidP="00CF21CD">
      <w:pPr>
        <w:pStyle w:val="Nagwek4"/>
      </w:pPr>
      <w:bookmarkStart w:id="105" w:name="_Toc489967070"/>
      <w:r w:rsidRPr="00CF21CD">
        <w:t xml:space="preserve">GM3 ADR.OR.B.040(f)  </w:t>
      </w:r>
      <w:r w:rsidR="00DD4B27" w:rsidRPr="00CF21CD">
        <w:t xml:space="preserve"> </w:t>
      </w:r>
      <w:r w:rsidRPr="00CF21CD">
        <w:t xml:space="preserve"> Zmiany</w:t>
      </w:r>
      <w:bookmarkEnd w:id="105"/>
    </w:p>
    <w:p w14:paraId="25C358B2" w14:textId="77777777" w:rsidR="00C75CBF" w:rsidRPr="00CF21CD" w:rsidRDefault="00C75CBF" w:rsidP="00CF21CD">
      <w:pPr>
        <w:spacing w:before="240"/>
      </w:pPr>
      <w:r w:rsidRPr="00CF21CD">
        <w:t>OCENA ZMIAN – BEZPIECZEŃSTWO DROGI STARTOWEJ</w:t>
      </w:r>
    </w:p>
    <w:p w14:paraId="522E798F" w14:textId="77777777" w:rsidR="002D4931" w:rsidRPr="00CF21CD" w:rsidRDefault="00C75CBF" w:rsidP="00CF21CD">
      <w:r w:rsidRPr="00CF21CD">
        <w:t xml:space="preserve">Szczególną uwagę należy zwrócić na zmiany, które mogą mieć wpływ na bezpieczeństwo drogi startowej. </w:t>
      </w:r>
      <w:r w:rsidR="00BD1CFC" w:rsidRPr="00CF21CD">
        <w:t>Dotyczy to wprowadzenia</w:t>
      </w:r>
      <w:r w:rsidRPr="00CF21CD">
        <w:t xml:space="preserve"> lub zmian</w:t>
      </w:r>
      <w:r w:rsidR="00BD1CFC" w:rsidRPr="00CF21CD">
        <w:t>y procedur ograniczania lub zmniejszania hałasu.</w:t>
      </w:r>
    </w:p>
    <w:p w14:paraId="5BFA3512" w14:textId="77777777" w:rsidR="002D4931" w:rsidRPr="00CF21CD" w:rsidRDefault="002D4931" w:rsidP="00CF21CD"/>
    <w:p w14:paraId="28D2D061" w14:textId="4EEBE44A" w:rsidR="00C75CBF" w:rsidRPr="00CF21CD" w:rsidRDefault="00C75CBF" w:rsidP="00DB248A">
      <w:pPr>
        <w:pStyle w:val="Nagwek4"/>
        <w:tabs>
          <w:tab w:val="clear" w:pos="2410"/>
          <w:tab w:val="left" w:pos="2268"/>
        </w:tabs>
        <w:ind w:left="2268" w:hanging="2268"/>
        <w:jc w:val="left"/>
      </w:pPr>
      <w:bookmarkStart w:id="106" w:name="_Toc489967071"/>
      <w:r w:rsidRPr="00CF21CD">
        <w:t>GM1 ADR.OR.B</w:t>
      </w:r>
      <w:r w:rsidR="00DB248A">
        <w:t xml:space="preserve">.060     </w:t>
      </w:r>
      <w:r w:rsidRPr="00CF21CD">
        <w:t>Deklaracja składana przez instytucję zapewniającą służbę zarządzania płytą postojową</w:t>
      </w:r>
      <w:bookmarkEnd w:id="106"/>
    </w:p>
    <w:p w14:paraId="3A90CEBD" w14:textId="77777777" w:rsidR="00C75CBF" w:rsidRPr="00CF21CD" w:rsidRDefault="00C75CBF" w:rsidP="00CF21CD">
      <w:pPr>
        <w:spacing w:before="240"/>
        <w:jc w:val="left"/>
      </w:pPr>
      <w:r w:rsidRPr="00CF21CD">
        <w:t xml:space="preserve">WZÓR FORMULARZA DEKLARACJI ZGODNOŚCI </w:t>
      </w:r>
      <w:r w:rsidR="00BD1CFC" w:rsidRPr="00CF21CD">
        <w:rPr>
          <w:rStyle w:val="FontStyle91"/>
          <w:b w:val="0"/>
          <w:bCs w:val="0"/>
          <w:i/>
          <w:iCs/>
          <w:color w:val="auto"/>
          <w:sz w:val="16"/>
          <w:szCs w:val="16"/>
        </w:rPr>
        <w:t>―</w:t>
      </w:r>
      <w:r w:rsidRPr="00CF21CD">
        <w:t xml:space="preserve"> </w:t>
      </w:r>
      <w:r w:rsidR="00BD1CFC" w:rsidRPr="00CF21CD">
        <w:t>INSTYTUCJA</w:t>
      </w:r>
      <w:r w:rsidRPr="00CF21CD">
        <w:t xml:space="preserve"> ZAPEWNIAJĄC</w:t>
      </w:r>
      <w:r w:rsidR="00BD1CFC" w:rsidRPr="00CF21CD">
        <w:t>A</w:t>
      </w:r>
      <w:r w:rsidRPr="00CF21CD">
        <w:t xml:space="preserve"> SŁUŻBĘ ZARZĄDZANIA PŁYTĄ POSTOJOWĄ</w:t>
      </w:r>
    </w:p>
    <w:p w14:paraId="6057F6A9" w14:textId="77777777" w:rsidR="00C75CBF" w:rsidRPr="00CF21CD" w:rsidRDefault="00C75CBF" w:rsidP="00CF21CD"/>
    <w:tbl>
      <w:tblPr>
        <w:tblW w:w="5000" w:type="pct"/>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060"/>
      </w:tblGrid>
      <w:tr w:rsidR="00C75CBF" w:rsidRPr="00CF21CD" w14:paraId="003FC811" w14:textId="77777777" w:rsidTr="004161B3">
        <w:trPr>
          <w:trHeight w:val="1416"/>
        </w:trPr>
        <w:tc>
          <w:tcPr>
            <w:tcW w:w="5000" w:type="pct"/>
            <w:tcBorders>
              <w:top w:val="single" w:sz="4" w:space="0" w:color="auto"/>
              <w:bottom w:val="single" w:sz="4" w:space="0" w:color="auto"/>
            </w:tcBorders>
            <w:shd w:val="clear" w:color="auto" w:fill="auto"/>
            <w:vAlign w:val="center"/>
          </w:tcPr>
          <w:p w14:paraId="299E8E9B" w14:textId="77777777" w:rsidR="00C75CBF" w:rsidRPr="00CF21CD" w:rsidRDefault="00C75CBF" w:rsidP="00CF21CD">
            <w:pPr>
              <w:jc w:val="center"/>
              <w:rPr>
                <w:b/>
                <w:bCs/>
              </w:rPr>
            </w:pPr>
            <w:r w:rsidRPr="00CF21CD">
              <w:rPr>
                <w:b/>
                <w:bCs/>
              </w:rPr>
              <w:t>Deklaracja zgodności</w:t>
            </w:r>
            <w:r w:rsidRPr="00CF21CD">
              <w:rPr>
                <w:b/>
                <w:bCs/>
              </w:rPr>
              <w:br/>
              <w:t>instytucji zapewniającej służbę zarządzania płytą postojową</w:t>
            </w:r>
          </w:p>
          <w:p w14:paraId="42D1A8A6" w14:textId="77777777" w:rsidR="00C75CBF" w:rsidRPr="00CF21CD" w:rsidRDefault="00763CC3" w:rsidP="00CF21CD">
            <w:pPr>
              <w:jc w:val="left"/>
            </w:pPr>
            <w:r w:rsidRPr="00CF21CD">
              <w:t>Zgodnie z rozporządzeniem Komisji (UE) nr XXX/2013 ustanawiającym wymagania oraz procedury administracyjne dotyczące lotnisk zgodnie z rozporządzeniem Parlamentu Europejskiego i Rady (WE) nr 216/2008.</w:t>
            </w:r>
          </w:p>
        </w:tc>
      </w:tr>
      <w:tr w:rsidR="00C75CBF" w:rsidRPr="00CF21CD" w14:paraId="58690F39" w14:textId="77777777" w:rsidTr="004161B3">
        <w:tc>
          <w:tcPr>
            <w:tcW w:w="5000" w:type="pct"/>
            <w:tcBorders>
              <w:top w:val="single" w:sz="4" w:space="0" w:color="auto"/>
            </w:tcBorders>
            <w:shd w:val="clear" w:color="auto" w:fill="auto"/>
          </w:tcPr>
          <w:p w14:paraId="29EAECE6" w14:textId="77777777" w:rsidR="00C75CBF" w:rsidRPr="00CF21CD" w:rsidRDefault="00C75CBF" w:rsidP="00CF21CD">
            <w:pPr>
              <w:jc w:val="left"/>
            </w:pPr>
            <w:r w:rsidRPr="00CF21CD">
              <w:rPr>
                <w:b/>
              </w:rPr>
              <w:t>Instytucja zapewniająca służbę zarządzania płytą postojową</w:t>
            </w:r>
            <w:r w:rsidRPr="00CF21CD">
              <w:t>:</w:t>
            </w:r>
          </w:p>
          <w:p w14:paraId="348EFA4A" w14:textId="77777777" w:rsidR="00C75CBF" w:rsidRPr="00CF21CD" w:rsidRDefault="00C75CBF" w:rsidP="00CF21CD">
            <w:pPr>
              <w:jc w:val="left"/>
            </w:pPr>
            <w:r w:rsidRPr="00CF21CD">
              <w:t>Nazwa i adres instytucji:  ………………………………………………………………………………………………………………………</w:t>
            </w:r>
          </w:p>
          <w:p w14:paraId="6C24BCBA" w14:textId="77777777" w:rsidR="00C75CBF" w:rsidRPr="00CF21CD" w:rsidRDefault="00C75CBF" w:rsidP="00CF21CD">
            <w:pPr>
              <w:jc w:val="left"/>
            </w:pPr>
            <w:r w:rsidRPr="00CF21CD">
              <w:t>Imię i nazwisko oraz dane kontaktowe kierownika odpowiedzialnego: ……………………………………………..</w:t>
            </w:r>
          </w:p>
        </w:tc>
      </w:tr>
      <w:tr w:rsidR="00C75CBF" w:rsidRPr="00CF21CD" w14:paraId="4DAD40BC" w14:textId="77777777" w:rsidTr="004161B3">
        <w:trPr>
          <w:trHeight w:val="346"/>
        </w:trPr>
        <w:tc>
          <w:tcPr>
            <w:tcW w:w="5000" w:type="pct"/>
            <w:shd w:val="clear" w:color="auto" w:fill="auto"/>
            <w:vAlign w:val="center"/>
          </w:tcPr>
          <w:p w14:paraId="5179EE06" w14:textId="77777777" w:rsidR="00C75CBF" w:rsidRPr="00CF21CD" w:rsidRDefault="00C75CBF" w:rsidP="00CF21CD">
            <w:pPr>
              <w:jc w:val="left"/>
            </w:pPr>
            <w:r w:rsidRPr="00CF21CD">
              <w:t>Data rozpoczęcia działalności: ……………………………………………………………………………………………………………….</w:t>
            </w:r>
          </w:p>
        </w:tc>
      </w:tr>
      <w:tr w:rsidR="00C75CBF" w:rsidRPr="00CF21CD" w14:paraId="33C5CE2A" w14:textId="77777777" w:rsidTr="004161B3">
        <w:trPr>
          <w:trHeight w:val="346"/>
        </w:trPr>
        <w:tc>
          <w:tcPr>
            <w:tcW w:w="5000" w:type="pct"/>
            <w:shd w:val="clear" w:color="auto" w:fill="auto"/>
            <w:vAlign w:val="center"/>
          </w:tcPr>
          <w:p w14:paraId="0A993D00" w14:textId="77777777" w:rsidR="00C75CBF" w:rsidRPr="00CF21CD" w:rsidRDefault="00C75CBF" w:rsidP="00CF21CD">
            <w:pPr>
              <w:jc w:val="left"/>
            </w:pPr>
            <w:r w:rsidRPr="00CF21CD">
              <w:t xml:space="preserve">Lotnisko(a), na którym(ch) zapewniana jest </w:t>
            </w:r>
            <w:r w:rsidR="004917F7" w:rsidRPr="00CF21CD">
              <w:br/>
            </w:r>
            <w:r w:rsidRPr="00CF21CD">
              <w:t>służba zarządzania płytą postojową: …………………………</w:t>
            </w:r>
            <w:r w:rsidR="00461DB5" w:rsidRPr="00CF21CD">
              <w:t>............................................................</w:t>
            </w:r>
          </w:p>
        </w:tc>
      </w:tr>
      <w:tr w:rsidR="00C75CBF" w:rsidRPr="00CF21CD" w14:paraId="2A71B98C" w14:textId="77777777" w:rsidTr="004161B3">
        <w:trPr>
          <w:trHeight w:val="603"/>
        </w:trPr>
        <w:tc>
          <w:tcPr>
            <w:tcW w:w="5000" w:type="pct"/>
            <w:shd w:val="clear" w:color="auto" w:fill="auto"/>
            <w:vAlign w:val="center"/>
          </w:tcPr>
          <w:p w14:paraId="4682FEB1" w14:textId="77777777" w:rsidR="00C75CBF" w:rsidRPr="00CF21CD" w:rsidRDefault="00C75CBF" w:rsidP="00CF21CD">
            <w:r w:rsidRPr="00CF21CD">
              <w:t>Obow</w:t>
            </w:r>
            <w:r w:rsidR="00461DB5" w:rsidRPr="00CF21CD">
              <w:t>iązujące wymagania określone w C</w:t>
            </w:r>
            <w:r w:rsidRPr="00CF21CD">
              <w:t xml:space="preserve">zęści ADR.OPS </w:t>
            </w:r>
            <w:r w:rsidR="00B11501" w:rsidRPr="00CF21CD">
              <w:t>dotyczące</w:t>
            </w:r>
            <w:r w:rsidRPr="00CF21CD">
              <w:t xml:space="preserve"> </w:t>
            </w:r>
            <w:r w:rsidR="00B11501" w:rsidRPr="00CF21CD">
              <w:t xml:space="preserve">zapewniania </w:t>
            </w:r>
            <w:r w:rsidRPr="00CF21CD">
              <w:t xml:space="preserve">służby zarządzania płytą postojową są udokumentowane i znajdują odzwierciedlenie w instrukcji operacyjnej lotniska. </w:t>
            </w:r>
          </w:p>
        </w:tc>
      </w:tr>
      <w:tr w:rsidR="00C75CBF" w:rsidRPr="00CF21CD" w14:paraId="4AD1B4D2" w14:textId="77777777" w:rsidTr="004161B3">
        <w:trPr>
          <w:trHeight w:val="603"/>
        </w:trPr>
        <w:tc>
          <w:tcPr>
            <w:tcW w:w="5000" w:type="pct"/>
            <w:shd w:val="clear" w:color="auto" w:fill="auto"/>
            <w:vAlign w:val="center"/>
          </w:tcPr>
          <w:p w14:paraId="67E80341" w14:textId="77777777" w:rsidR="00C75CBF" w:rsidRPr="00CF21CD" w:rsidRDefault="00C75CBF" w:rsidP="00CF21CD">
            <w:r w:rsidRPr="00CF21CD">
              <w:t>Załącznikiem do niniejszej deklaracji jest lista a</w:t>
            </w:r>
            <w:r w:rsidR="00461DB5" w:rsidRPr="00CF21CD">
              <w:t>lternatywnych</w:t>
            </w:r>
            <w:r w:rsidRPr="00CF21CD">
              <w:t xml:space="preserve"> sposobów spełnienia wymagań z</w:t>
            </w:r>
            <w:r w:rsidR="004F1A57" w:rsidRPr="00CF21CD">
              <w:t> </w:t>
            </w:r>
            <w:r w:rsidRPr="00CF21CD">
              <w:t>odniesieniami do AMC, które zastępują, zgodnie z ADR.OR.A.015 (c).</w:t>
            </w:r>
          </w:p>
        </w:tc>
      </w:tr>
      <w:tr w:rsidR="00C75CBF" w:rsidRPr="00CF21CD" w14:paraId="6C2F52A8" w14:textId="77777777" w:rsidTr="004161B3">
        <w:trPr>
          <w:trHeight w:val="603"/>
        </w:trPr>
        <w:tc>
          <w:tcPr>
            <w:tcW w:w="5000" w:type="pct"/>
            <w:shd w:val="clear" w:color="auto" w:fill="auto"/>
            <w:vAlign w:val="center"/>
          </w:tcPr>
          <w:p w14:paraId="6A12BED1" w14:textId="77777777" w:rsidR="00C75CBF" w:rsidRPr="00CF21CD" w:rsidRDefault="00C75CBF" w:rsidP="00CF21CD">
            <w:r w:rsidRPr="00CF21CD">
              <w:t>S</w:t>
            </w:r>
            <w:r w:rsidR="00B11501" w:rsidRPr="00CF21CD">
              <w:t>łużba ta</w:t>
            </w:r>
            <w:r w:rsidR="00461DB5" w:rsidRPr="00CF21CD">
              <w:t xml:space="preserve"> zapewniana jest</w:t>
            </w:r>
            <w:r w:rsidRPr="00CF21CD">
              <w:t xml:space="preserve"> zgodnie z treścią stosownej instrukcji operacyjnej lotniska.</w:t>
            </w:r>
          </w:p>
        </w:tc>
      </w:tr>
      <w:tr w:rsidR="00C75CBF" w:rsidRPr="00CF21CD" w14:paraId="2E9BE9D8" w14:textId="77777777" w:rsidTr="004161B3">
        <w:trPr>
          <w:trHeight w:val="603"/>
        </w:trPr>
        <w:tc>
          <w:tcPr>
            <w:tcW w:w="5000" w:type="pct"/>
            <w:shd w:val="clear" w:color="auto" w:fill="auto"/>
            <w:vAlign w:val="center"/>
          </w:tcPr>
          <w:p w14:paraId="6E82E519" w14:textId="77777777" w:rsidR="00C75CBF" w:rsidRPr="00CF21CD" w:rsidRDefault="00C75CBF" w:rsidP="00CF21CD">
            <w:r w:rsidRPr="00CF21CD">
              <w:lastRenderedPageBreak/>
              <w:t>Personel instytucji zapewniającej służbę zarządzania płytą postojową</w:t>
            </w:r>
            <w:r w:rsidR="00461DB5" w:rsidRPr="00CF21CD">
              <w:t>, ukończył</w:t>
            </w:r>
            <w:r w:rsidRPr="00CF21CD">
              <w:t xml:space="preserve"> niezbędne szkolenie wstępne i szkolenie okresowe w celu zapewnienia stałego poziomu kompetencji.</w:t>
            </w:r>
          </w:p>
        </w:tc>
      </w:tr>
      <w:tr w:rsidR="00C75CBF" w:rsidRPr="00CF21CD" w14:paraId="17136201" w14:textId="77777777" w:rsidTr="004161B3">
        <w:trPr>
          <w:trHeight w:val="1263"/>
        </w:trPr>
        <w:tc>
          <w:tcPr>
            <w:tcW w:w="5000" w:type="pct"/>
            <w:shd w:val="clear" w:color="auto" w:fill="auto"/>
            <w:vAlign w:val="center"/>
          </w:tcPr>
          <w:p w14:paraId="2E66BD64" w14:textId="77777777" w:rsidR="00C75CBF" w:rsidRPr="00CF21CD" w:rsidRDefault="00461DB5" w:rsidP="00CF21CD">
            <w:r w:rsidRPr="00CF21CD">
              <w:t xml:space="preserve">(Jeśli dotyczy) </w:t>
            </w:r>
            <w:r w:rsidR="00C75CBF" w:rsidRPr="00CF21CD">
              <w:t>Operator wdrożył i wykazał zgodność z oficjalnie uznaną normą przemysłową.</w:t>
            </w:r>
            <w:r w:rsidR="00644A3D" w:rsidRPr="00CF21CD">
              <w:t xml:space="preserve"> </w:t>
            </w:r>
          </w:p>
          <w:p w14:paraId="367C6877" w14:textId="77777777" w:rsidR="00C75CBF" w:rsidRPr="00CF21CD" w:rsidRDefault="00C75CBF" w:rsidP="00CF21CD">
            <w:r w:rsidRPr="00CF21CD">
              <w:t>Odniesienie do normy:  ……………………………...............................................................................</w:t>
            </w:r>
          </w:p>
          <w:p w14:paraId="5DC06D7A" w14:textId="77777777" w:rsidR="00C75CBF" w:rsidRPr="00CF21CD" w:rsidRDefault="00C75CBF" w:rsidP="00CF21CD">
            <w:r w:rsidRPr="00CF21CD">
              <w:t>Jednostka certyfikująca:  …………………………….............................................................................</w:t>
            </w:r>
          </w:p>
          <w:p w14:paraId="3A34CFC4" w14:textId="77777777" w:rsidR="00C75CBF" w:rsidRPr="00CF21CD" w:rsidRDefault="00C75CBF" w:rsidP="00CF21CD">
            <w:r w:rsidRPr="00CF21CD">
              <w:t>Data ostatniego audytu potwierdzającego zgodność:</w:t>
            </w:r>
          </w:p>
        </w:tc>
      </w:tr>
      <w:tr w:rsidR="00C75CBF" w:rsidRPr="00CF21CD" w14:paraId="65321329" w14:textId="77777777" w:rsidTr="004161B3">
        <w:trPr>
          <w:trHeight w:val="713"/>
        </w:trPr>
        <w:tc>
          <w:tcPr>
            <w:tcW w:w="5000" w:type="pct"/>
            <w:shd w:val="clear" w:color="auto" w:fill="auto"/>
            <w:vAlign w:val="center"/>
          </w:tcPr>
          <w:p w14:paraId="5DA384FF" w14:textId="77777777" w:rsidR="00C75CBF" w:rsidRPr="00CF21CD" w:rsidRDefault="00C75CBF" w:rsidP="00CF21CD">
            <w:r w:rsidRPr="00CF21CD">
              <w:t xml:space="preserve">Wszelkie zmiany </w:t>
            </w:r>
            <w:r w:rsidR="0037566F" w:rsidRPr="00CF21CD">
              <w:t>dotyczące działalności, które</w:t>
            </w:r>
            <w:r w:rsidRPr="00CF21CD">
              <w:t xml:space="preserve"> mają wpływ na informacje przedstawione w tej deklaracji zostaną zgłoszone do właściwego organu.</w:t>
            </w:r>
          </w:p>
        </w:tc>
      </w:tr>
      <w:tr w:rsidR="00C75CBF" w:rsidRPr="00CF21CD" w14:paraId="5E57353B" w14:textId="77777777" w:rsidTr="004161B3">
        <w:trPr>
          <w:trHeight w:val="539"/>
        </w:trPr>
        <w:tc>
          <w:tcPr>
            <w:tcW w:w="5000" w:type="pct"/>
            <w:shd w:val="clear" w:color="auto" w:fill="auto"/>
            <w:vAlign w:val="center"/>
          </w:tcPr>
          <w:p w14:paraId="4D15F4A5" w14:textId="77777777" w:rsidR="00C75CBF" w:rsidRPr="00CF21CD" w:rsidRDefault="00C75CBF" w:rsidP="00CF21CD">
            <w:r w:rsidRPr="00CF21CD">
              <w:t xml:space="preserve">Niniejszym potwierdzam, że informacje przedstawione w </w:t>
            </w:r>
            <w:r w:rsidR="0037566F" w:rsidRPr="00CF21CD">
              <w:t xml:space="preserve">tej </w:t>
            </w:r>
            <w:r w:rsidR="004161B3" w:rsidRPr="00CF21CD">
              <w:t>d</w:t>
            </w:r>
            <w:r w:rsidRPr="00CF21CD">
              <w:t>eklaracji są prawdziwe.</w:t>
            </w:r>
          </w:p>
        </w:tc>
      </w:tr>
      <w:tr w:rsidR="00C75CBF" w:rsidRPr="00CF21CD" w14:paraId="2D5BF0A0" w14:textId="77777777" w:rsidTr="004161B3">
        <w:trPr>
          <w:trHeight w:val="559"/>
        </w:trPr>
        <w:tc>
          <w:tcPr>
            <w:tcW w:w="5000" w:type="pct"/>
            <w:tcBorders>
              <w:bottom w:val="single" w:sz="4" w:space="0" w:color="auto"/>
            </w:tcBorders>
            <w:shd w:val="clear" w:color="auto" w:fill="auto"/>
            <w:vAlign w:val="center"/>
          </w:tcPr>
          <w:p w14:paraId="52A209B9" w14:textId="77777777" w:rsidR="00C75CBF" w:rsidRPr="00CF21CD" w:rsidRDefault="00C75CBF" w:rsidP="00CF21CD">
            <w:r w:rsidRPr="00CF21CD">
              <w:t>Data i podpis kierownika odpowiedzialnego:</w:t>
            </w:r>
          </w:p>
        </w:tc>
      </w:tr>
    </w:tbl>
    <w:p w14:paraId="3B2AEB9D" w14:textId="77777777" w:rsidR="00C75CBF" w:rsidRPr="00CF21CD" w:rsidRDefault="00C75CBF" w:rsidP="00CF21CD"/>
    <w:p w14:paraId="789DB66E" w14:textId="77777777" w:rsidR="00C75CBF" w:rsidRPr="00CF21CD" w:rsidRDefault="00C75CBF" w:rsidP="00CF21CD">
      <w:pPr>
        <w:pStyle w:val="Nagwek3"/>
      </w:pPr>
      <w:bookmarkStart w:id="107" w:name="_Toc489967072"/>
      <w:r w:rsidRPr="00CF21CD">
        <w:t xml:space="preserve">AMC1 ADR.OR.B.065   </w:t>
      </w:r>
      <w:r w:rsidR="00DD4B27" w:rsidRPr="00CF21CD">
        <w:t xml:space="preserve"> </w:t>
      </w:r>
      <w:r w:rsidRPr="00CF21CD">
        <w:t>Zakończenie użytkowania lotniska</w:t>
      </w:r>
      <w:bookmarkEnd w:id="107"/>
    </w:p>
    <w:p w14:paraId="556C9657" w14:textId="77777777" w:rsidR="00C75CBF" w:rsidRPr="00CF21CD" w:rsidRDefault="00C75CBF" w:rsidP="00CF21CD">
      <w:pPr>
        <w:spacing w:before="240"/>
      </w:pPr>
      <w:r w:rsidRPr="00CF21CD">
        <w:t>ZAKOŃCZENIE UŻYTKOWANIA LOTNISKA</w:t>
      </w:r>
    </w:p>
    <w:p w14:paraId="41D07587" w14:textId="77777777" w:rsidR="00C75CBF" w:rsidRPr="00CF21CD" w:rsidRDefault="00C75CBF" w:rsidP="00CF21CD">
      <w:r w:rsidRPr="00CF21CD">
        <w:t xml:space="preserve">W przypadku planowanego zakończenia działalności lotniska, operator lotniska powinien zawiadomić na piśmie właściwy organ i instytucję zapewniającą służbę informacji lotniczej. Zgłoszenie powinno być dokonane z takim wyprzedzeniem czasowym, aby umożliwić terminową publikację zmian i </w:t>
      </w:r>
      <w:r w:rsidR="00F95F7D" w:rsidRPr="00CF21CD">
        <w:t>po</w:t>
      </w:r>
      <w:r w:rsidR="0037566F" w:rsidRPr="00CF21CD">
        <w:t>wiadomienie o nich po</w:t>
      </w:r>
      <w:r w:rsidRPr="00CF21CD">
        <w:t>przez system regulacji i kontroli rozpowszechniania informacji lotniczych (AIRAC), zgodnie z odpowiednimi terminami.</w:t>
      </w:r>
    </w:p>
    <w:p w14:paraId="7539816C" w14:textId="77777777" w:rsidR="00C75CBF" w:rsidRPr="00CF21CD" w:rsidRDefault="00C75CBF" w:rsidP="00CF21CD">
      <w:r w:rsidRPr="00CF21CD">
        <w:t xml:space="preserve">Po zakończeniu działalności, operator lotniska powinien ustawić oznakowanie drogi startowej wyłączonej z użytkowania, a także podjąć </w:t>
      </w:r>
      <w:r w:rsidR="0037566F" w:rsidRPr="00CF21CD">
        <w:t>inne środki</w:t>
      </w:r>
      <w:r w:rsidRPr="00CF21CD">
        <w:t>, które właściwy organ uzna za właściwe.</w:t>
      </w:r>
    </w:p>
    <w:p w14:paraId="3A271414" w14:textId="77777777" w:rsidR="00C75CBF" w:rsidRPr="00CF21CD" w:rsidRDefault="00C75CBF" w:rsidP="00CF21CD"/>
    <w:p w14:paraId="083A293F" w14:textId="77777777" w:rsidR="00C75CBF" w:rsidRPr="00CF21CD" w:rsidRDefault="00C75CBF" w:rsidP="00CF21CD"/>
    <w:p w14:paraId="3A4D1188" w14:textId="77777777" w:rsidR="00C75CBF" w:rsidRPr="00CF21CD" w:rsidRDefault="00C75CBF" w:rsidP="00CF21CD">
      <w:pPr>
        <w:sectPr w:rsidR="00C75CBF" w:rsidRPr="00CF21CD" w:rsidSect="0089680C">
          <w:headerReference w:type="default" r:id="rId25"/>
          <w:headerReference w:type="first" r:id="rId26"/>
          <w:pgSz w:w="11906" w:h="16838" w:code="9"/>
          <w:pgMar w:top="1418" w:right="1418" w:bottom="1418" w:left="1418" w:header="567" w:footer="567" w:gutter="0"/>
          <w:cols w:space="708"/>
          <w:titlePg/>
          <w:docGrid w:linePitch="360"/>
        </w:sectPr>
      </w:pPr>
    </w:p>
    <w:p w14:paraId="39A6585C" w14:textId="77777777" w:rsidR="00C75CBF" w:rsidRPr="00CF21CD" w:rsidRDefault="00C75CBF" w:rsidP="00CF21CD"/>
    <w:p w14:paraId="3D98A5FA" w14:textId="77777777" w:rsidR="00C75CBF" w:rsidRPr="00CF21CD" w:rsidRDefault="00C75CBF" w:rsidP="00CF21CD">
      <w:pPr>
        <w:pStyle w:val="Nagwek2"/>
      </w:pPr>
      <w:bookmarkStart w:id="108" w:name="_Toc489967073"/>
      <w:r w:rsidRPr="00CF21CD">
        <w:t>PODCZĘŚĆ C – DODATKOWE OBOWIĄZKI (ADR.OR.C)</w:t>
      </w:r>
      <w:bookmarkEnd w:id="108"/>
    </w:p>
    <w:p w14:paraId="24243885" w14:textId="77777777" w:rsidR="00C75CBF" w:rsidRPr="00CF21CD" w:rsidRDefault="00C75CBF" w:rsidP="00CF21CD"/>
    <w:p w14:paraId="1C9911D9" w14:textId="77777777" w:rsidR="00C75CBF" w:rsidRPr="00CF21CD" w:rsidRDefault="00C75CBF" w:rsidP="00CF21CD">
      <w:pPr>
        <w:pStyle w:val="Nagwek3"/>
        <w:tabs>
          <w:tab w:val="clear" w:pos="2410"/>
          <w:tab w:val="left" w:pos="2694"/>
        </w:tabs>
        <w:ind w:left="2694" w:hanging="2694"/>
        <w:rPr>
          <w:rFonts w:cs="Times New Roman"/>
        </w:rPr>
      </w:pPr>
      <w:bookmarkStart w:id="109" w:name="_Toc489967074"/>
      <w:r w:rsidRPr="00CF21CD">
        <w:t xml:space="preserve">AMC1 ADR.OR.C.005(c)  </w:t>
      </w:r>
      <w:r w:rsidR="00DD4B27" w:rsidRPr="00CF21CD">
        <w:t xml:space="preserve">  </w:t>
      </w:r>
      <w:r w:rsidRPr="00CF21CD">
        <w:t>Obowiązki operatora lotniska</w:t>
      </w:r>
      <w:bookmarkEnd w:id="109"/>
    </w:p>
    <w:p w14:paraId="374E68E8" w14:textId="77777777" w:rsidR="00C75CBF" w:rsidRPr="00CF21CD" w:rsidRDefault="00C75CBF" w:rsidP="00CF21CD">
      <w:pPr>
        <w:spacing w:before="240"/>
      </w:pPr>
      <w:r w:rsidRPr="00CF21CD">
        <w:t>PUBLIK</w:t>
      </w:r>
      <w:r w:rsidR="00112D49" w:rsidRPr="00CF21CD">
        <w:t>OWANIE</w:t>
      </w:r>
      <w:r w:rsidRPr="00CF21CD">
        <w:t xml:space="preserve"> INFORMACJI W ZBIORZE INFORMACJI LOTNICZYCH</w:t>
      </w:r>
    </w:p>
    <w:p w14:paraId="561B532A" w14:textId="77777777" w:rsidR="00C75CBF" w:rsidRPr="00CF21CD" w:rsidRDefault="00C75CBF" w:rsidP="00CF21CD">
      <w:r w:rsidRPr="00CF21CD">
        <w:t xml:space="preserve">Opis </w:t>
      </w:r>
      <w:r w:rsidR="00A609F1" w:rsidRPr="00CF21CD">
        <w:t>przypadków</w:t>
      </w:r>
      <w:r w:rsidRPr="00CF21CD">
        <w:t xml:space="preserve"> dotyczących</w:t>
      </w:r>
      <w:r w:rsidR="00A609F1" w:rsidRPr="00CF21CD">
        <w:t xml:space="preserve"> przyznanych</w:t>
      </w:r>
      <w:r w:rsidRPr="00CF21CD">
        <w:t xml:space="preserve"> zwolnień, odstępstw, przypadków równoważnego poziomu bezpieczeństwa, </w:t>
      </w:r>
      <w:r w:rsidR="00A609F1" w:rsidRPr="00CF21CD">
        <w:t xml:space="preserve">warunków </w:t>
      </w:r>
      <w:r w:rsidRPr="00CF21CD">
        <w:t xml:space="preserve">specjalnych, w tym ograniczeń </w:t>
      </w:r>
      <w:r w:rsidR="00A609F1" w:rsidRPr="00CF21CD">
        <w:t>dotyczących użytkowania</w:t>
      </w:r>
      <w:r w:rsidRPr="00CF21CD">
        <w:t xml:space="preserve"> lotniska, powinien być publikowany w Zbiorze Informacji Lot</w:t>
      </w:r>
      <w:r w:rsidR="00D8210B" w:rsidRPr="00CF21CD">
        <w:t>niczych (AIP), po uzgodnieniu z </w:t>
      </w:r>
      <w:r w:rsidRPr="00CF21CD">
        <w:t>właściwym organem.</w:t>
      </w:r>
    </w:p>
    <w:p w14:paraId="715245A6" w14:textId="77777777" w:rsidR="00C75CBF" w:rsidRPr="00CF21CD" w:rsidRDefault="00C75CBF" w:rsidP="00CF21CD"/>
    <w:p w14:paraId="7C46F7DF" w14:textId="12C022A4" w:rsidR="00C75CBF" w:rsidRPr="00CF21CD" w:rsidRDefault="00C75CBF" w:rsidP="00CF21CD">
      <w:pPr>
        <w:pStyle w:val="Nagwek3"/>
        <w:tabs>
          <w:tab w:val="clear" w:pos="2410"/>
          <w:tab w:val="left" w:pos="2694"/>
        </w:tabs>
        <w:ind w:left="2694" w:hanging="2694"/>
        <w:rPr>
          <w:rFonts w:cs="Times New Roman"/>
        </w:rPr>
      </w:pPr>
      <w:bookmarkStart w:id="110" w:name="_Toc489967075"/>
      <w:r w:rsidRPr="00CF21CD">
        <w:t xml:space="preserve">AMC1 ADR.OR.C.020(b) </w:t>
      </w:r>
      <w:r w:rsidR="00DD4B27" w:rsidRPr="00CF21CD">
        <w:t xml:space="preserve">  </w:t>
      </w:r>
      <w:r w:rsidR="00DB248A">
        <w:t xml:space="preserve"> </w:t>
      </w:r>
      <w:r w:rsidR="00DD4B27" w:rsidRPr="00CF21CD">
        <w:t xml:space="preserve"> </w:t>
      </w:r>
      <w:r w:rsidRPr="00CF21CD">
        <w:t>Nieprawidłowości</w:t>
      </w:r>
      <w:bookmarkEnd w:id="110"/>
    </w:p>
    <w:p w14:paraId="49A02EE8" w14:textId="77777777" w:rsidR="00C75CBF" w:rsidRPr="00CF21CD" w:rsidRDefault="00C75CBF" w:rsidP="00CF21CD">
      <w:pPr>
        <w:spacing w:before="240"/>
        <w:rPr>
          <w:b/>
          <w:bCs/>
        </w:rPr>
      </w:pPr>
      <w:r w:rsidRPr="00CF21CD">
        <w:t>INFORMACJE OGÓLNE</w:t>
      </w:r>
    </w:p>
    <w:p w14:paraId="21344EBA" w14:textId="77777777" w:rsidR="00C75CBF" w:rsidRPr="00CF21CD" w:rsidRDefault="00C75CBF" w:rsidP="00CF21CD">
      <w:r w:rsidRPr="00CF21CD">
        <w:t xml:space="preserve">Plan działań naprawczych określony przez operatora lotniska powinien uwzględniać skutki </w:t>
      </w:r>
      <w:r w:rsidR="00BD50CF" w:rsidRPr="00CF21CD">
        <w:t xml:space="preserve">danej </w:t>
      </w:r>
      <w:r w:rsidRPr="00CF21CD">
        <w:t xml:space="preserve">niezgodności, a także </w:t>
      </w:r>
      <w:r w:rsidR="00BD50CF" w:rsidRPr="00CF21CD">
        <w:t>jej</w:t>
      </w:r>
      <w:r w:rsidRPr="00CF21CD">
        <w:t xml:space="preserve"> przyczyn</w:t>
      </w:r>
      <w:r w:rsidR="00BD50CF" w:rsidRPr="00CF21CD">
        <w:t>ę</w:t>
      </w:r>
      <w:r w:rsidR="00C10506" w:rsidRPr="00CF21CD">
        <w:t xml:space="preserve"> źródł</w:t>
      </w:r>
      <w:r w:rsidR="00BD50CF" w:rsidRPr="00CF21CD">
        <w:t>ową</w:t>
      </w:r>
      <w:r w:rsidRPr="00CF21CD">
        <w:t>.</w:t>
      </w:r>
    </w:p>
    <w:p w14:paraId="6EBD043E" w14:textId="77777777" w:rsidR="00C75CBF" w:rsidRPr="00CF21CD" w:rsidRDefault="00C75CBF" w:rsidP="00CF21CD"/>
    <w:p w14:paraId="6458B416" w14:textId="6F261D5D" w:rsidR="00C75CBF" w:rsidRPr="00CF21CD" w:rsidRDefault="00C75CBF" w:rsidP="00CF21CD">
      <w:pPr>
        <w:pStyle w:val="Nagwek4"/>
      </w:pPr>
      <w:bookmarkStart w:id="111" w:name="_Toc489967076"/>
      <w:r w:rsidRPr="00CF21CD">
        <w:t>GM1 ADR.OR</w:t>
      </w:r>
      <w:r w:rsidR="00DB248A">
        <w:t xml:space="preserve">.C.020     </w:t>
      </w:r>
      <w:r w:rsidRPr="00CF21CD">
        <w:t>Nieprawidłowości</w:t>
      </w:r>
      <w:bookmarkEnd w:id="111"/>
    </w:p>
    <w:p w14:paraId="3A0189AF" w14:textId="77777777" w:rsidR="00C75CBF" w:rsidRPr="00CF21CD" w:rsidRDefault="00C75CBF" w:rsidP="00CF21CD">
      <w:pPr>
        <w:spacing w:before="240"/>
      </w:pPr>
      <w:r w:rsidRPr="00CF21CD">
        <w:t>INFORMACJE OGÓLNE</w:t>
      </w:r>
    </w:p>
    <w:p w14:paraId="680BC24F" w14:textId="77777777" w:rsidR="00C75CBF" w:rsidRPr="00CF21CD" w:rsidRDefault="00C75CBF" w:rsidP="00CF21CD">
      <w:pPr>
        <w:tabs>
          <w:tab w:val="left" w:pos="567"/>
        </w:tabs>
        <w:ind w:left="567" w:hanging="567"/>
      </w:pPr>
      <w:r w:rsidRPr="00CF21CD">
        <w:t xml:space="preserve">(a) </w:t>
      </w:r>
      <w:r w:rsidRPr="00CF21CD">
        <w:tab/>
        <w:t>Działanie zapobiegawcze to działanie podejmowane w celu wyeliminowania przyczyny potencjalnej niezgodności lub innej niepożądanej sytuacji</w:t>
      </w:r>
      <w:r w:rsidR="00BD50CF" w:rsidRPr="00CF21CD">
        <w:t>, która może zaistnieć</w:t>
      </w:r>
      <w:r w:rsidRPr="00CF21CD">
        <w:t>.</w:t>
      </w:r>
    </w:p>
    <w:p w14:paraId="262A3255" w14:textId="77777777" w:rsidR="00C75CBF" w:rsidRPr="00CF21CD" w:rsidRDefault="00C75CBF" w:rsidP="00CF21CD">
      <w:pPr>
        <w:tabs>
          <w:tab w:val="left" w:pos="567"/>
        </w:tabs>
        <w:ind w:left="567" w:hanging="567"/>
      </w:pPr>
      <w:r w:rsidRPr="00CF21CD">
        <w:t xml:space="preserve">(b) </w:t>
      </w:r>
      <w:r w:rsidRPr="00CF21CD">
        <w:tab/>
        <w:t>Działanie naprawcze to działanie podejmowane w celu wyeliminowania lub z</w:t>
      </w:r>
      <w:r w:rsidR="00057CC0" w:rsidRPr="00CF21CD">
        <w:t>łagodzenia</w:t>
      </w:r>
      <w:r w:rsidRPr="00CF21CD">
        <w:t xml:space="preserve"> przyczyn(y)</w:t>
      </w:r>
      <w:r w:rsidR="00057CC0" w:rsidRPr="00CF21CD">
        <w:t xml:space="preserve"> źródłowej</w:t>
      </w:r>
      <w:r w:rsidRPr="00CF21CD">
        <w:t xml:space="preserve"> i zapobieżenia </w:t>
      </w:r>
      <w:r w:rsidR="00057CC0" w:rsidRPr="00CF21CD">
        <w:t>powtórzeniu się</w:t>
      </w:r>
      <w:r w:rsidRPr="00CF21CD">
        <w:t xml:space="preserve"> wykrytej niezgodności lub innego niepożądanego stanu lub sytuacji. Prawidłowe ustalenie przyczyny </w:t>
      </w:r>
      <w:r w:rsidR="00057CC0" w:rsidRPr="00CF21CD">
        <w:t xml:space="preserve">źródłowej </w:t>
      </w:r>
      <w:r w:rsidRPr="00CF21CD">
        <w:t xml:space="preserve">powstania niezgodności jest kluczowe dla określenia skutecznych działań naprawczych w celu zapobieżenia jej </w:t>
      </w:r>
      <w:r w:rsidR="00057CC0" w:rsidRPr="00CF21CD">
        <w:t>ponownemu wystąpieniu</w:t>
      </w:r>
      <w:r w:rsidRPr="00CF21CD">
        <w:t>.</w:t>
      </w:r>
    </w:p>
    <w:p w14:paraId="3BD9B45B" w14:textId="77777777" w:rsidR="00C75CBF" w:rsidRPr="00CF21CD" w:rsidRDefault="00C75CBF" w:rsidP="00CF21CD">
      <w:pPr>
        <w:tabs>
          <w:tab w:val="left" w:pos="567"/>
        </w:tabs>
        <w:ind w:left="567" w:hanging="567"/>
      </w:pPr>
      <w:r w:rsidRPr="00CF21CD">
        <w:t xml:space="preserve">(c) </w:t>
      </w:r>
      <w:r w:rsidRPr="00CF21CD">
        <w:tab/>
      </w:r>
      <w:r w:rsidR="00057CC0" w:rsidRPr="00CF21CD">
        <w:t>Naprawa</w:t>
      </w:r>
      <w:r w:rsidRPr="00CF21CD">
        <w:t xml:space="preserve"> jest działaniem </w:t>
      </w:r>
      <w:r w:rsidR="00057CC0" w:rsidRPr="00CF21CD">
        <w:t>mającym na celu wyeliminowanie</w:t>
      </w:r>
      <w:r w:rsidRPr="00CF21CD">
        <w:t xml:space="preserve"> wykrytej niezgodności.</w:t>
      </w:r>
    </w:p>
    <w:p w14:paraId="29E8D9DB" w14:textId="77777777" w:rsidR="00C75CBF" w:rsidRPr="00CF21CD" w:rsidRDefault="00C75CBF" w:rsidP="00CF21CD">
      <w:pPr>
        <w:tabs>
          <w:tab w:val="left" w:pos="567"/>
        </w:tabs>
        <w:ind w:left="567" w:hanging="567"/>
      </w:pPr>
    </w:p>
    <w:p w14:paraId="64FA7562" w14:textId="77777777" w:rsidR="00C75CBF" w:rsidRPr="00CF21CD" w:rsidRDefault="00C75CBF" w:rsidP="00CF21CD">
      <w:pPr>
        <w:pStyle w:val="Nagwek3"/>
        <w:rPr>
          <w:rFonts w:cs="Times New Roman"/>
        </w:rPr>
      </w:pPr>
      <w:bookmarkStart w:id="112" w:name="_Toc489967077"/>
      <w:r w:rsidRPr="00CF21CD">
        <w:t xml:space="preserve">AMC1 ADR.OR.C.030   </w:t>
      </w:r>
      <w:r w:rsidR="00DD4B27" w:rsidRPr="00CF21CD">
        <w:t xml:space="preserve"> </w:t>
      </w:r>
      <w:r w:rsidRPr="00CF21CD">
        <w:t>Zgłaszanie zdarzeń</w:t>
      </w:r>
      <w:bookmarkEnd w:id="112"/>
    </w:p>
    <w:p w14:paraId="77760DBC" w14:textId="77777777" w:rsidR="00C75CBF" w:rsidRPr="00CF21CD" w:rsidRDefault="00C75CBF" w:rsidP="00CF21CD">
      <w:pPr>
        <w:spacing w:before="240"/>
      </w:pPr>
      <w:r w:rsidRPr="00CF21CD">
        <w:t>INFORMACJE</w:t>
      </w:r>
      <w:r w:rsidRPr="00CF21CD">
        <w:rPr>
          <w:lang w:eastAsia="pl-PL"/>
        </w:rPr>
        <w:t xml:space="preserve"> </w:t>
      </w:r>
      <w:r w:rsidRPr="00CF21CD">
        <w:t>OGÓLNE</w:t>
      </w:r>
    </w:p>
    <w:p w14:paraId="06F9DD09" w14:textId="77777777" w:rsidR="00C75CBF" w:rsidRPr="00CF21CD" w:rsidRDefault="00C75CBF" w:rsidP="00CF21CD">
      <w:r w:rsidRPr="00CF21CD">
        <w:t xml:space="preserve">Operator lotniska i instytucja zapewniająca służbę zarządzania płytą postojową powinni ustanowić procedury </w:t>
      </w:r>
      <w:r w:rsidR="00BD50CF" w:rsidRPr="00CF21CD">
        <w:t>służące do</w:t>
      </w:r>
      <w:r w:rsidRPr="00CF21CD">
        <w:t xml:space="preserve"> zgłaszania z</w:t>
      </w:r>
      <w:r w:rsidR="00A5310C" w:rsidRPr="00CF21CD">
        <w:t>darzeń właściwemu organowi i innej</w:t>
      </w:r>
      <w:r w:rsidRPr="00CF21CD">
        <w:t xml:space="preserve"> wymagan</w:t>
      </w:r>
      <w:r w:rsidR="00A5310C" w:rsidRPr="00CF21CD">
        <w:t>ej</w:t>
      </w:r>
      <w:r w:rsidRPr="00CF21CD">
        <w:t xml:space="preserve"> organizacj</w:t>
      </w:r>
      <w:r w:rsidR="00A5310C" w:rsidRPr="00CF21CD">
        <w:t>i</w:t>
      </w:r>
      <w:r w:rsidRPr="00CF21CD">
        <w:t>, które zawierają:</w:t>
      </w:r>
    </w:p>
    <w:p w14:paraId="3AA15FF0" w14:textId="77777777" w:rsidR="00C75CBF" w:rsidRPr="00CF21CD" w:rsidRDefault="00C75CBF" w:rsidP="00CF21CD">
      <w:pPr>
        <w:tabs>
          <w:tab w:val="left" w:pos="567"/>
        </w:tabs>
        <w:ind w:left="567" w:hanging="567"/>
      </w:pPr>
      <w:r w:rsidRPr="00CF21CD">
        <w:t xml:space="preserve">(a) </w:t>
      </w:r>
      <w:r w:rsidRPr="00CF21CD">
        <w:tab/>
        <w:t xml:space="preserve">opis </w:t>
      </w:r>
      <w:r w:rsidR="00A5310C" w:rsidRPr="00CF21CD">
        <w:t>obowiązujących</w:t>
      </w:r>
      <w:r w:rsidRPr="00CF21CD">
        <w:t xml:space="preserve"> wymogów dotyczących zgłaszania zdarzeń;</w:t>
      </w:r>
    </w:p>
    <w:p w14:paraId="5BEA4078" w14:textId="77777777" w:rsidR="00C75CBF" w:rsidRPr="00CF21CD" w:rsidRDefault="00C75CBF" w:rsidP="00CF21CD">
      <w:pPr>
        <w:tabs>
          <w:tab w:val="left" w:pos="567"/>
        </w:tabs>
        <w:ind w:left="567" w:hanging="567"/>
      </w:pPr>
      <w:r w:rsidRPr="00CF21CD">
        <w:t xml:space="preserve">(b) </w:t>
      </w:r>
      <w:r w:rsidRPr="00CF21CD">
        <w:tab/>
        <w:t xml:space="preserve">opis mechanizmu zgłaszania zdarzeń, w tym </w:t>
      </w:r>
      <w:r w:rsidR="0037566F" w:rsidRPr="00CF21CD">
        <w:t>formularze zgłoszeń</w:t>
      </w:r>
      <w:r w:rsidRPr="00CF21CD">
        <w:t>, środk</w:t>
      </w:r>
      <w:r w:rsidR="0037566F" w:rsidRPr="00CF21CD">
        <w:t>i</w:t>
      </w:r>
      <w:r w:rsidRPr="00CF21CD">
        <w:t xml:space="preserve"> i termin</w:t>
      </w:r>
      <w:r w:rsidR="0037566F" w:rsidRPr="00CF21CD">
        <w:t>y</w:t>
      </w:r>
      <w:r w:rsidRPr="00CF21CD">
        <w:t>;</w:t>
      </w:r>
    </w:p>
    <w:p w14:paraId="44B823F8" w14:textId="77777777" w:rsidR="00C75CBF" w:rsidRPr="00CF21CD" w:rsidRDefault="00C75CBF" w:rsidP="00CF21CD">
      <w:pPr>
        <w:tabs>
          <w:tab w:val="left" w:pos="567"/>
        </w:tabs>
        <w:ind w:left="567" w:hanging="567"/>
      </w:pPr>
      <w:r w:rsidRPr="00CF21CD">
        <w:t xml:space="preserve">(c) </w:t>
      </w:r>
      <w:r w:rsidRPr="00CF21CD">
        <w:tab/>
        <w:t>personel odpowiedzialny za zgłaszanie zdarzeń, oraz</w:t>
      </w:r>
    </w:p>
    <w:p w14:paraId="6748BBE8" w14:textId="77777777" w:rsidR="00C75CBF" w:rsidRPr="00CF21CD" w:rsidRDefault="00C75CBF" w:rsidP="00CF21CD">
      <w:pPr>
        <w:tabs>
          <w:tab w:val="left" w:pos="567"/>
        </w:tabs>
        <w:ind w:left="567" w:hanging="567"/>
      </w:pPr>
      <w:r w:rsidRPr="00CF21CD">
        <w:t xml:space="preserve">(d) </w:t>
      </w:r>
      <w:r w:rsidRPr="00CF21CD">
        <w:tab/>
        <w:t xml:space="preserve">opis mechanizmu i obowiązki personelu </w:t>
      </w:r>
      <w:r w:rsidR="00A5310C" w:rsidRPr="00CF21CD">
        <w:t>dotyczące</w:t>
      </w:r>
      <w:r w:rsidRPr="00CF21CD">
        <w:t xml:space="preserve"> identyfikacji przyczyn</w:t>
      </w:r>
      <w:r w:rsidR="00057CC0" w:rsidRPr="00CF21CD">
        <w:t xml:space="preserve"> źródłowych</w:t>
      </w:r>
      <w:r w:rsidR="00A5310C" w:rsidRPr="00CF21CD">
        <w:t xml:space="preserve"> i </w:t>
      </w:r>
      <w:r w:rsidRPr="00CF21CD">
        <w:t>działań, które w zależności od przypadku, mogą być potrzebne do podjęcia, aby zapobiec podobnym zdarzeniom w przyszłości.</w:t>
      </w:r>
    </w:p>
    <w:p w14:paraId="6C5D92D0" w14:textId="77777777" w:rsidR="00C75CBF" w:rsidRPr="00CF21CD" w:rsidRDefault="00C75CBF" w:rsidP="00CF21CD">
      <w:pPr>
        <w:tabs>
          <w:tab w:val="left" w:pos="567"/>
        </w:tabs>
        <w:ind w:left="567" w:hanging="567"/>
      </w:pPr>
    </w:p>
    <w:p w14:paraId="5CD6261A" w14:textId="77777777" w:rsidR="00C75CBF" w:rsidRPr="00CF21CD" w:rsidRDefault="00C75CBF" w:rsidP="00CF21CD">
      <w:pPr>
        <w:pStyle w:val="Nagwek3"/>
        <w:rPr>
          <w:rFonts w:cs="Times New Roman"/>
        </w:rPr>
      </w:pPr>
      <w:bookmarkStart w:id="113" w:name="_Toc489967078"/>
      <w:r w:rsidRPr="00CF21CD">
        <w:lastRenderedPageBreak/>
        <w:t xml:space="preserve">AMC1 ADR.OR.C.040   </w:t>
      </w:r>
      <w:r w:rsidR="006A62B2" w:rsidRPr="00CF21CD">
        <w:t xml:space="preserve"> </w:t>
      </w:r>
      <w:r w:rsidRPr="00CF21CD">
        <w:t>Zapobieganie pożarom</w:t>
      </w:r>
      <w:bookmarkEnd w:id="113"/>
    </w:p>
    <w:p w14:paraId="1E80AD0E" w14:textId="77777777" w:rsidR="00C75CBF" w:rsidRPr="00CF21CD" w:rsidRDefault="00C75CBF" w:rsidP="00CF21CD">
      <w:r w:rsidRPr="00CF21CD">
        <w:t xml:space="preserve">Operator lotniska powinien opracować procedury i przypisać odpowiedzialność za kontrolę palenia papierosów </w:t>
      </w:r>
      <w:r w:rsidR="00674879" w:rsidRPr="00CF21CD">
        <w:t>oraz</w:t>
      </w:r>
      <w:r w:rsidRPr="00CF21CD">
        <w:t xml:space="preserve"> działań, które niosą ze sobą zagrożenie pożarowe.</w:t>
      </w:r>
    </w:p>
    <w:p w14:paraId="497BC45B" w14:textId="77777777" w:rsidR="00C75CBF" w:rsidRPr="00CF21CD" w:rsidRDefault="00C75CBF" w:rsidP="00CF21CD">
      <w:r w:rsidRPr="00CF21CD">
        <w:t>Ponadto, procedury te powinny obejmować przyjęcie i stosowanie środków łagodzących dopuszczających niezbędne działania (np. obsług</w:t>
      </w:r>
      <w:r w:rsidR="00057CC0" w:rsidRPr="00CF21CD">
        <w:t>a</w:t>
      </w:r>
      <w:r w:rsidRPr="00CF21CD">
        <w:t xml:space="preserve"> techniczn</w:t>
      </w:r>
      <w:r w:rsidR="00057CC0" w:rsidRPr="00CF21CD">
        <w:t>a</w:t>
      </w:r>
      <w:r w:rsidRPr="00CF21CD">
        <w:t>,</w:t>
      </w:r>
      <w:r w:rsidR="00D8210B" w:rsidRPr="00CF21CD">
        <w:t xml:space="preserve"> itp.), które mogą wiązać się z </w:t>
      </w:r>
      <w:r w:rsidRPr="00CF21CD">
        <w:t>zagrożeniem pożarowym.</w:t>
      </w:r>
    </w:p>
    <w:p w14:paraId="2C28C1D5" w14:textId="77777777" w:rsidR="00C75CBF" w:rsidRPr="00CF21CD" w:rsidRDefault="00C75CBF" w:rsidP="00CF21CD">
      <w:r w:rsidRPr="00CF21CD">
        <w:t xml:space="preserve">Takie dopuszczone </w:t>
      </w:r>
      <w:r w:rsidR="00674879" w:rsidRPr="00CF21CD">
        <w:t xml:space="preserve">działania mogą nie </w:t>
      </w:r>
      <w:r w:rsidRPr="00CF21CD">
        <w:t>obejmować palenia papierosów w strefie ruchu naziemnego, innych obszarach operacyjnych lotniska, lub obszarach lotniska, na których jest składowane paliwo lub inne materiały łatwopalne.</w:t>
      </w:r>
    </w:p>
    <w:p w14:paraId="32A0DC00" w14:textId="77777777" w:rsidR="00C75CBF" w:rsidRPr="00CF21CD" w:rsidRDefault="00C75CBF" w:rsidP="00CF21CD"/>
    <w:p w14:paraId="6024BABF" w14:textId="367F91A4" w:rsidR="00C75CBF" w:rsidRPr="00CF21CD" w:rsidRDefault="00DB248A" w:rsidP="00DB248A">
      <w:pPr>
        <w:pStyle w:val="Nagwek4"/>
        <w:tabs>
          <w:tab w:val="clear" w:pos="2410"/>
          <w:tab w:val="left" w:pos="2268"/>
        </w:tabs>
        <w:ind w:left="2268" w:hanging="2268"/>
        <w:jc w:val="left"/>
      </w:pPr>
      <w:bookmarkStart w:id="114" w:name="_Toc489967079"/>
      <w:r>
        <w:t xml:space="preserve">GM1 ADR.OR.C.045     </w:t>
      </w:r>
      <w:r w:rsidR="00C75CBF" w:rsidRPr="00CF21CD">
        <w:t>Spożywanie alkoholu, stosowanie substancji psychoaktywnych i leków</w:t>
      </w:r>
      <w:bookmarkEnd w:id="114"/>
    </w:p>
    <w:p w14:paraId="7C1D2DEA" w14:textId="77777777" w:rsidR="00C75CBF" w:rsidRPr="00CF21CD" w:rsidRDefault="00C75CBF" w:rsidP="00CF21CD">
      <w:pPr>
        <w:tabs>
          <w:tab w:val="left" w:pos="567"/>
        </w:tabs>
        <w:ind w:left="567" w:hanging="567"/>
      </w:pPr>
      <w:r w:rsidRPr="00CF21CD">
        <w:t xml:space="preserve">(a) </w:t>
      </w:r>
      <w:r w:rsidRPr="00CF21CD">
        <w:tab/>
        <w:t xml:space="preserve">Procedury, które operator lotniska powinien ustanowić w odniesieniu do poziomu spożycia alkoholu, substancji psychoaktywnych i leków są stosowane do wszystkich osób, o których mowa w </w:t>
      </w:r>
      <w:r w:rsidR="00873E73" w:rsidRPr="00CF21CD">
        <w:t>punkcie</w:t>
      </w:r>
      <w:r w:rsidRPr="00CF21CD">
        <w:t xml:space="preserve"> (a) w ADR.OR.C.045. </w:t>
      </w:r>
      <w:r w:rsidR="00845577" w:rsidRPr="00CF21CD">
        <w:t>Procedury te dotyczą</w:t>
      </w:r>
      <w:r w:rsidRPr="00CF21CD">
        <w:t>:</w:t>
      </w:r>
    </w:p>
    <w:p w14:paraId="067765DE" w14:textId="77777777" w:rsidR="00C75CBF" w:rsidRPr="00CF21CD" w:rsidRDefault="00C75CBF" w:rsidP="00CF21CD">
      <w:pPr>
        <w:tabs>
          <w:tab w:val="left" w:pos="1134"/>
        </w:tabs>
        <w:ind w:left="1134" w:hanging="567"/>
      </w:pPr>
      <w:r w:rsidRPr="00CF21CD">
        <w:t xml:space="preserve">(1) </w:t>
      </w:r>
      <w:r w:rsidRPr="00CF21CD">
        <w:tab/>
        <w:t>personel</w:t>
      </w:r>
      <w:r w:rsidR="00845577" w:rsidRPr="00CF21CD">
        <w:t>u</w:t>
      </w:r>
      <w:r w:rsidRPr="00CF21CD">
        <w:t xml:space="preserve"> zaangażowan</w:t>
      </w:r>
      <w:r w:rsidR="00845577" w:rsidRPr="00CF21CD">
        <w:t>ego</w:t>
      </w:r>
      <w:r w:rsidRPr="00CF21CD">
        <w:t xml:space="preserve"> w </w:t>
      </w:r>
      <w:r w:rsidR="00057CC0" w:rsidRPr="00CF21CD">
        <w:t>eksploatację, utrzymanie i obsługę techniczną lotniska oraz personel</w:t>
      </w:r>
      <w:r w:rsidR="00845577" w:rsidRPr="00CF21CD">
        <w:t>u</w:t>
      </w:r>
      <w:r w:rsidR="00057CC0" w:rsidRPr="00CF21CD">
        <w:t xml:space="preserve"> służb r</w:t>
      </w:r>
      <w:r w:rsidRPr="00CF21CD">
        <w:t>atownicz</w:t>
      </w:r>
      <w:r w:rsidR="00057CC0" w:rsidRPr="00CF21CD">
        <w:t>o-</w:t>
      </w:r>
      <w:r w:rsidRPr="00CF21CD">
        <w:t>gaśnicz</w:t>
      </w:r>
      <w:r w:rsidR="00057CC0" w:rsidRPr="00CF21CD">
        <w:t>ych</w:t>
      </w:r>
      <w:r w:rsidRPr="00CF21CD">
        <w:t xml:space="preserve">, niezależnie od </w:t>
      </w:r>
      <w:r w:rsidR="00057CC0" w:rsidRPr="00CF21CD">
        <w:t>jego</w:t>
      </w:r>
      <w:r w:rsidRPr="00CF21CD">
        <w:t xml:space="preserve"> relacji z oper</w:t>
      </w:r>
      <w:r w:rsidR="00845577" w:rsidRPr="00CF21CD">
        <w:t>atorem lotniska (np. zatrudnionego</w:t>
      </w:r>
      <w:r w:rsidRPr="00CF21CD">
        <w:t xml:space="preserve"> bezpośrednio przez operatora lotniska lub przez organizacje będące podwykonawcą operatora lotniska);</w:t>
      </w:r>
    </w:p>
    <w:p w14:paraId="2D8BB2DE" w14:textId="77777777" w:rsidR="00C75CBF" w:rsidRPr="00CF21CD" w:rsidRDefault="00C75CBF" w:rsidP="00CF21CD">
      <w:pPr>
        <w:tabs>
          <w:tab w:val="left" w:pos="1134"/>
        </w:tabs>
        <w:ind w:left="1134" w:hanging="567"/>
      </w:pPr>
      <w:r w:rsidRPr="00CF21CD">
        <w:t xml:space="preserve">(2) </w:t>
      </w:r>
      <w:r w:rsidRPr="00CF21CD">
        <w:tab/>
        <w:t>os</w:t>
      </w:r>
      <w:r w:rsidR="00845577" w:rsidRPr="00CF21CD">
        <w:t>ó</w:t>
      </w:r>
      <w:r w:rsidRPr="00CF21CD">
        <w:t>b</w:t>
      </w:r>
      <w:r w:rsidR="00845577" w:rsidRPr="00CF21CD">
        <w:t xml:space="preserve"> poruszających</w:t>
      </w:r>
      <w:r w:rsidRPr="00CF21CD">
        <w:t xml:space="preserve"> się bez eskorty w polu ruchu naziemnego lub innych strefach operacyjnych lotniska. Ta kategoria osób obejmuje:</w:t>
      </w:r>
    </w:p>
    <w:p w14:paraId="6359B17C" w14:textId="77777777" w:rsidR="00C75CBF" w:rsidRPr="00CF21CD" w:rsidRDefault="00C75CBF" w:rsidP="00CF21CD">
      <w:pPr>
        <w:tabs>
          <w:tab w:val="left" w:pos="1701"/>
        </w:tabs>
        <w:ind w:left="1701" w:hanging="567"/>
      </w:pPr>
      <w:r w:rsidRPr="00CF21CD">
        <w:t xml:space="preserve">(i) </w:t>
      </w:r>
      <w:r w:rsidRPr="00CF21CD">
        <w:tab/>
        <w:t>osoby zatrudnione bezpośrednio przez operatora lotniska, lub przez organizacje będące podwykonawcą operatora lotnis</w:t>
      </w:r>
      <w:r w:rsidR="00D8210B" w:rsidRPr="00CF21CD">
        <w:t>ka, które nie są zaangażowane w </w:t>
      </w:r>
      <w:r w:rsidRPr="00CF21CD">
        <w:t>działania ratowniczo-gaśnicze</w:t>
      </w:r>
      <w:r w:rsidR="00057CC0" w:rsidRPr="00CF21CD">
        <w:t>, utrzymanie i obsługę techniczną</w:t>
      </w:r>
      <w:r w:rsidRPr="00CF21CD">
        <w:t xml:space="preserve"> lotniska (np. personel ochrony lotniska);</w:t>
      </w:r>
    </w:p>
    <w:p w14:paraId="02FABCCA" w14:textId="77777777" w:rsidR="00C75CBF" w:rsidRPr="00CF21CD" w:rsidRDefault="00C75CBF" w:rsidP="00CF21CD">
      <w:pPr>
        <w:tabs>
          <w:tab w:val="left" w:pos="1701"/>
        </w:tabs>
        <w:ind w:left="1701" w:hanging="567"/>
      </w:pPr>
      <w:r w:rsidRPr="00CF21CD">
        <w:t xml:space="preserve">(ii) </w:t>
      </w:r>
      <w:r w:rsidRPr="00CF21CD">
        <w:tab/>
        <w:t>osoby zatrudnione przez inne organizacje (np. firmy obsługi naziemnej).</w:t>
      </w:r>
    </w:p>
    <w:p w14:paraId="68294395" w14:textId="77777777" w:rsidR="00C75CBF" w:rsidRPr="00CF21CD" w:rsidRDefault="00C75CBF" w:rsidP="00CF21CD">
      <w:pPr>
        <w:tabs>
          <w:tab w:val="left" w:pos="567"/>
        </w:tabs>
        <w:ind w:left="567" w:hanging="567"/>
      </w:pPr>
      <w:r w:rsidRPr="00CF21CD">
        <w:t xml:space="preserve">(b) </w:t>
      </w:r>
      <w:r w:rsidRPr="00CF21CD">
        <w:tab/>
        <w:t xml:space="preserve">Niezależnie od obowiązków organizacji, o których mowa w </w:t>
      </w:r>
      <w:r w:rsidR="00873E73" w:rsidRPr="00CF21CD">
        <w:t>punkcie</w:t>
      </w:r>
      <w:r w:rsidRPr="00CF21CD">
        <w:t xml:space="preserve"> (a)(2)(ii) operator lotniska powinien zapewnić, że te organizacje ustanawiają odpowiednie procedury w celu zapewnienia zgodności z przepisami ADR.OR.C.045 i </w:t>
      </w:r>
      <w:r w:rsidR="003D21E0" w:rsidRPr="00CF21CD">
        <w:t>odpowiednimi</w:t>
      </w:r>
      <w:r w:rsidRPr="00CF21CD">
        <w:t xml:space="preserve"> wym</w:t>
      </w:r>
      <w:r w:rsidR="003D21E0" w:rsidRPr="00CF21CD">
        <w:t>ogami</w:t>
      </w:r>
      <w:r w:rsidRPr="00CF21CD">
        <w:t xml:space="preserve"> ustanowiony</w:t>
      </w:r>
      <w:r w:rsidR="003D21E0" w:rsidRPr="00CF21CD">
        <w:t>mi</w:t>
      </w:r>
      <w:r w:rsidRPr="00CF21CD">
        <w:t xml:space="preserve"> przez operatora lotniska.</w:t>
      </w:r>
    </w:p>
    <w:p w14:paraId="12129FCC" w14:textId="77777777" w:rsidR="00C75CBF" w:rsidRPr="00CF21CD" w:rsidRDefault="00C75CBF" w:rsidP="00CF21CD">
      <w:r w:rsidRPr="00CF21CD">
        <w:t>Dalsze wskazówki na ten temat można znaleźć w „</w:t>
      </w:r>
      <w:r w:rsidRPr="00CF21CD">
        <w:rPr>
          <w:i/>
        </w:rPr>
        <w:t>Podręczniku zapobiegania problematycznemu użyciu substancji psychoaktywnych w lotniczym miejscu pracy</w:t>
      </w:r>
      <w:r w:rsidRPr="00CF21CD">
        <w:t>” ICAO (Doc 9654).</w:t>
      </w:r>
    </w:p>
    <w:p w14:paraId="6F891878" w14:textId="77777777" w:rsidR="00C75CBF" w:rsidRPr="00CF21CD" w:rsidRDefault="00C75CBF" w:rsidP="00CF21CD"/>
    <w:p w14:paraId="797C98BE" w14:textId="77777777" w:rsidR="00C75CBF" w:rsidRPr="00CF21CD" w:rsidRDefault="00C75CBF" w:rsidP="00CF21CD">
      <w:pPr>
        <w:sectPr w:rsidR="00C75CBF" w:rsidRPr="00CF21CD" w:rsidSect="0089680C">
          <w:headerReference w:type="default" r:id="rId27"/>
          <w:headerReference w:type="first" r:id="rId28"/>
          <w:pgSz w:w="11906" w:h="16838" w:code="9"/>
          <w:pgMar w:top="1418" w:right="1418" w:bottom="1418" w:left="1418" w:header="567" w:footer="567" w:gutter="0"/>
          <w:cols w:space="708"/>
          <w:titlePg/>
          <w:docGrid w:linePitch="360"/>
        </w:sectPr>
      </w:pPr>
    </w:p>
    <w:p w14:paraId="3BFCB99E" w14:textId="77777777" w:rsidR="00C75CBF" w:rsidRPr="00CF21CD" w:rsidRDefault="00C75CBF" w:rsidP="00CF21CD"/>
    <w:p w14:paraId="6969C155" w14:textId="77777777" w:rsidR="00C75CBF" w:rsidRPr="00CF21CD" w:rsidRDefault="00C75CBF" w:rsidP="00CF21CD">
      <w:pPr>
        <w:jc w:val="center"/>
        <w:rPr>
          <w:b/>
          <w:bCs/>
        </w:rPr>
      </w:pPr>
    </w:p>
    <w:p w14:paraId="192AB90A" w14:textId="77777777" w:rsidR="00C75CBF" w:rsidRPr="00CF21CD" w:rsidRDefault="00C75CBF" w:rsidP="00CF21CD">
      <w:pPr>
        <w:pStyle w:val="Nagwek2"/>
      </w:pPr>
      <w:bookmarkStart w:id="115" w:name="_Toc489967080"/>
      <w:r w:rsidRPr="00CF21CD">
        <w:t>PODCZĘŚĆ D – ZARZĄDZANIE (ADR.OR.D)</w:t>
      </w:r>
      <w:bookmarkEnd w:id="115"/>
    </w:p>
    <w:p w14:paraId="17098256" w14:textId="77777777" w:rsidR="00C75CBF" w:rsidRPr="00CF21CD" w:rsidRDefault="00C75CBF" w:rsidP="00CF21CD"/>
    <w:p w14:paraId="62D9DE94" w14:textId="77777777" w:rsidR="00C75CBF" w:rsidRPr="00CF21CD" w:rsidRDefault="00C75CBF" w:rsidP="00CF21CD">
      <w:pPr>
        <w:pStyle w:val="Nagwek3"/>
        <w:rPr>
          <w:rFonts w:cs="Times New Roman"/>
        </w:rPr>
      </w:pPr>
      <w:bookmarkStart w:id="116" w:name="_Toc489967081"/>
      <w:r w:rsidRPr="00CF21CD">
        <w:t xml:space="preserve">AMC1 ADR.OR.D.005(b)(1)  </w:t>
      </w:r>
      <w:r w:rsidR="006A62B2" w:rsidRPr="00CF21CD">
        <w:t xml:space="preserve"> </w:t>
      </w:r>
      <w:r w:rsidRPr="00CF21CD">
        <w:t xml:space="preserve"> System zarządzania</w:t>
      </w:r>
      <w:bookmarkEnd w:id="116"/>
    </w:p>
    <w:p w14:paraId="5B3CBC97" w14:textId="77777777" w:rsidR="00C75CBF" w:rsidRPr="00CF21CD" w:rsidRDefault="00C75CBF" w:rsidP="00CF21CD">
      <w:pPr>
        <w:spacing w:before="240"/>
      </w:pPr>
      <w:r w:rsidRPr="00CF21CD">
        <w:t>SYSTEM ZARZĄDZANIA BEZPIECZEŃSTWEM</w:t>
      </w:r>
    </w:p>
    <w:p w14:paraId="441BCB1E" w14:textId="77777777" w:rsidR="00C75CBF" w:rsidRPr="00CF21CD" w:rsidRDefault="00C75CBF" w:rsidP="00CF21CD">
      <w:r w:rsidRPr="00CF21CD">
        <w:t>System zarządzania bezpieczeństwem operatora lotniska powinien obejmować bezpieczeństwo poprzez ustanowienie struktury organizacyjnej do zarządzania bez</w:t>
      </w:r>
      <w:r w:rsidR="004F1A57" w:rsidRPr="00CF21CD">
        <w:t>pieczeństwem, proporcjonalnej i </w:t>
      </w:r>
      <w:r w:rsidRPr="00CF21CD">
        <w:t xml:space="preserve">odpowiedniej do wielkości operatora lotniska, oraz charakteru i rodzaju </w:t>
      </w:r>
      <w:r w:rsidR="003D21E0" w:rsidRPr="00CF21CD">
        <w:t>wykonywanych operacji.</w:t>
      </w:r>
      <w:r w:rsidRPr="00CF21CD">
        <w:t xml:space="preserve"> Struktura organizacyjna powinna zawierać </w:t>
      </w:r>
      <w:r w:rsidR="003C32EB" w:rsidRPr="00CF21CD">
        <w:t>Komisję</w:t>
      </w:r>
      <w:r w:rsidRPr="00CF21CD">
        <w:t xml:space="preserve"> ds.</w:t>
      </w:r>
      <w:r w:rsidR="00E01AB8" w:rsidRPr="00CF21CD">
        <w:t xml:space="preserve"> Przegląd</w:t>
      </w:r>
      <w:r w:rsidR="003C32EB" w:rsidRPr="00CF21CD">
        <w:t>u</w:t>
      </w:r>
      <w:r w:rsidRPr="00CF21CD">
        <w:t xml:space="preserve"> Bezpieczeństwa </w:t>
      </w:r>
      <w:r w:rsidR="003C32EB" w:rsidRPr="00CF21CD">
        <w:t xml:space="preserve">oraz, w zależności od jej </w:t>
      </w:r>
      <w:r w:rsidRPr="00CF21CD">
        <w:t xml:space="preserve">złożoności i struktury, Biuro </w:t>
      </w:r>
      <w:r w:rsidR="00636A6E" w:rsidRPr="00CF21CD">
        <w:t>Zarządzania</w:t>
      </w:r>
      <w:r w:rsidRPr="00CF21CD">
        <w:t xml:space="preserve"> Bezpieczeństw</w:t>
      </w:r>
      <w:r w:rsidR="00CF5EEF" w:rsidRPr="00CF21CD">
        <w:t>em</w:t>
      </w:r>
      <w:r w:rsidRPr="00CF21CD">
        <w:t xml:space="preserve"> w celu wsparcia pracy kierownika ds. bezpieczeństwa, zgodnie z </w:t>
      </w:r>
      <w:r w:rsidR="00303DAF" w:rsidRPr="00CF21CD">
        <w:t>punkt</w:t>
      </w:r>
      <w:r w:rsidRPr="00CF21CD">
        <w:t>em (a) i (b) poniżej:</w:t>
      </w:r>
    </w:p>
    <w:p w14:paraId="794C04B4" w14:textId="77777777" w:rsidR="00C75CBF" w:rsidRPr="00CF21CD" w:rsidRDefault="00C75CBF" w:rsidP="00CF21CD">
      <w:pPr>
        <w:tabs>
          <w:tab w:val="left" w:pos="567"/>
        </w:tabs>
        <w:ind w:left="567" w:hanging="567"/>
      </w:pPr>
      <w:r w:rsidRPr="00CF21CD">
        <w:t xml:space="preserve">(a) </w:t>
      </w:r>
      <w:r w:rsidRPr="00CF21CD">
        <w:tab/>
        <w:t xml:space="preserve">Biuro </w:t>
      </w:r>
      <w:r w:rsidR="00636A6E" w:rsidRPr="00CF21CD">
        <w:t>Zarządzania</w:t>
      </w:r>
      <w:r w:rsidR="00042A25" w:rsidRPr="00CF21CD">
        <w:t xml:space="preserve"> Bezpieczeństwem</w:t>
      </w:r>
    </w:p>
    <w:p w14:paraId="745D602E" w14:textId="77777777" w:rsidR="00C75CBF" w:rsidRPr="00CF21CD" w:rsidRDefault="00C75CBF" w:rsidP="00CF21CD">
      <w:pPr>
        <w:tabs>
          <w:tab w:val="left" w:pos="1134"/>
        </w:tabs>
        <w:ind w:left="1134" w:hanging="567"/>
      </w:pPr>
      <w:r w:rsidRPr="00CF21CD">
        <w:t xml:space="preserve">(1) </w:t>
      </w:r>
      <w:r w:rsidRPr="00CF21CD">
        <w:tab/>
        <w:t>Kierownik ds. bezpieczeństwa (patrz ADR.OR.D.015 i AMC1.ADR.OR.D.015(c)) powinien być odpowiedzialny za działani</w:t>
      </w:r>
      <w:r w:rsidR="0051665C" w:rsidRPr="00CF21CD">
        <w:t>e</w:t>
      </w:r>
      <w:r w:rsidRPr="00CF21CD">
        <w:t xml:space="preserve"> Biura </w:t>
      </w:r>
      <w:r w:rsidR="00636A6E" w:rsidRPr="00CF21CD">
        <w:t>Zarządzania</w:t>
      </w:r>
      <w:r w:rsidRPr="00CF21CD">
        <w:t xml:space="preserve"> Bezpieczeństw</w:t>
      </w:r>
      <w:r w:rsidR="00CF5EEF" w:rsidRPr="00CF21CD">
        <w:t>em</w:t>
      </w:r>
      <w:r w:rsidRPr="00CF21CD">
        <w:t xml:space="preserve">, które powinno być niezależne i neutralne </w:t>
      </w:r>
      <w:r w:rsidR="0051665C" w:rsidRPr="00CF21CD">
        <w:t>w odniesieniu do</w:t>
      </w:r>
      <w:r w:rsidRPr="00CF21CD">
        <w:t xml:space="preserve"> procesów i podejmowanych decyzji </w:t>
      </w:r>
      <w:r w:rsidR="00675189" w:rsidRPr="00CF21CD">
        <w:t>w sprawie</w:t>
      </w:r>
      <w:r w:rsidR="002D19D1" w:rsidRPr="00CF21CD">
        <w:t xml:space="preserve"> </w:t>
      </w:r>
      <w:r w:rsidRPr="00CF21CD">
        <w:t>świadczenia usług przez kierowników liniowych jednostek operacyjnych.</w:t>
      </w:r>
    </w:p>
    <w:p w14:paraId="3D3FA90A" w14:textId="77777777" w:rsidR="00C75CBF" w:rsidRPr="00CF21CD" w:rsidRDefault="00C75CBF" w:rsidP="00CF21CD">
      <w:pPr>
        <w:tabs>
          <w:tab w:val="left" w:pos="1134"/>
        </w:tabs>
        <w:ind w:left="1134" w:hanging="567"/>
      </w:pPr>
      <w:r w:rsidRPr="00CF21CD">
        <w:t xml:space="preserve">(2) </w:t>
      </w:r>
      <w:r w:rsidRPr="00CF21CD">
        <w:tab/>
        <w:t xml:space="preserve">Biuro </w:t>
      </w:r>
      <w:r w:rsidR="00636A6E" w:rsidRPr="00CF21CD">
        <w:t>Zarządzania</w:t>
      </w:r>
      <w:r w:rsidRPr="00CF21CD">
        <w:t xml:space="preserve"> Bezpieczeństw</w:t>
      </w:r>
      <w:r w:rsidR="00CF5EEF" w:rsidRPr="00CF21CD">
        <w:t>em</w:t>
      </w:r>
      <w:r w:rsidRPr="00CF21CD">
        <w:t xml:space="preserve"> powinno pełnić funkcję:</w:t>
      </w:r>
    </w:p>
    <w:p w14:paraId="4E44C6DD" w14:textId="77777777" w:rsidR="00C75CBF" w:rsidRPr="00CF21CD" w:rsidRDefault="00C75CBF" w:rsidP="00CF21CD">
      <w:pPr>
        <w:tabs>
          <w:tab w:val="left" w:pos="1701"/>
        </w:tabs>
        <w:ind w:left="1701" w:hanging="567"/>
      </w:pPr>
      <w:r w:rsidRPr="00CF21CD">
        <w:t xml:space="preserve">(i) </w:t>
      </w:r>
      <w:r w:rsidRPr="00CF21CD">
        <w:tab/>
        <w:t>zarządzania i nadzorowania systemu identyfikacji zagrożeń;</w:t>
      </w:r>
    </w:p>
    <w:p w14:paraId="3F8DEB25" w14:textId="77777777" w:rsidR="00C75CBF" w:rsidRPr="00CF21CD" w:rsidRDefault="00C75CBF" w:rsidP="00CF21CD">
      <w:pPr>
        <w:tabs>
          <w:tab w:val="left" w:pos="1701"/>
        </w:tabs>
        <w:ind w:left="1701" w:hanging="567"/>
      </w:pPr>
      <w:r w:rsidRPr="00CF21CD">
        <w:t xml:space="preserve">(ii) </w:t>
      </w:r>
      <w:r w:rsidRPr="00CF21CD">
        <w:tab/>
        <w:t xml:space="preserve">monitorowania </w:t>
      </w:r>
      <w:r w:rsidR="003C32EB" w:rsidRPr="00CF21CD">
        <w:t>skuteczności</w:t>
      </w:r>
      <w:r w:rsidR="00635B05" w:rsidRPr="00CF21CD">
        <w:t xml:space="preserve"> działań w zakresie bezpieczeństwa </w:t>
      </w:r>
      <w:r w:rsidRPr="00CF21CD">
        <w:t>jednostek operacyjnych bezpośrednio zaangażowanych w operacje lotniskowe;</w:t>
      </w:r>
    </w:p>
    <w:p w14:paraId="4282C2A2" w14:textId="77777777" w:rsidR="00C75CBF" w:rsidRPr="00CF21CD" w:rsidRDefault="00C75CBF" w:rsidP="00CF21CD">
      <w:pPr>
        <w:tabs>
          <w:tab w:val="left" w:pos="1701"/>
        </w:tabs>
        <w:ind w:left="1701" w:hanging="567"/>
      </w:pPr>
      <w:r w:rsidRPr="00CF21CD">
        <w:t xml:space="preserve">(iii) </w:t>
      </w:r>
      <w:r w:rsidRPr="00CF21CD">
        <w:tab/>
        <w:t>dorad</w:t>
      </w:r>
      <w:r w:rsidR="00057CC0" w:rsidRPr="00CF21CD">
        <w:t>zania</w:t>
      </w:r>
      <w:r w:rsidRPr="00CF21CD">
        <w:t xml:space="preserve"> kierownictwu wyższego szczebla w sprawach zarządzania bezpieczeństwem; oraz</w:t>
      </w:r>
    </w:p>
    <w:p w14:paraId="2D7192AD" w14:textId="77777777" w:rsidR="00C75CBF" w:rsidRPr="00CF21CD" w:rsidRDefault="00C75CBF" w:rsidP="00CF21CD">
      <w:pPr>
        <w:tabs>
          <w:tab w:val="left" w:pos="1701"/>
        </w:tabs>
        <w:ind w:left="1701" w:hanging="567"/>
      </w:pPr>
      <w:r w:rsidRPr="00CF21CD">
        <w:t xml:space="preserve">(iv) </w:t>
      </w:r>
      <w:r w:rsidRPr="00CF21CD">
        <w:tab/>
        <w:t>wsparcia kierowników liniowych w kwestiach zarządzania bezpieczeństwem.</w:t>
      </w:r>
    </w:p>
    <w:p w14:paraId="7914B7CF" w14:textId="77777777" w:rsidR="00C75CBF" w:rsidRPr="00CF21CD" w:rsidRDefault="00C75CBF" w:rsidP="00CF21CD">
      <w:pPr>
        <w:tabs>
          <w:tab w:val="left" w:pos="1134"/>
        </w:tabs>
        <w:ind w:left="1134" w:hanging="567"/>
      </w:pPr>
      <w:r w:rsidRPr="00CF21CD">
        <w:t xml:space="preserve">(3) </w:t>
      </w:r>
      <w:r w:rsidRPr="00CF21CD">
        <w:tab/>
      </w:r>
      <w:r w:rsidR="00636A6E" w:rsidRPr="00CF21CD">
        <w:t>Operator</w:t>
      </w:r>
      <w:r w:rsidRPr="00CF21CD">
        <w:t xml:space="preserve"> </w:t>
      </w:r>
      <w:r w:rsidR="00057CC0" w:rsidRPr="00CF21CD">
        <w:t>zarządzający kilkoma</w:t>
      </w:r>
      <w:r w:rsidRPr="00CF21CD">
        <w:t xml:space="preserve"> lotnisk</w:t>
      </w:r>
      <w:r w:rsidR="00057CC0" w:rsidRPr="00CF21CD">
        <w:t>ami</w:t>
      </w:r>
      <w:r w:rsidRPr="00CF21CD">
        <w:t xml:space="preserve"> powin</w:t>
      </w:r>
      <w:r w:rsidR="00636A6E" w:rsidRPr="00CF21CD">
        <w:t>ien</w:t>
      </w:r>
      <w:r w:rsidRPr="00CF21CD">
        <w:t xml:space="preserve"> albo </w:t>
      </w:r>
      <w:r w:rsidR="00851FBE" w:rsidRPr="00CF21CD">
        <w:t>utworzyć</w:t>
      </w:r>
      <w:r w:rsidRPr="00CF21CD">
        <w:t xml:space="preserve"> centralne Biuro </w:t>
      </w:r>
      <w:r w:rsidR="00636A6E" w:rsidRPr="00CF21CD">
        <w:t xml:space="preserve">Zarządzania </w:t>
      </w:r>
      <w:r w:rsidRPr="00CF21CD">
        <w:t>Bezpie</w:t>
      </w:r>
      <w:r w:rsidR="00851FBE" w:rsidRPr="00CF21CD">
        <w:t>czeństw</w:t>
      </w:r>
      <w:r w:rsidR="007D0978" w:rsidRPr="00CF21CD">
        <w:t>em</w:t>
      </w:r>
      <w:r w:rsidR="00851FBE" w:rsidRPr="00CF21CD">
        <w:t xml:space="preserve"> i odpowiednie wydziały</w:t>
      </w:r>
      <w:r w:rsidRPr="00CF21CD">
        <w:t>/funkcje bezpieczeńs</w:t>
      </w:r>
      <w:r w:rsidR="00851FBE" w:rsidRPr="00CF21CD">
        <w:t>twa na wszystkich lotniskach albo</w:t>
      </w:r>
      <w:r w:rsidRPr="00CF21CD">
        <w:t xml:space="preserve"> osobne Biur</w:t>
      </w:r>
      <w:r w:rsidR="007D0978" w:rsidRPr="00CF21CD">
        <w:t>a</w:t>
      </w:r>
      <w:r w:rsidRPr="00CF21CD">
        <w:t xml:space="preserve"> </w:t>
      </w:r>
      <w:r w:rsidR="00636A6E" w:rsidRPr="00CF21CD">
        <w:t>Zarządzania</w:t>
      </w:r>
      <w:r w:rsidR="007D0978" w:rsidRPr="00CF21CD">
        <w:t xml:space="preserve"> Bezpieczeństwem</w:t>
      </w:r>
      <w:r w:rsidRPr="00CF21CD">
        <w:t xml:space="preserve"> na każdym </w:t>
      </w:r>
      <w:r w:rsidR="004F1A57" w:rsidRPr="00CF21CD">
        <w:t>z </w:t>
      </w:r>
      <w:r w:rsidR="007D0978" w:rsidRPr="00CF21CD">
        <w:t>lotnisk</w:t>
      </w:r>
      <w:r w:rsidRPr="00CF21CD">
        <w:t xml:space="preserve">. Należy dokonać ustaleń </w:t>
      </w:r>
      <w:r w:rsidR="007D0978" w:rsidRPr="00CF21CD">
        <w:t xml:space="preserve">organizacyjnych </w:t>
      </w:r>
      <w:r w:rsidRPr="00CF21CD">
        <w:t>w celu zapewnienia ciągłego przepływu informacji i odpowiedniej koordynacji.</w:t>
      </w:r>
    </w:p>
    <w:p w14:paraId="2ADC6C8C" w14:textId="77777777" w:rsidR="00C75CBF" w:rsidRPr="00CF21CD" w:rsidRDefault="00C75CBF" w:rsidP="00CF21CD">
      <w:pPr>
        <w:tabs>
          <w:tab w:val="left" w:pos="567"/>
        </w:tabs>
        <w:ind w:left="567" w:hanging="567"/>
      </w:pPr>
      <w:r w:rsidRPr="00CF21CD">
        <w:t xml:space="preserve">(b) </w:t>
      </w:r>
      <w:r w:rsidRPr="00CF21CD">
        <w:tab/>
      </w:r>
      <w:r w:rsidR="003C32EB" w:rsidRPr="00CF21CD">
        <w:t>Komisja</w:t>
      </w:r>
      <w:r w:rsidR="00E01AB8" w:rsidRPr="00CF21CD">
        <w:t xml:space="preserve"> ds.</w:t>
      </w:r>
      <w:r w:rsidRPr="00CF21CD">
        <w:t xml:space="preserve"> </w:t>
      </w:r>
      <w:r w:rsidR="00E01AB8" w:rsidRPr="00CF21CD">
        <w:t>Przegląd</w:t>
      </w:r>
      <w:r w:rsidR="003C32EB" w:rsidRPr="00CF21CD">
        <w:t>u</w:t>
      </w:r>
      <w:r w:rsidRPr="00CF21CD">
        <w:t xml:space="preserve"> Bezpieczeństwa</w:t>
      </w:r>
    </w:p>
    <w:p w14:paraId="653D0382" w14:textId="77777777" w:rsidR="00C75CBF" w:rsidRPr="00CF21CD" w:rsidRDefault="00C75CBF" w:rsidP="00CF21CD">
      <w:pPr>
        <w:tabs>
          <w:tab w:val="left" w:pos="1134"/>
        </w:tabs>
        <w:ind w:left="1134" w:hanging="567"/>
      </w:pPr>
      <w:r w:rsidRPr="00CF21CD">
        <w:t xml:space="preserve">(1) </w:t>
      </w:r>
      <w:r w:rsidRPr="00CF21CD">
        <w:tab/>
      </w:r>
      <w:r w:rsidR="003C32EB" w:rsidRPr="00CF21CD">
        <w:t>Komisja</w:t>
      </w:r>
      <w:r w:rsidRPr="00CF21CD">
        <w:t xml:space="preserve"> ds. </w:t>
      </w:r>
      <w:r w:rsidR="00E01AB8" w:rsidRPr="00CF21CD">
        <w:t>Przegląd</w:t>
      </w:r>
      <w:r w:rsidR="003C32EB" w:rsidRPr="00CF21CD">
        <w:t>u</w:t>
      </w:r>
      <w:r w:rsidR="00E01AB8" w:rsidRPr="00CF21CD">
        <w:t xml:space="preserve"> </w:t>
      </w:r>
      <w:r w:rsidRPr="00CF21CD">
        <w:t>Bezpieczeństwa powinna być komisją wysokiego szczebla rozpatrującą sprawy bezpieczeństwa strategicznego leżące w zakresie odpowiedzialności kierownika odpowiedzialnego.</w:t>
      </w:r>
    </w:p>
    <w:p w14:paraId="70BC8B75" w14:textId="77777777" w:rsidR="00C75CBF" w:rsidRPr="00CF21CD" w:rsidRDefault="00C75CBF" w:rsidP="00CF21CD">
      <w:pPr>
        <w:tabs>
          <w:tab w:val="left" w:pos="1134"/>
        </w:tabs>
        <w:ind w:left="1134" w:hanging="567"/>
      </w:pPr>
      <w:r w:rsidRPr="00CF21CD">
        <w:t xml:space="preserve">(2) </w:t>
      </w:r>
      <w:r w:rsidRPr="00CF21CD">
        <w:tab/>
      </w:r>
      <w:r w:rsidR="003C32EB" w:rsidRPr="00CF21CD">
        <w:t>Komisja</w:t>
      </w:r>
      <w:r w:rsidRPr="00CF21CD">
        <w:t xml:space="preserve"> ds. </w:t>
      </w:r>
      <w:r w:rsidR="00E01AB8" w:rsidRPr="00CF21CD">
        <w:t>Przegląd</w:t>
      </w:r>
      <w:r w:rsidR="003C32EB" w:rsidRPr="00CF21CD">
        <w:t>u</w:t>
      </w:r>
      <w:r w:rsidR="00E01AB8" w:rsidRPr="00CF21CD">
        <w:t xml:space="preserve"> </w:t>
      </w:r>
      <w:r w:rsidRPr="00CF21CD">
        <w:t>Bezpieczeństwa powinna być kierowana przez kierownika odpowiedzialnego i składać się z szefów obszarów funkcjonalnych.</w:t>
      </w:r>
    </w:p>
    <w:p w14:paraId="0C3F03AA" w14:textId="77777777" w:rsidR="00C75CBF" w:rsidRPr="00CF21CD" w:rsidRDefault="00C75CBF" w:rsidP="00CF21CD">
      <w:pPr>
        <w:tabs>
          <w:tab w:val="left" w:pos="1134"/>
        </w:tabs>
        <w:ind w:left="1134" w:hanging="567"/>
      </w:pPr>
      <w:r w:rsidRPr="00CF21CD">
        <w:t xml:space="preserve">(3) </w:t>
      </w:r>
      <w:r w:rsidRPr="00CF21CD">
        <w:tab/>
      </w:r>
      <w:r w:rsidR="003C32EB" w:rsidRPr="00CF21CD">
        <w:t>Komisja</w:t>
      </w:r>
      <w:r w:rsidRPr="00CF21CD">
        <w:t xml:space="preserve"> ds. </w:t>
      </w:r>
      <w:r w:rsidR="00E01AB8" w:rsidRPr="00CF21CD">
        <w:t>Przegląd</w:t>
      </w:r>
      <w:r w:rsidR="003C32EB" w:rsidRPr="00CF21CD">
        <w:t>u</w:t>
      </w:r>
      <w:r w:rsidR="00E01AB8" w:rsidRPr="00CF21CD">
        <w:t xml:space="preserve"> </w:t>
      </w:r>
      <w:r w:rsidRPr="00CF21CD">
        <w:t>Bezpieczeństwa powinna monitorować:</w:t>
      </w:r>
    </w:p>
    <w:p w14:paraId="687C437B" w14:textId="77777777" w:rsidR="00C75CBF" w:rsidRPr="00CF21CD" w:rsidRDefault="00C75CBF" w:rsidP="00CF21CD">
      <w:pPr>
        <w:tabs>
          <w:tab w:val="left" w:pos="1701"/>
        </w:tabs>
        <w:ind w:left="1701" w:hanging="567"/>
      </w:pPr>
      <w:r w:rsidRPr="00CF21CD">
        <w:t xml:space="preserve">(i) </w:t>
      </w:r>
      <w:r w:rsidRPr="00CF21CD">
        <w:tab/>
      </w:r>
      <w:r w:rsidR="00D25F7F" w:rsidRPr="00CF21CD">
        <w:t xml:space="preserve">skuteczność </w:t>
      </w:r>
      <w:r w:rsidR="004D3F6D" w:rsidRPr="00CF21CD">
        <w:t xml:space="preserve">działań </w:t>
      </w:r>
      <w:r w:rsidR="00D25F7F" w:rsidRPr="00CF21CD">
        <w:t xml:space="preserve">w </w:t>
      </w:r>
      <w:r w:rsidR="004D3F6D" w:rsidRPr="00CF21CD">
        <w:t>zakresie</w:t>
      </w:r>
      <w:r w:rsidR="00D25F7F" w:rsidRPr="00CF21CD">
        <w:t xml:space="preserve"> bezpieczeństwa</w:t>
      </w:r>
      <w:r w:rsidRPr="00CF21CD">
        <w:t xml:space="preserve"> </w:t>
      </w:r>
      <w:r w:rsidR="00886DD0" w:rsidRPr="00CF21CD">
        <w:t xml:space="preserve">w </w:t>
      </w:r>
      <w:r w:rsidR="003C32EB" w:rsidRPr="00CF21CD">
        <w:t>odniesieniu</w:t>
      </w:r>
      <w:r w:rsidR="00886DD0" w:rsidRPr="00CF21CD">
        <w:t xml:space="preserve"> do polityki i celów</w:t>
      </w:r>
      <w:r w:rsidRPr="00CF21CD">
        <w:t xml:space="preserve"> bezpieczeństwa;</w:t>
      </w:r>
    </w:p>
    <w:p w14:paraId="0235C4C4" w14:textId="77777777" w:rsidR="00C75CBF" w:rsidRPr="00CF21CD" w:rsidRDefault="00C75CBF" w:rsidP="00CF21CD">
      <w:pPr>
        <w:tabs>
          <w:tab w:val="left" w:pos="1701"/>
        </w:tabs>
        <w:ind w:left="1701" w:hanging="567"/>
      </w:pPr>
      <w:r w:rsidRPr="00CF21CD">
        <w:t xml:space="preserve">(ii) </w:t>
      </w:r>
      <w:r w:rsidRPr="00CF21CD">
        <w:tab/>
        <w:t xml:space="preserve">czy wszelkie działania z zakresu </w:t>
      </w:r>
      <w:r w:rsidR="00AA4D31" w:rsidRPr="00CF21CD">
        <w:t>bezpieczeństwa są podejmowane w </w:t>
      </w:r>
      <w:r w:rsidRPr="00CF21CD">
        <w:t>odpowiednim czasie, oraz</w:t>
      </w:r>
    </w:p>
    <w:p w14:paraId="63CA4913" w14:textId="77777777" w:rsidR="00C75CBF" w:rsidRPr="00CF21CD" w:rsidRDefault="00C75CBF" w:rsidP="00CF21CD">
      <w:pPr>
        <w:tabs>
          <w:tab w:val="left" w:pos="1701"/>
        </w:tabs>
        <w:ind w:left="1701" w:hanging="567"/>
      </w:pPr>
      <w:r w:rsidRPr="00CF21CD">
        <w:t xml:space="preserve">(iii) </w:t>
      </w:r>
      <w:r w:rsidRPr="00CF21CD">
        <w:tab/>
        <w:t>skuteczność systemu zarządzania bezpieczeństwem w organizacji.</w:t>
      </w:r>
    </w:p>
    <w:p w14:paraId="62624EBF" w14:textId="77777777" w:rsidR="00C75CBF" w:rsidRPr="00CF21CD" w:rsidRDefault="00C75CBF" w:rsidP="00CF21CD">
      <w:pPr>
        <w:tabs>
          <w:tab w:val="left" w:pos="1134"/>
        </w:tabs>
        <w:ind w:left="1134" w:hanging="567"/>
      </w:pPr>
      <w:r w:rsidRPr="00CF21CD">
        <w:lastRenderedPageBreak/>
        <w:t xml:space="preserve">(4) </w:t>
      </w:r>
      <w:r w:rsidRPr="00CF21CD">
        <w:tab/>
      </w:r>
      <w:r w:rsidR="003C32EB" w:rsidRPr="00CF21CD">
        <w:t>Komisja</w:t>
      </w:r>
      <w:r w:rsidRPr="00CF21CD">
        <w:t xml:space="preserve"> ds. </w:t>
      </w:r>
      <w:r w:rsidR="00E01AB8" w:rsidRPr="00CF21CD">
        <w:t>Przegląd</w:t>
      </w:r>
      <w:r w:rsidR="003C32EB" w:rsidRPr="00CF21CD">
        <w:t>u</w:t>
      </w:r>
      <w:r w:rsidR="00E01AB8" w:rsidRPr="00CF21CD">
        <w:t xml:space="preserve"> </w:t>
      </w:r>
      <w:r w:rsidRPr="00CF21CD">
        <w:t>Bezpieczeństwa powinna zapewnić, że przeznaczone są odpowiednie środki na osiągnięcie ustalone</w:t>
      </w:r>
      <w:r w:rsidR="00635B05" w:rsidRPr="00CF21CD">
        <w:t>j skuteczności działań w zakresie bezpieczeństwa.</w:t>
      </w:r>
    </w:p>
    <w:p w14:paraId="7073D4FE" w14:textId="77777777" w:rsidR="00C75CBF" w:rsidRPr="00CF21CD" w:rsidRDefault="00C75CBF" w:rsidP="00CF21CD">
      <w:pPr>
        <w:tabs>
          <w:tab w:val="left" w:pos="1134"/>
        </w:tabs>
        <w:ind w:left="1134" w:hanging="567"/>
      </w:pPr>
      <w:r w:rsidRPr="00CF21CD">
        <w:t xml:space="preserve">(5) </w:t>
      </w:r>
      <w:r w:rsidRPr="00CF21CD">
        <w:tab/>
        <w:t xml:space="preserve">Kierownik ds. bezpieczeństwa lub jakakolwiek inna odpowiednia osoba może uczestniczyć, w stosownych przypadkach, w spotkaniach </w:t>
      </w:r>
      <w:r w:rsidR="003C32EB" w:rsidRPr="00CF21CD">
        <w:t>Komisji</w:t>
      </w:r>
      <w:r w:rsidRPr="00CF21CD">
        <w:t xml:space="preserve"> ds. </w:t>
      </w:r>
      <w:r w:rsidR="00E01AB8" w:rsidRPr="00CF21CD">
        <w:t>Przegląd</w:t>
      </w:r>
      <w:r w:rsidR="003C32EB" w:rsidRPr="00CF21CD">
        <w:t>u</w:t>
      </w:r>
      <w:r w:rsidR="00E01AB8" w:rsidRPr="00CF21CD">
        <w:t xml:space="preserve"> </w:t>
      </w:r>
      <w:r w:rsidRPr="00CF21CD">
        <w:t>Bezpieczeństwa. Może on/ona przekazywać kierownikowi odpowiedzialnemu wszystkie informacje, jeśli to konieczne, aby umożliwić podejmowanie decyzji w oparciu o dane dotyczące bezpieczeństwa.</w:t>
      </w:r>
    </w:p>
    <w:p w14:paraId="26BF0BC9" w14:textId="77777777" w:rsidR="00C75CBF" w:rsidRPr="00CF21CD" w:rsidRDefault="00C75CBF" w:rsidP="00CF21CD">
      <w:pPr>
        <w:tabs>
          <w:tab w:val="left" w:pos="1134"/>
        </w:tabs>
        <w:ind w:left="1134" w:hanging="567"/>
      </w:pPr>
      <w:r w:rsidRPr="00CF21CD">
        <w:t xml:space="preserve">(6) </w:t>
      </w:r>
      <w:r w:rsidRPr="00CF21CD">
        <w:tab/>
        <w:t>Operator</w:t>
      </w:r>
      <w:r w:rsidR="00E01AB8" w:rsidRPr="00CF21CD">
        <w:t xml:space="preserve"> lotniska </w:t>
      </w:r>
      <w:r w:rsidR="00475887" w:rsidRPr="00CF21CD">
        <w:t xml:space="preserve">zarządzający </w:t>
      </w:r>
      <w:r w:rsidRPr="00CF21CD">
        <w:t>kilk</w:t>
      </w:r>
      <w:r w:rsidR="00475887" w:rsidRPr="00CF21CD">
        <w:t>oma</w:t>
      </w:r>
      <w:r w:rsidRPr="00CF21CD">
        <w:t xml:space="preserve"> lotnisk</w:t>
      </w:r>
      <w:r w:rsidR="00475887" w:rsidRPr="00CF21CD">
        <w:t>ami</w:t>
      </w:r>
      <w:r w:rsidRPr="00CF21CD">
        <w:t xml:space="preserve"> powin</w:t>
      </w:r>
      <w:r w:rsidR="00E01AB8" w:rsidRPr="00CF21CD">
        <w:t>ien</w:t>
      </w:r>
      <w:r w:rsidRPr="00CF21CD">
        <w:t xml:space="preserve"> albo ustanowić centralną </w:t>
      </w:r>
      <w:r w:rsidR="003C32EB" w:rsidRPr="00CF21CD">
        <w:t>Komisję</w:t>
      </w:r>
      <w:r w:rsidRPr="00CF21CD">
        <w:t xml:space="preserve"> ds. </w:t>
      </w:r>
      <w:r w:rsidR="00E01AB8" w:rsidRPr="00CF21CD">
        <w:t>Przegląd</w:t>
      </w:r>
      <w:r w:rsidR="003C32EB" w:rsidRPr="00CF21CD">
        <w:t>u</w:t>
      </w:r>
      <w:r w:rsidR="00E01AB8" w:rsidRPr="00CF21CD">
        <w:t xml:space="preserve"> </w:t>
      </w:r>
      <w:r w:rsidRPr="00CF21CD">
        <w:t xml:space="preserve">Bezpieczeństwa, lub oddzielne </w:t>
      </w:r>
      <w:r w:rsidR="003C32EB" w:rsidRPr="00CF21CD">
        <w:t>Komisje</w:t>
      </w:r>
      <w:r w:rsidRPr="00CF21CD">
        <w:t xml:space="preserve"> ds. </w:t>
      </w:r>
      <w:r w:rsidR="00DB1A08" w:rsidRPr="00CF21CD">
        <w:t>Przegląd</w:t>
      </w:r>
      <w:r w:rsidR="003C32EB" w:rsidRPr="00CF21CD">
        <w:t>u</w:t>
      </w:r>
      <w:r w:rsidR="00DB1A08" w:rsidRPr="00CF21CD">
        <w:t xml:space="preserve"> </w:t>
      </w:r>
      <w:r w:rsidRPr="00CF21CD">
        <w:t xml:space="preserve">Bezpieczeństwa na każdym </w:t>
      </w:r>
      <w:r w:rsidR="0028767C" w:rsidRPr="00CF21CD">
        <w:t xml:space="preserve">z </w:t>
      </w:r>
      <w:r w:rsidRPr="00CF21CD">
        <w:t xml:space="preserve">lotnisk lub </w:t>
      </w:r>
      <w:r w:rsidR="0028767C" w:rsidRPr="00CF21CD">
        <w:t>dla każdej grupy</w:t>
      </w:r>
      <w:r w:rsidRPr="00CF21CD">
        <w:t xml:space="preserve"> lotnisk. W</w:t>
      </w:r>
      <w:r w:rsidR="003C32EB" w:rsidRPr="00CF21CD">
        <w:t xml:space="preserve"> </w:t>
      </w:r>
      <w:r w:rsidRPr="00CF21CD">
        <w:t xml:space="preserve">przypadku </w:t>
      </w:r>
      <w:r w:rsidR="00DB1A08" w:rsidRPr="00CF21CD">
        <w:t xml:space="preserve">istnienia </w:t>
      </w:r>
      <w:r w:rsidRPr="00CF21CD">
        <w:t>centraln</w:t>
      </w:r>
      <w:r w:rsidR="00DB1A08" w:rsidRPr="00CF21CD">
        <w:t xml:space="preserve">ej </w:t>
      </w:r>
      <w:r w:rsidR="003C32EB" w:rsidRPr="00CF21CD">
        <w:t>Komisji</w:t>
      </w:r>
      <w:r w:rsidR="00DB1A08" w:rsidRPr="00CF21CD">
        <w:t xml:space="preserve"> ds. Przegląd</w:t>
      </w:r>
      <w:r w:rsidR="003C32EB" w:rsidRPr="00CF21CD">
        <w:t>u</w:t>
      </w:r>
      <w:r w:rsidR="00DB1A08" w:rsidRPr="00CF21CD">
        <w:t xml:space="preserve"> Bezpieczeństwa </w:t>
      </w:r>
      <w:r w:rsidRPr="00CF21CD">
        <w:t xml:space="preserve">lub grupowych </w:t>
      </w:r>
      <w:r w:rsidR="003C32EB" w:rsidRPr="00CF21CD">
        <w:t>Komisji</w:t>
      </w:r>
      <w:r w:rsidRPr="00CF21CD">
        <w:t xml:space="preserve"> ds. </w:t>
      </w:r>
      <w:r w:rsidR="00E01AB8" w:rsidRPr="00CF21CD">
        <w:t>Przegląd</w:t>
      </w:r>
      <w:r w:rsidR="003C32EB" w:rsidRPr="00CF21CD">
        <w:t>u</w:t>
      </w:r>
      <w:r w:rsidR="00E01AB8" w:rsidRPr="00CF21CD">
        <w:t xml:space="preserve"> </w:t>
      </w:r>
      <w:r w:rsidRPr="00CF21CD">
        <w:t xml:space="preserve">Bezpieczeństwa, </w:t>
      </w:r>
      <w:r w:rsidR="00E01AB8" w:rsidRPr="00CF21CD">
        <w:t>operator lotniska powinien zapewnić</w:t>
      </w:r>
      <w:r w:rsidRPr="00CF21CD">
        <w:t xml:space="preserve">, </w:t>
      </w:r>
      <w:r w:rsidR="00E01AB8" w:rsidRPr="00CF21CD">
        <w:t>aby</w:t>
      </w:r>
      <w:r w:rsidRPr="00CF21CD">
        <w:t xml:space="preserve"> wszystkie lotniska </w:t>
      </w:r>
      <w:r w:rsidR="00E01AB8" w:rsidRPr="00CF21CD">
        <w:t>były</w:t>
      </w:r>
      <w:r w:rsidRPr="00CF21CD">
        <w:t xml:space="preserve"> reprezentowane w </w:t>
      </w:r>
      <w:r w:rsidR="003C32EB" w:rsidRPr="00CF21CD">
        <w:t>Komisji</w:t>
      </w:r>
      <w:r w:rsidRPr="00CF21CD">
        <w:t xml:space="preserve"> ds. </w:t>
      </w:r>
      <w:r w:rsidR="00DB1A08" w:rsidRPr="00CF21CD">
        <w:t>Przegląd</w:t>
      </w:r>
      <w:r w:rsidR="003C32EB" w:rsidRPr="00CF21CD">
        <w:t>u</w:t>
      </w:r>
      <w:r w:rsidR="00DB1A08" w:rsidRPr="00CF21CD">
        <w:t xml:space="preserve"> </w:t>
      </w:r>
      <w:r w:rsidRPr="00CF21CD">
        <w:t>Bezpieczeństwa na odpowiednim poziomie zarządzania. Należy dokonać ustaleń w celu zapewnienia ciągłego przepływu informacji i odpowiedniej koordynacji.</w:t>
      </w:r>
    </w:p>
    <w:p w14:paraId="0A33ED13" w14:textId="77777777" w:rsidR="00C75CBF" w:rsidRPr="00CF21CD" w:rsidRDefault="00C75CBF" w:rsidP="00CF21CD">
      <w:r w:rsidRPr="00CF21CD">
        <w:t>W przypadku mniej złożonych organizacji/operacji lotnisk</w:t>
      </w:r>
      <w:r w:rsidR="00845577" w:rsidRPr="00CF21CD">
        <w:t>owych</w:t>
      </w:r>
      <w:r w:rsidRPr="00CF21CD">
        <w:t>, operator lotniska po</w:t>
      </w:r>
      <w:r w:rsidR="00845577" w:rsidRPr="00CF21CD">
        <w:t>winien wyznaczyć osobę, która pełni</w:t>
      </w:r>
      <w:r w:rsidRPr="00CF21CD">
        <w:t xml:space="preserve"> rolę kierownika ds. bezpieczeństwa i jest odpowiedzialna za koordynację systemu zarządzania bezpieczeństwem (patrz ADR.OR.D.015 i AMC1 ADR.OR.D.015(c)).</w:t>
      </w:r>
    </w:p>
    <w:p w14:paraId="051A9738" w14:textId="77777777" w:rsidR="00C75CBF" w:rsidRPr="00CF21CD" w:rsidRDefault="00C75CBF" w:rsidP="00CF21CD"/>
    <w:p w14:paraId="6828045A" w14:textId="77777777" w:rsidR="00C75CBF" w:rsidRPr="00CF21CD" w:rsidRDefault="00C75CBF" w:rsidP="00CF21CD">
      <w:pPr>
        <w:pStyle w:val="Nagwek4"/>
      </w:pPr>
      <w:bookmarkStart w:id="117" w:name="_Toc489967082"/>
      <w:r w:rsidRPr="00CF21CD">
        <w:t xml:space="preserve">GM1 ADR.OR.D.005(b)(1)  </w:t>
      </w:r>
      <w:r w:rsidR="006A62B2" w:rsidRPr="00CF21CD">
        <w:t xml:space="preserve"> </w:t>
      </w:r>
      <w:r w:rsidRPr="00CF21CD">
        <w:t xml:space="preserve"> System zarządzania</w:t>
      </w:r>
      <w:bookmarkEnd w:id="117"/>
    </w:p>
    <w:p w14:paraId="623BD5B2" w14:textId="77777777" w:rsidR="00C75CBF" w:rsidRPr="00CF21CD" w:rsidRDefault="003C32EB" w:rsidP="00CF21CD">
      <w:pPr>
        <w:spacing w:before="240"/>
        <w:jc w:val="left"/>
      </w:pPr>
      <w:r w:rsidRPr="00CF21CD">
        <w:t>KOMISJA</w:t>
      </w:r>
      <w:r w:rsidR="00C75CBF" w:rsidRPr="00CF21CD">
        <w:t xml:space="preserve"> DS. </w:t>
      </w:r>
      <w:r w:rsidR="00D70DB7" w:rsidRPr="00CF21CD">
        <w:t>PRZEGLĄD</w:t>
      </w:r>
      <w:r w:rsidRPr="00CF21CD">
        <w:t>U</w:t>
      </w:r>
      <w:r w:rsidR="00D70DB7" w:rsidRPr="00CF21CD">
        <w:t xml:space="preserve"> </w:t>
      </w:r>
      <w:r w:rsidR="00C75CBF" w:rsidRPr="00CF21CD">
        <w:t xml:space="preserve">BEZPIECZEŃSTWA </w:t>
      </w:r>
      <w:r w:rsidR="00675189" w:rsidRPr="00CF21CD">
        <w:t xml:space="preserve">― </w:t>
      </w:r>
      <w:r w:rsidR="00AA4D31" w:rsidRPr="00CF21CD">
        <w:t xml:space="preserve">GRUPA </w:t>
      </w:r>
      <w:r w:rsidR="00886DD0" w:rsidRPr="00CF21CD">
        <w:t xml:space="preserve">REAGOWANIA W SPRAWACH </w:t>
      </w:r>
      <w:r w:rsidR="00C75CBF" w:rsidRPr="00CF21CD">
        <w:t>BEZPIECZEŃSTWA</w:t>
      </w:r>
    </w:p>
    <w:p w14:paraId="2C82082C" w14:textId="77777777" w:rsidR="00C75CBF" w:rsidRPr="00CF21CD" w:rsidRDefault="00C75CBF" w:rsidP="00CF21CD">
      <w:pPr>
        <w:tabs>
          <w:tab w:val="left" w:pos="567"/>
        </w:tabs>
        <w:ind w:left="567" w:hanging="567"/>
      </w:pPr>
      <w:r w:rsidRPr="00CF21CD">
        <w:t xml:space="preserve">(a) </w:t>
      </w:r>
      <w:r w:rsidRPr="00CF21CD">
        <w:tab/>
      </w:r>
      <w:r w:rsidR="003C32EB" w:rsidRPr="00CF21CD">
        <w:t xml:space="preserve">Komisja </w:t>
      </w:r>
      <w:r w:rsidRPr="00CF21CD">
        <w:t xml:space="preserve">ds. </w:t>
      </w:r>
      <w:r w:rsidR="00D70DB7" w:rsidRPr="00CF21CD">
        <w:t>Przegląd</w:t>
      </w:r>
      <w:r w:rsidR="003C32EB" w:rsidRPr="00CF21CD">
        <w:t>u</w:t>
      </w:r>
      <w:r w:rsidR="00D70DB7" w:rsidRPr="00CF21CD">
        <w:t xml:space="preserve"> </w:t>
      </w:r>
      <w:r w:rsidRPr="00CF21CD">
        <w:t>Bezpieczeństwa</w:t>
      </w:r>
    </w:p>
    <w:p w14:paraId="13805927" w14:textId="77777777" w:rsidR="00C75CBF" w:rsidRPr="00CF21CD" w:rsidRDefault="00C75CBF" w:rsidP="00CF21CD">
      <w:pPr>
        <w:ind w:left="567"/>
      </w:pPr>
      <w:r w:rsidRPr="00CF21CD">
        <w:t xml:space="preserve">W zależności od wielkości organizacji, rodzaju i złożoności </w:t>
      </w:r>
      <w:r w:rsidR="003C32EB" w:rsidRPr="00CF21CD">
        <w:t xml:space="preserve">prowadzonej </w:t>
      </w:r>
      <w:r w:rsidRPr="00CF21CD">
        <w:t xml:space="preserve">działalności, obowiązki </w:t>
      </w:r>
      <w:r w:rsidR="003C32EB" w:rsidRPr="00CF21CD">
        <w:t>Komisji</w:t>
      </w:r>
      <w:r w:rsidRPr="00CF21CD">
        <w:t xml:space="preserve"> ds. </w:t>
      </w:r>
      <w:r w:rsidR="00D70DB7" w:rsidRPr="00CF21CD">
        <w:t>Przegląd</w:t>
      </w:r>
      <w:r w:rsidR="003C32EB" w:rsidRPr="00CF21CD">
        <w:t>u</w:t>
      </w:r>
      <w:r w:rsidR="00D70DB7" w:rsidRPr="00CF21CD">
        <w:t xml:space="preserve"> </w:t>
      </w:r>
      <w:r w:rsidRPr="00CF21CD">
        <w:t>Bezpieczeństwa mogą być zawarte w innych komisjach</w:t>
      </w:r>
      <w:r w:rsidR="0042140C" w:rsidRPr="00CF21CD">
        <w:t>/komitetach</w:t>
      </w:r>
      <w:r w:rsidRPr="00CF21CD">
        <w:t xml:space="preserve"> wysokiego szczebla organizacji.</w:t>
      </w:r>
    </w:p>
    <w:p w14:paraId="3DE8E67D" w14:textId="77777777" w:rsidR="00C75CBF" w:rsidRPr="00CF21CD" w:rsidRDefault="00C75CBF" w:rsidP="00CF21CD">
      <w:pPr>
        <w:tabs>
          <w:tab w:val="left" w:pos="567"/>
        </w:tabs>
        <w:ind w:left="567" w:hanging="567"/>
      </w:pPr>
      <w:r w:rsidRPr="00CF21CD">
        <w:t xml:space="preserve">(b) </w:t>
      </w:r>
      <w:r w:rsidRPr="00CF21CD">
        <w:tab/>
      </w:r>
      <w:r w:rsidR="00AA4D31" w:rsidRPr="00CF21CD">
        <w:t xml:space="preserve">Grupa </w:t>
      </w:r>
      <w:r w:rsidR="00886DD0" w:rsidRPr="00CF21CD">
        <w:t>reagowania w sprawach</w:t>
      </w:r>
      <w:r w:rsidRPr="00CF21CD">
        <w:t xml:space="preserve"> bezpieczeństwa</w:t>
      </w:r>
    </w:p>
    <w:p w14:paraId="2ADF2187" w14:textId="77777777" w:rsidR="00C75CBF" w:rsidRPr="00CF21CD" w:rsidRDefault="00C75CBF" w:rsidP="00CF21CD">
      <w:pPr>
        <w:tabs>
          <w:tab w:val="left" w:pos="1134"/>
        </w:tabs>
        <w:ind w:left="1134" w:hanging="567"/>
      </w:pPr>
      <w:r w:rsidRPr="00CF21CD">
        <w:t xml:space="preserve">(1) </w:t>
      </w:r>
      <w:r w:rsidRPr="00CF21CD">
        <w:tab/>
        <w:t xml:space="preserve">Grupa </w:t>
      </w:r>
      <w:r w:rsidR="00886DD0" w:rsidRPr="00CF21CD">
        <w:t xml:space="preserve">reagowania w sprawach bezpieczeństwa </w:t>
      </w:r>
      <w:r w:rsidRPr="00CF21CD">
        <w:t>może być utworzona</w:t>
      </w:r>
      <w:r w:rsidR="002B056B" w:rsidRPr="00CF21CD">
        <w:t>,</w:t>
      </w:r>
      <w:r w:rsidRPr="00CF21CD">
        <w:t xml:space="preserve"> jako grupa stała, lub jako grupa powoływana ad hoc do pomocy lub działania w imieniu </w:t>
      </w:r>
      <w:r w:rsidR="0042140C" w:rsidRPr="00CF21CD">
        <w:t>Komisji</w:t>
      </w:r>
      <w:r w:rsidRPr="00CF21CD">
        <w:t xml:space="preserve"> ds. </w:t>
      </w:r>
      <w:r w:rsidR="00A66842" w:rsidRPr="00CF21CD">
        <w:t>Przegląd</w:t>
      </w:r>
      <w:r w:rsidR="0042140C" w:rsidRPr="00CF21CD">
        <w:t>u</w:t>
      </w:r>
      <w:r w:rsidR="00A66842" w:rsidRPr="00CF21CD">
        <w:t xml:space="preserve"> </w:t>
      </w:r>
      <w:r w:rsidRPr="00CF21CD">
        <w:t>Bezpieczeństwa.</w:t>
      </w:r>
    </w:p>
    <w:p w14:paraId="4D1602E5" w14:textId="77777777" w:rsidR="00C75CBF" w:rsidRPr="00CF21CD" w:rsidRDefault="00C75CBF" w:rsidP="00CF21CD">
      <w:pPr>
        <w:tabs>
          <w:tab w:val="left" w:pos="1134"/>
        </w:tabs>
        <w:ind w:left="1134" w:hanging="567"/>
      </w:pPr>
      <w:r w:rsidRPr="00CF21CD">
        <w:t xml:space="preserve">(2) </w:t>
      </w:r>
      <w:r w:rsidRPr="00CF21CD">
        <w:tab/>
        <w:t xml:space="preserve">w zależności od zakresu zadań i wymaganej wiedzy specjalistycznej, może być utworzona więcej niż jedna Grupa </w:t>
      </w:r>
      <w:r w:rsidR="00886DD0" w:rsidRPr="00CF21CD">
        <w:t xml:space="preserve">reagowania w sprawach </w:t>
      </w:r>
      <w:r w:rsidRPr="00CF21CD">
        <w:t>bezpieczeństwa.</w:t>
      </w:r>
    </w:p>
    <w:p w14:paraId="6079F6A3" w14:textId="77777777" w:rsidR="00C75CBF" w:rsidRPr="00CF21CD" w:rsidRDefault="00C75CBF" w:rsidP="00CF21CD">
      <w:pPr>
        <w:tabs>
          <w:tab w:val="left" w:pos="1134"/>
        </w:tabs>
        <w:ind w:left="1134" w:hanging="567"/>
      </w:pPr>
      <w:r w:rsidRPr="00CF21CD">
        <w:t xml:space="preserve">(3) </w:t>
      </w:r>
      <w:r w:rsidRPr="00CF21CD">
        <w:tab/>
      </w:r>
      <w:r w:rsidR="00AA4D31" w:rsidRPr="00CF21CD">
        <w:t xml:space="preserve">Grupa </w:t>
      </w:r>
      <w:r w:rsidR="00886DD0" w:rsidRPr="00CF21CD">
        <w:t xml:space="preserve">reagowania w sprawach bezpieczeństwa </w:t>
      </w:r>
      <w:r w:rsidR="00636E5D" w:rsidRPr="00CF21CD">
        <w:t xml:space="preserve">powinna składać się z menedżerów, kierowników i pracowników obszarów operacyjnych, </w:t>
      </w:r>
      <w:r w:rsidRPr="00CF21CD">
        <w:t xml:space="preserve">powinna składać raporty do </w:t>
      </w:r>
      <w:r w:rsidR="0042140C" w:rsidRPr="00CF21CD">
        <w:t xml:space="preserve">Komisji </w:t>
      </w:r>
      <w:r w:rsidR="00AA4D31" w:rsidRPr="00CF21CD">
        <w:t>ds. Przegląd</w:t>
      </w:r>
      <w:r w:rsidR="0042140C" w:rsidRPr="00CF21CD">
        <w:t>u</w:t>
      </w:r>
      <w:r w:rsidR="00AA4D31" w:rsidRPr="00CF21CD">
        <w:t xml:space="preserve"> Bezpieczeństwa </w:t>
      </w:r>
      <w:r w:rsidRPr="00CF21CD">
        <w:t xml:space="preserve">i przyjmować </w:t>
      </w:r>
      <w:r w:rsidR="00AA4D31" w:rsidRPr="00CF21CD">
        <w:t xml:space="preserve">od niej </w:t>
      </w:r>
      <w:r w:rsidRPr="00CF21CD">
        <w:t>str</w:t>
      </w:r>
      <w:r w:rsidR="00636E5D" w:rsidRPr="00CF21CD">
        <w:t>ategiczne kierunki działania.</w:t>
      </w:r>
    </w:p>
    <w:p w14:paraId="41F7B730" w14:textId="77777777" w:rsidR="00C75CBF" w:rsidRPr="00CF21CD" w:rsidRDefault="00C75CBF" w:rsidP="00CF21CD">
      <w:pPr>
        <w:tabs>
          <w:tab w:val="left" w:pos="1134"/>
        </w:tabs>
        <w:ind w:left="1134" w:hanging="567"/>
      </w:pPr>
      <w:r w:rsidRPr="00CF21CD">
        <w:t xml:space="preserve">(4) </w:t>
      </w:r>
      <w:r w:rsidRPr="00CF21CD">
        <w:tab/>
      </w:r>
      <w:r w:rsidR="00886DD0" w:rsidRPr="00CF21CD">
        <w:t xml:space="preserve">Grupa reagowania w sprawach bezpieczeństwa </w:t>
      </w:r>
      <w:r w:rsidRPr="00CF21CD">
        <w:t>powinna:</w:t>
      </w:r>
    </w:p>
    <w:p w14:paraId="573B7C76" w14:textId="77777777" w:rsidR="00C75CBF" w:rsidRPr="00CF21CD" w:rsidRDefault="00C75CBF" w:rsidP="00CF21CD">
      <w:pPr>
        <w:tabs>
          <w:tab w:val="left" w:pos="1701"/>
        </w:tabs>
        <w:ind w:left="1701" w:hanging="567"/>
      </w:pPr>
      <w:r w:rsidRPr="00CF21CD">
        <w:t xml:space="preserve">(i) </w:t>
      </w:r>
      <w:r w:rsidRPr="00CF21CD">
        <w:tab/>
        <w:t>monitorować bezpieczeństwo operacyjne;</w:t>
      </w:r>
    </w:p>
    <w:p w14:paraId="20229469" w14:textId="77777777" w:rsidR="00C75CBF" w:rsidRPr="00CF21CD" w:rsidRDefault="00C75CBF" w:rsidP="00CF21CD">
      <w:pPr>
        <w:tabs>
          <w:tab w:val="left" w:pos="1701"/>
        </w:tabs>
        <w:ind w:left="1701" w:hanging="567"/>
      </w:pPr>
      <w:r w:rsidRPr="00CF21CD">
        <w:t xml:space="preserve">(ii) </w:t>
      </w:r>
      <w:r w:rsidRPr="00CF21CD">
        <w:tab/>
        <w:t>rozwiązywać zidentyfikowane ryzyka</w:t>
      </w:r>
      <w:r w:rsidR="00057CC0" w:rsidRPr="00CF21CD">
        <w:t xml:space="preserve"> (zagrożenia)</w:t>
      </w:r>
      <w:r w:rsidRPr="00CF21CD">
        <w:t>;</w:t>
      </w:r>
    </w:p>
    <w:p w14:paraId="69A435F1" w14:textId="77777777" w:rsidR="00C75CBF" w:rsidRPr="00CF21CD" w:rsidRDefault="00C75CBF" w:rsidP="00CF21CD">
      <w:pPr>
        <w:tabs>
          <w:tab w:val="left" w:pos="1701"/>
        </w:tabs>
        <w:ind w:left="1701" w:hanging="567"/>
      </w:pPr>
      <w:r w:rsidRPr="00CF21CD">
        <w:t xml:space="preserve">(iii) </w:t>
      </w:r>
      <w:r w:rsidRPr="00CF21CD">
        <w:tab/>
        <w:t>dokonywać oceny wpływu na bezpieczeństwo służb operacyjnych;</w:t>
      </w:r>
    </w:p>
    <w:p w14:paraId="5BB6486C" w14:textId="77777777" w:rsidR="00C75CBF" w:rsidRPr="00CF21CD" w:rsidRDefault="00C75CBF" w:rsidP="00CF21CD">
      <w:pPr>
        <w:tabs>
          <w:tab w:val="left" w:pos="1701"/>
        </w:tabs>
        <w:ind w:left="1701" w:hanging="567"/>
      </w:pPr>
      <w:r w:rsidRPr="00CF21CD">
        <w:t xml:space="preserve">(iv) </w:t>
      </w:r>
      <w:r w:rsidRPr="00CF21CD">
        <w:tab/>
        <w:t>zapewnić, że działania z zakresu bezpieczeństwa są realizowane w uzgodnionych terminach.</w:t>
      </w:r>
    </w:p>
    <w:p w14:paraId="7B054A52" w14:textId="77777777" w:rsidR="00C75CBF" w:rsidRPr="00CF21CD" w:rsidRDefault="00C75CBF" w:rsidP="00CF21CD">
      <w:pPr>
        <w:tabs>
          <w:tab w:val="left" w:pos="1134"/>
        </w:tabs>
        <w:ind w:left="1134" w:hanging="567"/>
      </w:pPr>
      <w:r w:rsidRPr="00CF21CD">
        <w:lastRenderedPageBreak/>
        <w:t xml:space="preserve">(5) </w:t>
      </w:r>
      <w:r w:rsidRPr="00CF21CD">
        <w:tab/>
      </w:r>
      <w:r w:rsidR="00AA4D31" w:rsidRPr="00CF21CD">
        <w:t xml:space="preserve">Grupa </w:t>
      </w:r>
      <w:r w:rsidR="00886DD0" w:rsidRPr="00CF21CD">
        <w:t xml:space="preserve">reagowania w sprawach bezpieczeństwa </w:t>
      </w:r>
      <w:r w:rsidRPr="00CF21CD">
        <w:t>powinna dokonywać przeglądu skuteczności wcześniejszych zaleceń bezpieczeństwa i działań promujących bezpieczeństwo.</w:t>
      </w:r>
    </w:p>
    <w:p w14:paraId="15012BFF" w14:textId="77777777" w:rsidR="00C75CBF" w:rsidRPr="00CF21CD" w:rsidRDefault="00C75CBF" w:rsidP="00CF21CD"/>
    <w:p w14:paraId="69018105" w14:textId="77777777" w:rsidR="00C75CBF" w:rsidRPr="00CF21CD" w:rsidRDefault="00C75CBF" w:rsidP="00CF21CD">
      <w:pPr>
        <w:pStyle w:val="Nagwek4"/>
      </w:pPr>
      <w:bookmarkStart w:id="118" w:name="_Toc489967083"/>
      <w:r w:rsidRPr="00CF21CD">
        <w:t xml:space="preserve">GM2 ADR.OR.D.005(b)(1) </w:t>
      </w:r>
      <w:r w:rsidR="006A62B2" w:rsidRPr="00CF21CD">
        <w:t xml:space="preserve"> </w:t>
      </w:r>
      <w:r w:rsidRPr="00CF21CD">
        <w:t xml:space="preserve">  System zarządzania</w:t>
      </w:r>
      <w:bookmarkEnd w:id="118"/>
    </w:p>
    <w:p w14:paraId="79BF7D2C" w14:textId="77777777" w:rsidR="00886DD0" w:rsidRPr="00CF21CD" w:rsidRDefault="00C75CBF" w:rsidP="00CF21CD">
      <w:pPr>
        <w:spacing w:before="240"/>
        <w:jc w:val="left"/>
      </w:pPr>
      <w:r w:rsidRPr="00CF21CD">
        <w:t xml:space="preserve">BIURO </w:t>
      </w:r>
      <w:r w:rsidR="00E01AB8" w:rsidRPr="00CF21CD">
        <w:t>ZARZĄDZANIA</w:t>
      </w:r>
      <w:r w:rsidR="004071AB" w:rsidRPr="00CF21CD">
        <w:t xml:space="preserve"> BEZPIECZEŃSTWEM</w:t>
      </w:r>
      <w:r w:rsidRPr="00CF21CD">
        <w:t xml:space="preserve"> </w:t>
      </w:r>
      <w:r w:rsidR="00675189" w:rsidRPr="00CF21CD">
        <w:t>―</w:t>
      </w:r>
      <w:r w:rsidRPr="00CF21CD">
        <w:t xml:space="preserve"> </w:t>
      </w:r>
      <w:r w:rsidR="0042140C" w:rsidRPr="00CF21CD">
        <w:t>KOMISJA</w:t>
      </w:r>
      <w:r w:rsidRPr="00CF21CD">
        <w:t xml:space="preserve"> DS.</w:t>
      </w:r>
      <w:r w:rsidR="00E01AB8" w:rsidRPr="00CF21CD">
        <w:t xml:space="preserve"> PRZEGLĄD</w:t>
      </w:r>
      <w:r w:rsidR="0042140C" w:rsidRPr="00CF21CD">
        <w:t>U</w:t>
      </w:r>
      <w:r w:rsidR="00E01AB8" w:rsidRPr="00CF21CD">
        <w:t xml:space="preserve"> </w:t>
      </w:r>
      <w:r w:rsidRPr="00CF21CD">
        <w:t xml:space="preserve">BEZPIECZEŃSTWA </w:t>
      </w:r>
      <w:r w:rsidR="004071AB" w:rsidRPr="00CF21CD">
        <w:t>―</w:t>
      </w:r>
      <w:r w:rsidRPr="00CF21CD">
        <w:t xml:space="preserve"> </w:t>
      </w:r>
      <w:r w:rsidR="00AA4D31" w:rsidRPr="00CF21CD">
        <w:t xml:space="preserve">GRUPA </w:t>
      </w:r>
      <w:r w:rsidR="00886DD0" w:rsidRPr="00CF21CD">
        <w:t>REAGOWANIA W SPRAWACH BEZPIECZEŃSTWA</w:t>
      </w:r>
    </w:p>
    <w:p w14:paraId="4231F174" w14:textId="77777777" w:rsidR="00C75CBF" w:rsidRPr="00CF21CD" w:rsidRDefault="0042140C" w:rsidP="00CF21CD">
      <w:r w:rsidRPr="00CF21CD">
        <w:t>D</w:t>
      </w:r>
      <w:r w:rsidR="00C75CBF" w:rsidRPr="00CF21CD">
        <w:t xml:space="preserve">la Biura </w:t>
      </w:r>
      <w:r w:rsidR="00E01AB8" w:rsidRPr="00CF21CD">
        <w:t>Zarządzania</w:t>
      </w:r>
      <w:r w:rsidR="00C75CBF" w:rsidRPr="00CF21CD">
        <w:t xml:space="preserve"> Bezpieczeństwa, </w:t>
      </w:r>
      <w:r w:rsidRPr="00CF21CD">
        <w:t>Komisji</w:t>
      </w:r>
      <w:r w:rsidR="00C75CBF" w:rsidRPr="00CF21CD">
        <w:t xml:space="preserve"> ds. </w:t>
      </w:r>
      <w:r w:rsidR="00E01AB8" w:rsidRPr="00CF21CD">
        <w:t>Przegląd</w:t>
      </w:r>
      <w:r w:rsidRPr="00CF21CD">
        <w:t>u</w:t>
      </w:r>
      <w:r w:rsidR="00E01AB8" w:rsidRPr="00CF21CD">
        <w:t xml:space="preserve"> </w:t>
      </w:r>
      <w:r w:rsidR="00C75CBF" w:rsidRPr="00CF21CD">
        <w:t xml:space="preserve">Bezpieczeństwa oraz </w:t>
      </w:r>
      <w:r w:rsidR="00886DD0" w:rsidRPr="00CF21CD">
        <w:t>Grup</w:t>
      </w:r>
      <w:r w:rsidR="00636E5D" w:rsidRPr="00CF21CD">
        <w:t>y</w:t>
      </w:r>
      <w:r w:rsidR="00886DD0" w:rsidRPr="00CF21CD">
        <w:t xml:space="preserve"> reagowania w sprawach bezpieczeństwa</w:t>
      </w:r>
      <w:r w:rsidRPr="00CF21CD">
        <w:t xml:space="preserve"> mogą być używane różne nazwy.</w:t>
      </w:r>
    </w:p>
    <w:p w14:paraId="1108BB59" w14:textId="77777777" w:rsidR="00C75CBF" w:rsidRPr="00CF21CD" w:rsidRDefault="00C75CBF" w:rsidP="00CF21CD"/>
    <w:p w14:paraId="1707EE65" w14:textId="77777777" w:rsidR="00C75CBF" w:rsidRPr="00CF21CD" w:rsidRDefault="00C75CBF" w:rsidP="00CF21CD">
      <w:pPr>
        <w:pStyle w:val="Nagwek3"/>
        <w:rPr>
          <w:rFonts w:cs="Times New Roman"/>
        </w:rPr>
      </w:pPr>
      <w:bookmarkStart w:id="119" w:name="_Toc489967084"/>
      <w:r w:rsidRPr="00CF21CD">
        <w:t xml:space="preserve">AMC1 ADR.OR.D.005(b)(2) </w:t>
      </w:r>
      <w:r w:rsidR="006A62B2" w:rsidRPr="00CF21CD">
        <w:t xml:space="preserve"> </w:t>
      </w:r>
      <w:r w:rsidRPr="00CF21CD">
        <w:t xml:space="preserve">  System zarządzania</w:t>
      </w:r>
      <w:bookmarkEnd w:id="119"/>
    </w:p>
    <w:p w14:paraId="265160D9" w14:textId="77777777" w:rsidR="00C75CBF" w:rsidRPr="00CF21CD" w:rsidRDefault="00C75CBF" w:rsidP="00CF21CD">
      <w:pPr>
        <w:spacing w:before="240"/>
      </w:pPr>
      <w:r w:rsidRPr="00CF21CD">
        <w:t>POLITYKA BEZPIECZEŃSTWA</w:t>
      </w:r>
    </w:p>
    <w:p w14:paraId="1AFD3B9A" w14:textId="77777777" w:rsidR="00C75CBF" w:rsidRPr="00CF21CD" w:rsidRDefault="00C75CBF" w:rsidP="00CF21CD">
      <w:pPr>
        <w:tabs>
          <w:tab w:val="left" w:pos="567"/>
        </w:tabs>
        <w:ind w:left="567" w:hanging="567"/>
      </w:pPr>
      <w:r w:rsidRPr="00CF21CD">
        <w:t xml:space="preserve">(a) </w:t>
      </w:r>
      <w:r w:rsidRPr="00CF21CD">
        <w:tab/>
        <w:t>Polityka bezpieczeństwa powinna:</w:t>
      </w:r>
    </w:p>
    <w:p w14:paraId="7FE44374" w14:textId="77777777" w:rsidR="00C75CBF" w:rsidRPr="00CF21CD" w:rsidRDefault="00C75CBF" w:rsidP="00CF21CD">
      <w:pPr>
        <w:tabs>
          <w:tab w:val="left" w:pos="1134"/>
        </w:tabs>
        <w:ind w:left="1134" w:hanging="567"/>
      </w:pPr>
      <w:r w:rsidRPr="00CF21CD">
        <w:t xml:space="preserve">(1) </w:t>
      </w:r>
      <w:r w:rsidRPr="00CF21CD">
        <w:tab/>
        <w:t xml:space="preserve">być </w:t>
      </w:r>
      <w:r w:rsidR="00E91C2C" w:rsidRPr="00CF21CD">
        <w:t>aprobowana</w:t>
      </w:r>
      <w:r w:rsidRPr="00CF21CD">
        <w:t xml:space="preserve"> przez kierownika odpowiedzialnego;</w:t>
      </w:r>
    </w:p>
    <w:p w14:paraId="72FCC867" w14:textId="77777777" w:rsidR="00C75CBF" w:rsidRPr="00CF21CD" w:rsidRDefault="00C75CBF" w:rsidP="00CF21CD">
      <w:pPr>
        <w:tabs>
          <w:tab w:val="left" w:pos="1134"/>
        </w:tabs>
        <w:ind w:left="1134" w:hanging="567"/>
      </w:pPr>
      <w:r w:rsidRPr="00CF21CD">
        <w:t xml:space="preserve">(2) </w:t>
      </w:r>
      <w:r w:rsidRPr="00CF21CD">
        <w:tab/>
        <w:t>jasno określać bezpieczeństwo</w:t>
      </w:r>
      <w:r w:rsidR="00886DD0" w:rsidRPr="00CF21CD">
        <w:t>,</w:t>
      </w:r>
      <w:r w:rsidRPr="00CF21CD">
        <w:t xml:space="preserve"> jako najwyższy priorytet organizacyjny</w:t>
      </w:r>
      <w:r w:rsidR="00675189" w:rsidRPr="00CF21CD">
        <w:t>, stojący</w:t>
      </w:r>
      <w:r w:rsidRPr="00CF21CD">
        <w:t xml:space="preserve"> ponad </w:t>
      </w:r>
      <w:r w:rsidR="00675189" w:rsidRPr="00CF21CD">
        <w:t>naciskami</w:t>
      </w:r>
      <w:r w:rsidRPr="00CF21CD">
        <w:t xml:space="preserve"> handlowymi, operacyjnymi, środowiskowymi czy społecznymi;</w:t>
      </w:r>
    </w:p>
    <w:p w14:paraId="66A0FCA5" w14:textId="77777777" w:rsidR="00C75CBF" w:rsidRPr="00CF21CD" w:rsidRDefault="00C75CBF" w:rsidP="00CF21CD">
      <w:pPr>
        <w:tabs>
          <w:tab w:val="left" w:pos="1134"/>
        </w:tabs>
        <w:ind w:left="1134" w:hanging="567"/>
      </w:pPr>
      <w:r w:rsidRPr="00CF21CD">
        <w:t xml:space="preserve">(3) </w:t>
      </w:r>
      <w:r w:rsidRPr="00CF21CD">
        <w:tab/>
        <w:t xml:space="preserve">odzwierciedlać zobowiązania organizacji dotyczące bezpieczeństwa i jej </w:t>
      </w:r>
      <w:r w:rsidR="00886DD0" w:rsidRPr="00CF21CD">
        <w:t>pro</w:t>
      </w:r>
      <w:r w:rsidRPr="00CF21CD">
        <w:t>aktywnego</w:t>
      </w:r>
      <w:r w:rsidR="00886DD0" w:rsidRPr="00CF21CD">
        <w:t xml:space="preserve"> i </w:t>
      </w:r>
      <w:r w:rsidRPr="00CF21CD">
        <w:t>systematycznego zarządzania;</w:t>
      </w:r>
    </w:p>
    <w:p w14:paraId="49092F11" w14:textId="77777777" w:rsidR="00C75CBF" w:rsidRPr="00CF21CD" w:rsidRDefault="00C75CBF" w:rsidP="00CF21CD">
      <w:pPr>
        <w:tabs>
          <w:tab w:val="left" w:pos="1134"/>
        </w:tabs>
        <w:ind w:left="1134" w:hanging="567"/>
      </w:pPr>
      <w:r w:rsidRPr="00CF21CD">
        <w:t xml:space="preserve">(4) </w:t>
      </w:r>
      <w:r w:rsidRPr="00CF21CD">
        <w:tab/>
        <w:t>być rozpowszechniana</w:t>
      </w:r>
      <w:r w:rsidR="00057CC0" w:rsidRPr="00CF21CD">
        <w:t xml:space="preserve"> w całej organizacji</w:t>
      </w:r>
      <w:r w:rsidRPr="00CF21CD">
        <w:t xml:space="preserve"> z widocznym </w:t>
      </w:r>
      <w:r w:rsidR="00E91C2C" w:rsidRPr="00CF21CD">
        <w:t xml:space="preserve">poparciem </w:t>
      </w:r>
      <w:r w:rsidR="007F3D92" w:rsidRPr="00CF21CD">
        <w:t>kierownika odpowiedzialnego</w:t>
      </w:r>
      <w:r w:rsidRPr="00CF21CD">
        <w:t>;</w:t>
      </w:r>
    </w:p>
    <w:p w14:paraId="005F72F3" w14:textId="77777777" w:rsidR="00C75CBF" w:rsidRPr="00CF21CD" w:rsidRDefault="00C75CBF" w:rsidP="00CF21CD">
      <w:pPr>
        <w:tabs>
          <w:tab w:val="left" w:pos="1134"/>
        </w:tabs>
        <w:ind w:left="1134" w:hanging="567"/>
      </w:pPr>
      <w:r w:rsidRPr="00CF21CD">
        <w:t xml:space="preserve">(5) </w:t>
      </w:r>
      <w:r w:rsidRPr="00CF21CD">
        <w:tab/>
        <w:t xml:space="preserve">zawierać zasady zgłaszania </w:t>
      </w:r>
      <w:r w:rsidR="009D42DD" w:rsidRPr="00CF21CD">
        <w:t>spraw związanych z bezpieczeństwem</w:t>
      </w:r>
      <w:r w:rsidRPr="00CF21CD">
        <w:t>; oraz</w:t>
      </w:r>
    </w:p>
    <w:p w14:paraId="68C98A99" w14:textId="77777777" w:rsidR="00C75CBF" w:rsidRPr="00CF21CD" w:rsidRDefault="00C75CBF" w:rsidP="00CF21CD">
      <w:pPr>
        <w:tabs>
          <w:tab w:val="left" w:pos="1134"/>
        </w:tabs>
        <w:ind w:left="1134" w:hanging="567"/>
      </w:pPr>
      <w:r w:rsidRPr="00CF21CD">
        <w:t xml:space="preserve">(6) </w:t>
      </w:r>
      <w:r w:rsidRPr="00CF21CD">
        <w:tab/>
        <w:t xml:space="preserve">być okresowo przeglądana w celu zapewnienia, że </w:t>
      </w:r>
      <w:r w:rsidR="00AA4D31" w:rsidRPr="00CF21CD">
        <w:t>jest</w:t>
      </w:r>
      <w:r w:rsidRPr="00CF21CD">
        <w:t xml:space="preserve"> nadal </w:t>
      </w:r>
      <w:r w:rsidR="00AA4D31" w:rsidRPr="00CF21CD">
        <w:t>aktualna</w:t>
      </w:r>
      <w:r w:rsidRPr="00CF21CD">
        <w:t xml:space="preserve"> i odpowiednia dla organizacji.</w:t>
      </w:r>
    </w:p>
    <w:p w14:paraId="16D703E0" w14:textId="77777777" w:rsidR="00C75CBF" w:rsidRPr="00CF21CD" w:rsidRDefault="00C75CBF" w:rsidP="00CF21CD">
      <w:pPr>
        <w:tabs>
          <w:tab w:val="left" w:pos="567"/>
        </w:tabs>
        <w:ind w:left="567" w:hanging="567"/>
      </w:pPr>
      <w:r w:rsidRPr="00CF21CD">
        <w:t xml:space="preserve">(b) </w:t>
      </w:r>
      <w:r w:rsidRPr="00CF21CD">
        <w:tab/>
        <w:t>Polityka bezpieczeństwa powinna:</w:t>
      </w:r>
    </w:p>
    <w:p w14:paraId="51BC66A4" w14:textId="77777777" w:rsidR="00C75CBF" w:rsidRPr="00CF21CD" w:rsidRDefault="00C75CBF" w:rsidP="00CF21CD">
      <w:pPr>
        <w:tabs>
          <w:tab w:val="left" w:pos="1134"/>
        </w:tabs>
        <w:ind w:left="1134" w:hanging="567"/>
      </w:pPr>
      <w:r w:rsidRPr="00CF21CD">
        <w:t xml:space="preserve">(1) </w:t>
      </w:r>
      <w:r w:rsidRPr="00CF21CD">
        <w:tab/>
        <w:t>zawierać zobowiązanie do:</w:t>
      </w:r>
    </w:p>
    <w:p w14:paraId="43BA793F" w14:textId="77777777" w:rsidR="00C75CBF" w:rsidRPr="00CF21CD" w:rsidRDefault="00C75CBF" w:rsidP="00CF21CD">
      <w:pPr>
        <w:tabs>
          <w:tab w:val="left" w:pos="1701"/>
        </w:tabs>
        <w:ind w:left="1701" w:hanging="567"/>
      </w:pPr>
      <w:r w:rsidRPr="00CF21CD">
        <w:t xml:space="preserve">(i) </w:t>
      </w:r>
      <w:r w:rsidRPr="00CF21CD">
        <w:tab/>
        <w:t>dążenia do najwyższych standardów bezpieczeństwa;</w:t>
      </w:r>
    </w:p>
    <w:p w14:paraId="63CA2D4B" w14:textId="77777777" w:rsidR="00C75CBF" w:rsidRPr="00CF21CD" w:rsidRDefault="00C75CBF" w:rsidP="00CF21CD">
      <w:pPr>
        <w:tabs>
          <w:tab w:val="left" w:pos="1701"/>
        </w:tabs>
        <w:ind w:left="1701" w:hanging="567"/>
      </w:pPr>
      <w:r w:rsidRPr="00CF21CD">
        <w:t xml:space="preserve">(ii) </w:t>
      </w:r>
      <w:r w:rsidRPr="00CF21CD">
        <w:tab/>
        <w:t>przestrzegania wszystkich obowiązujących wymogów prawnych, spełniania wszystkich obowiązujących norm oraz uwzględniania najlepszych praktyk;</w:t>
      </w:r>
    </w:p>
    <w:p w14:paraId="5E38740E" w14:textId="77777777" w:rsidR="00C75CBF" w:rsidRPr="00CF21CD" w:rsidRDefault="00C75CBF" w:rsidP="00CF21CD">
      <w:pPr>
        <w:tabs>
          <w:tab w:val="left" w:pos="1701"/>
        </w:tabs>
        <w:ind w:left="1701" w:hanging="567"/>
      </w:pPr>
      <w:r w:rsidRPr="00CF21CD">
        <w:t xml:space="preserve">(iii) </w:t>
      </w:r>
      <w:r w:rsidRPr="00CF21CD">
        <w:tab/>
        <w:t xml:space="preserve">zapewnienia odpowiednich </w:t>
      </w:r>
      <w:r w:rsidR="003F3716" w:rsidRPr="00CF21CD">
        <w:t>środków</w:t>
      </w:r>
      <w:r w:rsidRPr="00CF21CD">
        <w:t>;</w:t>
      </w:r>
    </w:p>
    <w:p w14:paraId="36C926D0" w14:textId="77777777" w:rsidR="00C75CBF" w:rsidRPr="00CF21CD" w:rsidRDefault="00C75CBF" w:rsidP="00CF21CD">
      <w:pPr>
        <w:tabs>
          <w:tab w:val="left" w:pos="1701"/>
        </w:tabs>
        <w:ind w:left="1701" w:hanging="567"/>
      </w:pPr>
      <w:r w:rsidRPr="00CF21CD">
        <w:t xml:space="preserve">(iv) </w:t>
      </w:r>
      <w:r w:rsidRPr="00CF21CD">
        <w:tab/>
        <w:t>wzmocnienia kwestii bezpieczeństwa</w:t>
      </w:r>
      <w:r w:rsidR="00636E5D" w:rsidRPr="00CF21CD">
        <w:t>,</w:t>
      </w:r>
      <w:r w:rsidRPr="00CF21CD">
        <w:t xml:space="preserve"> jako jednego z podstawowych obowiązków wszystkich menedżerów i pracowników;</w:t>
      </w:r>
    </w:p>
    <w:p w14:paraId="5DE2B85A" w14:textId="77777777" w:rsidR="00C75CBF" w:rsidRPr="00CF21CD" w:rsidRDefault="00C75CBF" w:rsidP="00CF21CD">
      <w:pPr>
        <w:tabs>
          <w:tab w:val="left" w:pos="1134"/>
        </w:tabs>
        <w:ind w:left="1134" w:hanging="567"/>
      </w:pPr>
      <w:r w:rsidRPr="00CF21CD">
        <w:t xml:space="preserve">(2) </w:t>
      </w:r>
      <w:r w:rsidRPr="00CF21CD">
        <w:tab/>
        <w:t xml:space="preserve">zawierać procedury </w:t>
      </w:r>
      <w:r w:rsidR="009D42DD" w:rsidRPr="00CF21CD">
        <w:t>zgłaszania spraw związanych z</w:t>
      </w:r>
      <w:r w:rsidRPr="00CF21CD">
        <w:t xml:space="preserve"> bezpieczeństw</w:t>
      </w:r>
      <w:r w:rsidR="009D42DD" w:rsidRPr="00CF21CD">
        <w:t>em</w:t>
      </w:r>
      <w:r w:rsidRPr="00CF21CD">
        <w:t>;</w:t>
      </w:r>
    </w:p>
    <w:p w14:paraId="5DC736C6" w14:textId="77777777" w:rsidR="00C75CBF" w:rsidRPr="00CF21CD" w:rsidRDefault="00C75CBF" w:rsidP="00CF21CD">
      <w:pPr>
        <w:tabs>
          <w:tab w:val="left" w:pos="1134"/>
        </w:tabs>
        <w:ind w:left="1134" w:hanging="567"/>
      </w:pPr>
      <w:r w:rsidRPr="00CF21CD">
        <w:t xml:space="preserve">(3) </w:t>
      </w:r>
      <w:r w:rsidRPr="00CF21CD">
        <w:tab/>
        <w:t xml:space="preserve">w odniesieniu do </w:t>
      </w:r>
      <w:r w:rsidR="009D42DD" w:rsidRPr="00CF21CD">
        <w:t>zasady „</w:t>
      </w:r>
      <w:r w:rsidR="009D42DD" w:rsidRPr="00CF21CD">
        <w:rPr>
          <w:i/>
        </w:rPr>
        <w:t>just culture</w:t>
      </w:r>
      <w:r w:rsidR="009D42DD" w:rsidRPr="00CF21CD">
        <w:t>”</w:t>
      </w:r>
      <w:r w:rsidRPr="00CF21CD">
        <w:t>, wyraźnie wskazywać, jakie rodzaje zachowań operacyjnych są niedopuszczalne i zawierać warunki, w których postępowania dyscyplinarne nie będą miały zastosowania, oraz</w:t>
      </w:r>
    </w:p>
    <w:p w14:paraId="3E8D4137" w14:textId="77777777" w:rsidR="00C75CBF" w:rsidRPr="00CF21CD" w:rsidRDefault="00C75CBF" w:rsidP="00CF21CD">
      <w:pPr>
        <w:tabs>
          <w:tab w:val="left" w:pos="1134"/>
        </w:tabs>
        <w:ind w:left="1134" w:hanging="567"/>
      </w:pPr>
      <w:r w:rsidRPr="00CF21CD">
        <w:t xml:space="preserve">(4) </w:t>
      </w:r>
      <w:r w:rsidRPr="00CF21CD">
        <w:tab/>
        <w:t xml:space="preserve">być okresowo przeglądana w celu zapewnienia, że </w:t>
      </w:r>
      <w:r w:rsidR="00636E5D" w:rsidRPr="00CF21CD">
        <w:t>jest</w:t>
      </w:r>
      <w:r w:rsidRPr="00CF21CD">
        <w:t xml:space="preserve"> nadal </w:t>
      </w:r>
      <w:r w:rsidR="00636E5D" w:rsidRPr="00CF21CD">
        <w:t>aktualna</w:t>
      </w:r>
      <w:r w:rsidRPr="00CF21CD">
        <w:t xml:space="preserve"> i </w:t>
      </w:r>
      <w:r w:rsidR="00636E5D" w:rsidRPr="00CF21CD">
        <w:t>właściwa</w:t>
      </w:r>
      <w:r w:rsidRPr="00CF21CD">
        <w:t>.</w:t>
      </w:r>
    </w:p>
    <w:p w14:paraId="4C0BBB6A" w14:textId="77777777" w:rsidR="00C75CBF" w:rsidRPr="00CF21CD" w:rsidRDefault="00C75CBF" w:rsidP="00CF21CD">
      <w:pPr>
        <w:tabs>
          <w:tab w:val="left" w:pos="567"/>
        </w:tabs>
        <w:ind w:left="567" w:hanging="567"/>
      </w:pPr>
      <w:r w:rsidRPr="00CF21CD">
        <w:t xml:space="preserve">(c) </w:t>
      </w:r>
      <w:r w:rsidRPr="00CF21CD">
        <w:tab/>
        <w:t>Kierownictwo wyższego szczebla powinno:</w:t>
      </w:r>
    </w:p>
    <w:p w14:paraId="7921A294" w14:textId="77777777" w:rsidR="00C75CBF" w:rsidRPr="00CF21CD" w:rsidRDefault="00C75CBF" w:rsidP="00CF21CD">
      <w:pPr>
        <w:tabs>
          <w:tab w:val="left" w:pos="1134"/>
        </w:tabs>
        <w:ind w:left="1134" w:hanging="567"/>
      </w:pPr>
      <w:r w:rsidRPr="00CF21CD">
        <w:t xml:space="preserve">(1) </w:t>
      </w:r>
      <w:r w:rsidRPr="00CF21CD">
        <w:tab/>
        <w:t xml:space="preserve">stale </w:t>
      </w:r>
      <w:r w:rsidR="00636E5D" w:rsidRPr="00CF21CD">
        <w:t>promo</w:t>
      </w:r>
      <w:r w:rsidR="00297F2C" w:rsidRPr="00CF21CD">
        <w:t>w</w:t>
      </w:r>
      <w:r w:rsidR="00636E5D" w:rsidRPr="00CF21CD">
        <w:t>ać</w:t>
      </w:r>
      <w:r w:rsidRPr="00CF21CD">
        <w:t xml:space="preserve"> politykę bezpieczeństwa wśród wszystkich pracowników i wykaz</w:t>
      </w:r>
      <w:r w:rsidR="00297F2C" w:rsidRPr="00CF21CD">
        <w:t>yw</w:t>
      </w:r>
      <w:r w:rsidRPr="00CF21CD">
        <w:t>ać swoje zaangażowanie</w:t>
      </w:r>
      <w:r w:rsidR="00297F2C" w:rsidRPr="00CF21CD">
        <w:t xml:space="preserve"> do jej realizacji</w:t>
      </w:r>
      <w:r w:rsidRPr="00CF21CD">
        <w:t>;</w:t>
      </w:r>
    </w:p>
    <w:p w14:paraId="1A66F623" w14:textId="77777777" w:rsidR="00C75CBF" w:rsidRPr="00CF21CD" w:rsidRDefault="00C75CBF" w:rsidP="00CF21CD">
      <w:pPr>
        <w:tabs>
          <w:tab w:val="left" w:pos="1134"/>
        </w:tabs>
        <w:ind w:left="1134" w:hanging="567"/>
      </w:pPr>
      <w:r w:rsidRPr="00CF21CD">
        <w:t xml:space="preserve">(2) </w:t>
      </w:r>
      <w:r w:rsidRPr="00CF21CD">
        <w:tab/>
        <w:t xml:space="preserve">zapewniać niezbędne zasoby ludzkie i środki finansowe do jej </w:t>
      </w:r>
      <w:r w:rsidR="00297F2C" w:rsidRPr="00CF21CD">
        <w:t>wdrożenia</w:t>
      </w:r>
      <w:r w:rsidRPr="00CF21CD">
        <w:t>; oraz</w:t>
      </w:r>
    </w:p>
    <w:p w14:paraId="7AFD659E" w14:textId="77777777" w:rsidR="00C75CBF" w:rsidRPr="00CF21CD" w:rsidRDefault="00C75CBF" w:rsidP="00CF21CD">
      <w:pPr>
        <w:tabs>
          <w:tab w:val="left" w:pos="1134"/>
        </w:tabs>
        <w:ind w:left="1134" w:hanging="567"/>
      </w:pPr>
      <w:r w:rsidRPr="00CF21CD">
        <w:lastRenderedPageBreak/>
        <w:t xml:space="preserve">(3) </w:t>
      </w:r>
      <w:r w:rsidRPr="00CF21CD">
        <w:tab/>
        <w:t xml:space="preserve">ustanowić cele bezpieczeństwa i standardy </w:t>
      </w:r>
      <w:r w:rsidR="00297F2C" w:rsidRPr="00CF21CD">
        <w:t>skuteczności działań w zakresie bezpieczeństwa</w:t>
      </w:r>
      <w:r w:rsidRPr="00CF21CD">
        <w:t>.</w:t>
      </w:r>
    </w:p>
    <w:p w14:paraId="6630547C" w14:textId="77777777" w:rsidR="00C75CBF" w:rsidRPr="00CF21CD" w:rsidRDefault="00C75CBF" w:rsidP="00CF21CD"/>
    <w:p w14:paraId="6725FD13" w14:textId="77777777" w:rsidR="00C75CBF" w:rsidRPr="00CF21CD" w:rsidRDefault="00C75CBF" w:rsidP="00CF21CD">
      <w:pPr>
        <w:pStyle w:val="Nagwek4"/>
      </w:pPr>
      <w:bookmarkStart w:id="120" w:name="_Toc489967085"/>
      <w:r w:rsidRPr="00CF21CD">
        <w:t xml:space="preserve">GM1 ADR.OR.D.005(b)(2)  </w:t>
      </w:r>
      <w:r w:rsidR="006A62B2" w:rsidRPr="00CF21CD">
        <w:t xml:space="preserve"> </w:t>
      </w:r>
      <w:r w:rsidRPr="00CF21CD">
        <w:t xml:space="preserve"> System zarządzania</w:t>
      </w:r>
      <w:bookmarkEnd w:id="120"/>
    </w:p>
    <w:p w14:paraId="376AAE8D" w14:textId="77777777" w:rsidR="00C75CBF" w:rsidRPr="00CF21CD" w:rsidRDefault="00C75CBF" w:rsidP="00CF21CD">
      <w:pPr>
        <w:spacing w:before="240"/>
      </w:pPr>
      <w:r w:rsidRPr="00CF21CD">
        <w:t>POLITYKA BEZPIECZEŃSTWA</w:t>
      </w:r>
    </w:p>
    <w:p w14:paraId="12B7193D" w14:textId="77777777" w:rsidR="00C75CBF" w:rsidRPr="00CF21CD" w:rsidRDefault="00C75CBF" w:rsidP="00CF21CD">
      <w:pPr>
        <w:tabs>
          <w:tab w:val="left" w:pos="567"/>
        </w:tabs>
        <w:ind w:left="567" w:hanging="567"/>
      </w:pPr>
      <w:r w:rsidRPr="00CF21CD">
        <w:t xml:space="preserve">(a) </w:t>
      </w:r>
      <w:r w:rsidRPr="00CF21CD">
        <w:tab/>
        <w:t>Polityka bezpieczeństwa – Informacje ogólne</w:t>
      </w:r>
    </w:p>
    <w:p w14:paraId="154FED9D" w14:textId="77777777" w:rsidR="00C75CBF" w:rsidRPr="00CF21CD" w:rsidRDefault="00C75CBF" w:rsidP="00CF21CD">
      <w:pPr>
        <w:ind w:left="567"/>
      </w:pPr>
      <w:r w:rsidRPr="00CF21CD">
        <w:t xml:space="preserve">Polityka bezpieczeństwa stanowi środek, przy pomocy którego operator lotniska określa swoje intencje do utrzymania oraz, </w:t>
      </w:r>
      <w:r w:rsidR="00B91368" w:rsidRPr="00CF21CD">
        <w:t>w miarę możliwości</w:t>
      </w:r>
      <w:r w:rsidRPr="00CF21CD">
        <w:t xml:space="preserve">, poprawy poziomów bezpieczeństwa w całym zakresie prowadzonej działalności oraz ograniczenia do minimum swojego </w:t>
      </w:r>
      <w:r w:rsidR="00297F2C" w:rsidRPr="00CF21CD">
        <w:t>udziału</w:t>
      </w:r>
      <w:r w:rsidR="004F1A57" w:rsidRPr="00CF21CD">
        <w:t xml:space="preserve"> w </w:t>
      </w:r>
      <w:r w:rsidRPr="00CF21CD">
        <w:t>ryzyk</w:t>
      </w:r>
      <w:r w:rsidR="00297F2C" w:rsidRPr="00CF21CD">
        <w:t>u</w:t>
      </w:r>
      <w:r w:rsidRPr="00CF21CD">
        <w:t xml:space="preserve"> wystąpienia wypadku statku powietrznego</w:t>
      </w:r>
      <w:r w:rsidR="00B91368" w:rsidRPr="00CF21CD">
        <w:t>, na ile jest to</w:t>
      </w:r>
      <w:r w:rsidRPr="00CF21CD">
        <w:t xml:space="preserve"> możliw</w:t>
      </w:r>
      <w:r w:rsidR="00B91368" w:rsidRPr="00CF21CD">
        <w:t>e</w:t>
      </w:r>
      <w:r w:rsidRPr="00CF21CD">
        <w:t>.</w:t>
      </w:r>
    </w:p>
    <w:p w14:paraId="365B5935" w14:textId="77777777" w:rsidR="00C75CBF" w:rsidRPr="00CF21CD" w:rsidRDefault="00C75CBF" w:rsidP="00CF21CD">
      <w:pPr>
        <w:ind w:left="567"/>
      </w:pPr>
      <w:r w:rsidRPr="00CF21CD">
        <w:t xml:space="preserve">Polityka bezpieczeństwa powinna określać, iż celem zgłaszania </w:t>
      </w:r>
      <w:r w:rsidR="004F1A57" w:rsidRPr="00CF21CD">
        <w:t>spraw związanych z </w:t>
      </w:r>
      <w:r w:rsidR="009D42DD" w:rsidRPr="00CF21CD">
        <w:t>bezpieczeństwem</w:t>
      </w:r>
      <w:r w:rsidRPr="00CF21CD">
        <w:t xml:space="preserve"> oraz wewnętrznego </w:t>
      </w:r>
      <w:r w:rsidR="009D42DD" w:rsidRPr="00CF21CD">
        <w:t xml:space="preserve">ich </w:t>
      </w:r>
      <w:r w:rsidRPr="00CF21CD">
        <w:t>badania jest poprawa bezpieczeństwa, a nie przypisywanie winy poszczególnym osobom.</w:t>
      </w:r>
    </w:p>
    <w:p w14:paraId="697A106E" w14:textId="77777777" w:rsidR="00C75CBF" w:rsidRPr="00CF21CD" w:rsidRDefault="00C75CBF" w:rsidP="00CF21CD">
      <w:pPr>
        <w:tabs>
          <w:tab w:val="left" w:pos="567"/>
        </w:tabs>
        <w:ind w:left="567" w:hanging="567"/>
      </w:pPr>
      <w:r w:rsidRPr="00CF21CD">
        <w:t xml:space="preserve">(b) </w:t>
      </w:r>
      <w:r w:rsidRPr="00CF21CD">
        <w:tab/>
        <w:t xml:space="preserve">Polityka bezpieczeństwa – </w:t>
      </w:r>
      <w:r w:rsidR="009D42DD" w:rsidRPr="00CF21CD">
        <w:t>zasada „</w:t>
      </w:r>
      <w:r w:rsidR="009D42DD" w:rsidRPr="00CF21CD">
        <w:rPr>
          <w:i/>
        </w:rPr>
        <w:t>just culture</w:t>
      </w:r>
      <w:r w:rsidR="009D42DD" w:rsidRPr="00CF21CD">
        <w:t>”</w:t>
      </w:r>
    </w:p>
    <w:p w14:paraId="0AD5456C" w14:textId="77777777" w:rsidR="00C75CBF" w:rsidRPr="00CF21CD" w:rsidRDefault="00C75CBF" w:rsidP="00CF21CD">
      <w:pPr>
        <w:ind w:left="567"/>
      </w:pPr>
      <w:r w:rsidRPr="00CF21CD">
        <w:t>Polityka bezpieczeństwa powinna aktywnie zachęcać do efektywnego zgłaszania spraw związanych z bezpieczeństwem oraz</w:t>
      </w:r>
      <w:r w:rsidR="00B91368" w:rsidRPr="00CF21CD">
        <w:t xml:space="preserve"> zapewniać sprawiedliwą ochronę zgłaszających</w:t>
      </w:r>
      <w:r w:rsidRPr="00CF21CD">
        <w:t>, poprzez określenie granicy między dopuszczalnymi działaniami</w:t>
      </w:r>
      <w:r w:rsidR="004F1A57" w:rsidRPr="00CF21CD">
        <w:t xml:space="preserve"> (często niezamierzone błędy) i </w:t>
      </w:r>
      <w:r w:rsidRPr="00CF21CD">
        <w:t>działaniami nie do przyjęcia (takimi jak niedbalstwo, lekkomy</w:t>
      </w:r>
      <w:r w:rsidR="00B91368" w:rsidRPr="00CF21CD">
        <w:t>ślność, naruszenia lub sabotaż)</w:t>
      </w:r>
      <w:r w:rsidRPr="00CF21CD">
        <w:t xml:space="preserve">. Kultura bezpieczeństwa lub </w:t>
      </w:r>
      <w:r w:rsidR="009D42DD" w:rsidRPr="00CF21CD">
        <w:t>tzw. zasada „</w:t>
      </w:r>
      <w:r w:rsidR="009D42DD" w:rsidRPr="00CF21CD">
        <w:rPr>
          <w:i/>
        </w:rPr>
        <w:t>just culture</w:t>
      </w:r>
      <w:r w:rsidR="009D42DD" w:rsidRPr="00CF21CD">
        <w:t>”</w:t>
      </w:r>
      <w:r w:rsidRPr="00CF21CD">
        <w:t xml:space="preserve"> nie może jednak wykluczać </w:t>
      </w:r>
      <w:r w:rsidR="00FE2C68" w:rsidRPr="00CF21CD">
        <w:t>odpowiedzialności karnej za popełniony błąd (</w:t>
      </w:r>
      <w:r w:rsidRPr="00CF21CD">
        <w:t>kryminalizacji błędu</w:t>
      </w:r>
      <w:r w:rsidR="00FE2C68" w:rsidRPr="00CF21CD">
        <w:t>)</w:t>
      </w:r>
      <w:r w:rsidR="004F1A57" w:rsidRPr="00CF21CD">
        <w:t>, która prawnie, etycznie i </w:t>
      </w:r>
      <w:r w:rsidRPr="00CF21CD">
        <w:t xml:space="preserve">moralnie spoczywa w ramach suwerennych praw każdego państwa członkowskiego, pod warunkiem, że przestrzegane jest prawo Unii Europejskiej oraz postanowienia zawartych umów międzynarodowych. Postępowania sądowego i jego skutków w określonej formie, można się spodziewać w następstwie wypadku lub poważnego incydentu, zwłaszcza jeśli awaria skutkowała ofiarami śmiertelnymi lub uszkodzeniem mienia, nawet jeżeli nie stwierdzono niedbalstwa lub złego zamiaru. Potencjalny problem może zatem istnieć, jeśli dobrowolne zgłoszenia zagrożeń, które odnoszą się do ukrytych braków systemu lub jego działania, są traktowane w taki sam sposób, jak te, dotyczące postępowań w sprawie wypadków i poważnych incydentów. Intencją ochrony zgłoszeń dotyczących zagrożeń nie powinno być kwestionowanie zasadności postępowania sądowego, lub żądanie nadmiernego immunitetu. </w:t>
      </w:r>
      <w:r w:rsidR="00845577" w:rsidRPr="00CF21CD">
        <w:t>Niemniej jednak a</w:t>
      </w:r>
      <w:r w:rsidRPr="00CF21CD">
        <w:t>rgumentacja prawna ma zazwyczaj pierwszeństwo przed każdym argumentem technicznym lub argumentem związanym z bezpieczeństwem.</w:t>
      </w:r>
    </w:p>
    <w:p w14:paraId="32D50492" w14:textId="77777777" w:rsidR="00C75CBF" w:rsidRPr="00CF21CD" w:rsidRDefault="00C75CBF" w:rsidP="00CF21CD"/>
    <w:p w14:paraId="311D21B1" w14:textId="77777777" w:rsidR="00C75CBF" w:rsidRPr="00CF21CD" w:rsidRDefault="00C75CBF" w:rsidP="00CF21CD">
      <w:pPr>
        <w:pStyle w:val="Nagwek3"/>
        <w:rPr>
          <w:rFonts w:cs="Times New Roman"/>
        </w:rPr>
      </w:pPr>
      <w:bookmarkStart w:id="121" w:name="_Toc489967086"/>
      <w:r w:rsidRPr="00CF21CD">
        <w:t xml:space="preserve">AMC1 ADR.OR.D.005(b)(3) </w:t>
      </w:r>
      <w:r w:rsidR="006A62B2" w:rsidRPr="00CF21CD">
        <w:t xml:space="preserve"> </w:t>
      </w:r>
      <w:r w:rsidRPr="00CF21CD">
        <w:t xml:space="preserve">  System zarządzania</w:t>
      </w:r>
      <w:bookmarkEnd w:id="121"/>
    </w:p>
    <w:p w14:paraId="45A2562C" w14:textId="77777777" w:rsidR="00C75CBF" w:rsidRPr="00CF21CD" w:rsidRDefault="00C75CBF" w:rsidP="00CF21CD">
      <w:pPr>
        <w:spacing w:before="240"/>
      </w:pPr>
      <w:r w:rsidRPr="00CF21CD">
        <w:t>PROCES IDENTYFIKACJI ZAGROŻEŃ</w:t>
      </w:r>
    </w:p>
    <w:p w14:paraId="7FD0ABC6" w14:textId="77777777" w:rsidR="00C75CBF" w:rsidRPr="00CF21CD" w:rsidRDefault="00C75CBF" w:rsidP="00CF21CD">
      <w:pPr>
        <w:tabs>
          <w:tab w:val="left" w:pos="567"/>
        </w:tabs>
        <w:ind w:left="567" w:hanging="567"/>
      </w:pPr>
      <w:r w:rsidRPr="00CF21CD">
        <w:t xml:space="preserve">(a) </w:t>
      </w:r>
      <w:r w:rsidRPr="00CF21CD">
        <w:tab/>
        <w:t>Identyfikacja zagrożeń powinna być oparta na kombina</w:t>
      </w:r>
      <w:r w:rsidR="00581CD9" w:rsidRPr="00CF21CD">
        <w:t>cji reaktywnych, proaktywnych i </w:t>
      </w:r>
      <w:r w:rsidRPr="00CF21CD">
        <w:t xml:space="preserve">przewidywalnych metod zbierania danych z zakresu bezpieczeństwa. Reaktywne, proaktywne i przewidywalne schematy identyfikacji zagrożeń powinny stanowić oficjalny środek służący do </w:t>
      </w:r>
      <w:r w:rsidR="00F9554B" w:rsidRPr="00CF21CD">
        <w:t>zbierania</w:t>
      </w:r>
      <w:r w:rsidRPr="00CF21CD">
        <w:t>, rejestrowania, analizowania i generowania informacji zwrotnej na temat zagrożeń i powiązanego ryzyka mającego wpływ na bezpieczeństwo.</w:t>
      </w:r>
    </w:p>
    <w:p w14:paraId="035ACA50" w14:textId="77777777" w:rsidR="00C75CBF" w:rsidRPr="00CF21CD" w:rsidRDefault="00C75CBF" w:rsidP="00CF21CD">
      <w:pPr>
        <w:tabs>
          <w:tab w:val="left" w:pos="567"/>
        </w:tabs>
        <w:ind w:left="567" w:hanging="567"/>
      </w:pPr>
      <w:r w:rsidRPr="00CF21CD">
        <w:t xml:space="preserve">(b) </w:t>
      </w:r>
      <w:r w:rsidRPr="00CF21CD">
        <w:tab/>
        <w:t>Wszystkie systemy zgłaszania zdarzeń, łącznie z poufnym systemem zgłaszania zdarzeń, powinny zawierać procesy związane z otrzymywaniem informacji zwrotnej.</w:t>
      </w:r>
    </w:p>
    <w:p w14:paraId="4D100A72" w14:textId="77777777" w:rsidR="00C75CBF" w:rsidRPr="00CF21CD" w:rsidRDefault="00C75CBF" w:rsidP="00CF21CD">
      <w:pPr>
        <w:tabs>
          <w:tab w:val="left" w:pos="567"/>
        </w:tabs>
        <w:ind w:left="567" w:hanging="567"/>
      </w:pPr>
    </w:p>
    <w:p w14:paraId="7B6D97C5" w14:textId="77777777" w:rsidR="00C75CBF" w:rsidRPr="00CF21CD" w:rsidRDefault="00C75CBF" w:rsidP="00CF21CD">
      <w:pPr>
        <w:pStyle w:val="Nagwek4"/>
      </w:pPr>
      <w:bookmarkStart w:id="122" w:name="_Toc489967087"/>
      <w:r w:rsidRPr="00CF21CD">
        <w:lastRenderedPageBreak/>
        <w:t>GM1 ADR.OR.D.005(b)(3)</w:t>
      </w:r>
      <w:r w:rsidR="006A62B2" w:rsidRPr="00CF21CD">
        <w:t xml:space="preserve"> </w:t>
      </w:r>
      <w:r w:rsidRPr="00CF21CD">
        <w:t xml:space="preserve">   System zarządzania</w:t>
      </w:r>
      <w:bookmarkEnd w:id="122"/>
    </w:p>
    <w:p w14:paraId="36645109" w14:textId="77777777" w:rsidR="00C75CBF" w:rsidRPr="00CF21CD" w:rsidRDefault="00C75CBF" w:rsidP="00CF21CD">
      <w:pPr>
        <w:spacing w:before="240"/>
      </w:pPr>
      <w:r w:rsidRPr="00CF21CD">
        <w:t>IDENTYFIKACJA ZAGROŻEŃ</w:t>
      </w:r>
    </w:p>
    <w:p w14:paraId="41859279" w14:textId="77777777" w:rsidR="00C75CBF" w:rsidRPr="00CF21CD" w:rsidRDefault="00C75CBF" w:rsidP="00CF21CD">
      <w:pPr>
        <w:tabs>
          <w:tab w:val="left" w:pos="567"/>
        </w:tabs>
        <w:ind w:left="567" w:hanging="567"/>
      </w:pPr>
      <w:r w:rsidRPr="00CF21CD">
        <w:t xml:space="preserve">(a) </w:t>
      </w:r>
      <w:r w:rsidRPr="00CF21CD">
        <w:tab/>
        <w:t xml:space="preserve">Identyfikacja zagrożeń – </w:t>
      </w:r>
      <w:r w:rsidR="00F02164" w:rsidRPr="00CF21CD">
        <w:t>I</w:t>
      </w:r>
      <w:r w:rsidR="00244CB1" w:rsidRPr="00CF21CD">
        <w:t xml:space="preserve">nformacje </w:t>
      </w:r>
      <w:r w:rsidRPr="00CF21CD">
        <w:t>ogólne</w:t>
      </w:r>
    </w:p>
    <w:p w14:paraId="3C50FB62" w14:textId="77777777" w:rsidR="00C75CBF" w:rsidRPr="00CF21CD" w:rsidRDefault="00C75CBF" w:rsidP="00CF21CD">
      <w:pPr>
        <w:tabs>
          <w:tab w:val="left" w:pos="1134"/>
        </w:tabs>
        <w:ind w:left="1134" w:hanging="567"/>
      </w:pPr>
      <w:r w:rsidRPr="00CF21CD">
        <w:t xml:space="preserve">(1) </w:t>
      </w:r>
      <w:r w:rsidRPr="00CF21CD">
        <w:tab/>
        <w:t xml:space="preserve">Identyfikacja zagrożeń może </w:t>
      </w:r>
      <w:r w:rsidR="00581CD9" w:rsidRPr="00CF21CD">
        <w:t>obejmować</w:t>
      </w:r>
      <w:r w:rsidRPr="00CF21CD">
        <w:t xml:space="preserve"> następujące czynniki i procesy:</w:t>
      </w:r>
    </w:p>
    <w:p w14:paraId="09C8A6C3" w14:textId="77777777" w:rsidR="00C75CBF" w:rsidRPr="00CF21CD" w:rsidRDefault="00C75CBF" w:rsidP="00CF21CD">
      <w:pPr>
        <w:tabs>
          <w:tab w:val="left" w:pos="1701"/>
        </w:tabs>
        <w:ind w:left="1701" w:hanging="567"/>
      </w:pPr>
      <w:r w:rsidRPr="00CF21CD">
        <w:t xml:space="preserve">(i) </w:t>
      </w:r>
      <w:r w:rsidRPr="00CF21CD">
        <w:tab/>
        <w:t>czynniki projektowe, w tym projektowanie wyposażenia i zadań;</w:t>
      </w:r>
    </w:p>
    <w:p w14:paraId="71B2373E" w14:textId="77777777" w:rsidR="00C75CBF" w:rsidRPr="00CF21CD" w:rsidRDefault="00C75CBF" w:rsidP="00CF21CD">
      <w:pPr>
        <w:tabs>
          <w:tab w:val="left" w:pos="1701"/>
        </w:tabs>
        <w:ind w:left="1701" w:hanging="567"/>
      </w:pPr>
      <w:r w:rsidRPr="00CF21CD">
        <w:t xml:space="preserve">(ii) </w:t>
      </w:r>
      <w:r w:rsidRPr="00CF21CD">
        <w:tab/>
        <w:t>procedury i praktyki operacyjne, w tym ich dokumentację i listy kontrolne oraz ich walidację w rzeczywistych warunkach pracy;</w:t>
      </w:r>
    </w:p>
    <w:p w14:paraId="5CFE2C66" w14:textId="77777777" w:rsidR="00C75CBF" w:rsidRPr="00CF21CD" w:rsidRDefault="00367FDD" w:rsidP="00CF21CD">
      <w:pPr>
        <w:tabs>
          <w:tab w:val="left" w:pos="1701"/>
        </w:tabs>
        <w:ind w:left="1701" w:hanging="567"/>
      </w:pPr>
      <w:r w:rsidRPr="00CF21CD">
        <w:t xml:space="preserve">(iii) </w:t>
      </w:r>
      <w:r w:rsidRPr="00CF21CD">
        <w:tab/>
      </w:r>
      <w:r w:rsidR="00416BD0" w:rsidRPr="00CF21CD">
        <w:t>łączność,</w:t>
      </w:r>
      <w:r w:rsidRPr="00CF21CD">
        <w:t xml:space="preserve"> w tym środki, terminologia</w:t>
      </w:r>
      <w:r w:rsidR="00C75CBF" w:rsidRPr="00CF21CD">
        <w:t xml:space="preserve"> i język;</w:t>
      </w:r>
    </w:p>
    <w:p w14:paraId="1DFA2E08" w14:textId="77777777" w:rsidR="00C75CBF" w:rsidRPr="00CF21CD" w:rsidRDefault="00C75CBF" w:rsidP="00CF21CD">
      <w:pPr>
        <w:tabs>
          <w:tab w:val="left" w:pos="1701"/>
        </w:tabs>
        <w:ind w:left="1701" w:hanging="567"/>
      </w:pPr>
      <w:r w:rsidRPr="00CF21CD">
        <w:t xml:space="preserve">(iv) </w:t>
      </w:r>
      <w:r w:rsidRPr="00CF21CD">
        <w:tab/>
        <w:t xml:space="preserve">czynniki osobowe, takie jak polityka firmy w zakresie rekrutacji, szkoleń, wynagrodzenia i </w:t>
      </w:r>
      <w:r w:rsidR="00F02164" w:rsidRPr="00CF21CD">
        <w:t>przydzielania</w:t>
      </w:r>
      <w:r w:rsidRPr="00CF21CD">
        <w:t xml:space="preserve"> </w:t>
      </w:r>
      <w:r w:rsidR="00367FDD" w:rsidRPr="00CF21CD">
        <w:t>środków</w:t>
      </w:r>
      <w:r w:rsidRPr="00CF21CD">
        <w:t>;</w:t>
      </w:r>
    </w:p>
    <w:p w14:paraId="21C4AEBE" w14:textId="77777777" w:rsidR="00C75CBF" w:rsidRPr="00CF21CD" w:rsidRDefault="00C75CBF" w:rsidP="00CF21CD">
      <w:pPr>
        <w:tabs>
          <w:tab w:val="left" w:pos="1701"/>
        </w:tabs>
        <w:ind w:left="1701" w:hanging="567"/>
      </w:pPr>
      <w:r w:rsidRPr="00CF21CD">
        <w:t xml:space="preserve">(v) </w:t>
      </w:r>
      <w:r w:rsidRPr="00CF21CD">
        <w:tab/>
        <w:t xml:space="preserve">czynniki organizacyjne, takie jak zgodność celów produkcyjnych z celami bezpieczeństwa, </w:t>
      </w:r>
      <w:r w:rsidR="00F02164" w:rsidRPr="00CF21CD">
        <w:t>przydzielania</w:t>
      </w:r>
      <w:r w:rsidRPr="00CF21CD">
        <w:t xml:space="preserve"> </w:t>
      </w:r>
      <w:r w:rsidR="00367FDD" w:rsidRPr="00CF21CD">
        <w:t>środków</w:t>
      </w:r>
      <w:r w:rsidRPr="00CF21CD">
        <w:t xml:space="preserve">, </w:t>
      </w:r>
      <w:r w:rsidR="00034C8F" w:rsidRPr="00CF21CD">
        <w:t>naciski</w:t>
      </w:r>
      <w:r w:rsidRPr="00CF21CD">
        <w:t xml:space="preserve"> </w:t>
      </w:r>
      <w:r w:rsidR="00034C8F" w:rsidRPr="00CF21CD">
        <w:t>operacyjne</w:t>
      </w:r>
      <w:r w:rsidRPr="00CF21CD">
        <w:t xml:space="preserve"> i kultura korporacyjna w zakresie bezpieczeństwa;</w:t>
      </w:r>
    </w:p>
    <w:p w14:paraId="11706D97" w14:textId="77777777" w:rsidR="00C75CBF" w:rsidRPr="00CF21CD" w:rsidRDefault="00C75CBF" w:rsidP="00CF21CD">
      <w:pPr>
        <w:tabs>
          <w:tab w:val="left" w:pos="1701"/>
        </w:tabs>
        <w:ind w:left="1701" w:hanging="567"/>
      </w:pPr>
      <w:r w:rsidRPr="00CF21CD">
        <w:t xml:space="preserve">(vi) </w:t>
      </w:r>
      <w:r w:rsidRPr="00CF21CD">
        <w:tab/>
        <w:t>czynniki środowiska pracy, takie jak hałas i wibracje otoczenia, temperatura, oświetlenie oraz dostępność sprzętu i odzieży</w:t>
      </w:r>
      <w:r w:rsidR="000C3C7F" w:rsidRPr="00CF21CD">
        <w:t xml:space="preserve"> ochronnej</w:t>
      </w:r>
      <w:r w:rsidRPr="00CF21CD">
        <w:t>;</w:t>
      </w:r>
    </w:p>
    <w:p w14:paraId="21290709" w14:textId="77777777" w:rsidR="00C75CBF" w:rsidRPr="00CF21CD" w:rsidRDefault="00C75CBF" w:rsidP="00CF21CD">
      <w:pPr>
        <w:tabs>
          <w:tab w:val="left" w:pos="1701"/>
        </w:tabs>
        <w:ind w:left="1701" w:hanging="567"/>
      </w:pPr>
      <w:r w:rsidRPr="00CF21CD">
        <w:t xml:space="preserve">(vii) </w:t>
      </w:r>
      <w:r w:rsidRPr="00CF21CD">
        <w:tab/>
        <w:t>czynniki nadzoru nad wymagania</w:t>
      </w:r>
      <w:r w:rsidR="004F1A57" w:rsidRPr="00CF21CD">
        <w:t>mi prawnymi, w tym stosowanie i </w:t>
      </w:r>
      <w:r w:rsidRPr="00CF21CD">
        <w:t>egzekwowanie przepisów, certyfikacja sprzętu, personelu i procedur oraz adekwatność nadzoru;</w:t>
      </w:r>
    </w:p>
    <w:p w14:paraId="3DFF9B31" w14:textId="77777777" w:rsidR="00C75CBF" w:rsidRPr="00CF21CD" w:rsidRDefault="00C75CBF" w:rsidP="00CF21CD">
      <w:pPr>
        <w:tabs>
          <w:tab w:val="left" w:pos="1701"/>
        </w:tabs>
        <w:ind w:left="1701" w:hanging="567"/>
      </w:pPr>
      <w:r w:rsidRPr="00CF21CD">
        <w:t xml:space="preserve">(viii) </w:t>
      </w:r>
      <w:r w:rsidRPr="00CF21CD">
        <w:tab/>
      </w:r>
      <w:r w:rsidR="00C50B1D" w:rsidRPr="00CF21CD">
        <w:t>zabezpieczenia</w:t>
      </w:r>
      <w:r w:rsidRPr="00CF21CD">
        <w:t>, w tym takie czynniki, jak dostarczanie odpowiednich systemów wykrywania i ostrzegania, tolerancji błędu urządzeń i odporności urządzeń na błędy i awarie; oraz</w:t>
      </w:r>
    </w:p>
    <w:p w14:paraId="11F1861D" w14:textId="77777777" w:rsidR="00C75CBF" w:rsidRPr="00CF21CD" w:rsidRDefault="00C75CBF" w:rsidP="00CF21CD">
      <w:pPr>
        <w:tabs>
          <w:tab w:val="left" w:pos="1701"/>
        </w:tabs>
        <w:ind w:left="1701" w:hanging="567"/>
      </w:pPr>
      <w:r w:rsidRPr="00CF21CD">
        <w:t xml:space="preserve">(ix) </w:t>
      </w:r>
      <w:r w:rsidRPr="00CF21CD">
        <w:tab/>
        <w:t>możliwości człowieka, ograniczonych do warunków medycznych i fizycznych ograniczeń.</w:t>
      </w:r>
    </w:p>
    <w:p w14:paraId="79B2BBCE" w14:textId="77777777" w:rsidR="00C75CBF" w:rsidRPr="00CF21CD" w:rsidRDefault="00C75CBF" w:rsidP="00CF21CD">
      <w:pPr>
        <w:tabs>
          <w:tab w:val="left" w:pos="1134"/>
        </w:tabs>
        <w:ind w:left="1134" w:hanging="567"/>
      </w:pPr>
      <w:r w:rsidRPr="00CF21CD">
        <w:t xml:space="preserve">(2) </w:t>
      </w:r>
      <w:r w:rsidRPr="00CF21CD">
        <w:tab/>
        <w:t>Do identyfikacji zagrożeń można korzystać ze źródeł wewnętrznych i zewnętrznych.</w:t>
      </w:r>
    </w:p>
    <w:p w14:paraId="58DBD3A8" w14:textId="77777777" w:rsidR="00C75CBF" w:rsidRPr="00CF21CD" w:rsidRDefault="00C75CBF" w:rsidP="00CF21CD">
      <w:pPr>
        <w:tabs>
          <w:tab w:val="left" w:pos="1701"/>
        </w:tabs>
        <w:ind w:left="1701" w:hanging="567"/>
      </w:pPr>
      <w:r w:rsidRPr="00CF21CD">
        <w:t xml:space="preserve">(i) </w:t>
      </w:r>
      <w:r w:rsidRPr="00CF21CD">
        <w:tab/>
        <w:t>Źródła wewnętrzne:</w:t>
      </w:r>
    </w:p>
    <w:p w14:paraId="0453BDC2" w14:textId="77777777" w:rsidR="00C75CBF" w:rsidRPr="00CF21CD" w:rsidRDefault="00C75CBF" w:rsidP="00CF21CD">
      <w:pPr>
        <w:tabs>
          <w:tab w:val="left" w:pos="2268"/>
        </w:tabs>
        <w:ind w:left="2268" w:hanging="567"/>
      </w:pPr>
      <w:r w:rsidRPr="00CF21CD">
        <w:t xml:space="preserve">(A) </w:t>
      </w:r>
      <w:r w:rsidRPr="00CF21CD">
        <w:tab/>
        <w:t>systemy dobrowolnego zgłaszania zdarzeń;</w:t>
      </w:r>
    </w:p>
    <w:p w14:paraId="1BA37A45" w14:textId="77777777" w:rsidR="00C75CBF" w:rsidRPr="00CF21CD" w:rsidRDefault="00C75CBF" w:rsidP="00CF21CD">
      <w:pPr>
        <w:tabs>
          <w:tab w:val="left" w:pos="2268"/>
        </w:tabs>
        <w:ind w:left="2268" w:hanging="567"/>
      </w:pPr>
      <w:r w:rsidRPr="00CF21CD">
        <w:t xml:space="preserve">(B) </w:t>
      </w:r>
      <w:r w:rsidRPr="00CF21CD">
        <w:tab/>
        <w:t>przeglądy bezpieczeństwa;</w:t>
      </w:r>
    </w:p>
    <w:p w14:paraId="699664C8" w14:textId="77777777" w:rsidR="00C75CBF" w:rsidRPr="00CF21CD" w:rsidRDefault="00C75CBF" w:rsidP="00CF21CD">
      <w:pPr>
        <w:tabs>
          <w:tab w:val="left" w:pos="2268"/>
        </w:tabs>
        <w:ind w:left="2268" w:hanging="567"/>
      </w:pPr>
      <w:r w:rsidRPr="00CF21CD">
        <w:t xml:space="preserve">(C) </w:t>
      </w:r>
      <w:r w:rsidRPr="00CF21CD">
        <w:tab/>
        <w:t>audyty bezpieczeństwa;</w:t>
      </w:r>
    </w:p>
    <w:p w14:paraId="49A543F1" w14:textId="77777777" w:rsidR="00C75CBF" w:rsidRPr="00CF21CD" w:rsidRDefault="00C75CBF" w:rsidP="00CF21CD">
      <w:pPr>
        <w:tabs>
          <w:tab w:val="left" w:pos="2268"/>
        </w:tabs>
        <w:ind w:left="2268" w:hanging="567"/>
      </w:pPr>
      <w:r w:rsidRPr="00CF21CD">
        <w:t xml:space="preserve">(D) </w:t>
      </w:r>
      <w:r w:rsidRPr="00CF21CD">
        <w:tab/>
        <w:t>systemy monitorowania zwykłych operacji;</w:t>
      </w:r>
    </w:p>
    <w:p w14:paraId="642C54FB" w14:textId="77777777" w:rsidR="00C75CBF" w:rsidRPr="00CF21CD" w:rsidRDefault="00C75CBF" w:rsidP="00CF21CD">
      <w:pPr>
        <w:tabs>
          <w:tab w:val="left" w:pos="2268"/>
        </w:tabs>
        <w:ind w:left="2268" w:hanging="567"/>
      </w:pPr>
      <w:r w:rsidRPr="00CF21CD">
        <w:t xml:space="preserve">(E) </w:t>
      </w:r>
      <w:r w:rsidRPr="00CF21CD">
        <w:tab/>
        <w:t>analiza t</w:t>
      </w:r>
      <w:r w:rsidR="00C50B1D" w:rsidRPr="00CF21CD">
        <w:t>rendu</w:t>
      </w:r>
      <w:r w:rsidRPr="00CF21CD">
        <w:t>;</w:t>
      </w:r>
    </w:p>
    <w:p w14:paraId="13C5189F" w14:textId="77777777" w:rsidR="00C75CBF" w:rsidRPr="00CF21CD" w:rsidRDefault="00C50B1D" w:rsidP="00CF21CD">
      <w:pPr>
        <w:tabs>
          <w:tab w:val="left" w:pos="2268"/>
        </w:tabs>
        <w:ind w:left="2268" w:hanging="567"/>
      </w:pPr>
      <w:r w:rsidRPr="00CF21CD">
        <w:t xml:space="preserve">(F) </w:t>
      </w:r>
      <w:r w:rsidRPr="00CF21CD">
        <w:tab/>
        <w:t>i</w:t>
      </w:r>
      <w:r w:rsidR="00C75CBF" w:rsidRPr="00CF21CD">
        <w:t>nformacje zwrotne procesów szkolenia; oraz</w:t>
      </w:r>
    </w:p>
    <w:p w14:paraId="0B4E53C5" w14:textId="77777777" w:rsidR="00C75CBF" w:rsidRPr="00CF21CD" w:rsidRDefault="00C75CBF" w:rsidP="00CF21CD">
      <w:pPr>
        <w:tabs>
          <w:tab w:val="left" w:pos="2268"/>
        </w:tabs>
        <w:ind w:left="2268" w:hanging="567"/>
      </w:pPr>
      <w:r w:rsidRPr="00CF21CD">
        <w:t xml:space="preserve">(G) </w:t>
      </w:r>
      <w:r w:rsidRPr="00CF21CD">
        <w:tab/>
        <w:t xml:space="preserve">badanie </w:t>
      </w:r>
      <w:r w:rsidR="00FE2C68" w:rsidRPr="00CF21CD">
        <w:t xml:space="preserve">incydentów </w:t>
      </w:r>
      <w:r w:rsidRPr="00CF21CD">
        <w:t xml:space="preserve">i działania </w:t>
      </w:r>
      <w:r w:rsidR="00864263" w:rsidRPr="00CF21CD">
        <w:t xml:space="preserve">następcze </w:t>
      </w:r>
      <w:r w:rsidR="00FE2C68" w:rsidRPr="00CF21CD">
        <w:t>podejmowane na podstawie ich wyników</w:t>
      </w:r>
      <w:r w:rsidRPr="00CF21CD">
        <w:t>.</w:t>
      </w:r>
    </w:p>
    <w:p w14:paraId="56F07565" w14:textId="77777777" w:rsidR="00C75CBF" w:rsidRPr="00CF21CD" w:rsidRDefault="00C75CBF" w:rsidP="00CF21CD">
      <w:pPr>
        <w:tabs>
          <w:tab w:val="left" w:pos="1701"/>
        </w:tabs>
        <w:ind w:left="1701" w:hanging="567"/>
      </w:pPr>
      <w:r w:rsidRPr="00CF21CD">
        <w:t xml:space="preserve">(ii) </w:t>
      </w:r>
      <w:r w:rsidRPr="00CF21CD">
        <w:tab/>
        <w:t>Źródła zewnętrzne:</w:t>
      </w:r>
    </w:p>
    <w:p w14:paraId="61D492CF" w14:textId="77777777" w:rsidR="00C75CBF" w:rsidRPr="00CF21CD" w:rsidRDefault="00C75CBF" w:rsidP="00CF21CD">
      <w:pPr>
        <w:tabs>
          <w:tab w:val="left" w:pos="2268"/>
        </w:tabs>
        <w:ind w:left="2268" w:hanging="567"/>
      </w:pPr>
      <w:r w:rsidRPr="00CF21CD">
        <w:t xml:space="preserve">(A) </w:t>
      </w:r>
      <w:r w:rsidRPr="00CF21CD">
        <w:tab/>
        <w:t>raporty z wypadków;</w:t>
      </w:r>
    </w:p>
    <w:p w14:paraId="3310F75A" w14:textId="77777777" w:rsidR="00C75CBF" w:rsidRPr="00CF21CD" w:rsidRDefault="00C75CBF" w:rsidP="00CF21CD">
      <w:pPr>
        <w:tabs>
          <w:tab w:val="left" w:pos="2268"/>
        </w:tabs>
        <w:ind w:left="2268" w:hanging="567"/>
      </w:pPr>
      <w:r w:rsidRPr="00CF21CD">
        <w:t xml:space="preserve">(B) </w:t>
      </w:r>
      <w:r w:rsidRPr="00CF21CD">
        <w:tab/>
        <w:t>krajowy system obowiązkowego zgłaszania zdarzeń; oraz</w:t>
      </w:r>
    </w:p>
    <w:p w14:paraId="2CEDFD9B" w14:textId="77777777" w:rsidR="00C75CBF" w:rsidRPr="00CF21CD" w:rsidRDefault="00C75CBF" w:rsidP="00CF21CD">
      <w:pPr>
        <w:tabs>
          <w:tab w:val="left" w:pos="2268"/>
        </w:tabs>
        <w:ind w:left="2268" w:hanging="567"/>
      </w:pPr>
      <w:r w:rsidRPr="00CF21CD">
        <w:t xml:space="preserve">(C) </w:t>
      </w:r>
      <w:r w:rsidRPr="00CF21CD">
        <w:tab/>
        <w:t>krajowy system dobrowolnego zgłaszania zdarzeń.</w:t>
      </w:r>
    </w:p>
    <w:p w14:paraId="4126E8D8" w14:textId="77777777" w:rsidR="00C75CBF" w:rsidRPr="00CF21CD" w:rsidRDefault="00C75CBF" w:rsidP="00CF21CD">
      <w:pPr>
        <w:tabs>
          <w:tab w:val="left" w:pos="1134"/>
        </w:tabs>
        <w:ind w:left="1134" w:hanging="567"/>
      </w:pPr>
      <w:r w:rsidRPr="00CF21CD">
        <w:t xml:space="preserve">(3) </w:t>
      </w:r>
      <w:r w:rsidRPr="00CF21CD">
        <w:tab/>
        <w:t xml:space="preserve">Metody wykorzystywane do identyfikacji zagrożeń zależą od </w:t>
      </w:r>
      <w:r w:rsidR="00416BD0" w:rsidRPr="00CF21CD">
        <w:t>środków</w:t>
      </w:r>
      <w:r w:rsidRPr="00CF21CD">
        <w:t xml:space="preserve"> i ograniczeń każdego konkretnego operatora lotniska oraz od wielkości i zł</w:t>
      </w:r>
      <w:r w:rsidR="00416BD0" w:rsidRPr="00CF21CD">
        <w:t>ożoności operacji. Tym niemniej</w:t>
      </w:r>
      <w:r w:rsidRPr="00CF21CD">
        <w:t xml:space="preserve"> identyfikacja zagrożeń, niezależnie od </w:t>
      </w:r>
      <w:r w:rsidR="004F1A57" w:rsidRPr="00CF21CD">
        <w:t>stopnia wdrożenia, złożoności i </w:t>
      </w:r>
      <w:r w:rsidRPr="00CF21CD">
        <w:t xml:space="preserve">wielkości, jest częścią dokumentacji bezpieczeństwa operatora lotniska. W warunkach dojrzałych praktyk w zakresie zarządzania bezpieczeństwem, identyfikacja zagrożenia </w:t>
      </w:r>
      <w:r w:rsidRPr="00CF21CD">
        <w:lastRenderedPageBreak/>
        <w:t>jest ciągłym, codziennym działaniem. Jest ona integralną częścią procesów operatora lotniska. Istnieją trzy szczególne warunki, w których należy przywiązywać szczególną uwagę do identyfikacji zagrożeń. Te trzy warunki powinny prowadzić do bardziej dogłębnych i daleko idących działań w zakresie identyfikacji zagrożeń i obejmują one:</w:t>
      </w:r>
    </w:p>
    <w:p w14:paraId="0CBF6F87" w14:textId="77777777" w:rsidR="00C75CBF" w:rsidRPr="00CF21CD" w:rsidRDefault="00C75CBF" w:rsidP="00CF21CD">
      <w:pPr>
        <w:tabs>
          <w:tab w:val="left" w:pos="1701"/>
        </w:tabs>
        <w:ind w:left="1701" w:hanging="567"/>
      </w:pPr>
      <w:r w:rsidRPr="00CF21CD">
        <w:t xml:space="preserve">(i) </w:t>
      </w:r>
      <w:r w:rsidRPr="00CF21CD">
        <w:tab/>
        <w:t>każdy przypadek, w którym operator lotniska doświadcza niewyjaśnionego wzrostu zdarzeń związanych z bezpieczeństwem lub wykroczeń prawa;</w:t>
      </w:r>
    </w:p>
    <w:p w14:paraId="27264558" w14:textId="77777777" w:rsidR="00C75CBF" w:rsidRPr="00CF21CD" w:rsidRDefault="00C75CBF" w:rsidP="00CF21CD">
      <w:pPr>
        <w:tabs>
          <w:tab w:val="left" w:pos="1701"/>
        </w:tabs>
        <w:ind w:left="1701" w:hanging="567"/>
      </w:pPr>
      <w:r w:rsidRPr="00CF21CD">
        <w:t xml:space="preserve">(ii) </w:t>
      </w:r>
      <w:r w:rsidRPr="00CF21CD">
        <w:tab/>
        <w:t>każdy przypadek przewidywanej istotnej zmiany operacyjnej, w tym zmiany kluczowego personelu lub innych ważnych urządzeń lub systemów, oraz</w:t>
      </w:r>
    </w:p>
    <w:p w14:paraId="023EF666" w14:textId="77777777" w:rsidR="00C75CBF" w:rsidRPr="00CF21CD" w:rsidRDefault="00C75CBF" w:rsidP="00CF21CD">
      <w:pPr>
        <w:tabs>
          <w:tab w:val="left" w:pos="1701"/>
        </w:tabs>
        <w:ind w:left="1701" w:hanging="567"/>
      </w:pPr>
      <w:r w:rsidRPr="00CF21CD">
        <w:t xml:space="preserve">(iii) </w:t>
      </w:r>
      <w:r w:rsidRPr="00CF21CD">
        <w:tab/>
        <w:t>okresów przed oraz w trakcie istotnych zmian organizacyjnych, w tym szybkiego wzrostu regresu, korporacyjnych fuzji, przejęcia lub redukcji.</w:t>
      </w:r>
    </w:p>
    <w:p w14:paraId="447F47B9" w14:textId="77777777" w:rsidR="00C75CBF" w:rsidRPr="00CF21CD" w:rsidRDefault="00C75CBF" w:rsidP="00CF21CD">
      <w:pPr>
        <w:tabs>
          <w:tab w:val="left" w:pos="1134"/>
        </w:tabs>
        <w:ind w:left="1134" w:hanging="567"/>
      </w:pPr>
      <w:r w:rsidRPr="00CF21CD">
        <w:t xml:space="preserve">(4) </w:t>
      </w:r>
      <w:r w:rsidRPr="00CF21CD">
        <w:tab/>
        <w:t>Do identyfikacji zagrożeń mogą być stosowane następujące narzędzia i techniki:</w:t>
      </w:r>
    </w:p>
    <w:p w14:paraId="61EF658A" w14:textId="77777777" w:rsidR="00C75CBF" w:rsidRPr="00CF21CD" w:rsidRDefault="00C75CBF" w:rsidP="00CF21CD">
      <w:pPr>
        <w:tabs>
          <w:tab w:val="left" w:pos="1701"/>
        </w:tabs>
        <w:ind w:left="1701" w:hanging="567"/>
      </w:pPr>
      <w:r w:rsidRPr="00CF21CD">
        <w:t xml:space="preserve">(i) </w:t>
      </w:r>
      <w:r w:rsidRPr="00CF21CD">
        <w:tab/>
      </w:r>
      <w:r w:rsidR="000C3C7F" w:rsidRPr="00CF21CD">
        <w:t>„</w:t>
      </w:r>
      <w:r w:rsidR="00F036AB" w:rsidRPr="00CF21CD">
        <w:t>B</w:t>
      </w:r>
      <w:r w:rsidRPr="00CF21CD">
        <w:t>urza mózgów</w:t>
      </w:r>
      <w:r w:rsidR="000C3C7F" w:rsidRPr="00CF21CD">
        <w:t>”</w:t>
      </w:r>
      <w:r w:rsidRPr="00CF21CD">
        <w:t>, która choć nieusyste</w:t>
      </w:r>
      <w:r w:rsidR="004F1A57" w:rsidRPr="00CF21CD">
        <w:t>matyzowana, to jednak ułatwia i </w:t>
      </w:r>
      <w:r w:rsidRPr="00CF21CD">
        <w:t>korzystnie wpływa na dyskusję grupy ekspertów;</w:t>
      </w:r>
    </w:p>
    <w:p w14:paraId="38174E1A" w14:textId="77777777" w:rsidR="00C75CBF" w:rsidRPr="00CF21CD" w:rsidRDefault="00C75CBF" w:rsidP="00CF21CD">
      <w:pPr>
        <w:tabs>
          <w:tab w:val="left" w:pos="1701"/>
        </w:tabs>
        <w:ind w:left="1701" w:hanging="567"/>
      </w:pPr>
      <w:r w:rsidRPr="00CF21CD">
        <w:t xml:space="preserve">(ii) </w:t>
      </w:r>
      <w:r w:rsidRPr="00CF21CD">
        <w:tab/>
      </w:r>
      <w:r w:rsidR="000C3C7F" w:rsidRPr="00CF21CD">
        <w:t xml:space="preserve">Badanie </w:t>
      </w:r>
      <w:r w:rsidRPr="00CF21CD">
        <w:t xml:space="preserve">zagrożeń i zdolności </w:t>
      </w:r>
      <w:r w:rsidR="00416BD0" w:rsidRPr="00CF21CD">
        <w:t xml:space="preserve">działania </w:t>
      </w:r>
      <w:r w:rsidRPr="00CF21CD">
        <w:t>(HAZOP</w:t>
      </w:r>
      <w:r w:rsidR="00A61FBC" w:rsidRPr="00CF21CD">
        <w:rPr>
          <w:rStyle w:val="Odwoanieprzypisudolnego"/>
          <w:sz w:val="20"/>
        </w:rPr>
        <w:footnoteReference w:id="13"/>
      </w:r>
      <w:r w:rsidR="004F1A57" w:rsidRPr="00CF21CD">
        <w:t>) jest systematycznym i </w:t>
      </w:r>
      <w:r w:rsidRPr="00CF21CD">
        <w:t xml:space="preserve">zorganizowanym podejściem stosującym parametry i wskazówki słowne określające odchylenie. Technika ta polega na bardzo szczegółowym opisie systemu, który jest </w:t>
      </w:r>
      <w:r w:rsidR="000C3C7F" w:rsidRPr="00CF21CD">
        <w:t>przedmiotem</w:t>
      </w:r>
      <w:r w:rsidRPr="00CF21CD">
        <w:t xml:space="preserve"> badania i zwykle </w:t>
      </w:r>
      <w:r w:rsidR="000C3C7F" w:rsidRPr="00CF21CD">
        <w:t xml:space="preserve">polega na </w:t>
      </w:r>
      <w:r w:rsidR="00D33FF6" w:rsidRPr="00CF21CD">
        <w:t>podzieleniu</w:t>
      </w:r>
      <w:r w:rsidRPr="00CF21CD">
        <w:t xml:space="preserve"> systemu </w:t>
      </w:r>
      <w:r w:rsidR="000C3C7F" w:rsidRPr="00CF21CD">
        <w:t xml:space="preserve">na </w:t>
      </w:r>
      <w:r w:rsidRPr="00CF21CD">
        <w:t xml:space="preserve">dobrze zdefiniowane podsystemy </w:t>
      </w:r>
      <w:r w:rsidR="00D33FF6" w:rsidRPr="00CF21CD">
        <w:t xml:space="preserve">oraz </w:t>
      </w:r>
      <w:r w:rsidRPr="00CF21CD">
        <w:t xml:space="preserve">przepływy funkcjonalne lub </w:t>
      </w:r>
      <w:r w:rsidR="00D33FF6" w:rsidRPr="00CF21CD">
        <w:t xml:space="preserve">procesowe </w:t>
      </w:r>
      <w:r w:rsidRPr="00CF21CD">
        <w:t>pomiędzy podsystemami. Każdy element tego systemu jest następnie przedmiotem dyskusji w ramach interdyscyplinarnej grupy ekspertów, pod kątem różnych kombinacji wskazówek słownych i odchyleń;</w:t>
      </w:r>
    </w:p>
    <w:p w14:paraId="711C15A8" w14:textId="77777777" w:rsidR="00C75CBF" w:rsidRPr="00CF21CD" w:rsidRDefault="00F036AB" w:rsidP="00CF21CD">
      <w:pPr>
        <w:tabs>
          <w:tab w:val="left" w:pos="1701"/>
        </w:tabs>
        <w:ind w:left="1701" w:hanging="567"/>
      </w:pPr>
      <w:r w:rsidRPr="00CF21CD">
        <w:t xml:space="preserve">(iii) </w:t>
      </w:r>
      <w:r w:rsidRPr="00CF21CD">
        <w:tab/>
        <w:t>L</w:t>
      </w:r>
      <w:r w:rsidR="00C75CBF" w:rsidRPr="00CF21CD">
        <w:t>isty kontrolne są wykazami znanych zagrożeń lub czynników zagrożenia, które są wynikiem dotychczasowych doświadczeń. Doświadczeniami z przeszłości mogą być wcześniejsze oceny ryzyka lub podobnych systemów lub operacji, lub doświadczenia z rzeczywistych zdarzeń, które miały miejsce w przeszłości. Technika ta polega na systematycznym stosowaniu odpowiedniej listy kontrolnej i rozpatrywania każdej pozycji na liście kontrolnej pod kątem jej ewentualnego zastosowania do danego systemu. Listy kontrolne powinny być zawsze zatwierdzone do stosowania przed ich użyciem;</w:t>
      </w:r>
    </w:p>
    <w:p w14:paraId="5D77C28B" w14:textId="77777777" w:rsidR="00C75CBF" w:rsidRPr="00CF21CD" w:rsidRDefault="00C75CBF" w:rsidP="00CF21CD">
      <w:pPr>
        <w:tabs>
          <w:tab w:val="left" w:pos="1701"/>
        </w:tabs>
        <w:ind w:left="1701" w:hanging="567"/>
      </w:pPr>
      <w:r w:rsidRPr="00CF21CD">
        <w:t xml:space="preserve">(iv) </w:t>
      </w:r>
      <w:r w:rsidRPr="00CF21CD">
        <w:tab/>
        <w:t xml:space="preserve">Tryby awaryjne i analiza </w:t>
      </w:r>
      <w:r w:rsidR="00FE2C68" w:rsidRPr="00CF21CD">
        <w:t>skutków</w:t>
      </w:r>
      <w:r w:rsidRPr="00CF21CD">
        <w:t xml:space="preserve"> (FMEA</w:t>
      </w:r>
      <w:r w:rsidR="00FE2C68" w:rsidRPr="00CF21CD">
        <w:rPr>
          <w:rStyle w:val="Odwoanieprzypisudolnego"/>
          <w:sz w:val="20"/>
        </w:rPr>
        <w:footnoteReference w:id="14"/>
      </w:r>
      <w:r w:rsidRPr="00CF21CD">
        <w:rPr>
          <w:sz w:val="20"/>
        </w:rPr>
        <w:t>)</w:t>
      </w:r>
      <w:r w:rsidRPr="00CF21CD">
        <w:t xml:space="preserve"> będąca techniką „dołem do góry”, służącą do rozpatrywania sposobów, w których podstawowe składniki systemu mogą nie wykonywać swoich założeń projektowych. Technika ta opiera się na szczegółowym opisie systemu i rozważa, w jaki sposób każdy z elementów składowych systemu może nie spełniać jego założeń projektowych, oraz jakie konsekwencje może to spowodować dla całego systemu. Dla każdej składowej systemu FMEA należy rozważyć:</w:t>
      </w:r>
    </w:p>
    <w:p w14:paraId="566F39B8" w14:textId="77777777" w:rsidR="00C75CBF" w:rsidRPr="00CF21CD" w:rsidRDefault="00C75CBF" w:rsidP="00CF21CD">
      <w:pPr>
        <w:tabs>
          <w:tab w:val="left" w:pos="2268"/>
        </w:tabs>
        <w:ind w:left="2268" w:hanging="567"/>
      </w:pPr>
      <w:r w:rsidRPr="00CF21CD">
        <w:t xml:space="preserve">(A) </w:t>
      </w:r>
      <w:r w:rsidRPr="00CF21CD">
        <w:tab/>
        <w:t xml:space="preserve">wszystkie potencjalne sposoby, </w:t>
      </w:r>
      <w:r w:rsidR="005D30BD" w:rsidRPr="00CF21CD">
        <w:t>gdzie</w:t>
      </w:r>
      <w:r w:rsidRPr="00CF21CD">
        <w:t xml:space="preserve"> element składowy może zawieść;</w:t>
      </w:r>
    </w:p>
    <w:p w14:paraId="04061EEA" w14:textId="77777777" w:rsidR="00C75CBF" w:rsidRPr="00CF21CD" w:rsidRDefault="00C75CBF" w:rsidP="00CF21CD">
      <w:pPr>
        <w:tabs>
          <w:tab w:val="left" w:pos="2268"/>
        </w:tabs>
        <w:ind w:left="2268" w:hanging="567"/>
      </w:pPr>
      <w:r w:rsidRPr="00CF21CD">
        <w:t xml:space="preserve">(B) </w:t>
      </w:r>
      <w:r w:rsidRPr="00CF21CD">
        <w:tab/>
        <w:t>skutki, jakie każda z tych awarii mogłaby mieć dla działania systemu;</w:t>
      </w:r>
    </w:p>
    <w:p w14:paraId="79DCAD07" w14:textId="77777777" w:rsidR="00C75CBF" w:rsidRPr="00CF21CD" w:rsidRDefault="00C75CBF" w:rsidP="00CF21CD">
      <w:pPr>
        <w:tabs>
          <w:tab w:val="left" w:pos="2268"/>
        </w:tabs>
        <w:ind w:left="2268" w:hanging="567"/>
      </w:pPr>
      <w:r w:rsidRPr="00CF21CD">
        <w:t xml:space="preserve">(C) </w:t>
      </w:r>
      <w:r w:rsidRPr="00CF21CD">
        <w:tab/>
        <w:t>możliwe przyczyny różnych trybów awaryjnych; oraz</w:t>
      </w:r>
    </w:p>
    <w:p w14:paraId="21E6E453" w14:textId="77777777" w:rsidR="00C75CBF" w:rsidRPr="00CF21CD" w:rsidRDefault="00C75CBF" w:rsidP="00CF21CD">
      <w:pPr>
        <w:tabs>
          <w:tab w:val="left" w:pos="2268"/>
        </w:tabs>
        <w:ind w:left="2268" w:hanging="567"/>
      </w:pPr>
      <w:r w:rsidRPr="00CF21CD">
        <w:t xml:space="preserve">(D) </w:t>
      </w:r>
      <w:r w:rsidRPr="00CF21CD">
        <w:tab/>
        <w:t>w jaki sposób błędy te mogą być w systemie lub jego otoczeniu zmniejszone.</w:t>
      </w:r>
    </w:p>
    <w:p w14:paraId="31D20484" w14:textId="77777777" w:rsidR="00C75CBF" w:rsidRPr="00CF21CD" w:rsidRDefault="00C75CBF" w:rsidP="00CF21CD">
      <w:pPr>
        <w:ind w:left="1701"/>
      </w:pPr>
      <w:r w:rsidRPr="00CF21CD">
        <w:t xml:space="preserve">Poziom systemu, na którym stosowana jest analiza może się różnić i jest określany przez poziom szczegółowości opisu systemu, który został w analizie wykorzystany. W zależności od charakteru i stopnia złożoności systemu, analiza może być </w:t>
      </w:r>
      <w:r w:rsidRPr="00CF21CD">
        <w:lastRenderedPageBreak/>
        <w:t>przeprowadzona przez pojedynczego eksperta z zakresu systemu, lub przez zespół ekspertów z zakresu systemu działających w sesjach grupowych.</w:t>
      </w:r>
    </w:p>
    <w:p w14:paraId="610416EA" w14:textId="77777777" w:rsidR="00C75CBF" w:rsidRPr="00CF21CD" w:rsidRDefault="00C75CBF" w:rsidP="00CF21CD">
      <w:pPr>
        <w:tabs>
          <w:tab w:val="left" w:pos="1701"/>
        </w:tabs>
        <w:ind w:left="1701" w:hanging="567"/>
      </w:pPr>
      <w:r w:rsidRPr="00CF21CD">
        <w:t xml:space="preserve">(v) </w:t>
      </w:r>
      <w:r w:rsidRPr="00CF21CD">
        <w:tab/>
        <w:t>metoda „co będzie, jeśli” (SWIFT</w:t>
      </w:r>
      <w:r w:rsidR="00A61FBC" w:rsidRPr="00CF21CD">
        <w:rPr>
          <w:sz w:val="20"/>
          <w:vertAlign w:val="superscript"/>
        </w:rPr>
        <w:footnoteReference w:id="15"/>
      </w:r>
      <w:r w:rsidRPr="00CF21CD">
        <w:t xml:space="preserve">) jest prostą i skuteczną alternatywą metody HAZOP i wymaga interdyscyplinarnego zespołu ekspertów. Jest ona wspierana działalnością grupy burzy mózgów, lecz jest zwykle prowadzona na wyższym poziomie opisu systemu, posiadając mniej elementów </w:t>
      </w:r>
      <w:r w:rsidR="004F1A57" w:rsidRPr="00CF21CD">
        <w:t>podrzędnych, niż w </w:t>
      </w:r>
      <w:r w:rsidRPr="00CF21CD">
        <w:t>przypadku HAZOP i zmniejszony zestaw podpowiedzi.</w:t>
      </w:r>
    </w:p>
    <w:p w14:paraId="74EFFC7A" w14:textId="77777777" w:rsidR="00C75CBF" w:rsidRPr="00CF21CD" w:rsidRDefault="00C75CBF" w:rsidP="00CF21CD">
      <w:pPr>
        <w:tabs>
          <w:tab w:val="left" w:pos="1134"/>
        </w:tabs>
        <w:ind w:left="1134" w:hanging="567"/>
      </w:pPr>
      <w:r w:rsidRPr="00CF21CD">
        <w:t xml:space="preserve">(5) </w:t>
      </w:r>
      <w:r w:rsidRPr="00CF21CD">
        <w:tab/>
        <w:t>Zidentyfikowane zagrożenia</w:t>
      </w:r>
      <w:r w:rsidR="00034C8F" w:rsidRPr="00CF21CD">
        <w:t xml:space="preserve"> powinny być </w:t>
      </w:r>
      <w:r w:rsidRPr="00CF21CD">
        <w:t>rejestrowane w dzienniku zagrożeń</w:t>
      </w:r>
      <w:r w:rsidR="00034C8F" w:rsidRPr="00CF21CD">
        <w:t xml:space="preserve"> (rejestrze zagrożeń)</w:t>
      </w:r>
      <w:r w:rsidRPr="00CF21CD">
        <w:t>. Charakter i format takiego dziennika może się różnić</w:t>
      </w:r>
      <w:r w:rsidR="00034C8F" w:rsidRPr="00CF21CD">
        <w:t>,</w:t>
      </w:r>
      <w:r w:rsidRPr="00CF21CD">
        <w:t xml:space="preserve"> od prostej listy zagrożeń do bardziej wyrafinowanej relacyjnej ba</w:t>
      </w:r>
      <w:r w:rsidR="004F1A57" w:rsidRPr="00CF21CD">
        <w:t>zy danych łączącej zagrożenia z </w:t>
      </w:r>
      <w:r w:rsidRPr="00CF21CD">
        <w:t>czynnikami ograniczającymi, obowiązkami i działaniami. Poniższe informacje mogą być zawarte w dzienniku zagrożeń:</w:t>
      </w:r>
    </w:p>
    <w:p w14:paraId="35B5BC9F" w14:textId="77777777" w:rsidR="00C75CBF" w:rsidRPr="00CF21CD" w:rsidRDefault="00C75CBF" w:rsidP="00CF21CD">
      <w:pPr>
        <w:tabs>
          <w:tab w:val="left" w:pos="1701"/>
        </w:tabs>
        <w:ind w:left="1701" w:hanging="567"/>
      </w:pPr>
      <w:r w:rsidRPr="00CF21CD">
        <w:t xml:space="preserve">(i) </w:t>
      </w:r>
      <w:r w:rsidRPr="00CF21CD">
        <w:tab/>
        <w:t>niepowtarzalny numer odniesienia do każdego zagrożenia;</w:t>
      </w:r>
    </w:p>
    <w:p w14:paraId="1811F39C" w14:textId="77777777" w:rsidR="00C75CBF" w:rsidRPr="00CF21CD" w:rsidRDefault="00C75CBF" w:rsidP="00CF21CD">
      <w:pPr>
        <w:tabs>
          <w:tab w:val="left" w:pos="1701"/>
        </w:tabs>
        <w:ind w:left="1701" w:hanging="567"/>
      </w:pPr>
      <w:r w:rsidRPr="00CF21CD">
        <w:t xml:space="preserve">(ii) </w:t>
      </w:r>
      <w:r w:rsidRPr="00CF21CD">
        <w:tab/>
        <w:t>opis zagrożenia;</w:t>
      </w:r>
    </w:p>
    <w:p w14:paraId="03BB64F8" w14:textId="77777777" w:rsidR="00C75CBF" w:rsidRPr="00CF21CD" w:rsidRDefault="00C75CBF" w:rsidP="00CF21CD">
      <w:pPr>
        <w:tabs>
          <w:tab w:val="left" w:pos="1701"/>
        </w:tabs>
        <w:ind w:left="1701" w:hanging="567"/>
      </w:pPr>
      <w:r w:rsidRPr="00CF21CD">
        <w:t xml:space="preserve">(iii) </w:t>
      </w:r>
      <w:r w:rsidRPr="00CF21CD">
        <w:tab/>
        <w:t>wskazanie potencjalnych przyczyn zagrożenia;</w:t>
      </w:r>
    </w:p>
    <w:p w14:paraId="471D2189" w14:textId="77777777" w:rsidR="00C75CBF" w:rsidRPr="00CF21CD" w:rsidRDefault="00C75CBF" w:rsidP="00CF21CD">
      <w:pPr>
        <w:tabs>
          <w:tab w:val="left" w:pos="1701"/>
        </w:tabs>
        <w:ind w:left="1701" w:hanging="567"/>
      </w:pPr>
      <w:r w:rsidRPr="00CF21CD">
        <w:t xml:space="preserve">(iv) </w:t>
      </w:r>
      <w:r w:rsidRPr="00CF21CD">
        <w:tab/>
        <w:t>jakościowa ocena możliwych rezultatów i</w:t>
      </w:r>
      <w:r w:rsidR="00F95AFE" w:rsidRPr="00CF21CD">
        <w:t xml:space="preserve"> ciężaru skutków wynikających z </w:t>
      </w:r>
      <w:r w:rsidRPr="00CF21CD">
        <w:t>zagrożenia;</w:t>
      </w:r>
    </w:p>
    <w:p w14:paraId="439C5B63" w14:textId="77777777" w:rsidR="00C75CBF" w:rsidRPr="00CF21CD" w:rsidRDefault="00C75CBF" w:rsidP="00CF21CD">
      <w:pPr>
        <w:tabs>
          <w:tab w:val="left" w:pos="1701"/>
        </w:tabs>
        <w:ind w:left="1701" w:hanging="567"/>
      </w:pPr>
      <w:r w:rsidRPr="00CF21CD">
        <w:t xml:space="preserve">(v) </w:t>
      </w:r>
      <w:r w:rsidRPr="00CF21CD">
        <w:tab/>
        <w:t>jakościowa ocena ryzyka związanego z ewentualnymi skutkami zagrożenia;</w:t>
      </w:r>
    </w:p>
    <w:p w14:paraId="606ABDE7" w14:textId="77777777" w:rsidR="00C75CBF" w:rsidRPr="00CF21CD" w:rsidRDefault="00C75CBF" w:rsidP="00CF21CD">
      <w:pPr>
        <w:tabs>
          <w:tab w:val="left" w:pos="1701"/>
        </w:tabs>
        <w:ind w:left="1701" w:hanging="567"/>
      </w:pPr>
      <w:r w:rsidRPr="00CF21CD">
        <w:t xml:space="preserve">(vi) </w:t>
      </w:r>
      <w:r w:rsidRPr="00CF21CD">
        <w:tab/>
        <w:t>opis istniejących mechanizmów</w:t>
      </w:r>
      <w:r w:rsidR="00675F61" w:rsidRPr="00CF21CD">
        <w:t xml:space="preserve"> kontroli ryzyka dla zagrożenia.</w:t>
      </w:r>
      <w:r w:rsidRPr="00CF21CD">
        <w:t xml:space="preserve"> </w:t>
      </w:r>
      <w:r w:rsidR="00675F61" w:rsidRPr="00CF21CD">
        <w:t>O</w:t>
      </w:r>
      <w:r w:rsidRPr="00CF21CD">
        <w:t>pis dodatkowych czynności, które są wymagane dla zmniejszenia zagrożeń bezpieczeństwa, jak również docelowa data zakończenia; oraz</w:t>
      </w:r>
    </w:p>
    <w:p w14:paraId="7A04380E" w14:textId="77777777" w:rsidR="00C75CBF" w:rsidRPr="00CF21CD" w:rsidRDefault="00C75CBF" w:rsidP="00CF21CD">
      <w:pPr>
        <w:tabs>
          <w:tab w:val="left" w:pos="1701"/>
        </w:tabs>
        <w:ind w:left="1701" w:hanging="567"/>
      </w:pPr>
      <w:r w:rsidRPr="00CF21CD">
        <w:t xml:space="preserve">(vii) </w:t>
      </w:r>
      <w:r w:rsidRPr="00CF21CD">
        <w:tab/>
        <w:t>wskazanie obowiązków w odn</w:t>
      </w:r>
      <w:r w:rsidR="00F036AB" w:rsidRPr="00CF21CD">
        <w:t>iesieniu do zarządzania kontrolą</w:t>
      </w:r>
      <w:r w:rsidRPr="00CF21CD">
        <w:t xml:space="preserve"> ryzyka.</w:t>
      </w:r>
    </w:p>
    <w:p w14:paraId="0EE77BEE" w14:textId="77777777" w:rsidR="00C75CBF" w:rsidRPr="00CF21CD" w:rsidRDefault="00C75CBF" w:rsidP="00CF21CD">
      <w:pPr>
        <w:tabs>
          <w:tab w:val="left" w:pos="1134"/>
        </w:tabs>
        <w:ind w:left="1134" w:hanging="567"/>
      </w:pPr>
      <w:r w:rsidRPr="00CF21CD">
        <w:t xml:space="preserve">(6) </w:t>
      </w:r>
      <w:r w:rsidRPr="00CF21CD">
        <w:tab/>
        <w:t>Ponadto, następujące informacje mogą zostać zawarte w dzienniku zagrożeń:</w:t>
      </w:r>
    </w:p>
    <w:p w14:paraId="618A2343" w14:textId="77777777" w:rsidR="00C75CBF" w:rsidRPr="00CF21CD" w:rsidRDefault="00C75CBF" w:rsidP="00CF21CD">
      <w:pPr>
        <w:tabs>
          <w:tab w:val="left" w:pos="1701"/>
        </w:tabs>
        <w:ind w:left="1701" w:hanging="567"/>
      </w:pPr>
      <w:r w:rsidRPr="00CF21CD">
        <w:t xml:space="preserve">(i) </w:t>
      </w:r>
      <w:r w:rsidRPr="00CF21CD">
        <w:tab/>
        <w:t>ilościowa ocena ryzyka związanego z ewentualnymi skutkami zagrożenia;</w:t>
      </w:r>
    </w:p>
    <w:p w14:paraId="0B77BE53" w14:textId="77777777" w:rsidR="00C75CBF" w:rsidRPr="00CF21CD" w:rsidRDefault="00C75CBF" w:rsidP="00CF21CD">
      <w:pPr>
        <w:tabs>
          <w:tab w:val="left" w:pos="1701"/>
        </w:tabs>
        <w:ind w:left="1701" w:hanging="567"/>
      </w:pPr>
      <w:r w:rsidRPr="00CF21CD">
        <w:t xml:space="preserve">(ii) </w:t>
      </w:r>
      <w:r w:rsidRPr="00CF21CD">
        <w:tab/>
        <w:t>zapis rzeczywistych zdarzeń lub wydarzeń związanych z zagrożeniem, lub jego przyczyn;</w:t>
      </w:r>
    </w:p>
    <w:p w14:paraId="0BCD28BC" w14:textId="77777777" w:rsidR="00C75CBF" w:rsidRPr="00CF21CD" w:rsidRDefault="00C75CBF" w:rsidP="00CF21CD">
      <w:pPr>
        <w:tabs>
          <w:tab w:val="left" w:pos="1701"/>
        </w:tabs>
        <w:ind w:left="1701" w:hanging="567"/>
      </w:pPr>
      <w:r w:rsidRPr="00CF21CD">
        <w:t xml:space="preserve">(iii) </w:t>
      </w:r>
      <w:r w:rsidRPr="00CF21CD">
        <w:tab/>
        <w:t>oświadczenie tolerancji ryzyka;</w:t>
      </w:r>
    </w:p>
    <w:p w14:paraId="58A058B6" w14:textId="77777777" w:rsidR="00C75CBF" w:rsidRPr="00CF21CD" w:rsidRDefault="00C75CBF" w:rsidP="00CF21CD">
      <w:pPr>
        <w:tabs>
          <w:tab w:val="left" w:pos="1701"/>
        </w:tabs>
        <w:ind w:left="1701" w:hanging="567"/>
      </w:pPr>
      <w:r w:rsidRPr="00CF21CD">
        <w:t xml:space="preserve">(iv) </w:t>
      </w:r>
      <w:r w:rsidRPr="00CF21CD">
        <w:tab/>
        <w:t>oświadczenie o formalnych wymaganiach monitorowania systemu;</w:t>
      </w:r>
    </w:p>
    <w:p w14:paraId="1A782299" w14:textId="77777777" w:rsidR="00C75CBF" w:rsidRPr="00CF21CD" w:rsidRDefault="00C75CBF" w:rsidP="00CF21CD">
      <w:pPr>
        <w:tabs>
          <w:tab w:val="left" w:pos="1701"/>
        </w:tabs>
        <w:ind w:left="1701" w:hanging="567"/>
      </w:pPr>
      <w:r w:rsidRPr="00CF21CD">
        <w:t xml:space="preserve">(v) </w:t>
      </w:r>
      <w:r w:rsidRPr="00CF21CD">
        <w:tab/>
        <w:t>wskazanie, w jaki sposób zagrożenie zidentyfikowano;</w:t>
      </w:r>
    </w:p>
    <w:p w14:paraId="0DD41151" w14:textId="77777777" w:rsidR="00C75CBF" w:rsidRPr="00CF21CD" w:rsidRDefault="00C75CBF" w:rsidP="00CF21CD">
      <w:pPr>
        <w:tabs>
          <w:tab w:val="left" w:pos="1701"/>
        </w:tabs>
        <w:ind w:left="1701" w:hanging="567"/>
      </w:pPr>
      <w:r w:rsidRPr="00CF21CD">
        <w:t xml:space="preserve">(vi) </w:t>
      </w:r>
      <w:r w:rsidRPr="00CF21CD">
        <w:tab/>
        <w:t>właściciel zagrożenia;</w:t>
      </w:r>
    </w:p>
    <w:p w14:paraId="1BA8F9B7" w14:textId="77777777" w:rsidR="00C75CBF" w:rsidRPr="00CF21CD" w:rsidRDefault="00C75CBF" w:rsidP="00CF21CD">
      <w:pPr>
        <w:tabs>
          <w:tab w:val="left" w:pos="1701"/>
        </w:tabs>
        <w:ind w:left="1701" w:hanging="567"/>
      </w:pPr>
      <w:r w:rsidRPr="00CF21CD">
        <w:t xml:space="preserve">(vii) </w:t>
      </w:r>
      <w:r w:rsidRPr="00CF21CD">
        <w:tab/>
        <w:t>założenia; oraz</w:t>
      </w:r>
    </w:p>
    <w:p w14:paraId="3C80982E" w14:textId="77777777" w:rsidR="00C75CBF" w:rsidRPr="00CF21CD" w:rsidRDefault="00C75CBF" w:rsidP="00CF21CD">
      <w:pPr>
        <w:tabs>
          <w:tab w:val="left" w:pos="1701"/>
        </w:tabs>
        <w:ind w:left="1701" w:hanging="567"/>
      </w:pPr>
      <w:r w:rsidRPr="00CF21CD">
        <w:t xml:space="preserve">(viii) </w:t>
      </w:r>
      <w:r w:rsidRPr="00CF21CD">
        <w:tab/>
        <w:t>zainteresowane osoby trzecie.</w:t>
      </w:r>
    </w:p>
    <w:p w14:paraId="2C5AE71E" w14:textId="77777777" w:rsidR="00C75CBF" w:rsidRPr="00CF21CD" w:rsidRDefault="00C75CBF" w:rsidP="00CF21CD">
      <w:pPr>
        <w:tabs>
          <w:tab w:val="left" w:pos="567"/>
        </w:tabs>
        <w:ind w:left="567" w:hanging="567"/>
      </w:pPr>
      <w:r w:rsidRPr="00CF21CD">
        <w:t xml:space="preserve">(b) </w:t>
      </w:r>
      <w:r w:rsidRPr="00CF21CD">
        <w:tab/>
        <w:t>Identyfikacja zagrożeń – Wskaźniki</w:t>
      </w:r>
    </w:p>
    <w:p w14:paraId="36612B89" w14:textId="77777777" w:rsidR="00C75CBF" w:rsidRPr="00CF21CD" w:rsidRDefault="00C75CBF" w:rsidP="00CF21CD">
      <w:pPr>
        <w:tabs>
          <w:tab w:val="left" w:pos="1134"/>
        </w:tabs>
        <w:ind w:left="1134" w:hanging="567"/>
      </w:pPr>
      <w:r w:rsidRPr="00CF21CD">
        <w:t xml:space="preserve">(1) </w:t>
      </w:r>
      <w:r w:rsidRPr="00CF21CD">
        <w:tab/>
        <w:t>Wskaźniki reaktywne (wynikowe):</w:t>
      </w:r>
    </w:p>
    <w:p w14:paraId="48D0051B" w14:textId="77777777" w:rsidR="00C75CBF" w:rsidRPr="00CF21CD" w:rsidRDefault="00C75CBF" w:rsidP="00CF21CD">
      <w:pPr>
        <w:pStyle w:val="Akapitzlist"/>
        <w:ind w:left="1134"/>
      </w:pPr>
      <w:r w:rsidRPr="00CF21CD">
        <w:t>Wskaźniki, które mierzą zdarzenia, które już miały miejsce i wpłynęły na poziom bezpieczeństwa.</w:t>
      </w:r>
    </w:p>
    <w:p w14:paraId="6F60AA95" w14:textId="77777777" w:rsidR="00C75CBF" w:rsidRPr="00CF21CD" w:rsidRDefault="00C75CBF" w:rsidP="00CF21CD">
      <w:pPr>
        <w:ind w:left="1134"/>
      </w:pPr>
      <w:r w:rsidRPr="00CF21CD">
        <w:t>Jako, że wskaźniki reaktywne odzwierciedlają jedynie awarie systemu, to ich stosowanie może prowadzić tylko do określania reaktywnej odpowiedzi. Chociaż mierzą one awarie w celu kontroli zagrożeń, to zwykle nie ujawniają, dlaczego system doznał awarii, lub czy są jakieś ukryte zagrożenia.</w:t>
      </w:r>
    </w:p>
    <w:p w14:paraId="6A7D04CC" w14:textId="77777777" w:rsidR="00C75CBF" w:rsidRPr="00CF21CD" w:rsidRDefault="00C75CBF" w:rsidP="00CF21CD">
      <w:pPr>
        <w:tabs>
          <w:tab w:val="left" w:pos="1134"/>
        </w:tabs>
        <w:ind w:left="1134" w:hanging="567"/>
      </w:pPr>
      <w:r w:rsidRPr="00CF21CD">
        <w:lastRenderedPageBreak/>
        <w:t xml:space="preserve">(2) </w:t>
      </w:r>
      <w:r w:rsidRPr="00CF21CD">
        <w:tab/>
        <w:t>Wskaźniki proaktywne (wyprzedzające):</w:t>
      </w:r>
    </w:p>
    <w:p w14:paraId="592DEAE3" w14:textId="77777777" w:rsidR="00635B05" w:rsidRPr="00CF21CD" w:rsidRDefault="00C75CBF" w:rsidP="00CF21CD">
      <w:pPr>
        <w:pStyle w:val="Akapitzlist"/>
        <w:ind w:left="1134"/>
      </w:pPr>
      <w:r w:rsidRPr="00CF21CD">
        <w:t xml:space="preserve">Wskaźniki, które mierzą wejścia do systemu bezpieczeństwa (w ramach organizacji, sektora lub w przekroju całego systemu lotniczego) w celu zarządzania i poprawy </w:t>
      </w:r>
      <w:r w:rsidR="00635B05" w:rsidRPr="00CF21CD">
        <w:t>skuteczności działań w zakresie bezpieczeństwa.</w:t>
      </w:r>
    </w:p>
    <w:p w14:paraId="5198EC11" w14:textId="77777777" w:rsidR="00C75CBF" w:rsidRPr="00CF21CD" w:rsidRDefault="00C75CBF" w:rsidP="00CF21CD">
      <w:pPr>
        <w:pStyle w:val="Akapitzlist"/>
        <w:ind w:left="1134"/>
      </w:pPr>
      <w:r w:rsidRPr="00CF21CD">
        <w:t>Wskaźniki proaktywne wskazują wprowadzane, opracowywane i dostosowywane dobre praktyki w zakresie bezpieczeństwa, które poprzez ich włączenie, dążą do ustanowienia proaktywnego środowiska bezpieczeństwa, które jest źródłem ciągłego doskonalenia. Zapewniają one przydatne in</w:t>
      </w:r>
      <w:r w:rsidR="004F1A57" w:rsidRPr="00CF21CD">
        <w:t>formacje, gdy poziom wypadków i </w:t>
      </w:r>
      <w:r w:rsidRPr="00CF21CD">
        <w:t>incydentów jest zbyt niski do identyfikacji ukrytych i potencjalnych zagrożeń oraz zapewniają wynikające z tego możliwości doskonalenia.</w:t>
      </w:r>
    </w:p>
    <w:p w14:paraId="72A52DB3" w14:textId="77777777" w:rsidR="00C75CBF" w:rsidRPr="00CF21CD" w:rsidRDefault="00C75CBF" w:rsidP="00CF21CD">
      <w:pPr>
        <w:pStyle w:val="Akapitzlist"/>
        <w:ind w:left="1134"/>
      </w:pPr>
      <w:r w:rsidRPr="00CF21CD">
        <w:t>Zawsze powinien istnieć związek pomiędzy wskaźnikiem proaktywnym i efektem niepożądanym (lub wskaźnikami reaktywnymi), monitorowanie których pełni funkcję ostrzegającą.</w:t>
      </w:r>
    </w:p>
    <w:p w14:paraId="45D730F3" w14:textId="77777777" w:rsidR="00C75CBF" w:rsidRPr="00CF21CD" w:rsidRDefault="00C75CBF" w:rsidP="00CF21CD">
      <w:pPr>
        <w:tabs>
          <w:tab w:val="left" w:pos="1134"/>
        </w:tabs>
        <w:ind w:left="1134" w:hanging="567"/>
      </w:pPr>
      <w:r w:rsidRPr="00CF21CD">
        <w:t xml:space="preserve">(3) </w:t>
      </w:r>
      <w:r w:rsidRPr="00CF21CD">
        <w:tab/>
        <w:t>Wskaźniki predykcyjne (zwiastuny wydarzeń):</w:t>
      </w:r>
    </w:p>
    <w:p w14:paraId="6B7DBD1B" w14:textId="77777777" w:rsidR="00C75CBF" w:rsidRPr="00CF21CD" w:rsidRDefault="00C75CBF" w:rsidP="00CF21CD">
      <w:pPr>
        <w:pStyle w:val="Akapitzlist"/>
        <w:ind w:left="1134"/>
      </w:pPr>
      <w:r w:rsidRPr="00CF21CD">
        <w:t>Wskaźniki te mogą być traktowane</w:t>
      </w:r>
      <w:r w:rsidR="00AA1537" w:rsidRPr="00CF21CD">
        <w:t>,</w:t>
      </w:r>
      <w:r w:rsidRPr="00CF21CD">
        <w:t xml:space="preserve"> jako takie, które nie przejawiają się w razie wypadków lub poważnych zdarzeń. Wskazują one mniej poważne awarie systemu lub „sytuacje niebezpieczne”, które w połączeniu z innymi zdarzeniami mogą doprowadzić do wypadku lub poważnego incydentu.</w:t>
      </w:r>
    </w:p>
    <w:p w14:paraId="51CCA50D" w14:textId="77777777" w:rsidR="00C75CBF" w:rsidRPr="00CF21CD" w:rsidRDefault="00C75CBF" w:rsidP="00CF21CD">
      <w:pPr>
        <w:ind w:left="1134"/>
      </w:pPr>
      <w:r w:rsidRPr="00CF21CD">
        <w:t>W dużej organizacji, dojrzały system zarządzania bezpieczeństwem powinien obejmować wszystkie powyższe środki. Jednakże, wysiłek zarządzania ryzykiem powinien być ukierunkowany na wskaźniki wyprzedzające i zwiastuny wydarzeń.</w:t>
      </w:r>
    </w:p>
    <w:p w14:paraId="32E4C176" w14:textId="77777777" w:rsidR="00C75CBF" w:rsidRPr="00CF21CD" w:rsidRDefault="00C75CBF" w:rsidP="00CF21CD"/>
    <w:p w14:paraId="0CDE8843" w14:textId="77777777" w:rsidR="00C75CBF" w:rsidRPr="00CF21CD" w:rsidRDefault="00C75CBF" w:rsidP="00CF21CD">
      <w:pPr>
        <w:pStyle w:val="Nagwek3"/>
      </w:pPr>
      <w:bookmarkStart w:id="123" w:name="_Toc489967088"/>
      <w:r w:rsidRPr="00CF21CD">
        <w:t xml:space="preserve">AMC1 ADR.OR.D.005(b)(4)  </w:t>
      </w:r>
      <w:r w:rsidR="006A62B2" w:rsidRPr="00CF21CD">
        <w:t xml:space="preserve"> </w:t>
      </w:r>
      <w:r w:rsidRPr="00CF21CD">
        <w:t xml:space="preserve"> System zarządzania</w:t>
      </w:r>
      <w:bookmarkEnd w:id="123"/>
    </w:p>
    <w:p w14:paraId="501E3540" w14:textId="77777777" w:rsidR="00C75CBF" w:rsidRPr="00CF21CD" w:rsidRDefault="00C75CBF" w:rsidP="00CF21CD">
      <w:pPr>
        <w:spacing w:before="240"/>
      </w:pPr>
      <w:r w:rsidRPr="00CF21CD">
        <w:t xml:space="preserve">OCENA I </w:t>
      </w:r>
      <w:r w:rsidR="00D13934" w:rsidRPr="00CF21CD">
        <w:t>ŁAGODZENIE</w:t>
      </w:r>
      <w:r w:rsidRPr="00CF21CD">
        <w:t xml:space="preserve"> RYZYKA W ZAKRESIE BEZPIECZEŃSTWA</w:t>
      </w:r>
    </w:p>
    <w:p w14:paraId="31EDB9F5" w14:textId="77777777" w:rsidR="00C75CBF" w:rsidRPr="00CF21CD" w:rsidRDefault="00C75CBF" w:rsidP="00CF21CD">
      <w:pPr>
        <w:tabs>
          <w:tab w:val="left" w:pos="567"/>
        </w:tabs>
        <w:ind w:left="567" w:hanging="567"/>
      </w:pPr>
      <w:r w:rsidRPr="00CF21CD">
        <w:t xml:space="preserve">(a) </w:t>
      </w:r>
      <w:r w:rsidRPr="00CF21CD">
        <w:tab/>
        <w:t xml:space="preserve">Powinien zostać opracowany i utrzymany formalny proces </w:t>
      </w:r>
      <w:r w:rsidR="00B73314" w:rsidRPr="00CF21CD">
        <w:t xml:space="preserve">oceny </w:t>
      </w:r>
      <w:r w:rsidRPr="00CF21CD">
        <w:t>bezpieczeństw</w:t>
      </w:r>
      <w:r w:rsidR="00B73314" w:rsidRPr="00CF21CD">
        <w:t xml:space="preserve">a i łagodzenia </w:t>
      </w:r>
      <w:r w:rsidRPr="00CF21CD">
        <w:t>ryzyk</w:t>
      </w:r>
      <w:r w:rsidR="00B73314" w:rsidRPr="00CF21CD">
        <w:t>a</w:t>
      </w:r>
      <w:r w:rsidRPr="00CF21CD">
        <w:t xml:space="preserve"> w celu zapewnienia analizy (w zakresie prawdopodobieństwa i</w:t>
      </w:r>
      <w:r w:rsidR="00CF0B6E" w:rsidRPr="00CF21CD">
        <w:t xml:space="preserve"> dotkliwości zdarzeń), oceny (w </w:t>
      </w:r>
      <w:r w:rsidRPr="00CF21CD">
        <w:t xml:space="preserve">zakresie możliwości tolerowania) oraz kontrolowania (w zakresie </w:t>
      </w:r>
      <w:r w:rsidR="00B73314" w:rsidRPr="00CF21CD">
        <w:t>łagodzenia</w:t>
      </w:r>
      <w:r w:rsidRPr="00CF21CD">
        <w:t>) ryzyka.</w:t>
      </w:r>
    </w:p>
    <w:p w14:paraId="0803C074" w14:textId="77777777" w:rsidR="00C75CBF" w:rsidRPr="00CF21CD" w:rsidRDefault="00523722" w:rsidP="00CF21CD">
      <w:pPr>
        <w:tabs>
          <w:tab w:val="left" w:pos="567"/>
        </w:tabs>
        <w:ind w:left="567" w:hanging="567"/>
      </w:pPr>
      <w:r w:rsidRPr="00CF21CD">
        <w:t xml:space="preserve">(b) </w:t>
      </w:r>
      <w:r w:rsidRPr="00CF21CD">
        <w:tab/>
        <w:t>Poziom</w:t>
      </w:r>
      <w:r w:rsidR="00C75CBF" w:rsidRPr="00CF21CD">
        <w:t xml:space="preserve"> </w:t>
      </w:r>
      <w:r w:rsidRPr="00CF21CD">
        <w:t xml:space="preserve">kadry </w:t>
      </w:r>
      <w:r w:rsidR="00C75CBF" w:rsidRPr="00CF21CD">
        <w:t>kierownicze</w:t>
      </w:r>
      <w:r w:rsidRPr="00CF21CD">
        <w:t>j</w:t>
      </w:r>
      <w:r w:rsidR="00C75CBF" w:rsidRPr="00CF21CD">
        <w:t xml:space="preserve"> posiadające</w:t>
      </w:r>
      <w:r w:rsidRPr="00CF21CD">
        <w:t>j</w:t>
      </w:r>
      <w:r w:rsidR="00C75CBF" w:rsidRPr="00CF21CD">
        <w:t xml:space="preserve"> uprawnienia do podejmowania decyzji odnośnie możliwości tolerowania ryzyka w zakresie bezpieczeństwa, zgodnie z </w:t>
      </w:r>
      <w:r w:rsidRPr="00CF21CD">
        <w:t>punktem</w:t>
      </w:r>
      <w:r w:rsidR="00C75CBF" w:rsidRPr="00CF21CD">
        <w:t xml:space="preserve"> (a) powyżej, powin</w:t>
      </w:r>
      <w:r w:rsidRPr="00CF21CD">
        <w:t>ien</w:t>
      </w:r>
      <w:r w:rsidR="00C75CBF" w:rsidRPr="00CF21CD">
        <w:t xml:space="preserve"> być określ</w:t>
      </w:r>
      <w:r w:rsidRPr="00CF21CD">
        <w:t>ony</w:t>
      </w:r>
      <w:r w:rsidR="00C75CBF" w:rsidRPr="00CF21CD">
        <w:t xml:space="preserve"> w instrukcji operacyjnej lotniska.</w:t>
      </w:r>
    </w:p>
    <w:p w14:paraId="12FACA75" w14:textId="77777777" w:rsidR="00C75CBF" w:rsidRPr="00CF21CD" w:rsidRDefault="00C75CBF" w:rsidP="00CF21CD">
      <w:pPr>
        <w:tabs>
          <w:tab w:val="left" w:pos="567"/>
        </w:tabs>
        <w:ind w:left="567" w:hanging="567"/>
      </w:pPr>
    </w:p>
    <w:p w14:paraId="3A359357" w14:textId="77777777" w:rsidR="00C75CBF" w:rsidRPr="00CF21CD" w:rsidRDefault="00C75CBF" w:rsidP="00CF21CD">
      <w:pPr>
        <w:pStyle w:val="Nagwek4"/>
      </w:pPr>
      <w:bookmarkStart w:id="124" w:name="_Toc489967089"/>
      <w:r w:rsidRPr="00CF21CD">
        <w:t xml:space="preserve">GM1 ADR.OR.D.005(b)(4)  </w:t>
      </w:r>
      <w:r w:rsidR="006A62B2" w:rsidRPr="00CF21CD">
        <w:t xml:space="preserve"> </w:t>
      </w:r>
      <w:r w:rsidRPr="00CF21CD">
        <w:t xml:space="preserve"> System zarządzania</w:t>
      </w:r>
      <w:bookmarkEnd w:id="124"/>
    </w:p>
    <w:p w14:paraId="34624A39" w14:textId="77777777" w:rsidR="00C75CBF" w:rsidRPr="00CF21CD" w:rsidRDefault="00C75CBF" w:rsidP="00CF21CD">
      <w:pPr>
        <w:spacing w:before="240"/>
      </w:pPr>
      <w:r w:rsidRPr="00CF21CD">
        <w:t xml:space="preserve">OCENA I </w:t>
      </w:r>
      <w:r w:rsidR="00523722" w:rsidRPr="00CF21CD">
        <w:t>ŁAGODZENIE</w:t>
      </w:r>
      <w:r w:rsidRPr="00CF21CD">
        <w:t xml:space="preserve"> RYZYKA W ZAKRESIE BEZPIECZEŃSTWA</w:t>
      </w:r>
    </w:p>
    <w:p w14:paraId="39C62979" w14:textId="77777777" w:rsidR="005F0C26" w:rsidRPr="00CF21CD" w:rsidRDefault="00C75CBF" w:rsidP="00CF21CD">
      <w:r w:rsidRPr="00CF21CD">
        <w:t>Ocena bezpieczeństwa (ryzyka) jest analizą ryzyka konsekwencji zagrożeń</w:t>
      </w:r>
      <w:r w:rsidR="00523722" w:rsidRPr="00CF21CD">
        <w:t xml:space="preserve"> dla bezpieczeństwa</w:t>
      </w:r>
      <w:r w:rsidRPr="00CF21CD">
        <w:t xml:space="preserve">, które zostały określone. Analiza ryzyka w zakresie bezpieczeństwa rozkłada ryzyko na dwa składniki </w:t>
      </w:r>
      <w:r w:rsidR="008472EA" w:rsidRPr="00CF21CD">
        <w:t>–</w:t>
      </w:r>
      <w:r w:rsidRPr="00CF21CD">
        <w:t xml:space="preserve"> prawdopodobieństwo wystąpienia szkodliwego zdarzenia lub warunku i </w:t>
      </w:r>
      <w:r w:rsidR="00523722" w:rsidRPr="00CF21CD">
        <w:t xml:space="preserve">dotkliwości </w:t>
      </w:r>
      <w:r w:rsidRPr="00CF21CD">
        <w:t>zdar</w:t>
      </w:r>
      <w:r w:rsidR="00675F61" w:rsidRPr="00CF21CD">
        <w:t>zenia lub warunku, jakie powinn</w:t>
      </w:r>
      <w:r w:rsidR="008472EA" w:rsidRPr="00CF21CD">
        <w:t>o</w:t>
      </w:r>
      <w:r w:rsidRPr="00CF21CD">
        <w:t xml:space="preserve"> wystąpić. Podejmowani</w:t>
      </w:r>
      <w:r w:rsidR="004F1A57" w:rsidRPr="00CF21CD">
        <w:t>e decyzji i akceptacji ryzyka w </w:t>
      </w:r>
      <w:r w:rsidRPr="00CF21CD">
        <w:t>zakresie bezpieczeństwa powinny być określone przez matrycę</w:t>
      </w:r>
      <w:r w:rsidR="004F1A57" w:rsidRPr="00CF21CD">
        <w:t xml:space="preserve"> tolerancji ryzyka. Definicja i </w:t>
      </w:r>
      <w:r w:rsidRPr="00CF21CD">
        <w:t>ostateczna konstrukcja matrycy powinna być pozostawiona do opracowania operatorowi lotniska, być udokumentowana w instrukcji operacyjnej lotniska i podlegać zatwierdzeniu przez właściwy organ.</w:t>
      </w:r>
    </w:p>
    <w:p w14:paraId="0231ECB7" w14:textId="77777777" w:rsidR="005F0C26" w:rsidRPr="00CF21CD" w:rsidRDefault="005F0C26" w:rsidP="00CF21CD">
      <w:pPr>
        <w:spacing w:before="0" w:after="0" w:line="240" w:lineRule="auto"/>
        <w:jc w:val="left"/>
      </w:pPr>
      <w:r w:rsidRPr="00CF21CD">
        <w:br w:type="page"/>
      </w:r>
    </w:p>
    <w:p w14:paraId="5052CF38" w14:textId="77777777" w:rsidR="00C75CBF" w:rsidRPr="00CF21CD" w:rsidRDefault="00C75CBF" w:rsidP="00CF21CD"/>
    <w:p w14:paraId="13E46DAB" w14:textId="77777777" w:rsidR="00C75CBF" w:rsidRPr="00CF21CD" w:rsidRDefault="00C75CBF" w:rsidP="00CF21CD">
      <w:pPr>
        <w:pStyle w:val="Nagwek3"/>
        <w:rPr>
          <w:rFonts w:cs="Times New Roman"/>
        </w:rPr>
      </w:pPr>
      <w:bookmarkStart w:id="125" w:name="_Toc489967090"/>
      <w:r w:rsidRPr="00CF21CD">
        <w:t xml:space="preserve">AMC1 ADR.OR.D.005(b)(5)  </w:t>
      </w:r>
      <w:r w:rsidR="006A62B2" w:rsidRPr="00CF21CD">
        <w:t xml:space="preserve"> </w:t>
      </w:r>
      <w:r w:rsidRPr="00CF21CD">
        <w:t xml:space="preserve"> System zarządzania</w:t>
      </w:r>
      <w:bookmarkEnd w:id="125"/>
    </w:p>
    <w:p w14:paraId="3D4FE6D4" w14:textId="77777777" w:rsidR="00635B05" w:rsidRPr="00CF21CD" w:rsidRDefault="00C75CBF" w:rsidP="00CF21CD">
      <w:pPr>
        <w:spacing w:before="240"/>
      </w:pPr>
      <w:r w:rsidRPr="00CF21CD">
        <w:t xml:space="preserve">MONITOROWANIE I POMIAR </w:t>
      </w:r>
      <w:r w:rsidR="00635B05" w:rsidRPr="00CF21CD">
        <w:t>SKUTECZNOŚCI DZIAŁAŃ W ZAKRESIE BEZPIECZEŃSTWA</w:t>
      </w:r>
    </w:p>
    <w:p w14:paraId="3D572536" w14:textId="77777777" w:rsidR="00C75CBF" w:rsidRPr="00CF21CD" w:rsidRDefault="00C75CBF" w:rsidP="00CF21CD">
      <w:pPr>
        <w:tabs>
          <w:tab w:val="left" w:pos="567"/>
        </w:tabs>
        <w:ind w:left="567" w:hanging="567"/>
      </w:pPr>
      <w:r w:rsidRPr="00CF21CD">
        <w:t xml:space="preserve">(a) </w:t>
      </w:r>
      <w:r w:rsidRPr="00CF21CD">
        <w:tab/>
        <w:t xml:space="preserve">Monitorowanie i pomiar </w:t>
      </w:r>
      <w:r w:rsidR="00635B05" w:rsidRPr="00CF21CD">
        <w:t xml:space="preserve">skuteczności działań w zakresie bezpieczeństwa </w:t>
      </w:r>
      <w:r w:rsidRPr="00CF21CD">
        <w:t>powinn</w:t>
      </w:r>
      <w:r w:rsidR="00635B05" w:rsidRPr="00CF21CD">
        <w:t>o</w:t>
      </w:r>
      <w:r w:rsidRPr="00CF21CD">
        <w:t xml:space="preserve"> stanowić proces, przy pomocy którego dokonywana jest weryfikacja</w:t>
      </w:r>
      <w:r w:rsidR="00635B05" w:rsidRPr="00CF21CD">
        <w:t xml:space="preserve"> skuteczności działań operatora lotniska w zakresie bezpieczeństwa </w:t>
      </w:r>
      <w:r w:rsidRPr="00CF21CD">
        <w:t xml:space="preserve">w porównaniu z przyjętą polityką i celami bezpieczeństwa, określonym ryzykiem w zakresie bezpieczeństwa i środkami </w:t>
      </w:r>
      <w:r w:rsidR="00523722" w:rsidRPr="00CF21CD">
        <w:t>łagodzenia</w:t>
      </w:r>
      <w:r w:rsidRPr="00CF21CD">
        <w:t xml:space="preserve"> ryzyka.</w:t>
      </w:r>
    </w:p>
    <w:p w14:paraId="533B6C6C" w14:textId="77777777" w:rsidR="00C75CBF" w:rsidRPr="00CF21CD" w:rsidRDefault="00C75CBF" w:rsidP="00CF21CD">
      <w:pPr>
        <w:tabs>
          <w:tab w:val="left" w:pos="567"/>
        </w:tabs>
        <w:ind w:left="567" w:hanging="567"/>
      </w:pPr>
      <w:r w:rsidRPr="00CF21CD">
        <w:t xml:space="preserve">(b) </w:t>
      </w:r>
      <w:r w:rsidRPr="00CF21CD">
        <w:tab/>
        <w:t xml:space="preserve">Proces ten powinien obejmować ustanowienie wskaźników </w:t>
      </w:r>
      <w:r w:rsidR="00635B05" w:rsidRPr="00CF21CD">
        <w:t>skuteczności</w:t>
      </w:r>
      <w:r w:rsidRPr="00CF21CD">
        <w:t xml:space="preserve"> </w:t>
      </w:r>
      <w:r w:rsidR="00635B05" w:rsidRPr="00CF21CD">
        <w:t xml:space="preserve">działań w zakresie </w:t>
      </w:r>
      <w:r w:rsidRPr="00CF21CD">
        <w:t xml:space="preserve">bezpieczeństwa i </w:t>
      </w:r>
      <w:r w:rsidR="0032291D" w:rsidRPr="00CF21CD">
        <w:t xml:space="preserve">celów </w:t>
      </w:r>
      <w:r w:rsidR="00635B05" w:rsidRPr="00CF21CD">
        <w:t>skuteczności działań w zakresie</w:t>
      </w:r>
      <w:r w:rsidR="0032291D" w:rsidRPr="00CF21CD">
        <w:t xml:space="preserve"> bezpieczeństwa oraz </w:t>
      </w:r>
      <w:r w:rsidRPr="00CF21CD">
        <w:t>pomiaru</w:t>
      </w:r>
      <w:r w:rsidR="0032291D" w:rsidRPr="00CF21CD">
        <w:t xml:space="preserve"> </w:t>
      </w:r>
      <w:r w:rsidR="00635B05" w:rsidRPr="00CF21CD">
        <w:t xml:space="preserve">skuteczności działań operatora lotniska w zakresie bezpieczeństwa </w:t>
      </w:r>
      <w:r w:rsidR="0032291D" w:rsidRPr="00CF21CD">
        <w:t>w odniesieniu do tych wskaźników i celów</w:t>
      </w:r>
      <w:r w:rsidRPr="00CF21CD">
        <w:t>.</w:t>
      </w:r>
    </w:p>
    <w:p w14:paraId="29BB42FA" w14:textId="77777777" w:rsidR="00C75CBF" w:rsidRPr="00CF21CD" w:rsidRDefault="00C75CBF" w:rsidP="00CF21CD">
      <w:pPr>
        <w:tabs>
          <w:tab w:val="left" w:pos="567"/>
        </w:tabs>
        <w:ind w:left="567" w:hanging="567"/>
      </w:pPr>
    </w:p>
    <w:p w14:paraId="10053F33" w14:textId="77777777" w:rsidR="00C75CBF" w:rsidRPr="00CF21CD" w:rsidRDefault="00C75CBF" w:rsidP="00CF21CD">
      <w:pPr>
        <w:pStyle w:val="Nagwek4"/>
      </w:pPr>
      <w:bookmarkStart w:id="126" w:name="_Toc489967091"/>
      <w:r w:rsidRPr="00CF21CD">
        <w:t xml:space="preserve">GM1 ADR.OR.D.005(b)(5) </w:t>
      </w:r>
      <w:r w:rsidR="006A62B2" w:rsidRPr="00CF21CD">
        <w:t xml:space="preserve"> </w:t>
      </w:r>
      <w:r w:rsidRPr="00CF21CD">
        <w:t xml:space="preserve">  System zarządzania</w:t>
      </w:r>
      <w:bookmarkEnd w:id="126"/>
    </w:p>
    <w:p w14:paraId="34563ADB" w14:textId="77777777" w:rsidR="00C75CBF" w:rsidRPr="00CF21CD" w:rsidRDefault="00C75CBF" w:rsidP="00CF21CD">
      <w:pPr>
        <w:spacing w:before="240"/>
      </w:pPr>
      <w:r w:rsidRPr="00CF21CD">
        <w:t xml:space="preserve">MONITOROWANIE I POMIAR </w:t>
      </w:r>
      <w:r w:rsidR="00F706E3" w:rsidRPr="00CF21CD">
        <w:t>SKUTECZNOŚCI DZIAŁAŃ W ZAKRESIE BEZPIECZEŃSTWA</w:t>
      </w:r>
    </w:p>
    <w:p w14:paraId="6B1CA74B" w14:textId="77777777" w:rsidR="00C75CBF" w:rsidRPr="00CF21CD" w:rsidRDefault="00C75CBF" w:rsidP="00CF21CD">
      <w:pPr>
        <w:tabs>
          <w:tab w:val="left" w:pos="567"/>
        </w:tabs>
        <w:ind w:left="567" w:hanging="567"/>
      </w:pPr>
      <w:r w:rsidRPr="00CF21CD">
        <w:t xml:space="preserve">(a) </w:t>
      </w:r>
      <w:r w:rsidRPr="00CF21CD">
        <w:tab/>
        <w:t xml:space="preserve">Proces monitorowania i pomiaru </w:t>
      </w:r>
      <w:r w:rsidR="00290FD2" w:rsidRPr="00CF21CD">
        <w:t xml:space="preserve">skuteczności działań </w:t>
      </w:r>
      <w:r w:rsidRPr="00CF21CD">
        <w:t>w zakresie bezpieczeństwa powinien obejmować:</w:t>
      </w:r>
    </w:p>
    <w:p w14:paraId="454AC9E1" w14:textId="77777777" w:rsidR="00C75CBF" w:rsidRPr="00CF21CD" w:rsidRDefault="00C75CBF" w:rsidP="00CF21CD">
      <w:pPr>
        <w:tabs>
          <w:tab w:val="left" w:pos="1134"/>
        </w:tabs>
        <w:ind w:left="1134" w:hanging="567"/>
      </w:pPr>
      <w:r w:rsidRPr="00CF21CD">
        <w:t xml:space="preserve">(1) </w:t>
      </w:r>
      <w:r w:rsidRPr="00CF21CD">
        <w:tab/>
        <w:t xml:space="preserve">zgłaszanie spraw związanych z bezpieczeństwem, </w:t>
      </w:r>
      <w:r w:rsidR="00F95F7D" w:rsidRPr="00CF21CD">
        <w:t xml:space="preserve">z uwzględnieniem </w:t>
      </w:r>
      <w:r w:rsidRPr="00CF21CD">
        <w:t>również status</w:t>
      </w:r>
      <w:r w:rsidR="00F95F7D" w:rsidRPr="00CF21CD">
        <w:t>u</w:t>
      </w:r>
      <w:r w:rsidRPr="00CF21CD">
        <w:t xml:space="preserve"> zgodności z obowiązującymi przepisami;</w:t>
      </w:r>
    </w:p>
    <w:p w14:paraId="612F8A4A" w14:textId="77777777" w:rsidR="00C75CBF" w:rsidRPr="00CF21CD" w:rsidRDefault="00C75CBF" w:rsidP="00CF21CD">
      <w:pPr>
        <w:tabs>
          <w:tab w:val="left" w:pos="1134"/>
        </w:tabs>
        <w:ind w:left="1134" w:hanging="567"/>
      </w:pPr>
      <w:r w:rsidRPr="00CF21CD">
        <w:t xml:space="preserve">(2) </w:t>
      </w:r>
      <w:r w:rsidRPr="00CF21CD">
        <w:tab/>
        <w:t>studi</w:t>
      </w:r>
      <w:r w:rsidR="00523722" w:rsidRPr="00CF21CD">
        <w:t>um</w:t>
      </w:r>
      <w:r w:rsidRPr="00CF21CD">
        <w:t xml:space="preserve"> bezpieczeństwa, </w:t>
      </w:r>
      <w:r w:rsidR="00A3650A" w:rsidRPr="00CF21CD">
        <w:t>które</w:t>
      </w:r>
      <w:r w:rsidRPr="00CF21CD">
        <w:t xml:space="preserve"> w praktyce oznacza obszerne analizy obejmujące </w:t>
      </w:r>
      <w:r w:rsidR="00F95F7D" w:rsidRPr="00CF21CD">
        <w:t xml:space="preserve">szeroko rozumiane względy </w:t>
      </w:r>
      <w:r w:rsidRPr="00CF21CD">
        <w:t>bezpieczeństwa;</w:t>
      </w:r>
    </w:p>
    <w:p w14:paraId="77D912A5" w14:textId="77777777" w:rsidR="00C75CBF" w:rsidRPr="00CF21CD" w:rsidRDefault="00C75CBF" w:rsidP="00CF21CD">
      <w:pPr>
        <w:tabs>
          <w:tab w:val="left" w:pos="1134"/>
        </w:tabs>
        <w:ind w:left="1134" w:hanging="567"/>
      </w:pPr>
      <w:r w:rsidRPr="00CF21CD">
        <w:t xml:space="preserve">(3) </w:t>
      </w:r>
      <w:r w:rsidRPr="00CF21CD">
        <w:tab/>
      </w:r>
      <w:r w:rsidR="00523722" w:rsidRPr="00CF21CD">
        <w:t>przeglądy</w:t>
      </w:r>
      <w:r w:rsidRPr="00CF21CD">
        <w:t xml:space="preserve"> bezpieczeństwa</w:t>
      </w:r>
      <w:r w:rsidR="00F95F7D" w:rsidRPr="00CF21CD">
        <w:t>, w tym przeglądy</w:t>
      </w:r>
      <w:r w:rsidRPr="00CF21CD">
        <w:t xml:space="preserve"> trendów przeprowadzane podczas wprowadzania lub rozmieszczania nowych technologii, zmiany lub wdrażania procedu</w:t>
      </w:r>
      <w:r w:rsidR="004A5B64" w:rsidRPr="00CF21CD">
        <w:t xml:space="preserve">r, </w:t>
      </w:r>
      <w:r w:rsidRPr="00CF21CD">
        <w:t xml:space="preserve">w przypadku zmian strukturalnych </w:t>
      </w:r>
      <w:r w:rsidR="004A5B64" w:rsidRPr="00CF21CD">
        <w:t>prowadzonej działalności</w:t>
      </w:r>
      <w:r w:rsidRPr="00CF21CD">
        <w:t xml:space="preserve">, lub </w:t>
      </w:r>
      <w:r w:rsidR="004A5B64" w:rsidRPr="00CF21CD">
        <w:t xml:space="preserve">w celu </w:t>
      </w:r>
      <w:r w:rsidRPr="00CF21CD">
        <w:t xml:space="preserve">badania wzrostu </w:t>
      </w:r>
      <w:r w:rsidR="004A5B64" w:rsidRPr="00CF21CD">
        <w:t xml:space="preserve">liczby </w:t>
      </w:r>
      <w:r w:rsidRPr="00CF21CD">
        <w:t xml:space="preserve">incydentów lub </w:t>
      </w:r>
      <w:r w:rsidR="004A5B64" w:rsidRPr="00CF21CD">
        <w:t>zgłoszeń spraw związanych z</w:t>
      </w:r>
      <w:r w:rsidRPr="00CF21CD">
        <w:t xml:space="preserve"> bezpieczeństw</w:t>
      </w:r>
      <w:r w:rsidR="004A5B64" w:rsidRPr="00CF21CD">
        <w:t>em</w:t>
      </w:r>
      <w:r w:rsidRPr="00CF21CD">
        <w:t>;</w:t>
      </w:r>
    </w:p>
    <w:p w14:paraId="5DAD3502" w14:textId="77777777" w:rsidR="00C75CBF" w:rsidRPr="00CF21CD" w:rsidRDefault="00C75CBF" w:rsidP="00CF21CD">
      <w:pPr>
        <w:tabs>
          <w:tab w:val="left" w:pos="1134"/>
        </w:tabs>
        <w:ind w:left="1134" w:hanging="567"/>
      </w:pPr>
      <w:r w:rsidRPr="00CF21CD">
        <w:t xml:space="preserve">(4) </w:t>
      </w:r>
      <w:r w:rsidRPr="00CF21CD">
        <w:tab/>
        <w:t>audyty bezpieczeństwa skupiające się na integralności systemu zarządzania operatora lotniska oraz okresowej ocenie stanu kontroli ryzyka w zakresie bezpieczeństwa;</w:t>
      </w:r>
    </w:p>
    <w:p w14:paraId="58D76B50" w14:textId="77777777" w:rsidR="00C75CBF" w:rsidRPr="00CF21CD" w:rsidRDefault="00C75CBF" w:rsidP="00CF21CD">
      <w:pPr>
        <w:tabs>
          <w:tab w:val="left" w:pos="1134"/>
        </w:tabs>
        <w:ind w:left="1134" w:hanging="567"/>
      </w:pPr>
      <w:r w:rsidRPr="00CF21CD">
        <w:t xml:space="preserve">(5) </w:t>
      </w:r>
      <w:r w:rsidRPr="00CF21CD">
        <w:tab/>
      </w:r>
      <w:r w:rsidR="004D4756" w:rsidRPr="00CF21CD">
        <w:t>badania</w:t>
      </w:r>
      <w:r w:rsidRPr="00CF21CD">
        <w:t xml:space="preserve"> bezpieczeństwa</w:t>
      </w:r>
      <w:r w:rsidR="005F208C" w:rsidRPr="00CF21CD">
        <w:t>,</w:t>
      </w:r>
      <w:r w:rsidRPr="00CF21CD">
        <w:t xml:space="preserve"> badające poszczególne elementy lub procedury określonego działania, np. obszary problemowe lub „wąskie gardła” codziennych operacji, postrzeganie </w:t>
      </w:r>
      <w:r w:rsidR="00CB2B00" w:rsidRPr="00CF21CD">
        <w:t>i</w:t>
      </w:r>
      <w:r w:rsidRPr="00CF21CD">
        <w:t xml:space="preserve"> opinie personelu operacyjnego oraz obszary</w:t>
      </w:r>
      <w:r w:rsidR="00997634" w:rsidRPr="00CF21CD">
        <w:t xml:space="preserve"> budzące wątpliwości,</w:t>
      </w:r>
      <w:r w:rsidRPr="00CF21CD">
        <w:t xml:space="preserve"> </w:t>
      </w:r>
      <w:r w:rsidR="009117A6" w:rsidRPr="00CF21CD">
        <w:t>lub w </w:t>
      </w:r>
      <w:r w:rsidR="00997634" w:rsidRPr="00CF21CD">
        <w:t>których występują kwestie sporne.</w:t>
      </w:r>
      <w:r w:rsidR="00CB2B00" w:rsidRPr="00CF21CD">
        <w:t>;</w:t>
      </w:r>
    </w:p>
    <w:p w14:paraId="5B3CB0E1" w14:textId="77777777" w:rsidR="00C75CBF" w:rsidRPr="00CF21CD" w:rsidRDefault="00C75CBF" w:rsidP="00CF21CD">
      <w:pPr>
        <w:tabs>
          <w:tab w:val="left" w:pos="1134"/>
        </w:tabs>
        <w:ind w:left="1134" w:hanging="567"/>
      </w:pPr>
      <w:r w:rsidRPr="00CF21CD">
        <w:t xml:space="preserve">(6) </w:t>
      </w:r>
      <w:r w:rsidRPr="00CF21CD">
        <w:tab/>
        <w:t>wewnętrzne badani</w:t>
      </w:r>
      <w:r w:rsidR="005F208C" w:rsidRPr="00CF21CD">
        <w:t>e</w:t>
      </w:r>
      <w:r w:rsidRPr="00CF21CD">
        <w:t xml:space="preserve"> </w:t>
      </w:r>
      <w:r w:rsidR="00997634" w:rsidRPr="00CF21CD">
        <w:t xml:space="preserve">zdarzeń i </w:t>
      </w:r>
      <w:r w:rsidR="005F208C" w:rsidRPr="00CF21CD">
        <w:t>spraw</w:t>
      </w:r>
      <w:r w:rsidRPr="00CF21CD">
        <w:t xml:space="preserve"> </w:t>
      </w:r>
      <w:r w:rsidR="005F208C" w:rsidRPr="00CF21CD">
        <w:t xml:space="preserve">związanych z </w:t>
      </w:r>
      <w:r w:rsidRPr="00CF21CD">
        <w:t>bezpieczeństw</w:t>
      </w:r>
      <w:r w:rsidR="005F208C" w:rsidRPr="00CF21CD">
        <w:t>em</w:t>
      </w:r>
      <w:r w:rsidRPr="00CF21CD">
        <w:t>, które</w:t>
      </w:r>
      <w:r w:rsidR="005F208C" w:rsidRPr="00CF21CD">
        <w:t xml:space="preserve">go zakres </w:t>
      </w:r>
      <w:r w:rsidRPr="00CF21CD">
        <w:t>powin</w:t>
      </w:r>
      <w:r w:rsidR="005F208C" w:rsidRPr="00CF21CD">
        <w:t>ien rozciągać się do</w:t>
      </w:r>
      <w:r w:rsidRPr="00CF21CD">
        <w:t xml:space="preserve"> zdarzeń podlegających </w:t>
      </w:r>
      <w:r w:rsidR="00997634" w:rsidRPr="00CF21CD">
        <w:t>obowiązkowemu</w:t>
      </w:r>
      <w:r w:rsidRPr="00CF21CD">
        <w:t xml:space="preserve"> zgłaszani</w:t>
      </w:r>
      <w:r w:rsidR="00997634" w:rsidRPr="00CF21CD">
        <w:t>u</w:t>
      </w:r>
      <w:r w:rsidRPr="00CF21CD">
        <w:t xml:space="preserve"> do właściwego organu;</w:t>
      </w:r>
    </w:p>
    <w:p w14:paraId="425A9941" w14:textId="77777777" w:rsidR="00C75CBF" w:rsidRPr="00CF21CD" w:rsidRDefault="00C75CBF" w:rsidP="00CF21CD">
      <w:pPr>
        <w:tabs>
          <w:tab w:val="left" w:pos="567"/>
        </w:tabs>
        <w:ind w:left="567" w:hanging="567"/>
      </w:pPr>
      <w:r w:rsidRPr="00CF21CD">
        <w:t xml:space="preserve">(b) </w:t>
      </w:r>
      <w:r w:rsidRPr="00CF21CD">
        <w:tab/>
        <w:t>Mogą być rozważane następujące ogólne aspekty/obszary:</w:t>
      </w:r>
    </w:p>
    <w:p w14:paraId="28B63392" w14:textId="77777777" w:rsidR="00C75CBF" w:rsidRPr="00CF21CD" w:rsidRDefault="00C75CBF" w:rsidP="00CF21CD">
      <w:pPr>
        <w:tabs>
          <w:tab w:val="left" w:pos="1134"/>
        </w:tabs>
        <w:ind w:left="1134" w:hanging="567"/>
      </w:pPr>
      <w:r w:rsidRPr="00CF21CD">
        <w:t xml:space="preserve">(1) </w:t>
      </w:r>
      <w:r w:rsidRPr="00CF21CD">
        <w:tab/>
        <w:t xml:space="preserve">odpowiedzialność za zarządzanie działaniami operacyjnymi i </w:t>
      </w:r>
      <w:r w:rsidR="00997634" w:rsidRPr="00CF21CD">
        <w:t>ich</w:t>
      </w:r>
      <w:r w:rsidRPr="00CF21CD">
        <w:t xml:space="preserve"> ostateczną realizację;</w:t>
      </w:r>
    </w:p>
    <w:p w14:paraId="70E54386" w14:textId="77777777" w:rsidR="00C75CBF" w:rsidRPr="00CF21CD" w:rsidRDefault="00C75CBF" w:rsidP="00CF21CD">
      <w:pPr>
        <w:tabs>
          <w:tab w:val="left" w:pos="1134"/>
        </w:tabs>
        <w:ind w:left="1134" w:hanging="567"/>
      </w:pPr>
      <w:r w:rsidRPr="00CF21CD">
        <w:t xml:space="preserve">(2) </w:t>
      </w:r>
      <w:r w:rsidRPr="00CF21CD">
        <w:tab/>
        <w:t>uprawnienia do kierowania, kontroli</w:t>
      </w:r>
      <w:r w:rsidR="00997634" w:rsidRPr="00CF21CD">
        <w:t xml:space="preserve"> lub </w:t>
      </w:r>
      <w:r w:rsidRPr="00CF21CD">
        <w:t xml:space="preserve">zmiany procedur, jak również do podejmowania kluczowych decyzji, takich jak </w:t>
      </w:r>
      <w:r w:rsidR="00997634" w:rsidRPr="00CF21CD">
        <w:t>decyzje w sprawach</w:t>
      </w:r>
      <w:r w:rsidRPr="00CF21CD">
        <w:t xml:space="preserve"> akceptacji ryzyka bezpieczeństwa;</w:t>
      </w:r>
    </w:p>
    <w:p w14:paraId="265C6391" w14:textId="77777777" w:rsidR="00C75CBF" w:rsidRPr="00CF21CD" w:rsidRDefault="00C75CBF" w:rsidP="00CF21CD">
      <w:pPr>
        <w:tabs>
          <w:tab w:val="left" w:pos="1134"/>
        </w:tabs>
        <w:ind w:left="1134" w:hanging="567"/>
      </w:pPr>
      <w:r w:rsidRPr="00CF21CD">
        <w:t xml:space="preserve">(3) </w:t>
      </w:r>
      <w:r w:rsidRPr="00CF21CD">
        <w:tab/>
        <w:t>procedury w zakresie działań operacyjnych;</w:t>
      </w:r>
    </w:p>
    <w:p w14:paraId="41647D21" w14:textId="77777777" w:rsidR="00C75CBF" w:rsidRPr="00CF21CD" w:rsidRDefault="00C75CBF" w:rsidP="00CF21CD">
      <w:pPr>
        <w:tabs>
          <w:tab w:val="left" w:pos="1134"/>
        </w:tabs>
        <w:ind w:left="1134" w:hanging="567"/>
      </w:pPr>
      <w:r w:rsidRPr="00CF21CD">
        <w:t xml:space="preserve">(4) </w:t>
      </w:r>
      <w:r w:rsidRPr="00CF21CD">
        <w:tab/>
        <w:t>kontrole, w tym sprzętu komputerowego, oprogramowania, specjalnych procedur lub kroków proceduralnych i praktyk nadzorczych mających na celu utrzymanie działań operacyjnych w określonym kierunku;</w:t>
      </w:r>
    </w:p>
    <w:p w14:paraId="47213175" w14:textId="77777777" w:rsidR="00C75CBF" w:rsidRPr="00CF21CD" w:rsidRDefault="00C75CBF" w:rsidP="00CF21CD">
      <w:pPr>
        <w:tabs>
          <w:tab w:val="left" w:pos="1134"/>
        </w:tabs>
        <w:ind w:left="1134" w:hanging="567"/>
      </w:pPr>
      <w:r w:rsidRPr="00CF21CD">
        <w:lastRenderedPageBreak/>
        <w:t xml:space="preserve">(5) </w:t>
      </w:r>
      <w:r w:rsidRPr="00CF21CD">
        <w:tab/>
      </w:r>
      <w:r w:rsidR="005F208C" w:rsidRPr="00CF21CD">
        <w:t>wzajemne powiąz</w:t>
      </w:r>
      <w:r w:rsidR="006A62B2" w:rsidRPr="00CF21CD">
        <w:t>a</w:t>
      </w:r>
      <w:r w:rsidR="005F208C" w:rsidRPr="00CF21CD">
        <w:t>nia</w:t>
      </w:r>
      <w:r w:rsidRPr="00CF21CD">
        <w:t xml:space="preserve">, w tym linie podziału władzy </w:t>
      </w:r>
      <w:r w:rsidR="00B23205" w:rsidRPr="00CF21CD">
        <w:t>po</w:t>
      </w:r>
      <w:r w:rsidRPr="00CF21CD">
        <w:t>między departamentami, linie komunikacji między pracownikami, spójność procedur i wyraźne rozgraniczenie odpowiedzialności między organizacjami, jed</w:t>
      </w:r>
      <w:r w:rsidR="009117A6" w:rsidRPr="00CF21CD">
        <w:t>nostkami organizacyjnymi i </w:t>
      </w:r>
      <w:r w:rsidRPr="00CF21CD">
        <w:t>pracownikami</w:t>
      </w:r>
      <w:r w:rsidR="00B23205" w:rsidRPr="00CF21CD">
        <w:t>;</w:t>
      </w:r>
    </w:p>
    <w:p w14:paraId="5F732081" w14:textId="77777777" w:rsidR="00C75CBF" w:rsidRPr="00CF21CD" w:rsidRDefault="00C75CBF" w:rsidP="00CF21CD">
      <w:pPr>
        <w:tabs>
          <w:tab w:val="left" w:pos="1134"/>
        </w:tabs>
        <w:ind w:left="1134" w:hanging="567"/>
      </w:pPr>
      <w:r w:rsidRPr="00CF21CD">
        <w:t xml:space="preserve">(6) </w:t>
      </w:r>
      <w:r w:rsidRPr="00CF21CD">
        <w:tab/>
        <w:t>środki do zapewnienia informacji zwrotnych o proces</w:t>
      </w:r>
      <w:r w:rsidR="009117A6" w:rsidRPr="00CF21CD">
        <w:t>ie dla odpowiedzialnych osób, o </w:t>
      </w:r>
      <w:r w:rsidRPr="00CF21CD">
        <w:t>tym</w:t>
      </w:r>
      <w:r w:rsidR="00F036AB" w:rsidRPr="00CF21CD">
        <w:t>,</w:t>
      </w:r>
      <w:r w:rsidRPr="00CF21CD">
        <w:t xml:space="preserve"> że wymagane działania są podejmowane, wymagane produkty wyjściowe są wytwarzane, oraz oczekiwane rezultaty są osiągane.</w:t>
      </w:r>
    </w:p>
    <w:p w14:paraId="5EB2EE3F" w14:textId="77777777" w:rsidR="00B23205" w:rsidRPr="00CF21CD" w:rsidRDefault="006F1A6D" w:rsidP="00CF21CD">
      <w:pPr>
        <w:tabs>
          <w:tab w:val="left" w:pos="1134"/>
        </w:tabs>
        <w:ind w:left="1134" w:hanging="567"/>
      </w:pPr>
      <w:r w:rsidRPr="00CF21CD">
        <w:t xml:space="preserve">(6) </w:t>
      </w:r>
      <w:r w:rsidRPr="00CF21CD">
        <w:tab/>
      </w:r>
      <w:r w:rsidR="00B23205" w:rsidRPr="00CF21CD">
        <w:t xml:space="preserve">środki procesowe, umożliwiające dostarczenie stronom odpowiedzialnym, informacji zwrotnej, o tym, że wymagane działania </w:t>
      </w:r>
      <w:r w:rsidRPr="00CF21CD">
        <w:t>zostały pod</w:t>
      </w:r>
      <w:r w:rsidR="00B23205" w:rsidRPr="00CF21CD">
        <w:t>j</w:t>
      </w:r>
      <w:r w:rsidRPr="00CF21CD">
        <w:t>ęte</w:t>
      </w:r>
      <w:r w:rsidR="00B23205" w:rsidRPr="00CF21CD">
        <w:t xml:space="preserve">, wymagane </w:t>
      </w:r>
      <w:r w:rsidRPr="00CF21CD">
        <w:t>rezultaty działań są w trakcie realizacji</w:t>
      </w:r>
      <w:r w:rsidR="00B23205" w:rsidRPr="00CF21CD">
        <w:t xml:space="preserve">, oraz </w:t>
      </w:r>
      <w:r w:rsidRPr="00CF21CD">
        <w:t xml:space="preserve">że </w:t>
      </w:r>
      <w:r w:rsidR="00B23205" w:rsidRPr="00CF21CD">
        <w:t>oczekiwane rezultaty</w:t>
      </w:r>
      <w:r w:rsidRPr="00CF21CD">
        <w:t xml:space="preserve"> tych</w:t>
      </w:r>
      <w:r w:rsidR="00B23205" w:rsidRPr="00CF21CD">
        <w:t xml:space="preserve"> </w:t>
      </w:r>
      <w:r w:rsidRPr="00CF21CD">
        <w:t>działań zostały</w:t>
      </w:r>
      <w:r w:rsidR="00B23205" w:rsidRPr="00CF21CD">
        <w:t xml:space="preserve"> osiągane.</w:t>
      </w:r>
    </w:p>
    <w:p w14:paraId="116ACA9F" w14:textId="77777777" w:rsidR="00C75CBF" w:rsidRPr="00CF21CD" w:rsidRDefault="00C75CBF" w:rsidP="00CF21CD">
      <w:pPr>
        <w:tabs>
          <w:tab w:val="left" w:pos="1134"/>
        </w:tabs>
      </w:pPr>
    </w:p>
    <w:p w14:paraId="48EBE02C" w14:textId="77777777" w:rsidR="00C75CBF" w:rsidRPr="00CF21CD" w:rsidRDefault="00C75CBF" w:rsidP="00CF21CD">
      <w:pPr>
        <w:pStyle w:val="Nagwek3"/>
        <w:rPr>
          <w:rFonts w:cs="Times New Roman"/>
        </w:rPr>
      </w:pPr>
      <w:bookmarkStart w:id="127" w:name="_Toc489967092"/>
      <w:r w:rsidRPr="00CF21CD">
        <w:t xml:space="preserve">AMC1 ADR.OR.D.005(b)(6)   </w:t>
      </w:r>
      <w:r w:rsidR="006A62B2" w:rsidRPr="00CF21CD">
        <w:t xml:space="preserve"> </w:t>
      </w:r>
      <w:r w:rsidRPr="00CF21CD">
        <w:t>System zarządzania</w:t>
      </w:r>
      <w:bookmarkEnd w:id="127"/>
    </w:p>
    <w:p w14:paraId="1C03CA7C" w14:textId="77777777" w:rsidR="00C75CBF" w:rsidRPr="00CF21CD" w:rsidRDefault="00C75CBF" w:rsidP="00CF21CD">
      <w:pPr>
        <w:spacing w:before="240"/>
      </w:pPr>
      <w:r w:rsidRPr="00CF21CD">
        <w:t xml:space="preserve">ZARZĄDZANIE </w:t>
      </w:r>
      <w:r w:rsidR="005F208C" w:rsidRPr="00CF21CD">
        <w:t>ZMIANĄ</w:t>
      </w:r>
    </w:p>
    <w:p w14:paraId="587BA9FF" w14:textId="77777777" w:rsidR="00C75CBF" w:rsidRPr="00CF21CD" w:rsidRDefault="00C75CBF" w:rsidP="00CF21CD">
      <w:r w:rsidRPr="00CF21CD">
        <w:t>Operator lotniska powinien zarządzać ryzykiem w zakresie bezpieczeństwa związan</w:t>
      </w:r>
      <w:r w:rsidR="005F208C" w:rsidRPr="00CF21CD">
        <w:t>ego</w:t>
      </w:r>
      <w:r w:rsidRPr="00CF21CD">
        <w:t xml:space="preserve"> ze zmianą. Zarządzanie zmianą powinno być procesem udokumentowanym w c</w:t>
      </w:r>
      <w:r w:rsidR="009117A6" w:rsidRPr="00CF21CD">
        <w:t>elu identyfikacji zewnętrznej i </w:t>
      </w:r>
      <w:r w:rsidRPr="00CF21CD">
        <w:t>wewnętrznej zmiany mogącej mieć niekorzystny wpływ na bezpieczeństwo.</w:t>
      </w:r>
    </w:p>
    <w:p w14:paraId="1B358942" w14:textId="77777777" w:rsidR="00C75CBF" w:rsidRPr="00CF21CD" w:rsidRDefault="00C75CBF" w:rsidP="00CF21CD">
      <w:r w:rsidRPr="00CF21CD">
        <w:t xml:space="preserve">Zarządzanie zmianą powinno wykorzystywać istniejące procesy identyfikacji zagrożeń operatora lotniska oraz procesy oceny bezpieczeństwa (ryzyka) i </w:t>
      </w:r>
      <w:r w:rsidR="005F208C" w:rsidRPr="00CF21CD">
        <w:t>łagodzenia</w:t>
      </w:r>
      <w:r w:rsidRPr="00CF21CD">
        <w:t xml:space="preserve"> ryzyka.</w:t>
      </w:r>
    </w:p>
    <w:p w14:paraId="6FDF78D9" w14:textId="77777777" w:rsidR="00C75CBF" w:rsidRPr="00CF21CD" w:rsidRDefault="00C75CBF" w:rsidP="00CF21CD"/>
    <w:p w14:paraId="6B2C0ECC" w14:textId="77777777" w:rsidR="00C75CBF" w:rsidRPr="00CF21CD" w:rsidRDefault="00C75CBF" w:rsidP="00CF21CD">
      <w:pPr>
        <w:pStyle w:val="Nagwek4"/>
      </w:pPr>
      <w:bookmarkStart w:id="128" w:name="_Toc489967093"/>
      <w:r w:rsidRPr="00CF21CD">
        <w:t xml:space="preserve">GM1 ADR.OR.D.005(b)(6)   </w:t>
      </w:r>
      <w:r w:rsidR="006A62B2" w:rsidRPr="00CF21CD">
        <w:t xml:space="preserve"> </w:t>
      </w:r>
      <w:r w:rsidRPr="00CF21CD">
        <w:t>System zarządzania</w:t>
      </w:r>
      <w:bookmarkEnd w:id="128"/>
    </w:p>
    <w:p w14:paraId="14408C97" w14:textId="77777777" w:rsidR="00C75CBF" w:rsidRPr="00CF21CD" w:rsidRDefault="00C75CBF" w:rsidP="00CF21CD">
      <w:pPr>
        <w:spacing w:before="240"/>
      </w:pPr>
      <w:r w:rsidRPr="00CF21CD">
        <w:t>ZARZĄDZANIE ZMIANĄ</w:t>
      </w:r>
    </w:p>
    <w:p w14:paraId="0B5E46AA" w14:textId="77777777" w:rsidR="00C75CBF" w:rsidRPr="00CF21CD" w:rsidRDefault="00C75CBF" w:rsidP="00CF21CD">
      <w:pPr>
        <w:tabs>
          <w:tab w:val="left" w:pos="567"/>
        </w:tabs>
        <w:ind w:left="567" w:hanging="567"/>
      </w:pPr>
      <w:r w:rsidRPr="00CF21CD">
        <w:t xml:space="preserve">(a) </w:t>
      </w:r>
      <w:r w:rsidRPr="00CF21CD">
        <w:tab/>
        <w:t xml:space="preserve">Zmiana może wprowadzić nowe zagrożenia, wpływać na zasadność i/lub skuteczność istniejących strategii </w:t>
      </w:r>
      <w:r w:rsidR="005F208C" w:rsidRPr="00CF21CD">
        <w:t>łagodzenia</w:t>
      </w:r>
      <w:r w:rsidRPr="00CF21CD">
        <w:t xml:space="preserve"> ryzyka bezpieczeństwa. Zmiany mogą zachodzić na zewnątrz lub wewnątrz organizacji.</w:t>
      </w:r>
    </w:p>
    <w:p w14:paraId="3AC99803" w14:textId="77777777" w:rsidR="00C75CBF" w:rsidRPr="00CF21CD" w:rsidRDefault="00C75CBF" w:rsidP="00CF21CD">
      <w:pPr>
        <w:tabs>
          <w:tab w:val="left" w:pos="567"/>
        </w:tabs>
        <w:ind w:left="567" w:hanging="567"/>
      </w:pPr>
      <w:r w:rsidRPr="00CF21CD">
        <w:t xml:space="preserve">(b) </w:t>
      </w:r>
      <w:r w:rsidRPr="00CF21CD">
        <w:tab/>
        <w:t>Form</w:t>
      </w:r>
      <w:r w:rsidR="006F1A6D" w:rsidRPr="00CF21CD">
        <w:t>alny proces zarządzania zmianą</w:t>
      </w:r>
      <w:r w:rsidRPr="00CF21CD">
        <w:t xml:space="preserve"> powinien brać pod uwagę następujące kwestie:</w:t>
      </w:r>
    </w:p>
    <w:p w14:paraId="62D98407" w14:textId="77777777" w:rsidR="00C75CBF" w:rsidRPr="00CF21CD" w:rsidRDefault="00C75CBF" w:rsidP="00CF21CD">
      <w:pPr>
        <w:tabs>
          <w:tab w:val="left" w:pos="1134"/>
        </w:tabs>
        <w:ind w:left="1134" w:hanging="567"/>
      </w:pPr>
      <w:r w:rsidRPr="00CF21CD">
        <w:t xml:space="preserve">(1) </w:t>
      </w:r>
      <w:r w:rsidRPr="00CF21CD">
        <w:tab/>
      </w:r>
      <w:r w:rsidR="006F1A6D" w:rsidRPr="00CF21CD">
        <w:t>krytyczność</w:t>
      </w:r>
      <w:r w:rsidRPr="00CF21CD">
        <w:t xml:space="preserve"> systemów i działań;</w:t>
      </w:r>
    </w:p>
    <w:p w14:paraId="4DAAF1AF" w14:textId="77777777" w:rsidR="00C75CBF" w:rsidRPr="00CF21CD" w:rsidRDefault="00C75CBF" w:rsidP="00CF21CD">
      <w:pPr>
        <w:tabs>
          <w:tab w:val="left" w:pos="1134"/>
        </w:tabs>
        <w:ind w:left="1134" w:hanging="567"/>
      </w:pPr>
      <w:r w:rsidRPr="00CF21CD">
        <w:t xml:space="preserve">(2) </w:t>
      </w:r>
      <w:r w:rsidRPr="00CF21CD">
        <w:tab/>
        <w:t>stabilność systemów i środowisk operacyjnych; oraz</w:t>
      </w:r>
    </w:p>
    <w:p w14:paraId="3206AB0E" w14:textId="77777777" w:rsidR="00C75CBF" w:rsidRPr="00CF21CD" w:rsidRDefault="00327589" w:rsidP="00CF21CD">
      <w:pPr>
        <w:tabs>
          <w:tab w:val="left" w:pos="1134"/>
        </w:tabs>
        <w:ind w:left="1134" w:hanging="567"/>
      </w:pPr>
      <w:r w:rsidRPr="00CF21CD">
        <w:t xml:space="preserve">(3) </w:t>
      </w:r>
      <w:r w:rsidRPr="00CF21CD">
        <w:tab/>
      </w:r>
      <w:r w:rsidR="00C75CBF" w:rsidRPr="00CF21CD">
        <w:t>wyniki</w:t>
      </w:r>
      <w:r w:rsidRPr="00CF21CD">
        <w:t xml:space="preserve"> uzyskane w przeszłości</w:t>
      </w:r>
      <w:r w:rsidR="00C75CBF" w:rsidRPr="00CF21CD">
        <w:t>.</w:t>
      </w:r>
    </w:p>
    <w:p w14:paraId="44DD01D1" w14:textId="77777777" w:rsidR="00C75CBF" w:rsidRPr="00CF21CD" w:rsidRDefault="00C75CBF" w:rsidP="00CF21CD">
      <w:pPr>
        <w:tabs>
          <w:tab w:val="left" w:pos="567"/>
        </w:tabs>
        <w:ind w:left="567" w:hanging="567"/>
      </w:pPr>
      <w:r w:rsidRPr="00CF21CD">
        <w:t xml:space="preserve">(c) </w:t>
      </w:r>
      <w:r w:rsidRPr="00CF21CD">
        <w:tab/>
        <w:t>Opis systemu jest jedną z podstawowych czynności wstępnych w planowaniu systemu zarządzania bezpieczeństwem</w:t>
      </w:r>
      <w:r w:rsidR="00FF75F8" w:rsidRPr="00CF21CD">
        <w:t>,</w:t>
      </w:r>
      <w:r w:rsidRPr="00CF21CD">
        <w:t xml:space="preserve"> w celu ustalenia analizy zagrożeń </w:t>
      </w:r>
      <w:r w:rsidR="00EE728A" w:rsidRPr="00CF21CD">
        <w:t xml:space="preserve">bazowych </w:t>
      </w:r>
      <w:r w:rsidRPr="00CF21CD">
        <w:t>dla systemu bazowego.</w:t>
      </w:r>
    </w:p>
    <w:p w14:paraId="6D9B7E92" w14:textId="77777777" w:rsidR="00C75CBF" w:rsidRPr="00CF21CD" w:rsidRDefault="00A7591F" w:rsidP="00CF21CD">
      <w:pPr>
        <w:ind w:left="567"/>
      </w:pPr>
      <w:r w:rsidRPr="00CF21CD">
        <w:t>Jako część</w:t>
      </w:r>
      <w:r w:rsidR="00C75CBF" w:rsidRPr="00CF21CD">
        <w:t xml:space="preserve"> formalnego procesu zarządzania zmianą, opis systemu i analiza zagrożeń bazowych powinny być poddawane okresowemu przeglądowi, nawet jeśli okoliczności zmiany nie występują, w celu określenia ich ciągłej ważności.</w:t>
      </w:r>
    </w:p>
    <w:p w14:paraId="0153AA78" w14:textId="77777777" w:rsidR="00C75CBF" w:rsidRPr="00CF21CD" w:rsidRDefault="00C75CBF" w:rsidP="00CF21CD">
      <w:pPr>
        <w:ind w:left="567"/>
      </w:pPr>
      <w:r w:rsidRPr="00CF21CD">
        <w:t>Po dokonaniu zmian w systemie, operator lotniska powinien okresowo sprawdzać swój system i swoje rzeczywiste środowisko operacyjne, w celu upewnienia się, że nadal jest w</w:t>
      </w:r>
      <w:r w:rsidR="009117A6" w:rsidRPr="00CF21CD">
        <w:t> </w:t>
      </w:r>
      <w:r w:rsidRPr="00CF21CD">
        <w:t>pełni świadomy okoliczności, w których ma miejsce zapewnianie służb.</w:t>
      </w:r>
    </w:p>
    <w:p w14:paraId="01BF61CA" w14:textId="77777777" w:rsidR="00C75CBF" w:rsidRPr="00CF21CD" w:rsidRDefault="00C75CBF" w:rsidP="00CF21CD">
      <w:r w:rsidRPr="00CF21CD">
        <w:t>W odniesieniu do zarządzania bezpieczeństwem i do oceny bezpieczeństwa (ryzyka) związanego ze zmianami, patrz także ADR.OR.B.040 i GM1 ADR.OR.B.040(f).</w:t>
      </w:r>
    </w:p>
    <w:p w14:paraId="26172B99" w14:textId="77777777" w:rsidR="00FF75F8" w:rsidRPr="00CF21CD" w:rsidRDefault="00FF75F8" w:rsidP="00CF21CD">
      <w:pPr>
        <w:spacing w:before="0" w:after="0" w:line="240" w:lineRule="auto"/>
        <w:jc w:val="left"/>
      </w:pPr>
      <w:r w:rsidRPr="00CF21CD">
        <w:br w:type="page"/>
      </w:r>
    </w:p>
    <w:p w14:paraId="61F047CF" w14:textId="77777777" w:rsidR="00C75CBF" w:rsidRPr="00CF21CD" w:rsidRDefault="00C75CBF" w:rsidP="00CF21CD"/>
    <w:p w14:paraId="59FFBCBB" w14:textId="77777777" w:rsidR="00C75CBF" w:rsidRPr="00CF21CD" w:rsidRDefault="00C75CBF" w:rsidP="00CF21CD">
      <w:pPr>
        <w:pStyle w:val="Nagwek3"/>
        <w:rPr>
          <w:rFonts w:cs="Times New Roman"/>
        </w:rPr>
      </w:pPr>
      <w:bookmarkStart w:id="129" w:name="_Toc489967094"/>
      <w:r w:rsidRPr="00CF21CD">
        <w:t xml:space="preserve">AMC1 ADR.OR.D.005(b)(7)   </w:t>
      </w:r>
      <w:r w:rsidR="00DD4B27" w:rsidRPr="00CF21CD">
        <w:t xml:space="preserve"> </w:t>
      </w:r>
      <w:r w:rsidRPr="00CF21CD">
        <w:t>System zarządzania</w:t>
      </w:r>
      <w:bookmarkEnd w:id="129"/>
    </w:p>
    <w:p w14:paraId="42F84313" w14:textId="77777777" w:rsidR="00C75CBF" w:rsidRPr="00CF21CD" w:rsidRDefault="00C75CBF" w:rsidP="00CF21CD">
      <w:pPr>
        <w:spacing w:before="240"/>
      </w:pPr>
      <w:r w:rsidRPr="00CF21CD">
        <w:t>CIĄGŁE DOSKONALENI</w:t>
      </w:r>
      <w:r w:rsidR="005F382B" w:rsidRPr="00CF21CD">
        <w:t>E</w:t>
      </w:r>
      <w:r w:rsidRPr="00CF21CD">
        <w:t xml:space="preserve"> SYSTEMU ZARZĄDZANIA BEZPIECZEŃSTWEM</w:t>
      </w:r>
    </w:p>
    <w:p w14:paraId="49321462" w14:textId="77777777" w:rsidR="00C75CBF" w:rsidRPr="00CF21CD" w:rsidRDefault="00C75CBF" w:rsidP="00CF21CD">
      <w:r w:rsidRPr="00CF21CD">
        <w:t xml:space="preserve">Operator lotniska powinien stale dążyć do poprawy </w:t>
      </w:r>
      <w:r w:rsidR="00F85EF1" w:rsidRPr="00CF21CD">
        <w:t>skuteczności</w:t>
      </w:r>
      <w:r w:rsidR="00C10EF0" w:rsidRPr="00CF21CD">
        <w:t xml:space="preserve"> działań w zakresie bezpieczeństwa</w:t>
      </w:r>
      <w:r w:rsidRPr="00CF21CD">
        <w:t>. Operator lotniska powinien w tym celu rozwijać i utrzymywać odpowiedni proces formalny. Ciągła poprawa powinna być osiągnięta poprzez:</w:t>
      </w:r>
    </w:p>
    <w:p w14:paraId="2144BD55" w14:textId="77777777" w:rsidR="00C75CBF" w:rsidRPr="00CF21CD" w:rsidRDefault="00C75CBF" w:rsidP="00CF21CD">
      <w:pPr>
        <w:tabs>
          <w:tab w:val="left" w:pos="567"/>
        </w:tabs>
        <w:ind w:left="567" w:hanging="567"/>
      </w:pPr>
      <w:r w:rsidRPr="00CF21CD">
        <w:t xml:space="preserve">(a) </w:t>
      </w:r>
      <w:r w:rsidRPr="00CF21CD">
        <w:tab/>
        <w:t>proaktywną i reaktywną ocenę infrastruktury, sprzętu, dokumentacji i procedur;</w:t>
      </w:r>
    </w:p>
    <w:p w14:paraId="65203587" w14:textId="77777777" w:rsidR="00C75CBF" w:rsidRPr="00CF21CD" w:rsidRDefault="00C75CBF" w:rsidP="00CF21CD">
      <w:pPr>
        <w:tabs>
          <w:tab w:val="left" w:pos="567"/>
        </w:tabs>
        <w:ind w:left="567" w:hanging="567"/>
      </w:pPr>
      <w:r w:rsidRPr="00CF21CD">
        <w:t xml:space="preserve">(b) </w:t>
      </w:r>
      <w:r w:rsidRPr="00CF21CD">
        <w:tab/>
        <w:t xml:space="preserve">proaktywną ocenę możliwości poszczególnych osób, w celu weryfikacji wypełnienia </w:t>
      </w:r>
      <w:r w:rsidR="00F036AB" w:rsidRPr="00CF21CD">
        <w:t xml:space="preserve">przez te osoby </w:t>
      </w:r>
      <w:r w:rsidRPr="00CF21CD">
        <w:t>obowiązków z zakresu bezpieczeństwa; oraz</w:t>
      </w:r>
    </w:p>
    <w:p w14:paraId="1FB2591B" w14:textId="77777777" w:rsidR="00C75CBF" w:rsidRPr="00CF21CD" w:rsidRDefault="00C75CBF" w:rsidP="00CF21CD">
      <w:pPr>
        <w:tabs>
          <w:tab w:val="left" w:pos="567"/>
        </w:tabs>
        <w:ind w:left="567" w:hanging="567"/>
      </w:pPr>
      <w:r w:rsidRPr="00CF21CD">
        <w:t xml:space="preserve">(c) </w:t>
      </w:r>
      <w:r w:rsidRPr="00CF21CD">
        <w:tab/>
      </w:r>
      <w:r w:rsidR="00F85EF1" w:rsidRPr="00CF21CD">
        <w:t xml:space="preserve">dokonywanie </w:t>
      </w:r>
      <w:r w:rsidRPr="00CF21CD">
        <w:t>reaktywn</w:t>
      </w:r>
      <w:r w:rsidR="00F85EF1" w:rsidRPr="00CF21CD">
        <w:t>ych</w:t>
      </w:r>
      <w:r w:rsidRPr="00CF21CD">
        <w:t xml:space="preserve"> ocen w celu sprawdzenia </w:t>
      </w:r>
      <w:r w:rsidR="009117A6" w:rsidRPr="00CF21CD">
        <w:t>skuteczności systemu kontroli i </w:t>
      </w:r>
      <w:r w:rsidRPr="00CF21CD">
        <w:t>ograniczania ryzyka związanego z bezpieczeństwem.</w:t>
      </w:r>
    </w:p>
    <w:p w14:paraId="18112B37" w14:textId="77777777" w:rsidR="00C75CBF" w:rsidRPr="00CF21CD" w:rsidRDefault="00C75CBF" w:rsidP="00CF21CD">
      <w:pPr>
        <w:tabs>
          <w:tab w:val="left" w:pos="567"/>
        </w:tabs>
        <w:ind w:left="567" w:hanging="567"/>
      </w:pPr>
    </w:p>
    <w:p w14:paraId="65B39E9E" w14:textId="77777777" w:rsidR="00C75CBF" w:rsidRPr="00CF21CD" w:rsidRDefault="00C75CBF" w:rsidP="00CF21CD">
      <w:pPr>
        <w:pStyle w:val="Nagwek4"/>
      </w:pPr>
      <w:bookmarkStart w:id="130" w:name="_Toc489967095"/>
      <w:r w:rsidRPr="00CF21CD">
        <w:t xml:space="preserve">GM1 ADR.OR.D.005(b)(7)  </w:t>
      </w:r>
      <w:r w:rsidR="006A62B2" w:rsidRPr="00CF21CD">
        <w:t xml:space="preserve"> </w:t>
      </w:r>
      <w:r w:rsidRPr="00CF21CD">
        <w:t xml:space="preserve"> System zarządzania</w:t>
      </w:r>
      <w:bookmarkEnd w:id="130"/>
    </w:p>
    <w:p w14:paraId="36D8F1BC" w14:textId="77777777" w:rsidR="00C75CBF" w:rsidRPr="00CF21CD" w:rsidRDefault="00C75CBF" w:rsidP="00CF21CD">
      <w:pPr>
        <w:spacing w:before="240"/>
      </w:pPr>
      <w:r w:rsidRPr="00CF21CD">
        <w:t>CIĄGŁE DOSKONALENIE SYSTEMU ZARZĄDZANIA BEZPIECZEŃSTWEM</w:t>
      </w:r>
    </w:p>
    <w:p w14:paraId="3BBE8713" w14:textId="77777777" w:rsidR="00C75CBF" w:rsidRPr="00CF21CD" w:rsidRDefault="00C75CBF" w:rsidP="00CF21CD">
      <w:r w:rsidRPr="00CF21CD">
        <w:t xml:space="preserve">Ciągłe doskonalenie systemu zarządzania bezpieczeństwem, </w:t>
      </w:r>
      <w:r w:rsidR="00F85EF1" w:rsidRPr="00CF21CD">
        <w:t>jako część</w:t>
      </w:r>
      <w:r w:rsidRPr="00CF21CD">
        <w:t xml:space="preserve"> zapewnienia bezpiec</w:t>
      </w:r>
      <w:r w:rsidR="00F85EF1" w:rsidRPr="00CF21CD">
        <w:t xml:space="preserve">zeństwa, uzyskuje się poprzez </w:t>
      </w:r>
      <w:r w:rsidRPr="00CF21CD">
        <w:t>stosowanie:</w:t>
      </w:r>
    </w:p>
    <w:p w14:paraId="1750AC36" w14:textId="77777777" w:rsidR="00C75CBF" w:rsidRPr="00CF21CD" w:rsidRDefault="00C75CBF" w:rsidP="00CF21CD">
      <w:pPr>
        <w:tabs>
          <w:tab w:val="left" w:pos="567"/>
        </w:tabs>
        <w:ind w:left="567" w:hanging="567"/>
      </w:pPr>
      <w:r w:rsidRPr="00CF21CD">
        <w:t xml:space="preserve">(a) </w:t>
      </w:r>
      <w:r w:rsidRPr="00CF21CD">
        <w:tab/>
        <w:t>ocen wewnętrznych;</w:t>
      </w:r>
    </w:p>
    <w:p w14:paraId="0CEB51F6" w14:textId="77777777" w:rsidR="00C75CBF" w:rsidRPr="00CF21CD" w:rsidRDefault="00C75CBF" w:rsidP="00CF21CD">
      <w:pPr>
        <w:tabs>
          <w:tab w:val="left" w:pos="567"/>
        </w:tabs>
        <w:ind w:left="567" w:hanging="567"/>
      </w:pPr>
      <w:r w:rsidRPr="00CF21CD">
        <w:t xml:space="preserve">(b) </w:t>
      </w:r>
      <w:r w:rsidRPr="00CF21CD">
        <w:tab/>
        <w:t>niezależnych audytów (wewnętrznych i zewnętrznych);</w:t>
      </w:r>
    </w:p>
    <w:p w14:paraId="3AB402A4" w14:textId="77777777" w:rsidR="00C75CBF" w:rsidRPr="00CF21CD" w:rsidRDefault="0014493B" w:rsidP="00CF21CD">
      <w:pPr>
        <w:tabs>
          <w:tab w:val="left" w:pos="567"/>
        </w:tabs>
        <w:ind w:left="567" w:hanging="567"/>
      </w:pPr>
      <w:r w:rsidRPr="00CF21CD">
        <w:t xml:space="preserve">(c) </w:t>
      </w:r>
      <w:r w:rsidRPr="00CF21CD">
        <w:tab/>
        <w:t>ścisłej</w:t>
      </w:r>
      <w:r w:rsidR="00C75CBF" w:rsidRPr="00CF21CD">
        <w:t xml:space="preserve"> kontrol</w:t>
      </w:r>
      <w:r w:rsidRPr="00CF21CD">
        <w:t>i</w:t>
      </w:r>
      <w:r w:rsidR="00C75CBF" w:rsidRPr="00CF21CD">
        <w:t xml:space="preserve"> dokumentów; oraz</w:t>
      </w:r>
    </w:p>
    <w:p w14:paraId="26D610DE" w14:textId="77777777" w:rsidR="00C75CBF" w:rsidRPr="00CF21CD" w:rsidRDefault="00C75CBF" w:rsidP="00CF21CD">
      <w:pPr>
        <w:tabs>
          <w:tab w:val="left" w:pos="567"/>
        </w:tabs>
        <w:ind w:left="567" w:hanging="567"/>
      </w:pPr>
      <w:r w:rsidRPr="00CF21CD">
        <w:t xml:space="preserve">(d) </w:t>
      </w:r>
      <w:r w:rsidRPr="00CF21CD">
        <w:tab/>
        <w:t>ciągłe</w:t>
      </w:r>
      <w:r w:rsidR="0014493B" w:rsidRPr="00CF21CD">
        <w:t xml:space="preserve">go monitorowania </w:t>
      </w:r>
      <w:r w:rsidR="00A7591F" w:rsidRPr="00CF21CD">
        <w:t xml:space="preserve">działań związanych z </w:t>
      </w:r>
      <w:r w:rsidRPr="00CF21CD">
        <w:t>kon</w:t>
      </w:r>
      <w:r w:rsidR="0014493B" w:rsidRPr="00CF21CD">
        <w:t>trol</w:t>
      </w:r>
      <w:r w:rsidR="00A7591F" w:rsidRPr="00CF21CD">
        <w:t>ą</w:t>
      </w:r>
      <w:r w:rsidR="0014493B" w:rsidRPr="00CF21CD">
        <w:t xml:space="preserve"> bezpieczeństwa i działań</w:t>
      </w:r>
      <w:r w:rsidRPr="00CF21CD">
        <w:t xml:space="preserve"> łagodząc</w:t>
      </w:r>
      <w:r w:rsidR="0014493B" w:rsidRPr="00CF21CD">
        <w:t>ych</w:t>
      </w:r>
      <w:r w:rsidRPr="00CF21CD">
        <w:t>.</w:t>
      </w:r>
    </w:p>
    <w:p w14:paraId="7D51CC77" w14:textId="77777777" w:rsidR="00C75CBF" w:rsidRPr="00CF21CD" w:rsidRDefault="00C75CBF" w:rsidP="00CF21CD">
      <w:pPr>
        <w:tabs>
          <w:tab w:val="left" w:pos="567"/>
        </w:tabs>
        <w:ind w:left="567" w:hanging="567"/>
      </w:pPr>
    </w:p>
    <w:p w14:paraId="461DFDCC" w14:textId="77777777" w:rsidR="00C75CBF" w:rsidRPr="00CF21CD" w:rsidRDefault="00C75CBF" w:rsidP="00CF21CD">
      <w:pPr>
        <w:pStyle w:val="Nagwek3"/>
        <w:rPr>
          <w:rFonts w:cs="Times New Roman"/>
        </w:rPr>
      </w:pPr>
      <w:bookmarkStart w:id="131" w:name="_Toc489967096"/>
      <w:r w:rsidRPr="00CF21CD">
        <w:t xml:space="preserve">AMC1 ADR.OR.D.005(b)(8)  </w:t>
      </w:r>
      <w:r w:rsidR="006A62B2" w:rsidRPr="00CF21CD">
        <w:t xml:space="preserve"> </w:t>
      </w:r>
      <w:r w:rsidRPr="00CF21CD">
        <w:t xml:space="preserve"> System zarządzania</w:t>
      </w:r>
      <w:bookmarkEnd w:id="131"/>
    </w:p>
    <w:p w14:paraId="079E4BA9" w14:textId="77777777" w:rsidR="00C75CBF" w:rsidRPr="00CF21CD" w:rsidRDefault="00C75CBF" w:rsidP="00CF21CD">
      <w:pPr>
        <w:spacing w:before="240"/>
      </w:pPr>
      <w:r w:rsidRPr="00CF21CD">
        <w:t>SZKOLENIE W ZAKRESIE SYSTEMU ZARZĄDZANIA BEZPIECZEŃSTWEM</w:t>
      </w:r>
    </w:p>
    <w:p w14:paraId="5EC94FFC" w14:textId="77777777" w:rsidR="00C75CBF" w:rsidRPr="00CF21CD" w:rsidRDefault="00C75CBF" w:rsidP="00CF21CD">
      <w:pPr>
        <w:tabs>
          <w:tab w:val="left" w:pos="567"/>
        </w:tabs>
        <w:ind w:left="567" w:hanging="567"/>
      </w:pPr>
      <w:r w:rsidRPr="00CF21CD">
        <w:t xml:space="preserve">(a) </w:t>
      </w:r>
      <w:r w:rsidRPr="00CF21CD">
        <w:tab/>
        <w:t xml:space="preserve">Operator lotniska powinien ustanowić program szkolenia w zakresie systemu zarządzania bezpieczeństwem dla personelu wszystkich operacji lotniskowych, </w:t>
      </w:r>
      <w:r w:rsidR="00327589" w:rsidRPr="00CF21CD">
        <w:t xml:space="preserve">służb </w:t>
      </w:r>
      <w:r w:rsidR="0014493B" w:rsidRPr="00CF21CD">
        <w:t>ratowniczo-gaśniczych i</w:t>
      </w:r>
      <w:r w:rsidRPr="00CF21CD">
        <w:t xml:space="preserve"> personelu obsługi technicznej</w:t>
      </w:r>
      <w:r w:rsidR="0014493B" w:rsidRPr="00CF21CD">
        <w:t xml:space="preserve"> włącznie z całą kadrą zarządzającą lotniskiem</w:t>
      </w:r>
      <w:r w:rsidRPr="00CF21CD">
        <w:t xml:space="preserve"> (np. </w:t>
      </w:r>
      <w:r w:rsidR="0014493B" w:rsidRPr="00CF21CD">
        <w:t xml:space="preserve">osoby </w:t>
      </w:r>
      <w:r w:rsidRPr="00CF21CD">
        <w:t>nadzorując</w:t>
      </w:r>
      <w:r w:rsidR="0014493B" w:rsidRPr="00CF21CD">
        <w:t>e</w:t>
      </w:r>
      <w:r w:rsidRPr="00CF21CD">
        <w:t>, zarządzając</w:t>
      </w:r>
      <w:r w:rsidR="0014493B" w:rsidRPr="00CF21CD">
        <w:t>e</w:t>
      </w:r>
      <w:r w:rsidRPr="00CF21CD">
        <w:t>, kadr</w:t>
      </w:r>
      <w:r w:rsidR="0014493B" w:rsidRPr="00CF21CD">
        <w:t xml:space="preserve">a </w:t>
      </w:r>
      <w:r w:rsidRPr="00CF21CD">
        <w:t>kierownicz</w:t>
      </w:r>
      <w:r w:rsidR="0014493B" w:rsidRPr="00CF21CD">
        <w:t>a</w:t>
      </w:r>
      <w:r w:rsidRPr="00CF21CD">
        <w:t xml:space="preserve"> wyższego szczebla oraz kierownik odpowiedzialn</w:t>
      </w:r>
      <w:r w:rsidR="0014493B" w:rsidRPr="00CF21CD">
        <w:t>y</w:t>
      </w:r>
      <w:r w:rsidRPr="00CF21CD">
        <w:t>), niezależnie od ich miejsca w hierarchii organizacji operatora lotniska.</w:t>
      </w:r>
    </w:p>
    <w:p w14:paraId="6C0E5C39" w14:textId="77777777" w:rsidR="00C75CBF" w:rsidRPr="00CF21CD" w:rsidRDefault="00C75CBF" w:rsidP="00CF21CD">
      <w:pPr>
        <w:tabs>
          <w:tab w:val="left" w:pos="567"/>
        </w:tabs>
        <w:ind w:left="567" w:hanging="567"/>
      </w:pPr>
      <w:r w:rsidRPr="00CF21CD">
        <w:t xml:space="preserve">(b) </w:t>
      </w:r>
      <w:r w:rsidRPr="00CF21CD">
        <w:tab/>
        <w:t>Zakres oraz poziom szczegółowości szkolenia w zakresie bezpieczeństwa powinny być proporcjonalne i odpowiednie do zakresu odpowiedzialności i udziału osoby w systemie zarządzania bezpieczeństwem.</w:t>
      </w:r>
    </w:p>
    <w:p w14:paraId="7DF4E333" w14:textId="77777777" w:rsidR="00C75CBF" w:rsidRPr="00CF21CD" w:rsidRDefault="00C75CBF" w:rsidP="00CF21CD">
      <w:pPr>
        <w:tabs>
          <w:tab w:val="left" w:pos="567"/>
        </w:tabs>
        <w:ind w:left="567" w:hanging="567"/>
      </w:pPr>
      <w:r w:rsidRPr="00CF21CD">
        <w:t xml:space="preserve">(c) </w:t>
      </w:r>
      <w:r w:rsidRPr="00CF21CD">
        <w:tab/>
        <w:t xml:space="preserve">Program szkolenia w zakresie systemu zarządzania bezpieczeństwem powinien być opracowany zgodnie z AMC1 ADR.OR.D.017(a);(b) oraz AMC1 ADR.OPS.B.010(b);(c) i być włączony </w:t>
      </w:r>
      <w:r w:rsidR="00466EB0" w:rsidRPr="00CF21CD">
        <w:t xml:space="preserve">do </w:t>
      </w:r>
      <w:r w:rsidRPr="00CF21CD">
        <w:t>program szkolenia</w:t>
      </w:r>
      <w:r w:rsidR="00466EB0" w:rsidRPr="00CF21CD">
        <w:t>, który jest</w:t>
      </w:r>
      <w:r w:rsidRPr="00CF21CD">
        <w:t xml:space="preserve"> tam przewidziany.</w:t>
      </w:r>
    </w:p>
    <w:p w14:paraId="36BD1C54" w14:textId="77777777" w:rsidR="00C75CBF" w:rsidRPr="00CF21CD" w:rsidRDefault="00C75CBF" w:rsidP="00CF21CD">
      <w:pPr>
        <w:tabs>
          <w:tab w:val="left" w:pos="567"/>
        </w:tabs>
        <w:ind w:left="567" w:hanging="567"/>
      </w:pPr>
    </w:p>
    <w:p w14:paraId="0FF4A5A6" w14:textId="77777777" w:rsidR="00C75CBF" w:rsidRPr="00CF21CD" w:rsidRDefault="00C75CBF" w:rsidP="00CF21CD">
      <w:pPr>
        <w:pStyle w:val="Nagwek4"/>
      </w:pPr>
      <w:bookmarkStart w:id="132" w:name="_Toc489967097"/>
      <w:r w:rsidRPr="00CF21CD">
        <w:t xml:space="preserve">GM1 ADR.OR.D.005(b)(8)  </w:t>
      </w:r>
      <w:r w:rsidR="006A62B2" w:rsidRPr="00CF21CD">
        <w:t xml:space="preserve"> </w:t>
      </w:r>
      <w:r w:rsidRPr="00CF21CD">
        <w:t xml:space="preserve"> System zarządzania</w:t>
      </w:r>
      <w:bookmarkEnd w:id="132"/>
    </w:p>
    <w:p w14:paraId="378390B2" w14:textId="77777777" w:rsidR="00C75CBF" w:rsidRPr="00CF21CD" w:rsidRDefault="00C75CBF" w:rsidP="00CF21CD">
      <w:pPr>
        <w:spacing w:before="240"/>
        <w:jc w:val="left"/>
      </w:pPr>
      <w:r w:rsidRPr="00CF21CD">
        <w:t xml:space="preserve">WYMAGANIA </w:t>
      </w:r>
      <w:r w:rsidR="00327589" w:rsidRPr="00CF21CD">
        <w:t>DOTYCZĄCE</w:t>
      </w:r>
      <w:r w:rsidRPr="00CF21CD">
        <w:t xml:space="preserve"> SZKOLENIA PERSONELU W ZAKRESIE SYSTEMU ZARZĄDZANIA BEZPIECZEŃSTWEM</w:t>
      </w:r>
    </w:p>
    <w:p w14:paraId="4D52C9C4" w14:textId="77777777" w:rsidR="00C75CBF" w:rsidRPr="00CF21CD" w:rsidRDefault="00466EB0" w:rsidP="00CF21CD">
      <w:pPr>
        <w:tabs>
          <w:tab w:val="left" w:pos="567"/>
        </w:tabs>
        <w:ind w:left="567" w:hanging="567"/>
      </w:pPr>
      <w:r w:rsidRPr="00CF21CD">
        <w:t xml:space="preserve">(a) </w:t>
      </w:r>
      <w:r w:rsidRPr="00CF21CD">
        <w:tab/>
        <w:t>Personel służby operacyjnych,</w:t>
      </w:r>
      <w:r w:rsidR="00C75CBF" w:rsidRPr="00CF21CD">
        <w:t xml:space="preserve"> służb ratowniczo-gaśniczych i obsługi technicznej</w:t>
      </w:r>
    </w:p>
    <w:p w14:paraId="7C133A84" w14:textId="77777777" w:rsidR="00C75CBF" w:rsidRPr="00CF21CD" w:rsidRDefault="00C75CBF" w:rsidP="00CF21CD">
      <w:pPr>
        <w:tabs>
          <w:tab w:val="left" w:pos="1134"/>
        </w:tabs>
        <w:ind w:left="1134" w:hanging="567"/>
      </w:pPr>
      <w:r w:rsidRPr="00CF21CD">
        <w:lastRenderedPageBreak/>
        <w:t xml:space="preserve">(1) </w:t>
      </w:r>
      <w:r w:rsidRPr="00CF21CD">
        <w:tab/>
        <w:t>Szkolenie w zakresie bezpieczeństwa powinno dotyczyć zadań z zakresu bezpieczeństwa, w tym przestrzegania wsz</w:t>
      </w:r>
      <w:r w:rsidR="009117A6" w:rsidRPr="00CF21CD">
        <w:t>ystkich procedur operacyjnych i </w:t>
      </w:r>
      <w:r w:rsidRPr="00CF21CD">
        <w:t>bezpieczeństwa oraz rozpoznawania i zgłaszania zagrożeń;</w:t>
      </w:r>
    </w:p>
    <w:p w14:paraId="08B8E3C0" w14:textId="77777777" w:rsidR="00C75CBF" w:rsidRPr="00CF21CD" w:rsidRDefault="00C75CBF" w:rsidP="00CF21CD">
      <w:pPr>
        <w:tabs>
          <w:tab w:val="left" w:pos="1134"/>
        </w:tabs>
        <w:ind w:left="1134" w:hanging="567"/>
      </w:pPr>
      <w:r w:rsidRPr="00CF21CD">
        <w:t xml:space="preserve">(2) </w:t>
      </w:r>
      <w:r w:rsidRPr="00CF21CD">
        <w:tab/>
        <w:t>Cele szkolenia powinny obejmować politykę bezpieczeństwa organizacji oraz podstawy i przegląd systemu zarządzania bezpieczeństwem;</w:t>
      </w:r>
    </w:p>
    <w:p w14:paraId="3805F1BA" w14:textId="77777777" w:rsidR="00C75CBF" w:rsidRPr="00CF21CD" w:rsidRDefault="00C75CBF" w:rsidP="00CF21CD">
      <w:pPr>
        <w:tabs>
          <w:tab w:val="left" w:pos="1134"/>
        </w:tabs>
        <w:ind w:left="1134" w:hanging="567"/>
      </w:pPr>
      <w:r w:rsidRPr="00CF21CD">
        <w:t xml:space="preserve">(3) </w:t>
      </w:r>
      <w:r w:rsidRPr="00CF21CD">
        <w:tab/>
        <w:t>Treść szkolenia powinna zawierać:</w:t>
      </w:r>
    </w:p>
    <w:p w14:paraId="57173028" w14:textId="77777777" w:rsidR="00C75CBF" w:rsidRPr="00CF21CD" w:rsidRDefault="00C75CBF" w:rsidP="00CF21CD">
      <w:pPr>
        <w:tabs>
          <w:tab w:val="left" w:pos="1701"/>
        </w:tabs>
        <w:ind w:left="1701" w:hanging="567"/>
      </w:pPr>
      <w:r w:rsidRPr="00CF21CD">
        <w:t xml:space="preserve">(i) </w:t>
      </w:r>
      <w:r w:rsidRPr="00CF21CD">
        <w:tab/>
      </w:r>
      <w:r w:rsidR="00327589" w:rsidRPr="00CF21CD">
        <w:t>definicje</w:t>
      </w:r>
      <w:r w:rsidRPr="00CF21CD">
        <w:t xml:space="preserve"> zagrożeń;</w:t>
      </w:r>
    </w:p>
    <w:p w14:paraId="2F9F423A" w14:textId="77777777" w:rsidR="00C75CBF" w:rsidRPr="00CF21CD" w:rsidRDefault="00C75CBF" w:rsidP="00CF21CD">
      <w:pPr>
        <w:tabs>
          <w:tab w:val="left" w:pos="1701"/>
        </w:tabs>
        <w:ind w:left="1701" w:hanging="567"/>
      </w:pPr>
      <w:r w:rsidRPr="00CF21CD">
        <w:t xml:space="preserve">(ii) </w:t>
      </w:r>
      <w:r w:rsidRPr="00CF21CD">
        <w:tab/>
      </w:r>
      <w:r w:rsidR="00E567DB" w:rsidRPr="00CF21CD">
        <w:t>konsekwencje</w:t>
      </w:r>
      <w:r w:rsidRPr="00CF21CD">
        <w:t xml:space="preserve"> i ryzyka;</w:t>
      </w:r>
    </w:p>
    <w:p w14:paraId="0BBC80CB" w14:textId="77777777" w:rsidR="00C75CBF" w:rsidRPr="00CF21CD" w:rsidRDefault="00C75CBF" w:rsidP="00CF21CD">
      <w:pPr>
        <w:tabs>
          <w:tab w:val="left" w:pos="1701"/>
        </w:tabs>
        <w:ind w:left="1701" w:hanging="567"/>
      </w:pPr>
      <w:r w:rsidRPr="00CF21CD">
        <w:t xml:space="preserve">(iii) </w:t>
      </w:r>
      <w:r w:rsidRPr="00CF21CD">
        <w:tab/>
        <w:t xml:space="preserve">proces zarządzania ryzykiem w zakresie bezpieczeństwa, w tym </w:t>
      </w:r>
      <w:r w:rsidR="00466EB0" w:rsidRPr="00CF21CD">
        <w:t>zadania</w:t>
      </w:r>
      <w:r w:rsidR="009117A6" w:rsidRPr="00CF21CD">
        <w:t xml:space="preserve"> i </w:t>
      </w:r>
      <w:r w:rsidRPr="00CF21CD">
        <w:t>obowiązki; oraz</w:t>
      </w:r>
    </w:p>
    <w:p w14:paraId="59A5976E" w14:textId="77777777" w:rsidR="00C75CBF" w:rsidRPr="00CF21CD" w:rsidRDefault="00C75CBF" w:rsidP="00CF21CD">
      <w:pPr>
        <w:tabs>
          <w:tab w:val="left" w:pos="1701"/>
        </w:tabs>
        <w:ind w:left="1701" w:hanging="567"/>
      </w:pPr>
      <w:r w:rsidRPr="00CF21CD">
        <w:t xml:space="preserve">(iv) </w:t>
      </w:r>
      <w:r w:rsidRPr="00CF21CD">
        <w:tab/>
      </w:r>
      <w:r w:rsidR="00327589" w:rsidRPr="00CF21CD">
        <w:t>zgłaszanie spraw związanych z</w:t>
      </w:r>
      <w:r w:rsidRPr="00CF21CD">
        <w:t xml:space="preserve"> bezpieczeństw</w:t>
      </w:r>
      <w:r w:rsidR="00327589" w:rsidRPr="00CF21CD">
        <w:t>em</w:t>
      </w:r>
      <w:r w:rsidRPr="00CF21CD">
        <w:t xml:space="preserve"> i system</w:t>
      </w:r>
      <w:r w:rsidR="00327589" w:rsidRPr="00CF21CD">
        <w:t>(y) zgłaszania</w:t>
      </w:r>
      <w:r w:rsidRPr="00CF21CD">
        <w:t xml:space="preserve"> </w:t>
      </w:r>
      <w:r w:rsidR="00327589" w:rsidRPr="00CF21CD">
        <w:t>spraw związanych z</w:t>
      </w:r>
      <w:r w:rsidRPr="00CF21CD">
        <w:t xml:space="preserve"> bezpieczeństwa </w:t>
      </w:r>
      <w:r w:rsidR="00327589" w:rsidRPr="00CF21CD">
        <w:t xml:space="preserve">istniejące </w:t>
      </w:r>
      <w:r w:rsidRPr="00CF21CD">
        <w:t>w organizacji.</w:t>
      </w:r>
    </w:p>
    <w:p w14:paraId="40AF2CD4" w14:textId="77777777" w:rsidR="00C75CBF" w:rsidRPr="00CF21CD" w:rsidRDefault="00C75CBF" w:rsidP="00CF21CD">
      <w:pPr>
        <w:tabs>
          <w:tab w:val="left" w:pos="567"/>
        </w:tabs>
        <w:ind w:left="567" w:hanging="567"/>
      </w:pPr>
      <w:r w:rsidRPr="00CF21CD">
        <w:t xml:space="preserve">(b) </w:t>
      </w:r>
      <w:r w:rsidRPr="00CF21CD">
        <w:tab/>
        <w:t>Kierownicy i osoby nadzorujące</w:t>
      </w:r>
    </w:p>
    <w:p w14:paraId="1B57A100" w14:textId="77777777" w:rsidR="00C75CBF" w:rsidRPr="00CF21CD" w:rsidRDefault="00C75CBF" w:rsidP="00CF21CD">
      <w:pPr>
        <w:tabs>
          <w:tab w:val="left" w:pos="1134"/>
        </w:tabs>
        <w:ind w:left="1134" w:hanging="567"/>
      </w:pPr>
      <w:r w:rsidRPr="00CF21CD">
        <w:t xml:space="preserve">(1) </w:t>
      </w:r>
      <w:r w:rsidRPr="00CF21CD">
        <w:tab/>
        <w:t xml:space="preserve">Szkolenie w zakresie bezpieczeństwa powinno dotyczyć zadań z zakresu </w:t>
      </w:r>
      <w:r w:rsidR="00466EB0" w:rsidRPr="00CF21CD">
        <w:t>bezpieczeństwa, w tym promowania SMS i angażowania</w:t>
      </w:r>
      <w:r w:rsidR="009117A6" w:rsidRPr="00CF21CD">
        <w:t xml:space="preserve"> pracowników operacyjnych w </w:t>
      </w:r>
      <w:r w:rsidRPr="00CF21CD">
        <w:t>powiadamianie o zagrożeniach;</w:t>
      </w:r>
    </w:p>
    <w:p w14:paraId="0BC84AA1" w14:textId="77777777" w:rsidR="00C75CBF" w:rsidRPr="00CF21CD" w:rsidRDefault="00C75CBF" w:rsidP="00CF21CD">
      <w:pPr>
        <w:tabs>
          <w:tab w:val="left" w:pos="1134"/>
        </w:tabs>
        <w:ind w:left="1134" w:hanging="567"/>
      </w:pPr>
      <w:r w:rsidRPr="00CF21CD">
        <w:t xml:space="preserve">(2) </w:t>
      </w:r>
      <w:r w:rsidRPr="00CF21CD">
        <w:tab/>
      </w:r>
      <w:r w:rsidR="000B5517" w:rsidRPr="00CF21CD">
        <w:t>Oprócz</w:t>
      </w:r>
      <w:r w:rsidRPr="00CF21CD">
        <w:t xml:space="preserve"> celów szkoleniowych ustalonych dla pracowników operacyjnych, cele szkolenia dla osób zarządzających i nadzorujących powinny zawierać szczegółową wiedzę </w:t>
      </w:r>
      <w:r w:rsidR="000B5517" w:rsidRPr="00CF21CD">
        <w:t>na temat</w:t>
      </w:r>
      <w:r w:rsidRPr="00CF21CD">
        <w:t xml:space="preserve"> proces</w:t>
      </w:r>
      <w:r w:rsidR="000B5517" w:rsidRPr="00CF21CD">
        <w:t>u</w:t>
      </w:r>
      <w:r w:rsidRPr="00CF21CD">
        <w:t xml:space="preserve"> bezpiec</w:t>
      </w:r>
      <w:r w:rsidR="000B5517" w:rsidRPr="00CF21CD">
        <w:t xml:space="preserve">zeństwa, identyfikacji zagrożeń, zarządzania i </w:t>
      </w:r>
      <w:r w:rsidRPr="00CF21CD">
        <w:t>ogr</w:t>
      </w:r>
      <w:r w:rsidR="000B5517" w:rsidRPr="00CF21CD">
        <w:t>aniczania</w:t>
      </w:r>
      <w:r w:rsidRPr="00CF21CD">
        <w:t xml:space="preserve"> ryzyka w zakresie bezpieczeństwa </w:t>
      </w:r>
      <w:r w:rsidR="000B5517" w:rsidRPr="00CF21CD">
        <w:t xml:space="preserve">oraz </w:t>
      </w:r>
      <w:r w:rsidRPr="00CF21CD">
        <w:t>zarządzani</w:t>
      </w:r>
      <w:r w:rsidR="000B5517" w:rsidRPr="00CF21CD">
        <w:t>a</w:t>
      </w:r>
      <w:r w:rsidRPr="00CF21CD">
        <w:t xml:space="preserve"> zmianą;</w:t>
      </w:r>
    </w:p>
    <w:p w14:paraId="1DE3BCDC" w14:textId="77777777" w:rsidR="00C75CBF" w:rsidRPr="00CF21CD" w:rsidRDefault="00C75CBF" w:rsidP="00CF21CD">
      <w:pPr>
        <w:tabs>
          <w:tab w:val="left" w:pos="1134"/>
        </w:tabs>
        <w:ind w:left="1134" w:hanging="567"/>
      </w:pPr>
      <w:r w:rsidRPr="00CF21CD">
        <w:t xml:space="preserve">(3) </w:t>
      </w:r>
      <w:r w:rsidRPr="00CF21CD">
        <w:tab/>
        <w:t>Oprócz treści określonych dla personelu operacyjnego, treść szkolenia dla osób nadzorujących i kierowników powinna obejmować analizę danych z zakresu bezpieczeństwa.</w:t>
      </w:r>
    </w:p>
    <w:p w14:paraId="44D10A81" w14:textId="77777777" w:rsidR="00C75CBF" w:rsidRPr="00CF21CD" w:rsidRDefault="00C75CBF" w:rsidP="00CF21CD">
      <w:pPr>
        <w:tabs>
          <w:tab w:val="left" w:pos="567"/>
        </w:tabs>
        <w:ind w:left="567" w:hanging="567"/>
      </w:pPr>
      <w:r w:rsidRPr="00CF21CD">
        <w:t xml:space="preserve">(c) </w:t>
      </w:r>
      <w:r w:rsidRPr="00CF21CD">
        <w:tab/>
        <w:t>Kadra kierownicza wyższego szczebla</w:t>
      </w:r>
    </w:p>
    <w:p w14:paraId="228CD4C0" w14:textId="77777777" w:rsidR="00C75CBF" w:rsidRPr="00CF21CD" w:rsidRDefault="00C75CBF" w:rsidP="00CF21CD">
      <w:pPr>
        <w:tabs>
          <w:tab w:val="left" w:pos="1134"/>
        </w:tabs>
        <w:ind w:left="1134" w:hanging="567"/>
      </w:pPr>
      <w:r w:rsidRPr="00CF21CD">
        <w:t xml:space="preserve">(1) </w:t>
      </w:r>
      <w:r w:rsidR="00D82E35" w:rsidRPr="00CF21CD">
        <w:tab/>
      </w:r>
      <w:r w:rsidRPr="00CF21CD">
        <w:t xml:space="preserve">Szkolenie z zakresu bezpieczeństwa powinno obejmować obowiązki dotyczące bezpieczeństwa, w tym zgodne z wymaganiami </w:t>
      </w:r>
      <w:r w:rsidR="00D82E35" w:rsidRPr="00CF21CD">
        <w:t xml:space="preserve">krajowymi i </w:t>
      </w:r>
      <w:r w:rsidRPr="00CF21CD">
        <w:t xml:space="preserve">Unii Europejskiej oraz wymaganiami bezpieczeństwa własnej organizacji, </w:t>
      </w:r>
      <w:r w:rsidR="00A56D56" w:rsidRPr="00CF21CD">
        <w:t>przydzielanie środków</w:t>
      </w:r>
      <w:r w:rsidRPr="00CF21CD">
        <w:t>, zapewni</w:t>
      </w:r>
      <w:r w:rsidR="00A56D56" w:rsidRPr="00CF21CD">
        <w:t>enie</w:t>
      </w:r>
      <w:r w:rsidRPr="00CF21CD">
        <w:t xml:space="preserve"> efektywn</w:t>
      </w:r>
      <w:r w:rsidR="00A56D56" w:rsidRPr="00CF21CD">
        <w:t>ej</w:t>
      </w:r>
      <w:r w:rsidRPr="00CF21CD">
        <w:t xml:space="preserve"> komunikacj</w:t>
      </w:r>
      <w:r w:rsidR="00A56D56" w:rsidRPr="00CF21CD">
        <w:t>i</w:t>
      </w:r>
      <w:r w:rsidRPr="00CF21CD">
        <w:t xml:space="preserve"> między departamentami w zakresie bezpieczeństwa</w:t>
      </w:r>
      <w:r w:rsidR="00A56D56" w:rsidRPr="00CF21CD">
        <w:t>, oraz</w:t>
      </w:r>
      <w:r w:rsidRPr="00CF21CD">
        <w:t xml:space="preserve"> aktywną promocję systemu zarządzania bezpieczeństwem;</w:t>
      </w:r>
    </w:p>
    <w:p w14:paraId="0FCA9415" w14:textId="77777777" w:rsidR="00C75CBF" w:rsidRPr="00CF21CD" w:rsidRDefault="00C75CBF" w:rsidP="00CF21CD">
      <w:pPr>
        <w:tabs>
          <w:tab w:val="left" w:pos="1134"/>
        </w:tabs>
        <w:ind w:left="1134" w:hanging="567"/>
      </w:pPr>
      <w:r w:rsidRPr="00CF21CD">
        <w:t xml:space="preserve">(2) </w:t>
      </w:r>
      <w:r w:rsidRPr="00CF21CD">
        <w:tab/>
        <w:t>Poza celami szkolenia dla dwóch poprzednich grup pracowniczych, szkolenia w zakresie bezpieczeństwa powinny obejmować zapewnienie bezpieczeństwa i propagowanie bezpieczeństwa, funkcje bezpieczeństwa i obowiązki oraz ustalenia odnośnie dopuszczalnych poziomów bezpieczeństwa.</w:t>
      </w:r>
    </w:p>
    <w:p w14:paraId="699FA44C" w14:textId="77777777" w:rsidR="00C75CBF" w:rsidRPr="00CF21CD" w:rsidRDefault="00C75CBF" w:rsidP="00CF21CD">
      <w:pPr>
        <w:tabs>
          <w:tab w:val="left" w:pos="567"/>
        </w:tabs>
        <w:ind w:left="567" w:hanging="567"/>
      </w:pPr>
      <w:r w:rsidRPr="00CF21CD">
        <w:t xml:space="preserve">(d) </w:t>
      </w:r>
      <w:r w:rsidRPr="00CF21CD">
        <w:tab/>
        <w:t>Kierownik odpowiedzialny</w:t>
      </w:r>
    </w:p>
    <w:p w14:paraId="2C6EDA11" w14:textId="77777777" w:rsidR="00C75CBF" w:rsidRPr="00CF21CD" w:rsidRDefault="00C75CBF" w:rsidP="00CF21CD">
      <w:pPr>
        <w:pStyle w:val="Akapitzlist"/>
        <w:ind w:left="567"/>
      </w:pPr>
      <w:r w:rsidRPr="00CF21CD">
        <w:t>Szkolenie powinno zapewnić kierownikowi odpowiedzialnemu</w:t>
      </w:r>
      <w:r w:rsidR="00E567DB" w:rsidRPr="00CF21CD">
        <w:t>,</w:t>
      </w:r>
      <w:r w:rsidRPr="00CF21CD">
        <w:t xml:space="preserve"> ogólną wiedzę o systemie zarządzania bezpieczeństwem w organizacji, w tym o </w:t>
      </w:r>
      <w:r w:rsidR="00E567DB" w:rsidRPr="00CF21CD">
        <w:t>zadaniach</w:t>
      </w:r>
      <w:r w:rsidRPr="00CF21CD">
        <w:t xml:space="preserve"> i obowiązkach </w:t>
      </w:r>
      <w:r w:rsidR="00E567DB" w:rsidRPr="00CF21CD">
        <w:t xml:space="preserve">związanych </w:t>
      </w:r>
      <w:r w:rsidR="009117A6" w:rsidRPr="00CF21CD">
        <w:t>z </w:t>
      </w:r>
      <w:r w:rsidRPr="00CF21CD">
        <w:t>systemu zarządzania bezpieczeństwem, polity</w:t>
      </w:r>
      <w:r w:rsidR="00E567DB" w:rsidRPr="00CF21CD">
        <w:t>ce</w:t>
      </w:r>
      <w:r w:rsidRPr="00CF21CD">
        <w:t xml:space="preserve"> i celach bezpieczeństwa, zarządzaniu ryzykiem z zakresu bezpieczeństwa i zapewnieniu bezpieczeństwa.</w:t>
      </w:r>
    </w:p>
    <w:p w14:paraId="33B08B94" w14:textId="77777777" w:rsidR="00C75CBF" w:rsidRPr="00CF21CD" w:rsidRDefault="00C75CBF" w:rsidP="00CF21CD"/>
    <w:p w14:paraId="16E77899" w14:textId="77777777" w:rsidR="00C75CBF" w:rsidRPr="00CF21CD" w:rsidRDefault="00C75CBF" w:rsidP="00CF21CD">
      <w:pPr>
        <w:pStyle w:val="Nagwek3"/>
        <w:rPr>
          <w:rFonts w:cs="Times New Roman"/>
        </w:rPr>
      </w:pPr>
      <w:bookmarkStart w:id="133" w:name="_Toc489967098"/>
      <w:r w:rsidRPr="00CF21CD">
        <w:t xml:space="preserve">AMC1 ADR.OR.D.005(b)(9)  </w:t>
      </w:r>
      <w:r w:rsidR="006A62B2" w:rsidRPr="00CF21CD">
        <w:t xml:space="preserve"> </w:t>
      </w:r>
      <w:r w:rsidRPr="00CF21CD">
        <w:t xml:space="preserve"> System zarządzania</w:t>
      </w:r>
      <w:bookmarkEnd w:id="133"/>
    </w:p>
    <w:p w14:paraId="490A322A" w14:textId="77777777" w:rsidR="00C75CBF" w:rsidRPr="00CF21CD" w:rsidRDefault="00C75CBF" w:rsidP="00CF21CD">
      <w:pPr>
        <w:spacing w:before="240"/>
      </w:pPr>
      <w:r w:rsidRPr="00CF21CD">
        <w:t>KOMUNIKACJA W ZAKRESIE BEZPIECZEŃSTWA</w:t>
      </w:r>
    </w:p>
    <w:p w14:paraId="27335205" w14:textId="77777777" w:rsidR="00C75CBF" w:rsidRPr="00CF21CD" w:rsidRDefault="00C75CBF" w:rsidP="00CF21CD">
      <w:pPr>
        <w:tabs>
          <w:tab w:val="left" w:pos="567"/>
        </w:tabs>
        <w:ind w:left="567" w:hanging="567"/>
      </w:pPr>
      <w:r w:rsidRPr="00CF21CD">
        <w:t xml:space="preserve">(a) </w:t>
      </w:r>
      <w:r w:rsidRPr="00CF21CD">
        <w:tab/>
        <w:t>Operator lotniska powinien komunikować cele i procedury systemu zarządzania bezpieczeństwem całemu personelowi operacyjnemu, a system zarządzania bezpieczeństwem i jego stosowanie powinny być widoczne we wszystkich aspektach działalności.</w:t>
      </w:r>
    </w:p>
    <w:p w14:paraId="76DE5EB5" w14:textId="77777777" w:rsidR="00C75CBF" w:rsidRPr="00CF21CD" w:rsidRDefault="00C75CBF" w:rsidP="00CF21CD">
      <w:pPr>
        <w:tabs>
          <w:tab w:val="left" w:pos="567"/>
        </w:tabs>
        <w:ind w:left="567" w:hanging="567"/>
      </w:pPr>
      <w:r w:rsidRPr="00CF21CD">
        <w:lastRenderedPageBreak/>
        <w:t xml:space="preserve">(b) </w:t>
      </w:r>
      <w:r w:rsidRPr="00CF21CD">
        <w:tab/>
        <w:t>Komunikacja powinna przepływać pomiędzy kierownikiem ds. bezpieczeństwa a personelem operacyjnym w całej organizacji. Kierownik ds. bezpi</w:t>
      </w:r>
      <w:r w:rsidR="009117A6" w:rsidRPr="00CF21CD">
        <w:t>eczeństwa powinien informować o </w:t>
      </w:r>
      <w:r w:rsidR="00D50FBD" w:rsidRPr="00CF21CD">
        <w:t>skuteczności</w:t>
      </w:r>
      <w:r w:rsidRPr="00CF21CD">
        <w:t xml:space="preserve"> systemu zarządzania bezpieczeństwem w organizacji za pomocą odpowiednich środków. Kierownik ds. bezpieczeństwa powinien również zap</w:t>
      </w:r>
      <w:r w:rsidR="009117A6" w:rsidRPr="00CF21CD">
        <w:t>ewnić, że wnioski wyciągnięte z </w:t>
      </w:r>
      <w:r w:rsidRPr="00CF21CD">
        <w:t xml:space="preserve">badań, wydarzeń związanych z bezpieczeństwem, lub z </w:t>
      </w:r>
      <w:r w:rsidR="009117A6" w:rsidRPr="00CF21CD">
        <w:t>innych doświadczeń związanych z </w:t>
      </w:r>
      <w:r w:rsidRPr="00CF21CD">
        <w:t xml:space="preserve">bezpieczeństwem, zarówno wewnętrznych, jak i </w:t>
      </w:r>
      <w:r w:rsidR="000C4529" w:rsidRPr="00CF21CD">
        <w:t>od</w:t>
      </w:r>
      <w:r w:rsidRPr="00CF21CD">
        <w:t xml:space="preserve"> innych organizacj</w:t>
      </w:r>
      <w:r w:rsidR="000C4529" w:rsidRPr="00CF21CD">
        <w:t>i</w:t>
      </w:r>
      <w:r w:rsidRPr="00CF21CD">
        <w:t>, są szeroko rozpowszechniane.</w:t>
      </w:r>
    </w:p>
    <w:p w14:paraId="4BE43E3D" w14:textId="77777777" w:rsidR="00C75CBF" w:rsidRPr="00CF21CD" w:rsidRDefault="00C75CBF" w:rsidP="00CF21CD">
      <w:pPr>
        <w:tabs>
          <w:tab w:val="left" w:pos="567"/>
        </w:tabs>
        <w:ind w:left="567" w:hanging="567"/>
      </w:pPr>
      <w:r w:rsidRPr="00CF21CD">
        <w:t xml:space="preserve">(c) </w:t>
      </w:r>
      <w:r w:rsidRPr="00CF21CD">
        <w:tab/>
        <w:t>Komunikacja w zakresie bezpieczeństwa powinna mieć na celu:</w:t>
      </w:r>
    </w:p>
    <w:p w14:paraId="0E348700" w14:textId="77777777" w:rsidR="00C75CBF" w:rsidRPr="00CF21CD" w:rsidRDefault="00C75CBF" w:rsidP="00CF21CD">
      <w:pPr>
        <w:tabs>
          <w:tab w:val="left" w:pos="1134"/>
        </w:tabs>
        <w:ind w:left="1134" w:hanging="567"/>
      </w:pPr>
      <w:r w:rsidRPr="00CF21CD">
        <w:t xml:space="preserve">(1) </w:t>
      </w:r>
      <w:r w:rsidRPr="00CF21CD">
        <w:tab/>
      </w:r>
      <w:r w:rsidR="00A56D56" w:rsidRPr="00CF21CD">
        <w:t>zapewnienie, aby</w:t>
      </w:r>
      <w:r w:rsidRPr="00CF21CD">
        <w:t xml:space="preserve"> wszyscy pracownicy </w:t>
      </w:r>
      <w:r w:rsidR="00195392" w:rsidRPr="00CF21CD">
        <w:t>mieli pełną świadomość działania</w:t>
      </w:r>
      <w:r w:rsidRPr="00CF21CD">
        <w:t xml:space="preserve"> systemu zarządzania bezpieczeństwem;</w:t>
      </w:r>
    </w:p>
    <w:p w14:paraId="102BC081" w14:textId="77777777" w:rsidR="00C75CBF" w:rsidRPr="00CF21CD" w:rsidRDefault="00C75CBF" w:rsidP="00CF21CD">
      <w:pPr>
        <w:tabs>
          <w:tab w:val="left" w:pos="1134"/>
        </w:tabs>
        <w:ind w:left="1134" w:hanging="567"/>
      </w:pPr>
      <w:r w:rsidRPr="00CF21CD">
        <w:t xml:space="preserve">(2) </w:t>
      </w:r>
      <w:r w:rsidRPr="00CF21CD">
        <w:tab/>
        <w:t>przekazywanie informacji mających decydujące znaczenie dla bezpieczeństwa;</w:t>
      </w:r>
    </w:p>
    <w:p w14:paraId="7984BC7F" w14:textId="77777777" w:rsidR="00C75CBF" w:rsidRPr="00CF21CD" w:rsidRDefault="00C75CBF" w:rsidP="00CF21CD">
      <w:pPr>
        <w:tabs>
          <w:tab w:val="left" w:pos="1134"/>
        </w:tabs>
        <w:ind w:left="1134" w:hanging="567"/>
      </w:pPr>
      <w:r w:rsidRPr="00CF21CD">
        <w:t xml:space="preserve">(3) </w:t>
      </w:r>
      <w:r w:rsidRPr="00CF21CD">
        <w:tab/>
        <w:t>wyjaśnianie, dlaczego konkretne działania są podejmowane; oraz</w:t>
      </w:r>
    </w:p>
    <w:p w14:paraId="744057B5" w14:textId="77777777" w:rsidR="00C75CBF" w:rsidRPr="00CF21CD" w:rsidRDefault="00C75CBF" w:rsidP="00CF21CD">
      <w:pPr>
        <w:tabs>
          <w:tab w:val="left" w:pos="1134"/>
        </w:tabs>
        <w:ind w:left="1134" w:hanging="567"/>
      </w:pPr>
      <w:r w:rsidRPr="00CF21CD">
        <w:t xml:space="preserve">(4) </w:t>
      </w:r>
      <w:r w:rsidRPr="00CF21CD">
        <w:tab/>
        <w:t>wyjaśnianie, dlaczego procedury w zakresie bezpieczeństwa zostały wprowadzone lub zmienione.</w:t>
      </w:r>
    </w:p>
    <w:p w14:paraId="6371B975" w14:textId="77777777" w:rsidR="00C75CBF" w:rsidRPr="00CF21CD" w:rsidRDefault="00C75CBF" w:rsidP="00CF21CD">
      <w:pPr>
        <w:tabs>
          <w:tab w:val="left" w:pos="1134"/>
        </w:tabs>
      </w:pPr>
    </w:p>
    <w:p w14:paraId="1CE49D57" w14:textId="77777777" w:rsidR="00C75CBF" w:rsidRPr="00CF21CD" w:rsidRDefault="00C75CBF" w:rsidP="00CF21CD">
      <w:pPr>
        <w:pStyle w:val="Nagwek4"/>
      </w:pPr>
      <w:bookmarkStart w:id="134" w:name="_Toc489967099"/>
      <w:r w:rsidRPr="00CF21CD">
        <w:t xml:space="preserve">GM1 ADR.OR.D.005(b)(9)  </w:t>
      </w:r>
      <w:r w:rsidR="006A62B2" w:rsidRPr="00CF21CD">
        <w:t xml:space="preserve"> </w:t>
      </w:r>
      <w:r w:rsidRPr="00CF21CD">
        <w:t xml:space="preserve"> System zarządzania</w:t>
      </w:r>
      <w:bookmarkEnd w:id="134"/>
    </w:p>
    <w:p w14:paraId="0974D24C" w14:textId="77777777" w:rsidR="00C75CBF" w:rsidRPr="00CF21CD" w:rsidRDefault="00C75CBF" w:rsidP="00CF21CD">
      <w:pPr>
        <w:spacing w:before="240"/>
      </w:pPr>
      <w:r w:rsidRPr="00CF21CD">
        <w:t>KOMUNIKACJA W ZAKRESIE BEZPIECZEŃSTWA</w:t>
      </w:r>
    </w:p>
    <w:p w14:paraId="61B47038" w14:textId="77777777" w:rsidR="00C75CBF" w:rsidRPr="00CF21CD" w:rsidRDefault="00C75CBF" w:rsidP="00CF21CD">
      <w:pPr>
        <w:tabs>
          <w:tab w:val="left" w:pos="567"/>
        </w:tabs>
        <w:ind w:left="567" w:hanging="567"/>
      </w:pPr>
      <w:r w:rsidRPr="00CF21CD">
        <w:t xml:space="preserve">(a) </w:t>
      </w:r>
      <w:r w:rsidRPr="00CF21CD">
        <w:tab/>
        <w:t>Operator lotniska może korzystać z następujących narzędzi do komunikowania inf</w:t>
      </w:r>
      <w:r w:rsidR="009117A6" w:rsidRPr="00CF21CD">
        <w:t>ormacji z </w:t>
      </w:r>
      <w:r w:rsidRPr="00CF21CD">
        <w:t>zakresu bezpieczeństwa:</w:t>
      </w:r>
    </w:p>
    <w:p w14:paraId="6242008A" w14:textId="77777777" w:rsidR="00C75CBF" w:rsidRPr="00CF21CD" w:rsidRDefault="000C4529" w:rsidP="00CF21CD">
      <w:pPr>
        <w:tabs>
          <w:tab w:val="left" w:pos="1134"/>
        </w:tabs>
        <w:ind w:left="1134" w:hanging="567"/>
      </w:pPr>
      <w:r w:rsidRPr="00CF21CD">
        <w:t xml:space="preserve">(1) </w:t>
      </w:r>
      <w:r w:rsidRPr="00CF21CD">
        <w:tab/>
        <w:t>podręcznik</w:t>
      </w:r>
      <w:r w:rsidR="00C75CBF" w:rsidRPr="00CF21CD">
        <w:t xml:space="preserve"> systemu zarządzania bezpieczeństwem;</w:t>
      </w:r>
    </w:p>
    <w:p w14:paraId="191B9310" w14:textId="77777777" w:rsidR="00C75CBF" w:rsidRPr="00CF21CD" w:rsidRDefault="00C75CBF" w:rsidP="00CF21CD">
      <w:pPr>
        <w:tabs>
          <w:tab w:val="left" w:pos="1134"/>
        </w:tabs>
        <w:ind w:left="1134" w:hanging="567"/>
      </w:pPr>
      <w:r w:rsidRPr="00CF21CD">
        <w:t xml:space="preserve">(2) </w:t>
      </w:r>
      <w:r w:rsidRPr="00CF21CD">
        <w:tab/>
        <w:t>proces</w:t>
      </w:r>
      <w:r w:rsidR="000C4529" w:rsidRPr="00CF21CD">
        <w:t>y</w:t>
      </w:r>
      <w:r w:rsidRPr="00CF21CD">
        <w:t xml:space="preserve"> i procedu</w:t>
      </w:r>
      <w:r w:rsidR="000C4529" w:rsidRPr="00CF21CD">
        <w:t>ry</w:t>
      </w:r>
      <w:r w:rsidRPr="00CF21CD">
        <w:t xml:space="preserve"> z zakresu bezpieczeństwa;</w:t>
      </w:r>
    </w:p>
    <w:p w14:paraId="51E599FD" w14:textId="77777777" w:rsidR="00C75CBF" w:rsidRPr="00CF21CD" w:rsidRDefault="00C75CBF" w:rsidP="00CF21CD">
      <w:pPr>
        <w:tabs>
          <w:tab w:val="left" w:pos="1134"/>
        </w:tabs>
        <w:ind w:left="1134" w:hanging="567"/>
      </w:pPr>
      <w:r w:rsidRPr="00CF21CD">
        <w:t xml:space="preserve">(3) </w:t>
      </w:r>
      <w:r w:rsidRPr="00CF21CD">
        <w:tab/>
        <w:t>biuletyn</w:t>
      </w:r>
      <w:r w:rsidR="000C4529" w:rsidRPr="00CF21CD">
        <w:t>y i ogłoszenia</w:t>
      </w:r>
      <w:r w:rsidRPr="00CF21CD">
        <w:t xml:space="preserve"> z zakresu bezpieczeństwa; oraz</w:t>
      </w:r>
    </w:p>
    <w:p w14:paraId="70515C31" w14:textId="77777777" w:rsidR="00C75CBF" w:rsidRPr="00CF21CD" w:rsidRDefault="00C75CBF" w:rsidP="00CF21CD">
      <w:pPr>
        <w:tabs>
          <w:tab w:val="left" w:pos="1134"/>
        </w:tabs>
        <w:ind w:left="1134" w:hanging="567"/>
      </w:pPr>
      <w:r w:rsidRPr="00CF21CD">
        <w:t xml:space="preserve">(4) </w:t>
      </w:r>
      <w:r w:rsidRPr="00CF21CD">
        <w:tab/>
        <w:t>stron</w:t>
      </w:r>
      <w:r w:rsidR="000C4529" w:rsidRPr="00CF21CD">
        <w:t>y</w:t>
      </w:r>
      <w:r w:rsidRPr="00CF21CD">
        <w:t xml:space="preserve"> internetow</w:t>
      </w:r>
      <w:r w:rsidR="000C4529" w:rsidRPr="00CF21CD">
        <w:t>e</w:t>
      </w:r>
      <w:r w:rsidRPr="00CF21CD">
        <w:t xml:space="preserve"> lub wiadomości e-mail;</w:t>
      </w:r>
    </w:p>
    <w:p w14:paraId="7C4AC978" w14:textId="77777777" w:rsidR="00C75CBF" w:rsidRPr="00CF21CD" w:rsidRDefault="00C75CBF" w:rsidP="00CF21CD">
      <w:pPr>
        <w:tabs>
          <w:tab w:val="left" w:pos="567"/>
        </w:tabs>
        <w:ind w:left="567" w:hanging="567"/>
      </w:pPr>
      <w:r w:rsidRPr="00CF21CD">
        <w:t xml:space="preserve">(b) </w:t>
      </w:r>
      <w:r w:rsidRPr="00CF21CD">
        <w:tab/>
        <w:t xml:space="preserve">Regularne spotkania z personelem, </w:t>
      </w:r>
      <w:r w:rsidR="000C4529" w:rsidRPr="00CF21CD">
        <w:t xml:space="preserve">na </w:t>
      </w:r>
      <w:r w:rsidRPr="00CF21CD">
        <w:t>których omawiane są informacje, działania i procedury mogą być stosowane do komunikowania spraw związanych z bezpieczeństwem.</w:t>
      </w:r>
    </w:p>
    <w:p w14:paraId="5C200298" w14:textId="77777777" w:rsidR="00C75CBF" w:rsidRPr="00CF21CD" w:rsidRDefault="00C75CBF" w:rsidP="00CF21CD">
      <w:pPr>
        <w:tabs>
          <w:tab w:val="left" w:pos="567"/>
        </w:tabs>
        <w:ind w:left="567" w:hanging="567"/>
      </w:pPr>
    </w:p>
    <w:p w14:paraId="531060C0" w14:textId="77777777" w:rsidR="00C75CBF" w:rsidRPr="00CF21CD" w:rsidRDefault="00C75CBF" w:rsidP="00CF21CD">
      <w:pPr>
        <w:pStyle w:val="Nagwek3"/>
        <w:rPr>
          <w:rFonts w:cs="Times New Roman"/>
        </w:rPr>
      </w:pPr>
      <w:bookmarkStart w:id="135" w:name="_Toc489967100"/>
      <w:r w:rsidRPr="00CF21CD">
        <w:t xml:space="preserve">AMC1 ADR.OR.D.005(b)(10)  </w:t>
      </w:r>
      <w:r w:rsidR="006A62B2" w:rsidRPr="00CF21CD">
        <w:t xml:space="preserve"> </w:t>
      </w:r>
      <w:r w:rsidRPr="00CF21CD">
        <w:t xml:space="preserve"> System zarządzania</w:t>
      </w:r>
      <w:bookmarkEnd w:id="135"/>
    </w:p>
    <w:p w14:paraId="365C964B" w14:textId="77777777" w:rsidR="000C4529" w:rsidRPr="00CF21CD" w:rsidRDefault="000C4529" w:rsidP="00CF21CD">
      <w:pPr>
        <w:spacing w:before="240"/>
      </w:pPr>
      <w:r w:rsidRPr="00CF21CD">
        <w:t>KOORDYNACJA PLANU DZIAŁANIA W SYTUACJACH ZAGROŻENIA NA LOTNISKU</w:t>
      </w:r>
    </w:p>
    <w:p w14:paraId="18FE8E58" w14:textId="77777777" w:rsidR="00C75CBF" w:rsidRPr="00CF21CD" w:rsidRDefault="00C75CBF" w:rsidP="00CF21CD">
      <w:r w:rsidRPr="00CF21CD">
        <w:t xml:space="preserve">Koordynacja planu </w:t>
      </w:r>
      <w:r w:rsidR="000C4529" w:rsidRPr="00CF21CD">
        <w:t>działania w sytuacjach</w:t>
      </w:r>
      <w:r w:rsidRPr="00CF21CD">
        <w:t xml:space="preserve"> zagrożenia </w:t>
      </w:r>
      <w:r w:rsidR="000C4529" w:rsidRPr="00CF21CD">
        <w:t>na</w:t>
      </w:r>
      <w:r w:rsidRPr="00CF21CD">
        <w:t xml:space="preserve"> lotnisk</w:t>
      </w:r>
      <w:r w:rsidR="000C4529" w:rsidRPr="00CF21CD">
        <w:t>u</w:t>
      </w:r>
      <w:r w:rsidRPr="00CF21CD">
        <w:t xml:space="preserve">, </w:t>
      </w:r>
      <w:r w:rsidR="000A6D4F" w:rsidRPr="00CF21CD">
        <w:t>opracowanego</w:t>
      </w:r>
      <w:r w:rsidR="009117A6" w:rsidRPr="00CF21CD">
        <w:t xml:space="preserve"> zgodnie z </w:t>
      </w:r>
      <w:r w:rsidRPr="00CF21CD">
        <w:t>wym</w:t>
      </w:r>
      <w:r w:rsidR="000A6D4F" w:rsidRPr="00CF21CD">
        <w:t>a</w:t>
      </w:r>
      <w:r w:rsidRPr="00CF21CD">
        <w:t>ga</w:t>
      </w:r>
      <w:r w:rsidR="000A6D4F" w:rsidRPr="00CF21CD">
        <w:t xml:space="preserve">niami </w:t>
      </w:r>
      <w:r w:rsidRPr="00CF21CD">
        <w:t>zawartymi w Części ADR.OPS, z systemem zarządzania bezpieczeństwem powinna zapewnić ciągłe doskonalenie systemów i procedur zawartych w tym planie.</w:t>
      </w:r>
    </w:p>
    <w:p w14:paraId="78A78A4D" w14:textId="77777777" w:rsidR="00C75CBF" w:rsidRPr="00CF21CD" w:rsidRDefault="00C75CBF" w:rsidP="00CF21CD"/>
    <w:p w14:paraId="4E719EFD" w14:textId="77777777" w:rsidR="00C75CBF" w:rsidRPr="00CF21CD" w:rsidRDefault="00C75CBF" w:rsidP="00CF21CD">
      <w:pPr>
        <w:pStyle w:val="Nagwek4"/>
      </w:pPr>
      <w:bookmarkStart w:id="136" w:name="_Toc489967101"/>
      <w:r w:rsidRPr="00CF21CD">
        <w:t xml:space="preserve">GM1 ADR.OR.D.005(b)(10)   </w:t>
      </w:r>
      <w:r w:rsidR="006A62B2" w:rsidRPr="00CF21CD">
        <w:t xml:space="preserve"> </w:t>
      </w:r>
      <w:r w:rsidRPr="00CF21CD">
        <w:t>System zarządzania</w:t>
      </w:r>
      <w:bookmarkEnd w:id="136"/>
    </w:p>
    <w:p w14:paraId="77ED22DA" w14:textId="77777777" w:rsidR="00C75CBF" w:rsidRPr="00CF21CD" w:rsidRDefault="00C75CBF" w:rsidP="00CF21CD">
      <w:pPr>
        <w:spacing w:before="240"/>
      </w:pPr>
      <w:r w:rsidRPr="00CF21CD">
        <w:t>KOORDY</w:t>
      </w:r>
      <w:r w:rsidR="000C4529" w:rsidRPr="00CF21CD">
        <w:t>NACJA PLANU DZIAŁANIA W SYTUACJACH</w:t>
      </w:r>
      <w:r w:rsidRPr="00CF21CD">
        <w:t xml:space="preserve"> ZAGROŻENIA </w:t>
      </w:r>
      <w:r w:rsidR="000C4529" w:rsidRPr="00CF21CD">
        <w:t>NA</w:t>
      </w:r>
      <w:r w:rsidRPr="00CF21CD">
        <w:t xml:space="preserve"> LOTNISK</w:t>
      </w:r>
      <w:r w:rsidR="000C4529" w:rsidRPr="00CF21CD">
        <w:t>U</w:t>
      </w:r>
    </w:p>
    <w:p w14:paraId="5F5F0851" w14:textId="77777777" w:rsidR="00C75CBF" w:rsidRPr="00CF21CD" w:rsidRDefault="00C75CBF" w:rsidP="00CF21CD">
      <w:r w:rsidRPr="00CF21CD">
        <w:t>Ciągłe doskonalenie systemów i procedur zawarty</w:t>
      </w:r>
      <w:r w:rsidR="000A6D4F" w:rsidRPr="00CF21CD">
        <w:t>ch w planie działania w sytuacjach</w:t>
      </w:r>
      <w:r w:rsidRPr="00CF21CD">
        <w:t xml:space="preserve"> zagrożenia </w:t>
      </w:r>
      <w:r w:rsidR="000A6D4F" w:rsidRPr="00CF21CD">
        <w:t xml:space="preserve">na lotnisku może </w:t>
      </w:r>
      <w:r w:rsidRPr="00CF21CD">
        <w:t>być osiągane</w:t>
      </w:r>
      <w:r w:rsidR="000A6D4F" w:rsidRPr="00CF21CD">
        <w:t>,</w:t>
      </w:r>
      <w:r w:rsidRPr="00CF21CD">
        <w:t xml:space="preserve"> </w:t>
      </w:r>
      <w:r w:rsidR="000A6D4F" w:rsidRPr="00CF21CD">
        <w:t xml:space="preserve">między innymi, </w:t>
      </w:r>
      <w:r w:rsidRPr="00CF21CD">
        <w:t>poprzez:</w:t>
      </w:r>
    </w:p>
    <w:p w14:paraId="5BCF06D5" w14:textId="77777777" w:rsidR="00C75CBF" w:rsidRPr="00CF21CD" w:rsidRDefault="00C75CBF" w:rsidP="00CF21CD">
      <w:pPr>
        <w:tabs>
          <w:tab w:val="left" w:pos="567"/>
        </w:tabs>
        <w:ind w:left="567" w:hanging="567"/>
      </w:pPr>
      <w:r w:rsidRPr="00CF21CD">
        <w:t xml:space="preserve">(a) </w:t>
      </w:r>
      <w:r w:rsidRPr="00CF21CD">
        <w:tab/>
        <w:t xml:space="preserve">prowadzenie przeglądu odpowiednich części planu działania </w:t>
      </w:r>
      <w:r w:rsidR="000A6D4F" w:rsidRPr="00CF21CD">
        <w:t xml:space="preserve">w sytuacjach </w:t>
      </w:r>
      <w:r w:rsidRPr="00CF21CD">
        <w:t>zagrożenia po ich pełnym lub częściowym przećwiczeniu;</w:t>
      </w:r>
    </w:p>
    <w:p w14:paraId="3045F970" w14:textId="77777777" w:rsidR="00C75CBF" w:rsidRPr="00CF21CD" w:rsidRDefault="00C75CBF" w:rsidP="00CF21CD">
      <w:pPr>
        <w:tabs>
          <w:tab w:val="left" w:pos="567"/>
        </w:tabs>
        <w:ind w:left="567" w:hanging="567"/>
      </w:pPr>
      <w:r w:rsidRPr="00CF21CD">
        <w:t xml:space="preserve">(b) </w:t>
      </w:r>
      <w:r w:rsidRPr="00CF21CD">
        <w:tab/>
        <w:t xml:space="preserve">omówienie i analizę działań </w:t>
      </w:r>
      <w:r w:rsidR="000A6D4F" w:rsidRPr="00CF21CD">
        <w:t xml:space="preserve">w sytuacjach </w:t>
      </w:r>
      <w:r w:rsidRPr="00CF21CD">
        <w:t>zagrożenia po wystąpieniu sytuacji kryzysowej; oraz</w:t>
      </w:r>
    </w:p>
    <w:p w14:paraId="077F1249" w14:textId="77777777" w:rsidR="00C75CBF" w:rsidRPr="00CF21CD" w:rsidRDefault="00C75CBF" w:rsidP="00CF21CD">
      <w:pPr>
        <w:tabs>
          <w:tab w:val="left" w:pos="567"/>
        </w:tabs>
        <w:ind w:left="567" w:hanging="567"/>
      </w:pPr>
      <w:r w:rsidRPr="00CF21CD">
        <w:lastRenderedPageBreak/>
        <w:t xml:space="preserve">(c) </w:t>
      </w:r>
      <w:r w:rsidRPr="00CF21CD">
        <w:tab/>
        <w:t xml:space="preserve">opracowanie nowych procedur i systemów alarmowych w ramach planu działania </w:t>
      </w:r>
      <w:r w:rsidR="009117A6" w:rsidRPr="00CF21CD">
        <w:t>w </w:t>
      </w:r>
      <w:r w:rsidR="000A6D4F" w:rsidRPr="00CF21CD">
        <w:t xml:space="preserve">sytuacjach </w:t>
      </w:r>
      <w:r w:rsidRPr="00CF21CD">
        <w:t>zagrożenia, gdy nowe zagrożenia zostaną zidentyfikowane przez system zarządzania bezpieczeństwem,</w:t>
      </w:r>
    </w:p>
    <w:p w14:paraId="30ED30C5" w14:textId="77777777" w:rsidR="00C75CBF" w:rsidRPr="00CF21CD" w:rsidRDefault="00C75CBF" w:rsidP="00CF21CD">
      <w:r w:rsidRPr="00CF21CD">
        <w:t xml:space="preserve">aby zapewnić, między innymi, koordynację z planami działania </w:t>
      </w:r>
      <w:r w:rsidR="000A6D4F" w:rsidRPr="00CF21CD">
        <w:t xml:space="preserve">w sytuacjach </w:t>
      </w:r>
      <w:r w:rsidRPr="00CF21CD">
        <w:t>zagrożenia innych</w:t>
      </w:r>
      <w:r w:rsidR="000A6D4F" w:rsidRPr="00CF21CD">
        <w:t xml:space="preserve"> organizacji, współdziałających z lotniskiem.</w:t>
      </w:r>
    </w:p>
    <w:p w14:paraId="1674BC87" w14:textId="77777777" w:rsidR="00C75CBF" w:rsidRPr="00CF21CD" w:rsidRDefault="00C75CBF" w:rsidP="00CF21CD"/>
    <w:p w14:paraId="17713B0C" w14:textId="77777777" w:rsidR="00C75CBF" w:rsidRPr="00CF21CD" w:rsidRDefault="00C75CBF" w:rsidP="00CF21CD">
      <w:pPr>
        <w:pStyle w:val="Nagwek3"/>
        <w:rPr>
          <w:rFonts w:cs="Times New Roman"/>
        </w:rPr>
      </w:pPr>
      <w:bookmarkStart w:id="137" w:name="_Toc489967102"/>
      <w:r w:rsidRPr="00CF21CD">
        <w:t xml:space="preserve">AMC1 ADR.OR.D.005(b)(11)  </w:t>
      </w:r>
      <w:r w:rsidR="006A62B2" w:rsidRPr="00CF21CD">
        <w:t xml:space="preserve"> </w:t>
      </w:r>
      <w:r w:rsidRPr="00CF21CD">
        <w:t xml:space="preserve"> System zarządzania</w:t>
      </w:r>
      <w:bookmarkEnd w:id="137"/>
    </w:p>
    <w:p w14:paraId="6DF2F115" w14:textId="77777777" w:rsidR="00C75CBF" w:rsidRPr="00CF21CD" w:rsidRDefault="00C75CBF" w:rsidP="00CF21CD">
      <w:pPr>
        <w:spacing w:before="240"/>
      </w:pPr>
      <w:r w:rsidRPr="00CF21CD">
        <w:t>MONITOROWANIE SPEŁNIENIA WYMAGAŃ</w:t>
      </w:r>
    </w:p>
    <w:p w14:paraId="1C179589" w14:textId="77777777" w:rsidR="00C75CBF" w:rsidRPr="00CF21CD" w:rsidRDefault="00C75CBF" w:rsidP="00CF21CD">
      <w:pPr>
        <w:tabs>
          <w:tab w:val="left" w:pos="567"/>
        </w:tabs>
        <w:ind w:left="567" w:hanging="567"/>
      </w:pPr>
      <w:r w:rsidRPr="00CF21CD">
        <w:t xml:space="preserve">(a) </w:t>
      </w:r>
      <w:r w:rsidRPr="00CF21CD">
        <w:tab/>
        <w:t>Monitorowanie spełnienia wymagań</w:t>
      </w:r>
    </w:p>
    <w:p w14:paraId="4FD0799E" w14:textId="77777777" w:rsidR="00C75CBF" w:rsidRPr="00CF21CD" w:rsidRDefault="00C75CBF" w:rsidP="00CF21CD">
      <w:pPr>
        <w:tabs>
          <w:tab w:val="left" w:pos="1134"/>
        </w:tabs>
        <w:ind w:left="1134" w:hanging="567"/>
      </w:pPr>
      <w:r w:rsidRPr="00CF21CD">
        <w:t xml:space="preserve">(1) </w:t>
      </w:r>
      <w:r w:rsidRPr="00CF21CD">
        <w:tab/>
        <w:t>Wdrożenie i stosowanie procesu monitorowania spełnienia wymagań powinno umożliwić operatorowi lotniska monitorowanie zgodności z odpowiednimi wymaganiami niniejszej Części, Części ADR.OPS, a także wszelkich innych obowiązujących wymagań prawnych lub wymagań określonych przez operatora lotniska.</w:t>
      </w:r>
    </w:p>
    <w:p w14:paraId="0BD67BDE" w14:textId="77777777" w:rsidR="00C75CBF" w:rsidRPr="00CF21CD" w:rsidRDefault="00C75CBF" w:rsidP="00CF21CD">
      <w:pPr>
        <w:pStyle w:val="Akapitzlist"/>
        <w:ind w:left="1134"/>
      </w:pPr>
      <w:r w:rsidRPr="00CF21CD">
        <w:t>Operator lotniska powinien określić podstawową strukturę monitorowania spełnienia wymagań mającą zastosowanie do prowadzonej działalności.</w:t>
      </w:r>
    </w:p>
    <w:p w14:paraId="3E5AA27B" w14:textId="77777777" w:rsidR="00C75CBF" w:rsidRPr="00CF21CD" w:rsidRDefault="00C75CBF" w:rsidP="00CF21CD">
      <w:pPr>
        <w:pStyle w:val="Akapitzlist"/>
        <w:ind w:left="1134"/>
      </w:pPr>
      <w:r w:rsidRPr="00CF21CD">
        <w:t>Monitorowanie spełnienia wymagań powinno być odpowiednio wdrożone, utrzymywane i poddawane ciągłemu przeglądowi oraz, w razie potrzeby, ulepszane.</w:t>
      </w:r>
    </w:p>
    <w:p w14:paraId="36181051" w14:textId="77777777" w:rsidR="00C75CBF" w:rsidRPr="00CF21CD" w:rsidRDefault="00C75CBF" w:rsidP="00CF21CD">
      <w:pPr>
        <w:pStyle w:val="Akapitzlist"/>
        <w:ind w:left="1134"/>
      </w:pPr>
      <w:r w:rsidRPr="00CF21CD">
        <w:t>Monitorowanie spełnienia wymagań powinno być zorganizowane w zależności od wielkości organizacji i złożoności działań, które mają być monitorowane, w tym tych, które zostały zlecone.</w:t>
      </w:r>
    </w:p>
    <w:p w14:paraId="5436BFC7" w14:textId="77777777" w:rsidR="00C75CBF" w:rsidRPr="00CF21CD" w:rsidRDefault="00C75CBF" w:rsidP="00CF21CD">
      <w:pPr>
        <w:pStyle w:val="Akapitzlist"/>
        <w:ind w:left="1134"/>
      </w:pPr>
      <w:r w:rsidRPr="00CF21CD">
        <w:t>Monitorowanie spełnienia wymagań powinno obejmować system informacji zwrotnych</w:t>
      </w:r>
      <w:r w:rsidR="00576A32" w:rsidRPr="00CF21CD">
        <w:t xml:space="preserve"> </w:t>
      </w:r>
      <w:r w:rsidR="00830725" w:rsidRPr="00CF21CD">
        <w:t xml:space="preserve">dotyczących niezgodności, </w:t>
      </w:r>
      <w:r w:rsidR="00576A32" w:rsidRPr="00CF21CD">
        <w:t>zgłaszanych</w:t>
      </w:r>
      <w:r w:rsidRPr="00CF21CD">
        <w:t xml:space="preserve"> do kierownika odpowiedzialnego, </w:t>
      </w:r>
      <w:r w:rsidR="00830725" w:rsidRPr="00CF21CD">
        <w:t xml:space="preserve">aby w razie potrzeby zapewnić, </w:t>
      </w:r>
      <w:r w:rsidRPr="00CF21CD">
        <w:t>skuteczne</w:t>
      </w:r>
      <w:r w:rsidR="00830725" w:rsidRPr="00CF21CD">
        <w:t xml:space="preserve"> wdrożenie</w:t>
      </w:r>
      <w:r w:rsidRPr="00CF21CD">
        <w:t xml:space="preserve"> działań naprawczych.</w:t>
      </w:r>
    </w:p>
    <w:p w14:paraId="536812A7" w14:textId="77777777" w:rsidR="00C75CBF" w:rsidRPr="00CF21CD" w:rsidRDefault="00C75CBF" w:rsidP="00CF21CD">
      <w:pPr>
        <w:tabs>
          <w:tab w:val="left" w:pos="1134"/>
        </w:tabs>
        <w:ind w:left="1134" w:hanging="567"/>
      </w:pPr>
      <w:r w:rsidRPr="00CF21CD">
        <w:t xml:space="preserve">(2) </w:t>
      </w:r>
      <w:r w:rsidRPr="00CF21CD">
        <w:tab/>
        <w:t>Operator lotniska powinien monitorować zgodność z procedurami, które opracował,</w:t>
      </w:r>
      <w:r w:rsidR="00830725" w:rsidRPr="00CF21CD">
        <w:t xml:space="preserve"> w </w:t>
      </w:r>
      <w:r w:rsidRPr="00CF21CD">
        <w:t>celu zapewnienia bezpieczeństwa prowadzonych działań. W ten sposób operator lotniska powinien przynajmniej, tam gdzie to stosowne, monitorować zgodność z:</w:t>
      </w:r>
    </w:p>
    <w:p w14:paraId="5AA076F2" w14:textId="77777777" w:rsidR="00C75CBF" w:rsidRPr="00CF21CD" w:rsidRDefault="00C75CBF" w:rsidP="00CF21CD">
      <w:pPr>
        <w:tabs>
          <w:tab w:val="left" w:pos="1701"/>
        </w:tabs>
        <w:ind w:left="1701" w:hanging="567"/>
      </w:pPr>
      <w:r w:rsidRPr="00CF21CD">
        <w:t xml:space="preserve">(i) </w:t>
      </w:r>
      <w:r w:rsidRPr="00CF21CD">
        <w:tab/>
        <w:t>uprawnieniami operatora lotniska;</w:t>
      </w:r>
    </w:p>
    <w:p w14:paraId="58FFF96E" w14:textId="77777777" w:rsidR="00C75CBF" w:rsidRPr="00CF21CD" w:rsidRDefault="00C75CBF" w:rsidP="00CF21CD">
      <w:pPr>
        <w:tabs>
          <w:tab w:val="left" w:pos="1701"/>
        </w:tabs>
        <w:ind w:left="1701" w:hanging="567"/>
      </w:pPr>
      <w:r w:rsidRPr="00CF21CD">
        <w:t xml:space="preserve">(ii) </w:t>
      </w:r>
      <w:r w:rsidRPr="00CF21CD">
        <w:tab/>
        <w:t xml:space="preserve">instrukcjami, dziennikami i </w:t>
      </w:r>
      <w:r w:rsidR="00E458BA" w:rsidRPr="00CF21CD">
        <w:t>dokumentacją</w:t>
      </w:r>
      <w:r w:rsidRPr="00CF21CD">
        <w:t>;</w:t>
      </w:r>
    </w:p>
    <w:p w14:paraId="6F10D0CB" w14:textId="77777777" w:rsidR="00C75CBF" w:rsidRPr="00CF21CD" w:rsidRDefault="00C75CBF" w:rsidP="00CF21CD">
      <w:pPr>
        <w:tabs>
          <w:tab w:val="left" w:pos="1701"/>
        </w:tabs>
        <w:ind w:left="1701" w:hanging="567"/>
      </w:pPr>
      <w:r w:rsidRPr="00CF21CD">
        <w:t xml:space="preserve">(iii) </w:t>
      </w:r>
      <w:r w:rsidRPr="00CF21CD">
        <w:tab/>
      </w:r>
      <w:r w:rsidR="00E458BA" w:rsidRPr="00CF21CD">
        <w:t xml:space="preserve">standardami </w:t>
      </w:r>
      <w:r w:rsidRPr="00CF21CD">
        <w:t>szkolenia;</w:t>
      </w:r>
    </w:p>
    <w:p w14:paraId="7326E1CC" w14:textId="77777777" w:rsidR="00C75CBF" w:rsidRPr="00CF21CD" w:rsidRDefault="00C75CBF" w:rsidP="00CF21CD">
      <w:pPr>
        <w:tabs>
          <w:tab w:val="left" w:pos="1701"/>
        </w:tabs>
        <w:ind w:left="1701" w:hanging="567"/>
      </w:pPr>
      <w:r w:rsidRPr="00CF21CD">
        <w:t xml:space="preserve">(iv) </w:t>
      </w:r>
      <w:r w:rsidRPr="00CF21CD">
        <w:tab/>
        <w:t xml:space="preserve">wymaganymi </w:t>
      </w:r>
      <w:r w:rsidR="00830725" w:rsidRPr="00CF21CD">
        <w:t>środkami;</w:t>
      </w:r>
      <w:r w:rsidRPr="00CF21CD">
        <w:t xml:space="preserve"> oraz</w:t>
      </w:r>
    </w:p>
    <w:p w14:paraId="35B1383C" w14:textId="77777777" w:rsidR="00C75CBF" w:rsidRPr="00CF21CD" w:rsidRDefault="00C75CBF" w:rsidP="00CF21CD">
      <w:pPr>
        <w:tabs>
          <w:tab w:val="left" w:pos="1701"/>
        </w:tabs>
        <w:ind w:left="1701" w:hanging="567"/>
      </w:pPr>
      <w:r w:rsidRPr="00CF21CD">
        <w:t xml:space="preserve">(v) </w:t>
      </w:r>
      <w:r w:rsidRPr="00CF21CD">
        <w:tab/>
        <w:t>podręcznikami i procedurami systemu zarządzania.</w:t>
      </w:r>
    </w:p>
    <w:p w14:paraId="6AC729A4" w14:textId="77777777" w:rsidR="00C75CBF" w:rsidRPr="00CF21CD" w:rsidRDefault="00C75CBF" w:rsidP="00CF21CD">
      <w:pPr>
        <w:tabs>
          <w:tab w:val="left" w:pos="567"/>
        </w:tabs>
        <w:ind w:left="567" w:hanging="567"/>
      </w:pPr>
      <w:r w:rsidRPr="00CF21CD">
        <w:t xml:space="preserve">(b) </w:t>
      </w:r>
      <w:r w:rsidRPr="00CF21CD">
        <w:tab/>
        <w:t>Struktura organizacyjna</w:t>
      </w:r>
    </w:p>
    <w:p w14:paraId="75955C3B" w14:textId="77777777" w:rsidR="00C75CBF" w:rsidRPr="00CF21CD" w:rsidRDefault="00C75CBF" w:rsidP="00CF21CD">
      <w:pPr>
        <w:tabs>
          <w:tab w:val="left" w:pos="1134"/>
        </w:tabs>
        <w:ind w:left="1134" w:hanging="567"/>
      </w:pPr>
      <w:r w:rsidRPr="00CF21CD">
        <w:t xml:space="preserve">(1) </w:t>
      </w:r>
      <w:r w:rsidRPr="00CF21CD">
        <w:tab/>
        <w:t>Za monitorowanie spełnienia wymagań powinna być odpowiedzialna osoba.</w:t>
      </w:r>
    </w:p>
    <w:p w14:paraId="7E0033BF" w14:textId="77777777" w:rsidR="00C75CBF" w:rsidRPr="00CF21CD" w:rsidRDefault="00C75CBF" w:rsidP="00CF21CD">
      <w:pPr>
        <w:spacing w:after="0"/>
        <w:ind w:left="1134"/>
      </w:pPr>
      <w:r w:rsidRPr="00CF21CD">
        <w:t xml:space="preserve">Kierownik odpowiedzialny, w odniesieniu do jego/jej bezpośredniej odpowiedzialności za bezpieczeństwo, powinien zapewnić, zgodnie z ADR.D.015(a), że do monitorowania spełnienia wymagań przydzielane są wystarczające </w:t>
      </w:r>
      <w:r w:rsidR="000A6D4F" w:rsidRPr="00CF21CD">
        <w:t>środki</w:t>
      </w:r>
      <w:r w:rsidRPr="00CF21CD">
        <w:t>. W przypadku</w:t>
      </w:r>
      <w:r w:rsidR="000A6D4F" w:rsidRPr="00CF21CD">
        <w:t>,</w:t>
      </w:r>
      <w:r w:rsidRPr="00CF21CD">
        <w:t xml:space="preserve"> gdy osoba odpowiedzialna za monitorowanie spełnienia wymagań działa również</w:t>
      </w:r>
      <w:r w:rsidR="000D59D5" w:rsidRPr="00CF21CD">
        <w:t>,</w:t>
      </w:r>
      <w:r w:rsidRPr="00CF21CD">
        <w:t xml:space="preserve"> jako kierownik ds. bezpieczeństwa, to kierownik odpowiedzialny powinien zapewnić</w:t>
      </w:r>
      <w:r w:rsidR="000A6D4F" w:rsidRPr="00CF21CD">
        <w:t>, że</w:t>
      </w:r>
      <w:r w:rsidRPr="00CF21CD">
        <w:t xml:space="preserve"> wystarczające </w:t>
      </w:r>
      <w:r w:rsidR="000A6D4F" w:rsidRPr="00CF21CD">
        <w:t>środki</w:t>
      </w:r>
      <w:r w:rsidRPr="00CF21CD">
        <w:t xml:space="preserve"> są przydzielane dla obu tych funkcji, biorąc pod uwagę wielkość operatora lotniska, a także charakter i złożoność jego działalności.</w:t>
      </w:r>
    </w:p>
    <w:p w14:paraId="68CE3160" w14:textId="77777777" w:rsidR="00C75CBF" w:rsidRPr="00CF21CD" w:rsidRDefault="00C75CBF" w:rsidP="00CF21CD">
      <w:pPr>
        <w:tabs>
          <w:tab w:val="left" w:pos="1134"/>
        </w:tabs>
        <w:ind w:left="1134" w:hanging="567"/>
      </w:pPr>
      <w:r w:rsidRPr="00CF21CD">
        <w:t xml:space="preserve">(2) </w:t>
      </w:r>
      <w:r w:rsidRPr="00CF21CD">
        <w:tab/>
        <w:t>Niezależność monitorowania spełnienia wymagań powinna być ustalona przez zapewnienie, że audyty i inspekcje są przeprowadzane przez personel, który nie odpowiada za podlegającą kontroli działalność, procedury, itp.</w:t>
      </w:r>
    </w:p>
    <w:p w14:paraId="49492DFB" w14:textId="77777777" w:rsidR="00C75CBF" w:rsidRPr="00CF21CD" w:rsidRDefault="00C75CBF" w:rsidP="00CF21CD">
      <w:pPr>
        <w:tabs>
          <w:tab w:val="left" w:pos="1134"/>
        </w:tabs>
        <w:ind w:left="1134" w:hanging="567"/>
      </w:pPr>
      <w:r w:rsidRPr="00CF21CD">
        <w:lastRenderedPageBreak/>
        <w:t xml:space="preserve">(3) </w:t>
      </w:r>
      <w:r w:rsidRPr="00CF21CD">
        <w:tab/>
        <w:t>Personel zaangażowany w monitorowanie spełnienia wymagań powinien mieć dostęp do każdej części organizacji lotniska oraz każdej organizacji będącej podwykonawcą, jeśli jest to wymagane.</w:t>
      </w:r>
    </w:p>
    <w:p w14:paraId="1775C490" w14:textId="77777777" w:rsidR="00C75CBF" w:rsidRPr="00CF21CD" w:rsidRDefault="00C75CBF" w:rsidP="00CF21CD">
      <w:pPr>
        <w:tabs>
          <w:tab w:val="left" w:pos="567"/>
        </w:tabs>
        <w:ind w:left="567" w:hanging="567"/>
      </w:pPr>
      <w:r w:rsidRPr="00CF21CD">
        <w:t xml:space="preserve">(c) </w:t>
      </w:r>
      <w:r w:rsidRPr="00CF21CD">
        <w:tab/>
      </w:r>
      <w:r w:rsidR="00976509" w:rsidRPr="00CF21CD">
        <w:t>Dokumentacja dotycząca m</w:t>
      </w:r>
      <w:r w:rsidRPr="00CF21CD">
        <w:t xml:space="preserve">onitorowanie </w:t>
      </w:r>
      <w:r w:rsidR="00976509" w:rsidRPr="00CF21CD">
        <w:t>spełniania wymagań</w:t>
      </w:r>
    </w:p>
    <w:p w14:paraId="1C027BA4" w14:textId="77777777" w:rsidR="00C75CBF" w:rsidRPr="00CF21CD" w:rsidRDefault="00C75CBF" w:rsidP="00CF21CD">
      <w:pPr>
        <w:tabs>
          <w:tab w:val="left" w:pos="1134"/>
        </w:tabs>
        <w:ind w:left="1134" w:hanging="567"/>
      </w:pPr>
      <w:r w:rsidRPr="00CF21CD">
        <w:t xml:space="preserve">(1) </w:t>
      </w:r>
      <w:r w:rsidRPr="00CF21CD">
        <w:tab/>
      </w:r>
      <w:r w:rsidR="00976509" w:rsidRPr="00CF21CD">
        <w:t xml:space="preserve">Przedmiotowa dokumentacja </w:t>
      </w:r>
      <w:r w:rsidRPr="00CF21CD">
        <w:t>powinn</w:t>
      </w:r>
      <w:r w:rsidR="00976509" w:rsidRPr="00CF21CD">
        <w:t>a obejmować</w:t>
      </w:r>
      <w:r w:rsidRPr="00CF21CD">
        <w:t xml:space="preserve"> odpowiednią część(i) dokumentacji systemu zarządzania operatora lotniska.</w:t>
      </w:r>
    </w:p>
    <w:p w14:paraId="264E0651" w14:textId="77777777" w:rsidR="00C75CBF" w:rsidRPr="00CF21CD" w:rsidRDefault="00C75CBF" w:rsidP="00CF21CD">
      <w:pPr>
        <w:tabs>
          <w:tab w:val="left" w:pos="1134"/>
        </w:tabs>
        <w:ind w:left="1134" w:hanging="567"/>
      </w:pPr>
      <w:r w:rsidRPr="00CF21CD">
        <w:t xml:space="preserve">(2) </w:t>
      </w:r>
      <w:r w:rsidRPr="00CF21CD">
        <w:tab/>
        <w:t xml:space="preserve">Ponadto, </w:t>
      </w:r>
      <w:r w:rsidR="00976509" w:rsidRPr="00CF21CD">
        <w:t>przedmiotowa</w:t>
      </w:r>
      <w:r w:rsidRPr="00CF21CD">
        <w:t xml:space="preserve"> dokumentacja powinna również zawierać:</w:t>
      </w:r>
    </w:p>
    <w:p w14:paraId="1A550CB2" w14:textId="77777777" w:rsidR="00C75CBF" w:rsidRPr="00CF21CD" w:rsidRDefault="00C75CBF" w:rsidP="00CF21CD">
      <w:pPr>
        <w:tabs>
          <w:tab w:val="left" w:pos="1701"/>
        </w:tabs>
        <w:ind w:left="1701" w:hanging="567"/>
      </w:pPr>
      <w:r w:rsidRPr="00CF21CD">
        <w:t xml:space="preserve">(i) </w:t>
      </w:r>
      <w:r w:rsidRPr="00CF21CD">
        <w:tab/>
        <w:t>terminologię;</w:t>
      </w:r>
    </w:p>
    <w:p w14:paraId="4BD4D624" w14:textId="77777777" w:rsidR="00C75CBF" w:rsidRPr="00CF21CD" w:rsidRDefault="00C75CBF" w:rsidP="00CF21CD">
      <w:pPr>
        <w:tabs>
          <w:tab w:val="left" w:pos="1701"/>
        </w:tabs>
        <w:ind w:left="1701" w:hanging="567"/>
      </w:pPr>
      <w:r w:rsidRPr="00CF21CD">
        <w:t xml:space="preserve">(ii) </w:t>
      </w:r>
      <w:r w:rsidRPr="00CF21CD">
        <w:tab/>
        <w:t>określone standardy działania;</w:t>
      </w:r>
    </w:p>
    <w:p w14:paraId="3F27F5E0" w14:textId="77777777" w:rsidR="00C75CBF" w:rsidRPr="00CF21CD" w:rsidRDefault="00C75CBF" w:rsidP="00CF21CD">
      <w:pPr>
        <w:tabs>
          <w:tab w:val="left" w:pos="1701"/>
        </w:tabs>
        <w:ind w:left="1701" w:hanging="567"/>
      </w:pPr>
      <w:r w:rsidRPr="00CF21CD">
        <w:t xml:space="preserve">(iii) </w:t>
      </w:r>
      <w:r w:rsidRPr="00CF21CD">
        <w:tab/>
        <w:t>opis organizacji operatora lotniska;</w:t>
      </w:r>
    </w:p>
    <w:p w14:paraId="7B106132" w14:textId="77777777" w:rsidR="00C75CBF" w:rsidRPr="00CF21CD" w:rsidRDefault="00C75CBF" w:rsidP="00CF21CD">
      <w:pPr>
        <w:tabs>
          <w:tab w:val="left" w:pos="1701"/>
        </w:tabs>
        <w:ind w:left="1701" w:hanging="567"/>
      </w:pPr>
      <w:r w:rsidRPr="00CF21CD">
        <w:t xml:space="preserve">(iv) </w:t>
      </w:r>
      <w:r w:rsidRPr="00CF21CD">
        <w:tab/>
        <w:t>podział obowiązków i odpowiedzialności;</w:t>
      </w:r>
    </w:p>
    <w:p w14:paraId="3E6DBEAA" w14:textId="77777777" w:rsidR="00C75CBF" w:rsidRPr="00CF21CD" w:rsidRDefault="00C75CBF" w:rsidP="00CF21CD">
      <w:pPr>
        <w:tabs>
          <w:tab w:val="left" w:pos="1701"/>
        </w:tabs>
        <w:ind w:left="1701" w:hanging="567"/>
      </w:pPr>
      <w:r w:rsidRPr="00CF21CD">
        <w:t xml:space="preserve">(v) </w:t>
      </w:r>
      <w:r w:rsidRPr="00CF21CD">
        <w:tab/>
        <w:t>procedury zapewniające zgodność z przepisami;</w:t>
      </w:r>
    </w:p>
    <w:p w14:paraId="13385135" w14:textId="77777777" w:rsidR="00C75CBF" w:rsidRPr="00CF21CD" w:rsidRDefault="00C75CBF" w:rsidP="00CF21CD">
      <w:pPr>
        <w:tabs>
          <w:tab w:val="left" w:pos="1701"/>
        </w:tabs>
        <w:ind w:left="1701" w:hanging="567"/>
      </w:pPr>
      <w:r w:rsidRPr="00CF21CD">
        <w:t xml:space="preserve">(vi) </w:t>
      </w:r>
      <w:r w:rsidRPr="00CF21CD">
        <w:tab/>
        <w:t>program monitorowania zgodności, odzwierciedlający:</w:t>
      </w:r>
    </w:p>
    <w:p w14:paraId="729022BC" w14:textId="77777777" w:rsidR="00C75CBF" w:rsidRPr="00CF21CD" w:rsidRDefault="00C75CBF" w:rsidP="00CF21CD">
      <w:pPr>
        <w:tabs>
          <w:tab w:val="left" w:pos="2268"/>
        </w:tabs>
        <w:ind w:left="2268" w:hanging="567"/>
      </w:pPr>
      <w:r w:rsidRPr="00CF21CD">
        <w:t xml:space="preserve">(A) </w:t>
      </w:r>
      <w:r w:rsidRPr="00CF21CD">
        <w:tab/>
        <w:t>harmonogram realizacji programu monitorowania spełnienia wymagań;</w:t>
      </w:r>
    </w:p>
    <w:p w14:paraId="1E918740" w14:textId="77777777" w:rsidR="00C75CBF" w:rsidRPr="00CF21CD" w:rsidRDefault="00C75CBF" w:rsidP="00CF21CD">
      <w:pPr>
        <w:tabs>
          <w:tab w:val="left" w:pos="2268"/>
        </w:tabs>
        <w:ind w:left="2268" w:hanging="567"/>
      </w:pPr>
      <w:r w:rsidRPr="00CF21CD">
        <w:t xml:space="preserve">(B) </w:t>
      </w:r>
      <w:r w:rsidRPr="00CF21CD">
        <w:tab/>
        <w:t>procedury prowadzenia audyt</w:t>
      </w:r>
      <w:r w:rsidR="00D30E76" w:rsidRPr="00CF21CD">
        <w:t>u</w:t>
      </w:r>
      <w:r w:rsidRPr="00CF21CD">
        <w:t>;</w:t>
      </w:r>
    </w:p>
    <w:p w14:paraId="4FFE6CF4" w14:textId="77777777" w:rsidR="00C75CBF" w:rsidRPr="00CF21CD" w:rsidRDefault="00C75CBF" w:rsidP="00CF21CD">
      <w:pPr>
        <w:tabs>
          <w:tab w:val="left" w:pos="2268"/>
        </w:tabs>
        <w:ind w:left="2268" w:hanging="567"/>
      </w:pPr>
      <w:r w:rsidRPr="00CF21CD">
        <w:t xml:space="preserve">(C) </w:t>
      </w:r>
      <w:r w:rsidRPr="00CF21CD">
        <w:tab/>
        <w:t xml:space="preserve">procedury </w:t>
      </w:r>
      <w:r w:rsidR="005C23EF" w:rsidRPr="00CF21CD">
        <w:t>raportowania</w:t>
      </w:r>
      <w:r w:rsidRPr="00CF21CD">
        <w:t>;</w:t>
      </w:r>
    </w:p>
    <w:p w14:paraId="6EA6AA26" w14:textId="77777777" w:rsidR="00C75CBF" w:rsidRPr="00CF21CD" w:rsidRDefault="00C75CBF" w:rsidP="00CF21CD">
      <w:pPr>
        <w:tabs>
          <w:tab w:val="left" w:pos="2268"/>
        </w:tabs>
        <w:ind w:left="2268" w:hanging="567"/>
      </w:pPr>
      <w:r w:rsidRPr="00CF21CD">
        <w:t xml:space="preserve">(D) </w:t>
      </w:r>
      <w:r w:rsidRPr="00CF21CD">
        <w:tab/>
        <w:t xml:space="preserve">procedury działań </w:t>
      </w:r>
      <w:r w:rsidR="00864263" w:rsidRPr="00CF21CD">
        <w:t>następczych (</w:t>
      </w:r>
      <w:r w:rsidR="005C23EF" w:rsidRPr="00CF21CD">
        <w:t>pokontrolnych</w:t>
      </w:r>
      <w:r w:rsidR="00864263" w:rsidRPr="00CF21CD">
        <w:t>)</w:t>
      </w:r>
      <w:r w:rsidRPr="00CF21CD">
        <w:t xml:space="preserve"> i naprawczych; oraz</w:t>
      </w:r>
    </w:p>
    <w:p w14:paraId="0ADA6806" w14:textId="77777777" w:rsidR="00C75CBF" w:rsidRPr="00CF21CD" w:rsidRDefault="00C75CBF" w:rsidP="00CF21CD">
      <w:pPr>
        <w:tabs>
          <w:tab w:val="left" w:pos="2268"/>
        </w:tabs>
        <w:ind w:left="2268" w:hanging="567"/>
      </w:pPr>
      <w:r w:rsidRPr="00CF21CD">
        <w:t xml:space="preserve">(E) </w:t>
      </w:r>
      <w:r w:rsidRPr="00CF21CD">
        <w:tab/>
        <w:t xml:space="preserve">system </w:t>
      </w:r>
      <w:r w:rsidR="005D000C" w:rsidRPr="00CF21CD">
        <w:t>dokumentowania</w:t>
      </w:r>
      <w:r w:rsidRPr="00CF21CD">
        <w:t>;</w:t>
      </w:r>
    </w:p>
    <w:p w14:paraId="77D5572A" w14:textId="77777777" w:rsidR="00C75CBF" w:rsidRPr="00CF21CD" w:rsidRDefault="00C75CBF" w:rsidP="00CF21CD">
      <w:pPr>
        <w:tabs>
          <w:tab w:val="left" w:pos="1701"/>
        </w:tabs>
        <w:ind w:left="1701" w:hanging="567"/>
      </w:pPr>
      <w:r w:rsidRPr="00CF21CD">
        <w:t xml:space="preserve">(vii) </w:t>
      </w:r>
      <w:r w:rsidRPr="00CF21CD">
        <w:tab/>
        <w:t>minimum programowe do szkolenia, o którym mowa w punkcie (d)(2); oraz</w:t>
      </w:r>
    </w:p>
    <w:p w14:paraId="4E7DCDCF" w14:textId="77777777" w:rsidR="00C75CBF" w:rsidRPr="00CF21CD" w:rsidRDefault="00C75CBF" w:rsidP="00CF21CD">
      <w:pPr>
        <w:tabs>
          <w:tab w:val="left" w:pos="1701"/>
        </w:tabs>
        <w:ind w:left="1701" w:hanging="567"/>
      </w:pPr>
      <w:r w:rsidRPr="00CF21CD">
        <w:t xml:space="preserve">(viii) </w:t>
      </w:r>
      <w:r w:rsidRPr="00CF21CD">
        <w:tab/>
        <w:t>kontrolę dokumentów.</w:t>
      </w:r>
    </w:p>
    <w:p w14:paraId="4B4D593D" w14:textId="77777777" w:rsidR="00C75CBF" w:rsidRPr="00CF21CD" w:rsidRDefault="00C75CBF" w:rsidP="00CF21CD">
      <w:pPr>
        <w:tabs>
          <w:tab w:val="left" w:pos="567"/>
        </w:tabs>
        <w:ind w:left="567" w:hanging="567"/>
      </w:pPr>
      <w:r w:rsidRPr="00CF21CD">
        <w:t xml:space="preserve">(d) </w:t>
      </w:r>
      <w:r w:rsidRPr="00CF21CD">
        <w:tab/>
        <w:t>Szkolenie</w:t>
      </w:r>
    </w:p>
    <w:p w14:paraId="7165473C" w14:textId="77777777" w:rsidR="00C75CBF" w:rsidRPr="00CF21CD" w:rsidRDefault="00C75CBF" w:rsidP="00CF21CD">
      <w:pPr>
        <w:tabs>
          <w:tab w:val="left" w:pos="1134"/>
        </w:tabs>
        <w:ind w:left="1134" w:hanging="567"/>
      </w:pPr>
      <w:r w:rsidRPr="00CF21CD">
        <w:t xml:space="preserve">(1) </w:t>
      </w:r>
      <w:r w:rsidRPr="00CF21CD">
        <w:tab/>
        <w:t>Prawidłowe i dokładne szkolenie jest niezbędne do optymalizacji spełniania wymagań przez każdego operatora lotniska. W celu osiągnięcia istotnych efektów takiego szkolenia, operator powinien zapewnić, że cały pe</w:t>
      </w:r>
      <w:r w:rsidR="009117A6" w:rsidRPr="00CF21CD">
        <w:t>rsonel rozumie cele określone w </w:t>
      </w:r>
      <w:r w:rsidRPr="00CF21CD">
        <w:t>dokumentacji systemu zarządzania operatora.</w:t>
      </w:r>
    </w:p>
    <w:p w14:paraId="556AACFA" w14:textId="77777777" w:rsidR="00C75CBF" w:rsidRPr="00CF21CD" w:rsidRDefault="00C75CBF" w:rsidP="00CF21CD">
      <w:pPr>
        <w:tabs>
          <w:tab w:val="left" w:pos="1134"/>
        </w:tabs>
        <w:ind w:left="1134" w:hanging="567"/>
      </w:pPr>
      <w:r w:rsidRPr="00CF21CD">
        <w:t xml:space="preserve">(2) </w:t>
      </w:r>
      <w:r w:rsidRPr="00CF21CD">
        <w:tab/>
        <w:t>Osoby odpowiedzialne za zarządzanie monitorowaniem spełnienia wymagań powinny zostać przeszkolone w zakresie tego zadania</w:t>
      </w:r>
      <w:r w:rsidR="00D30E76" w:rsidRPr="00CF21CD">
        <w:t xml:space="preserve">. Takie szkolenie powinno obejmować wymagania dotyczące </w:t>
      </w:r>
      <w:r w:rsidRPr="00CF21CD">
        <w:t>monitorowania spełniania wymagań</w:t>
      </w:r>
      <w:r w:rsidR="00D30E76" w:rsidRPr="00CF21CD">
        <w:t>, instrukcje</w:t>
      </w:r>
      <w:r w:rsidRPr="00CF21CD">
        <w:t xml:space="preserve"> i procedur</w:t>
      </w:r>
      <w:r w:rsidR="00D30E76" w:rsidRPr="00CF21CD">
        <w:t>y</w:t>
      </w:r>
      <w:r w:rsidRPr="00CF21CD">
        <w:t xml:space="preserve"> związan</w:t>
      </w:r>
      <w:r w:rsidR="00D30E76" w:rsidRPr="00CF21CD">
        <w:t>e</w:t>
      </w:r>
      <w:r w:rsidRPr="00CF21CD">
        <w:t xml:space="preserve"> z </w:t>
      </w:r>
      <w:r w:rsidR="00D30E76" w:rsidRPr="00CF21CD">
        <w:t xml:space="preserve">tym </w:t>
      </w:r>
      <w:r w:rsidRPr="00CF21CD">
        <w:t>zadaniem, technik</w:t>
      </w:r>
      <w:r w:rsidR="00D30E76" w:rsidRPr="00CF21CD">
        <w:t>i</w:t>
      </w:r>
      <w:r w:rsidRPr="00CF21CD">
        <w:t xml:space="preserve"> audytowania, raportowani</w:t>
      </w:r>
      <w:r w:rsidR="00D30E76" w:rsidRPr="00CF21CD">
        <w:t>e</w:t>
      </w:r>
      <w:r w:rsidRPr="00CF21CD">
        <w:t xml:space="preserve"> i </w:t>
      </w:r>
      <w:r w:rsidR="005D000C" w:rsidRPr="00CF21CD">
        <w:t>dokumentowania</w:t>
      </w:r>
      <w:r w:rsidRPr="00CF21CD">
        <w:t>.</w:t>
      </w:r>
    </w:p>
    <w:p w14:paraId="787AC71D" w14:textId="77777777" w:rsidR="00C75CBF" w:rsidRPr="00CF21CD" w:rsidRDefault="00C75CBF" w:rsidP="00CF21CD">
      <w:pPr>
        <w:tabs>
          <w:tab w:val="left" w:pos="1134"/>
        </w:tabs>
        <w:ind w:left="1134" w:hanging="567"/>
      </w:pPr>
      <w:r w:rsidRPr="00CF21CD">
        <w:t xml:space="preserve">(3) </w:t>
      </w:r>
      <w:r w:rsidRPr="00CF21CD">
        <w:tab/>
        <w:t xml:space="preserve">Należy zapewnić </w:t>
      </w:r>
      <w:r w:rsidR="000D59D5" w:rsidRPr="00CF21CD">
        <w:t xml:space="preserve">odpowiednią ilość </w:t>
      </w:r>
      <w:r w:rsidRPr="00CF21CD">
        <w:t>czas</w:t>
      </w:r>
      <w:r w:rsidR="000D59D5" w:rsidRPr="00CF21CD">
        <w:t xml:space="preserve">u na </w:t>
      </w:r>
      <w:r w:rsidRPr="00CF21CD">
        <w:t>szkol</w:t>
      </w:r>
      <w:r w:rsidR="009117A6" w:rsidRPr="00CF21CD">
        <w:t>enie personelu zaangażowanego w </w:t>
      </w:r>
      <w:r w:rsidRPr="00CF21CD">
        <w:t xml:space="preserve">zarządzanie spełnianiem wymagań i </w:t>
      </w:r>
      <w:r w:rsidR="000D59D5" w:rsidRPr="00CF21CD">
        <w:t>prowadzenie spotkań informacyjnych</w:t>
      </w:r>
      <w:r w:rsidR="009117A6" w:rsidRPr="00CF21CD">
        <w:t xml:space="preserve"> z </w:t>
      </w:r>
      <w:r w:rsidRPr="00CF21CD">
        <w:t>pozostałym personelem.</w:t>
      </w:r>
    </w:p>
    <w:p w14:paraId="19358AA4" w14:textId="77777777" w:rsidR="00C75CBF" w:rsidRPr="00CF21CD" w:rsidRDefault="00C75CBF" w:rsidP="00CF21CD">
      <w:pPr>
        <w:tabs>
          <w:tab w:val="left" w:pos="1134"/>
        </w:tabs>
        <w:ind w:left="1134" w:hanging="567"/>
      </w:pPr>
      <w:r w:rsidRPr="00CF21CD">
        <w:t xml:space="preserve">(4) </w:t>
      </w:r>
      <w:r w:rsidRPr="00CF21CD">
        <w:tab/>
        <w:t>Przydział czasu i środków powinien opierać się na wielkości i złożoności działalności, której to dotyczy.</w:t>
      </w:r>
    </w:p>
    <w:p w14:paraId="361466A8" w14:textId="77777777" w:rsidR="00C75CBF" w:rsidRPr="00CF21CD" w:rsidRDefault="00C75CBF" w:rsidP="00CF21CD">
      <w:pPr>
        <w:tabs>
          <w:tab w:val="left" w:pos="567"/>
        </w:tabs>
        <w:ind w:left="567" w:hanging="567"/>
      </w:pPr>
      <w:r w:rsidRPr="00CF21CD">
        <w:t xml:space="preserve">(e) </w:t>
      </w:r>
      <w:r w:rsidRPr="00CF21CD">
        <w:tab/>
        <w:t>Monitorowanie spełnienia wymagań - planowanie audytu</w:t>
      </w:r>
    </w:p>
    <w:p w14:paraId="47B313E5" w14:textId="77777777" w:rsidR="00C75CBF" w:rsidRPr="00CF21CD" w:rsidRDefault="00C75CBF" w:rsidP="00CF21CD">
      <w:pPr>
        <w:tabs>
          <w:tab w:val="left" w:pos="1134"/>
        </w:tabs>
        <w:ind w:left="1134" w:hanging="567"/>
      </w:pPr>
      <w:r w:rsidRPr="00CF21CD">
        <w:t xml:space="preserve">(1) </w:t>
      </w:r>
      <w:r w:rsidRPr="00CF21CD">
        <w:tab/>
        <w:t xml:space="preserve">Powinien być </w:t>
      </w:r>
      <w:r w:rsidR="000B2DD0" w:rsidRPr="00CF21CD">
        <w:t>zostać opracowany</w:t>
      </w:r>
      <w:r w:rsidRPr="00CF21CD">
        <w:t xml:space="preserve"> harmonogr</w:t>
      </w:r>
      <w:r w:rsidR="009117A6" w:rsidRPr="00CF21CD">
        <w:t>am audytów do przeprowadzenia w </w:t>
      </w:r>
      <w:r w:rsidRPr="00CF21CD">
        <w:t>określonym przedziale kalendarzowym i okresowy cykl przeglądu dla każdego obszaru. Samo monitorowanie spełnienia wymagań powinno być poddane audytowi zgodnie z określonym harmonogramem kontroli. Harmonogram powinien umożliwiać przeprowadzenie nieplanowanych audytów</w:t>
      </w:r>
      <w:r w:rsidR="001A589E" w:rsidRPr="00CF21CD">
        <w:t>,</w:t>
      </w:r>
      <w:r w:rsidRPr="00CF21CD">
        <w:t xml:space="preserve"> gdy </w:t>
      </w:r>
      <w:r w:rsidR="001A589E" w:rsidRPr="00CF21CD">
        <w:t>z</w:t>
      </w:r>
      <w:r w:rsidRPr="00CF21CD">
        <w:t xml:space="preserve">identyfikowane są niepożądane tendencje. </w:t>
      </w:r>
      <w:r w:rsidR="006246D8" w:rsidRPr="00CF21CD">
        <w:t>W</w:t>
      </w:r>
      <w:r w:rsidRPr="00CF21CD">
        <w:t xml:space="preserve"> celu sprawdzenia </w:t>
      </w:r>
      <w:r w:rsidR="0085233A" w:rsidRPr="00CF21CD">
        <w:t xml:space="preserve">czy </w:t>
      </w:r>
      <w:r w:rsidRPr="00CF21CD">
        <w:t>działania naprawcze</w:t>
      </w:r>
      <w:r w:rsidR="003A2BB3" w:rsidRPr="00CF21CD">
        <w:t xml:space="preserve"> zostały przeprowadzone</w:t>
      </w:r>
      <w:r w:rsidRPr="00CF21CD">
        <w:t xml:space="preserve">, czy były one skuteczne, i czy zostały zakończone zgodnie z zasadami i procedurami </w:t>
      </w:r>
      <w:r w:rsidRPr="00CF21CD">
        <w:lastRenderedPageBreak/>
        <w:t>określonymi w instrukcji operacyjnej lotniska</w:t>
      </w:r>
      <w:r w:rsidR="0085233A" w:rsidRPr="00CF21CD">
        <w:t>,</w:t>
      </w:r>
      <w:r w:rsidR="003A2BB3" w:rsidRPr="00CF21CD">
        <w:t xml:space="preserve"> powinny być zaplanowane audyty pokontrolne</w:t>
      </w:r>
      <w:r w:rsidR="0085233A" w:rsidRPr="00CF21CD">
        <w:t xml:space="preserve"> (następcze)</w:t>
      </w:r>
      <w:r w:rsidR="003A2BB3" w:rsidRPr="00CF21CD">
        <w:t xml:space="preserve">. </w:t>
      </w:r>
    </w:p>
    <w:p w14:paraId="3C0F225E" w14:textId="77777777" w:rsidR="00C75CBF" w:rsidRPr="00CF21CD" w:rsidRDefault="00C75CBF" w:rsidP="00CF21CD">
      <w:pPr>
        <w:tabs>
          <w:tab w:val="left" w:pos="1134"/>
        </w:tabs>
        <w:ind w:left="1134" w:hanging="567"/>
      </w:pPr>
      <w:r w:rsidRPr="00CF21CD">
        <w:t xml:space="preserve">(2) </w:t>
      </w:r>
      <w:r w:rsidRPr="00CF21CD">
        <w:tab/>
        <w:t xml:space="preserve">Lotnisko, kluczowe procesy </w:t>
      </w:r>
      <w:r w:rsidR="001A589E" w:rsidRPr="00CF21CD">
        <w:t xml:space="preserve">jego </w:t>
      </w:r>
      <w:r w:rsidRPr="00CF21CD">
        <w:t>systemu zarządzania, procedury</w:t>
      </w:r>
      <w:r w:rsidR="001A589E" w:rsidRPr="00CF21CD">
        <w:t xml:space="preserve"> oraz funkcjonowanie lotniska powinno</w:t>
      </w:r>
      <w:r w:rsidRPr="00CF21CD">
        <w:t xml:space="preserve"> być </w:t>
      </w:r>
      <w:r w:rsidR="001A589E" w:rsidRPr="00CF21CD">
        <w:t>audytowane</w:t>
      </w:r>
      <w:r w:rsidRPr="00CF21CD">
        <w:t xml:space="preserve"> w ciągu pierwszych 12 miesięcy od daty wydania certyfikatu.</w:t>
      </w:r>
    </w:p>
    <w:p w14:paraId="2BA63263" w14:textId="5F53CC8F" w:rsidR="00C75CBF" w:rsidRPr="00CF21CD" w:rsidRDefault="00C75CBF" w:rsidP="00CF21CD">
      <w:pPr>
        <w:tabs>
          <w:tab w:val="left" w:pos="1134"/>
        </w:tabs>
        <w:ind w:left="1134" w:hanging="567"/>
      </w:pPr>
      <w:r w:rsidRPr="00CF21CD">
        <w:t xml:space="preserve">(3) </w:t>
      </w:r>
      <w:r w:rsidRPr="00CF21CD">
        <w:tab/>
        <w:t xml:space="preserve">Po tym, operator lotniska powinien rozważyć wyniki swojej oceny bezpieczeństwa (ryzyka) i swoich ostatnich działań monitorujących spełnienie wymagań w celu dostosowania okresu kalendarzowego, w którym powinien być przeprowadzony audyt lub seria audytów tak, aby objąć całe lotnisko, kluczowe procesy </w:t>
      </w:r>
      <w:r w:rsidR="001A589E" w:rsidRPr="00CF21CD">
        <w:t xml:space="preserve">jego </w:t>
      </w:r>
      <w:r w:rsidRPr="00CF21CD">
        <w:t>systemu zarządzania</w:t>
      </w:r>
      <w:r w:rsidR="001A589E" w:rsidRPr="00CF21CD">
        <w:t>, procedury oraz funkcjonowanie lotniska,</w:t>
      </w:r>
      <w:r w:rsidRPr="00CF21CD">
        <w:t xml:space="preserve"> w sposób oraz w odstępach czasu określonych w instrukcji operacyjnej lotniska. Ten okres kalendarzowy powinien być zgodny z cyklem planowania nadzoru </w:t>
      </w:r>
      <w:r w:rsidR="009117A6" w:rsidRPr="00CF21CD">
        <w:t>właściwego organu i może być, w </w:t>
      </w:r>
      <w:r w:rsidRPr="00CF21CD">
        <w:t xml:space="preserve">porozumieniu z właściwym </w:t>
      </w:r>
      <w:r w:rsidR="009A5DC3" w:rsidRPr="00CF21CD">
        <w:t>organem, zwiększony</w:t>
      </w:r>
      <w:r w:rsidRPr="00CF21CD">
        <w:t xml:space="preserve"> do 36 miesięcy pod warunkiem, że operator lotniska nie ma żadnych niep</w:t>
      </w:r>
      <w:r w:rsidR="001A589E" w:rsidRPr="00CF21CD">
        <w:t xml:space="preserve">rawidłowości poziomu 1, oraz </w:t>
      </w:r>
      <w:r w:rsidRPr="00CF21CD">
        <w:t>posiada dobre wyniki w terminowym usuwaniu nieprawidłowości.</w:t>
      </w:r>
    </w:p>
    <w:p w14:paraId="21E7C952" w14:textId="77777777" w:rsidR="00C75CBF" w:rsidRPr="00CF21CD" w:rsidRDefault="00C75CBF" w:rsidP="00CF21CD">
      <w:pPr>
        <w:tabs>
          <w:tab w:val="left" w:pos="1134"/>
        </w:tabs>
      </w:pPr>
    </w:p>
    <w:p w14:paraId="542321F5" w14:textId="77777777" w:rsidR="00C75CBF" w:rsidRPr="00CF21CD" w:rsidRDefault="00C75CBF" w:rsidP="00CF21CD">
      <w:pPr>
        <w:pStyle w:val="Nagwek3"/>
        <w:rPr>
          <w:rFonts w:cs="Times New Roman"/>
        </w:rPr>
      </w:pPr>
      <w:bookmarkStart w:id="138" w:name="_Toc489967103"/>
      <w:r w:rsidRPr="00CF21CD">
        <w:t xml:space="preserve">AMC2 ADR.OR.D.005(b)(11)  </w:t>
      </w:r>
      <w:r w:rsidR="006A62B2" w:rsidRPr="00CF21CD">
        <w:t xml:space="preserve"> </w:t>
      </w:r>
      <w:r w:rsidRPr="00CF21CD">
        <w:t xml:space="preserve"> System zarządzania</w:t>
      </w:r>
      <w:bookmarkEnd w:id="138"/>
    </w:p>
    <w:p w14:paraId="62DAA5AB" w14:textId="77777777" w:rsidR="00C75CBF" w:rsidRPr="00CF21CD" w:rsidRDefault="00C75CBF" w:rsidP="00CF21CD">
      <w:pPr>
        <w:spacing w:before="240"/>
      </w:pPr>
      <w:r w:rsidRPr="00CF21CD">
        <w:t>ODPOWIEDZIALNOŚĆ ZA MONITOROWANIE SPEŁNIENIA WYMAGAŃ</w:t>
      </w:r>
    </w:p>
    <w:p w14:paraId="79128003" w14:textId="77777777" w:rsidR="00C75CBF" w:rsidRPr="00CF21CD" w:rsidRDefault="00C75CBF" w:rsidP="00CF21CD">
      <w:pPr>
        <w:tabs>
          <w:tab w:val="left" w:pos="567"/>
        </w:tabs>
        <w:ind w:left="567" w:hanging="567"/>
      </w:pPr>
      <w:r w:rsidRPr="00CF21CD">
        <w:t xml:space="preserve">(a) </w:t>
      </w:r>
      <w:r w:rsidRPr="00CF21CD">
        <w:tab/>
        <w:t>Odpowiedzialność za monitorowanie spełnienia wymagań:</w:t>
      </w:r>
    </w:p>
    <w:p w14:paraId="55C5ECB3" w14:textId="77777777" w:rsidR="00C75CBF" w:rsidRPr="00CF21CD" w:rsidRDefault="00C75CBF" w:rsidP="00CF21CD">
      <w:pPr>
        <w:tabs>
          <w:tab w:val="left" w:pos="1134"/>
        </w:tabs>
        <w:ind w:left="1134" w:hanging="567"/>
      </w:pPr>
      <w:r w:rsidRPr="00CF21CD">
        <w:t xml:space="preserve">(1) </w:t>
      </w:r>
      <w:r w:rsidRPr="00CF21CD">
        <w:tab/>
      </w:r>
      <w:r w:rsidR="005C23EF" w:rsidRPr="00CF21CD">
        <w:t xml:space="preserve">powinna </w:t>
      </w:r>
      <w:r w:rsidRPr="00CF21CD">
        <w:t xml:space="preserve">być w gestii osoby, która ma bezpośredni dostęp do </w:t>
      </w:r>
      <w:r w:rsidR="001A589E" w:rsidRPr="00CF21CD">
        <w:t xml:space="preserve">kierownika odpowiedzialnego </w:t>
      </w:r>
      <w:r w:rsidRPr="00CF21CD">
        <w:t xml:space="preserve">i jest </w:t>
      </w:r>
      <w:r w:rsidR="001A589E" w:rsidRPr="00CF21CD">
        <w:t xml:space="preserve">przed nim </w:t>
      </w:r>
      <w:r w:rsidRPr="00CF21CD">
        <w:t>odpowiedzialna;</w:t>
      </w:r>
    </w:p>
    <w:p w14:paraId="25166160" w14:textId="77777777" w:rsidR="00C75CBF" w:rsidRPr="00CF21CD" w:rsidRDefault="00C75CBF" w:rsidP="00CF21CD">
      <w:pPr>
        <w:tabs>
          <w:tab w:val="left" w:pos="1134"/>
        </w:tabs>
        <w:ind w:left="1134" w:hanging="567"/>
      </w:pPr>
      <w:r w:rsidRPr="00CF21CD">
        <w:t xml:space="preserve">(2) </w:t>
      </w:r>
      <w:r w:rsidRPr="00CF21CD">
        <w:tab/>
        <w:t xml:space="preserve">nie </w:t>
      </w:r>
      <w:r w:rsidR="005C23EF" w:rsidRPr="00CF21CD">
        <w:t xml:space="preserve">powinna </w:t>
      </w:r>
      <w:r w:rsidRPr="00CF21CD">
        <w:t xml:space="preserve">być </w:t>
      </w:r>
      <w:r w:rsidR="005C23EF" w:rsidRPr="00CF21CD">
        <w:t>w gestii jedne</w:t>
      </w:r>
      <w:r w:rsidR="00766532" w:rsidRPr="00CF21CD">
        <w:t>j</w:t>
      </w:r>
      <w:r w:rsidR="005C23EF" w:rsidRPr="00CF21CD">
        <w:t xml:space="preserve"> </w:t>
      </w:r>
      <w:r w:rsidRPr="00CF21CD">
        <w:t>z osób, o których mowa w ADR.OR.D.015(b) lub ADR.OR.D.015(c), z tym, że w mniej złożonych organizacjach/operacjach lotniskowych, może to być również kierownik odpowiedzialny lub osoba, o której mowa w ADR.OR.D.015(c).</w:t>
      </w:r>
    </w:p>
    <w:p w14:paraId="66A26B40" w14:textId="77777777" w:rsidR="00C75CBF" w:rsidRPr="00CF21CD" w:rsidRDefault="00C75CBF" w:rsidP="00CF21CD">
      <w:pPr>
        <w:tabs>
          <w:tab w:val="left" w:pos="567"/>
        </w:tabs>
        <w:ind w:left="567" w:hanging="567"/>
      </w:pPr>
      <w:r w:rsidRPr="00CF21CD">
        <w:t xml:space="preserve">(b) </w:t>
      </w:r>
      <w:r w:rsidRPr="00CF21CD">
        <w:tab/>
        <w:t xml:space="preserve">Osoby, którym przydzielono odpowiedzialność za monitorowanie spełnienia wymagań powinny </w:t>
      </w:r>
      <w:r w:rsidR="00766532" w:rsidRPr="00CF21CD">
        <w:t>posiadać</w:t>
      </w:r>
      <w:r w:rsidRPr="00CF21CD">
        <w:t>:</w:t>
      </w:r>
    </w:p>
    <w:p w14:paraId="7FF96C1C" w14:textId="77777777" w:rsidR="00C75CBF" w:rsidRPr="00CF21CD" w:rsidRDefault="00C75CBF" w:rsidP="00CF21CD">
      <w:pPr>
        <w:tabs>
          <w:tab w:val="left" w:pos="1134"/>
        </w:tabs>
        <w:ind w:left="1134" w:hanging="567"/>
      </w:pPr>
      <w:r w:rsidRPr="00CF21CD">
        <w:t xml:space="preserve">(1) </w:t>
      </w:r>
      <w:r w:rsidRPr="00CF21CD">
        <w:tab/>
        <w:t>odpowiednie doświadczenie i wiedzę z zakresu operacji lotniskowych lub utrzyma</w:t>
      </w:r>
      <w:r w:rsidR="00195392" w:rsidRPr="00CF21CD">
        <w:t>nia</w:t>
      </w:r>
      <w:r w:rsidRPr="00CF21CD">
        <w:t xml:space="preserve"> </w:t>
      </w:r>
      <w:r w:rsidR="00766532" w:rsidRPr="00CF21CD">
        <w:t>i </w:t>
      </w:r>
      <w:r w:rsidR="005C23EF" w:rsidRPr="00CF21CD">
        <w:t xml:space="preserve">obsługi technicznej </w:t>
      </w:r>
      <w:r w:rsidRPr="00CF21CD">
        <w:t>lotniska, lub podobnego obszaru;</w:t>
      </w:r>
    </w:p>
    <w:p w14:paraId="1EB563A9" w14:textId="77777777" w:rsidR="00C75CBF" w:rsidRPr="00CF21CD" w:rsidRDefault="00C75CBF" w:rsidP="00CF21CD">
      <w:pPr>
        <w:tabs>
          <w:tab w:val="left" w:pos="1134"/>
        </w:tabs>
        <w:ind w:left="1134" w:hanging="567"/>
      </w:pPr>
      <w:r w:rsidRPr="00CF21CD">
        <w:t xml:space="preserve">(2) </w:t>
      </w:r>
      <w:r w:rsidRPr="00CF21CD">
        <w:tab/>
        <w:t>odpowiednią wiedzę i doświadczenie w zakresi</w:t>
      </w:r>
      <w:r w:rsidR="00766532" w:rsidRPr="00CF21CD">
        <w:t>e zarządzania bezpieczeństwem i </w:t>
      </w:r>
      <w:r w:rsidRPr="00CF21CD">
        <w:t>zapewnienia jakości;</w:t>
      </w:r>
    </w:p>
    <w:p w14:paraId="2FBD1D0B" w14:textId="77777777" w:rsidR="00C75CBF" w:rsidRPr="00CF21CD" w:rsidRDefault="00C75CBF" w:rsidP="00CF21CD">
      <w:pPr>
        <w:tabs>
          <w:tab w:val="left" w:pos="1134"/>
        </w:tabs>
        <w:ind w:left="1134" w:hanging="567"/>
      </w:pPr>
      <w:r w:rsidRPr="00CF21CD">
        <w:t xml:space="preserve">(3) </w:t>
      </w:r>
      <w:r w:rsidRPr="00CF21CD">
        <w:tab/>
        <w:t>znajomość instrukcji operacyjnej lotniska; oraz</w:t>
      </w:r>
    </w:p>
    <w:p w14:paraId="050FEFE3" w14:textId="77777777" w:rsidR="00C75CBF" w:rsidRPr="00CF21CD" w:rsidRDefault="00C75CBF" w:rsidP="00CF21CD">
      <w:pPr>
        <w:tabs>
          <w:tab w:val="left" w:pos="1134"/>
        </w:tabs>
        <w:ind w:left="1134" w:hanging="567"/>
      </w:pPr>
      <w:r w:rsidRPr="00CF21CD">
        <w:t xml:space="preserve">(4) </w:t>
      </w:r>
      <w:r w:rsidRPr="00CF21CD">
        <w:tab/>
        <w:t xml:space="preserve">wszechstronną wiedzę na temat obowiązujących wymagań w </w:t>
      </w:r>
      <w:r w:rsidR="00766532" w:rsidRPr="00CF21CD">
        <w:t>obszarze</w:t>
      </w:r>
      <w:r w:rsidRPr="00CF21CD">
        <w:t xml:space="preserve"> lotnisk.</w:t>
      </w:r>
    </w:p>
    <w:p w14:paraId="4F72967B" w14:textId="77777777" w:rsidR="00C75CBF" w:rsidRPr="00CF21CD" w:rsidRDefault="00C75CBF" w:rsidP="00CF21CD">
      <w:pPr>
        <w:tabs>
          <w:tab w:val="left" w:pos="1134"/>
        </w:tabs>
      </w:pPr>
    </w:p>
    <w:p w14:paraId="7A03BD4E" w14:textId="77777777" w:rsidR="00C75CBF" w:rsidRPr="00CF21CD" w:rsidRDefault="00C75CBF" w:rsidP="00CF21CD">
      <w:pPr>
        <w:pStyle w:val="Nagwek4"/>
      </w:pPr>
      <w:bookmarkStart w:id="139" w:name="_Toc489967104"/>
      <w:r w:rsidRPr="00CF21CD">
        <w:t xml:space="preserve">GM1 ADR.OR.D.005(b)(11)  </w:t>
      </w:r>
      <w:r w:rsidR="006A62B2" w:rsidRPr="00CF21CD">
        <w:t xml:space="preserve"> </w:t>
      </w:r>
      <w:r w:rsidRPr="00CF21CD">
        <w:t xml:space="preserve"> System zarządzania</w:t>
      </w:r>
      <w:bookmarkEnd w:id="139"/>
    </w:p>
    <w:p w14:paraId="7C824441" w14:textId="77777777" w:rsidR="00C75CBF" w:rsidRPr="00CF21CD" w:rsidRDefault="00C75CBF" w:rsidP="00CF21CD">
      <w:pPr>
        <w:spacing w:before="240"/>
      </w:pPr>
      <w:r w:rsidRPr="00CF21CD">
        <w:t>MONITOROWANIE SPEŁNIENIA WYMAGAŃ – INFORMACJE OGÓLNE</w:t>
      </w:r>
    </w:p>
    <w:p w14:paraId="2C81799C" w14:textId="77777777" w:rsidR="00C75CBF" w:rsidRPr="00CF21CD" w:rsidRDefault="00C75CBF" w:rsidP="00CF21CD">
      <w:pPr>
        <w:tabs>
          <w:tab w:val="left" w:pos="567"/>
        </w:tabs>
        <w:ind w:left="567" w:hanging="567"/>
      </w:pPr>
      <w:r w:rsidRPr="00CF21CD">
        <w:t xml:space="preserve">(a) </w:t>
      </w:r>
      <w:r w:rsidRPr="00CF21CD">
        <w:tab/>
      </w:r>
      <w:r w:rsidR="008B7DAD" w:rsidRPr="00CF21CD">
        <w:t>Struktura</w:t>
      </w:r>
      <w:r w:rsidRPr="00CF21CD">
        <w:t xml:space="preserve"> organizacyjn</w:t>
      </w:r>
      <w:r w:rsidR="008B7DAD" w:rsidRPr="00CF21CD">
        <w:t>a</w:t>
      </w:r>
      <w:r w:rsidRPr="00CF21CD">
        <w:t xml:space="preserve"> monitor</w:t>
      </w:r>
      <w:r w:rsidR="008B7DAD" w:rsidRPr="00CF21CD">
        <w:t>owania</w:t>
      </w:r>
      <w:r w:rsidR="00E40466" w:rsidRPr="00CF21CD">
        <w:t xml:space="preserve"> spełnienia</w:t>
      </w:r>
      <w:r w:rsidR="008B7DAD" w:rsidRPr="00CF21CD">
        <w:t xml:space="preserve"> wymagań powinna</w:t>
      </w:r>
      <w:r w:rsidRPr="00CF21CD">
        <w:t xml:space="preserve"> odzwierciedlać wielkość operatora lotniska, a także charakter i złożoność jego działalności. Osoba odpowiedzialna za monitorowanie spełnienia wymagań może przeprowadzić w</w:t>
      </w:r>
      <w:r w:rsidR="00E40466" w:rsidRPr="00CF21CD">
        <w:t xml:space="preserve">szystkie audyty i inspekcje </w:t>
      </w:r>
      <w:r w:rsidRPr="00CF21CD">
        <w:t>sam</w:t>
      </w:r>
      <w:r w:rsidR="00E40466" w:rsidRPr="00CF21CD">
        <w:t>odzielnie</w:t>
      </w:r>
      <w:r w:rsidRPr="00CF21CD">
        <w:t xml:space="preserve">, lub wyznaczyć jednego albo więcej audytorów </w:t>
      </w:r>
      <w:r w:rsidR="008B7DAD" w:rsidRPr="00CF21CD">
        <w:t xml:space="preserve">posiadających kompetencje </w:t>
      </w:r>
      <w:r w:rsidR="009117A6" w:rsidRPr="00CF21CD">
        <w:t>w </w:t>
      </w:r>
      <w:r w:rsidR="003D137C" w:rsidRPr="00CF21CD">
        <w:t>tym zakresie, jak określono</w:t>
      </w:r>
      <w:r w:rsidR="008B7DAD" w:rsidRPr="00CF21CD">
        <w:t xml:space="preserve"> w punkcie (b) AMC2 ADR.OR.D.005(b)(11)</w:t>
      </w:r>
      <w:r w:rsidR="003D137C" w:rsidRPr="00CF21CD">
        <w:t xml:space="preserve">, </w:t>
      </w:r>
      <w:r w:rsidR="00E40466" w:rsidRPr="00CF21CD">
        <w:t>spośród personelu operatora lotniska, lub spoza lotniska</w:t>
      </w:r>
      <w:r w:rsidR="008B7DAD" w:rsidRPr="00CF21CD">
        <w:t>.</w:t>
      </w:r>
      <w:r w:rsidRPr="00CF21CD">
        <w:t xml:space="preserve"> </w:t>
      </w:r>
    </w:p>
    <w:p w14:paraId="7E232338" w14:textId="77777777" w:rsidR="00C75CBF" w:rsidRPr="00CF21CD" w:rsidRDefault="00C75CBF" w:rsidP="00CF21CD">
      <w:pPr>
        <w:tabs>
          <w:tab w:val="left" w:pos="567"/>
        </w:tabs>
        <w:ind w:left="567" w:hanging="567"/>
      </w:pPr>
      <w:r w:rsidRPr="00CF21CD">
        <w:lastRenderedPageBreak/>
        <w:t xml:space="preserve">(b) </w:t>
      </w:r>
      <w:r w:rsidRPr="00CF21CD">
        <w:tab/>
        <w:t>Niezależnie od wybranej opcji, należy zapewnić, aby niezależność funkcji audytu nie została naruszona, w szczególności w przypadkach, gdy ci, którzy wykonują audyt lub inspekcję są również odpowiedzialni za pełnienie innych funkcji na rzecz operatora lotniska.</w:t>
      </w:r>
    </w:p>
    <w:p w14:paraId="250B1B79" w14:textId="77777777" w:rsidR="00C75CBF" w:rsidRPr="00CF21CD" w:rsidRDefault="00C75CBF" w:rsidP="00CF21CD">
      <w:pPr>
        <w:tabs>
          <w:tab w:val="left" w:pos="567"/>
        </w:tabs>
        <w:ind w:left="567" w:hanging="567"/>
      </w:pPr>
      <w:r w:rsidRPr="00CF21CD">
        <w:t xml:space="preserve">(c) </w:t>
      </w:r>
      <w:r w:rsidRPr="00CF21CD">
        <w:tab/>
        <w:t>W przypadku wykorzystywania zewnętrznego personelu do prowadzenia audytów lub inspekcji z zakresu spełnienia wymagań:</w:t>
      </w:r>
    </w:p>
    <w:p w14:paraId="3629BBD0" w14:textId="77777777" w:rsidR="00C75CBF" w:rsidRPr="00CF21CD" w:rsidRDefault="00C75CBF" w:rsidP="00CF21CD">
      <w:pPr>
        <w:tabs>
          <w:tab w:val="left" w:pos="1134"/>
        </w:tabs>
        <w:ind w:left="1134" w:hanging="567"/>
      </w:pPr>
      <w:r w:rsidRPr="00CF21CD">
        <w:t xml:space="preserve">(1) </w:t>
      </w:r>
      <w:r w:rsidRPr="00CF21CD">
        <w:tab/>
        <w:t>wszelkie takie audyty lub inspekcje są przeprowadzane pod nadzorem osoby odpowiedzialnej za monitorowanie spełnienia wymagań; oraz</w:t>
      </w:r>
    </w:p>
    <w:p w14:paraId="7A16DFA5" w14:textId="77777777" w:rsidR="00C75CBF" w:rsidRPr="00CF21CD" w:rsidRDefault="00C75CBF" w:rsidP="00CF21CD">
      <w:pPr>
        <w:tabs>
          <w:tab w:val="left" w:pos="1134"/>
        </w:tabs>
        <w:ind w:left="1134" w:hanging="567"/>
      </w:pPr>
      <w:r w:rsidRPr="00CF21CD">
        <w:t xml:space="preserve">(2) </w:t>
      </w:r>
      <w:r w:rsidRPr="00CF21CD">
        <w:tab/>
        <w:t xml:space="preserve">operator lotniska pozostaje odpowiedzialny </w:t>
      </w:r>
      <w:r w:rsidR="00E40466" w:rsidRPr="00CF21CD">
        <w:t>za zapewnienie</w:t>
      </w:r>
      <w:r w:rsidRPr="00CF21CD">
        <w:t>, że personel zewnętrzny posiada odpowiednią wiedzę, umiejętności i doświadczenie właściwe do działań podlegających audytowi lub inspekcji, w tym wiedzę i doświadczenie w m</w:t>
      </w:r>
      <w:r w:rsidR="00E40466" w:rsidRPr="00CF21CD">
        <w:t>onitorowaniu</w:t>
      </w:r>
      <w:r w:rsidRPr="00CF21CD">
        <w:t xml:space="preserve"> spełnienia wymagań.</w:t>
      </w:r>
    </w:p>
    <w:p w14:paraId="5A8EA8E9" w14:textId="77777777" w:rsidR="00C75CBF" w:rsidRPr="00CF21CD" w:rsidRDefault="00C75CBF" w:rsidP="00CF21CD">
      <w:pPr>
        <w:tabs>
          <w:tab w:val="left" w:pos="567"/>
        </w:tabs>
        <w:ind w:left="567" w:hanging="567"/>
      </w:pPr>
      <w:r w:rsidRPr="00CF21CD">
        <w:t xml:space="preserve">(d) </w:t>
      </w:r>
      <w:r w:rsidRPr="00CF21CD">
        <w:tab/>
        <w:t>Operator lotniska ponosi ostateczną odpowiedzialność za skuteczność monitorowania spełnienia wymagań, w s</w:t>
      </w:r>
      <w:r w:rsidR="005C23EF" w:rsidRPr="00CF21CD">
        <w:t>zczególności za skuteczne wdrożenie</w:t>
      </w:r>
      <w:r w:rsidRPr="00CF21CD">
        <w:t xml:space="preserve"> </w:t>
      </w:r>
      <w:r w:rsidR="005C23EF" w:rsidRPr="00CF21CD">
        <w:t xml:space="preserve">wszystkich działań naprawczych </w:t>
      </w:r>
      <w:r w:rsidRPr="00CF21CD">
        <w:t xml:space="preserve">i </w:t>
      </w:r>
      <w:r w:rsidR="00766532" w:rsidRPr="00CF21CD">
        <w:t>realizację działań następczych (p</w:t>
      </w:r>
      <w:r w:rsidR="005C23EF" w:rsidRPr="00CF21CD">
        <w:t>okontrolnych</w:t>
      </w:r>
      <w:r w:rsidR="00766532" w:rsidRPr="00CF21CD">
        <w:t>)</w:t>
      </w:r>
      <w:r w:rsidRPr="00CF21CD">
        <w:t>.</w:t>
      </w:r>
    </w:p>
    <w:p w14:paraId="2DF2E91C" w14:textId="77777777" w:rsidR="00C75CBF" w:rsidRPr="00CF21CD" w:rsidRDefault="00C75CBF" w:rsidP="00CF21CD">
      <w:pPr>
        <w:tabs>
          <w:tab w:val="left" w:pos="567"/>
        </w:tabs>
        <w:ind w:left="567" w:hanging="567"/>
      </w:pPr>
    </w:p>
    <w:p w14:paraId="5AE59151" w14:textId="77777777" w:rsidR="00C75CBF" w:rsidRPr="00CF21CD" w:rsidRDefault="00C75CBF" w:rsidP="00CF21CD">
      <w:pPr>
        <w:pStyle w:val="Nagwek3"/>
        <w:rPr>
          <w:rFonts w:cs="Times New Roman"/>
        </w:rPr>
      </w:pPr>
      <w:bookmarkStart w:id="140" w:name="_Toc489967105"/>
      <w:r w:rsidRPr="00CF21CD">
        <w:t xml:space="preserve">AMC1 ADR.OR.D.005(c) </w:t>
      </w:r>
      <w:r w:rsidR="006A62B2" w:rsidRPr="00CF21CD">
        <w:t xml:space="preserve"> </w:t>
      </w:r>
      <w:r w:rsidRPr="00CF21CD">
        <w:t xml:space="preserve">  System zarządzania</w:t>
      </w:r>
      <w:bookmarkEnd w:id="140"/>
    </w:p>
    <w:p w14:paraId="3404A878" w14:textId="77777777" w:rsidR="00C75CBF" w:rsidRPr="00CF21CD" w:rsidRDefault="00C75CBF" w:rsidP="00CF21CD">
      <w:pPr>
        <w:spacing w:before="240"/>
      </w:pPr>
      <w:r w:rsidRPr="00CF21CD">
        <w:t>DOKUMENTACJA SYSTEMU ZARZĄDZANIA OPERATORA LOTNISKA</w:t>
      </w:r>
    </w:p>
    <w:p w14:paraId="31BFC77B" w14:textId="77777777" w:rsidR="00C75CBF" w:rsidRPr="00CF21CD" w:rsidRDefault="00C75CBF" w:rsidP="00CF21CD">
      <w:r w:rsidRPr="00CF21CD">
        <w:t xml:space="preserve">Operator lotniska powinien zapewnić, że udokumentowane kluczowe procesy systemu zarządzania obejmują proces uświadamiania personelu w zakresie </w:t>
      </w:r>
      <w:r w:rsidR="00F27511" w:rsidRPr="00CF21CD">
        <w:t>ich</w:t>
      </w:r>
      <w:r w:rsidRPr="00CF21CD">
        <w:t xml:space="preserve"> obowiązków, jak również procedur</w:t>
      </w:r>
      <w:r w:rsidR="00F27511" w:rsidRPr="00CF21CD">
        <w:t xml:space="preserve"> wprowadzania zmian do tego systemu.</w:t>
      </w:r>
    </w:p>
    <w:p w14:paraId="255482E4" w14:textId="77777777" w:rsidR="00C75CBF" w:rsidRPr="00CF21CD" w:rsidRDefault="00C75CBF" w:rsidP="00CF21CD">
      <w:r w:rsidRPr="00CF21CD">
        <w:t>Dokumentacja systemu zarządzania operatora lotniska powinna, co najmniej, zawierać następujące informacje:</w:t>
      </w:r>
    </w:p>
    <w:p w14:paraId="362E2A10" w14:textId="77777777" w:rsidR="00C75CBF" w:rsidRPr="00CF21CD" w:rsidRDefault="00C75CBF" w:rsidP="00CF21CD">
      <w:pPr>
        <w:tabs>
          <w:tab w:val="left" w:pos="567"/>
        </w:tabs>
        <w:ind w:left="567" w:hanging="567"/>
      </w:pPr>
      <w:r w:rsidRPr="00CF21CD">
        <w:t xml:space="preserve">(a) </w:t>
      </w:r>
      <w:r w:rsidRPr="00CF21CD">
        <w:tab/>
        <w:t>oświadczenie podpisane przez kierownika odpowiedzialnego potwierdzające, że operator lotniska będzie ciągle działać zgodnie z obowiązującymi wymaganiami i dokumentacją operatora;</w:t>
      </w:r>
    </w:p>
    <w:p w14:paraId="24107B5C" w14:textId="77777777" w:rsidR="00C75CBF" w:rsidRPr="00CF21CD" w:rsidRDefault="00C75CBF" w:rsidP="00CF21CD">
      <w:pPr>
        <w:tabs>
          <w:tab w:val="left" w:pos="567"/>
        </w:tabs>
        <w:ind w:left="567" w:hanging="567"/>
      </w:pPr>
      <w:r w:rsidRPr="00CF21CD">
        <w:t xml:space="preserve">(b) </w:t>
      </w:r>
      <w:r w:rsidRPr="00CF21CD">
        <w:tab/>
        <w:t>zakres działalności operatora lotniska;</w:t>
      </w:r>
    </w:p>
    <w:p w14:paraId="27594034" w14:textId="77777777" w:rsidR="00C75CBF" w:rsidRPr="00CF21CD" w:rsidRDefault="00C75CBF" w:rsidP="00CF21CD">
      <w:pPr>
        <w:tabs>
          <w:tab w:val="left" w:pos="567"/>
        </w:tabs>
        <w:ind w:left="567" w:hanging="567"/>
      </w:pPr>
      <w:r w:rsidRPr="00CF21CD">
        <w:t xml:space="preserve">(c) </w:t>
      </w:r>
      <w:r w:rsidRPr="00CF21CD">
        <w:tab/>
        <w:t>tytuły i nazwiska osób, o których mowa w ADR.OR.D.015 i AMC2 ADR.OR.D.005(b)(11);</w:t>
      </w:r>
    </w:p>
    <w:p w14:paraId="2600E52E" w14:textId="77777777" w:rsidR="00C75CBF" w:rsidRPr="00CF21CD" w:rsidRDefault="00C75CBF" w:rsidP="00CF21CD">
      <w:pPr>
        <w:tabs>
          <w:tab w:val="left" w:pos="567"/>
        </w:tabs>
        <w:ind w:left="567" w:hanging="567"/>
      </w:pPr>
      <w:r w:rsidRPr="00CF21CD">
        <w:t xml:space="preserve">(d) </w:t>
      </w:r>
      <w:r w:rsidRPr="00CF21CD">
        <w:tab/>
        <w:t xml:space="preserve">schemat organizacyjny przedstawiający podział odpowiedzialności </w:t>
      </w:r>
      <w:r w:rsidR="005C23EF" w:rsidRPr="00CF21CD">
        <w:t>po</w:t>
      </w:r>
      <w:r w:rsidRPr="00CF21CD">
        <w:t>między osob</w:t>
      </w:r>
      <w:r w:rsidR="005C23EF" w:rsidRPr="00CF21CD">
        <w:t>ami wyznaczonymi</w:t>
      </w:r>
      <w:r w:rsidRPr="00CF21CD">
        <w:t>;</w:t>
      </w:r>
    </w:p>
    <w:p w14:paraId="0B64EAD5" w14:textId="77777777" w:rsidR="00C75CBF" w:rsidRPr="00CF21CD" w:rsidRDefault="00C75CBF" w:rsidP="00CF21CD">
      <w:pPr>
        <w:tabs>
          <w:tab w:val="left" w:pos="567"/>
        </w:tabs>
        <w:ind w:left="567" w:hanging="567"/>
      </w:pPr>
      <w:r w:rsidRPr="00CF21CD">
        <w:t xml:space="preserve">(e) </w:t>
      </w:r>
      <w:r w:rsidRPr="00CF21CD">
        <w:tab/>
        <w:t>ogólny opis i lokalizację obiektów;</w:t>
      </w:r>
    </w:p>
    <w:p w14:paraId="3991AE0B" w14:textId="77777777" w:rsidR="00C75CBF" w:rsidRPr="00CF21CD" w:rsidRDefault="00C75CBF" w:rsidP="00CF21CD">
      <w:pPr>
        <w:tabs>
          <w:tab w:val="left" w:pos="567"/>
        </w:tabs>
        <w:ind w:left="567" w:hanging="567"/>
      </w:pPr>
      <w:r w:rsidRPr="00CF21CD">
        <w:t xml:space="preserve">(f) </w:t>
      </w:r>
      <w:r w:rsidRPr="00CF21CD">
        <w:tab/>
        <w:t>procedury określające sposób w jaki operator lotniska zapewnia zgodność z obowiązującymi wymaganiami;</w:t>
      </w:r>
    </w:p>
    <w:p w14:paraId="24CEAC79" w14:textId="77777777" w:rsidR="00C75CBF" w:rsidRPr="00CF21CD" w:rsidRDefault="00C75CBF" w:rsidP="00CF21CD">
      <w:pPr>
        <w:tabs>
          <w:tab w:val="left" w:pos="567"/>
        </w:tabs>
        <w:ind w:left="567" w:hanging="567"/>
      </w:pPr>
      <w:r w:rsidRPr="00CF21CD">
        <w:t xml:space="preserve">(g) </w:t>
      </w:r>
      <w:r w:rsidRPr="00CF21CD">
        <w:tab/>
        <w:t>procedurę wprowadzania zmiany do dokumentacji systemu zarządzania operatora; oraz</w:t>
      </w:r>
    </w:p>
    <w:p w14:paraId="27BB5495" w14:textId="77777777" w:rsidR="00C75CBF" w:rsidRPr="00CF21CD" w:rsidRDefault="00C75CBF" w:rsidP="00CF21CD">
      <w:pPr>
        <w:tabs>
          <w:tab w:val="left" w:pos="567"/>
        </w:tabs>
        <w:ind w:left="567" w:hanging="567"/>
      </w:pPr>
      <w:r w:rsidRPr="00CF21CD">
        <w:t xml:space="preserve">(h) </w:t>
      </w:r>
      <w:r w:rsidRPr="00CF21CD">
        <w:tab/>
        <w:t>rezultaty systemu zarządzania bezpieczeństwem.</w:t>
      </w:r>
    </w:p>
    <w:p w14:paraId="58A89B90" w14:textId="77777777" w:rsidR="00C75CBF" w:rsidRPr="00CF21CD" w:rsidRDefault="00C75CBF" w:rsidP="00CF21CD">
      <w:pPr>
        <w:tabs>
          <w:tab w:val="left" w:pos="567"/>
        </w:tabs>
        <w:ind w:left="567" w:hanging="567"/>
      </w:pPr>
    </w:p>
    <w:p w14:paraId="5764CF6F" w14:textId="77777777" w:rsidR="00C75CBF" w:rsidRPr="00CF21CD" w:rsidRDefault="00C75CBF" w:rsidP="00CF21CD">
      <w:pPr>
        <w:pStyle w:val="Nagwek3"/>
        <w:rPr>
          <w:rFonts w:cs="Times New Roman"/>
        </w:rPr>
      </w:pPr>
      <w:bookmarkStart w:id="141" w:name="_Toc489967106"/>
      <w:r w:rsidRPr="00CF21CD">
        <w:t xml:space="preserve">AMC2 ADR.OR.D.005(c) </w:t>
      </w:r>
      <w:r w:rsidR="006A62B2" w:rsidRPr="00CF21CD">
        <w:t xml:space="preserve">   </w:t>
      </w:r>
      <w:r w:rsidRPr="00CF21CD">
        <w:t>System zarządzania</w:t>
      </w:r>
      <w:bookmarkEnd w:id="141"/>
    </w:p>
    <w:p w14:paraId="5176B349" w14:textId="77777777" w:rsidR="00C75CBF" w:rsidRPr="00CF21CD" w:rsidRDefault="00C75CBF" w:rsidP="00CF21CD">
      <w:pPr>
        <w:spacing w:before="240"/>
      </w:pPr>
      <w:r w:rsidRPr="00CF21CD">
        <w:t>PODRĘCZNIK ZARZĄDZANIA BEZPIECZEŃSTWEM OPERATORA LOTNISKA</w:t>
      </w:r>
    </w:p>
    <w:p w14:paraId="51C8C8D1" w14:textId="77777777" w:rsidR="00C75CBF" w:rsidRPr="00CF21CD" w:rsidRDefault="00C75CBF" w:rsidP="00CF21CD">
      <w:pPr>
        <w:tabs>
          <w:tab w:val="left" w:pos="567"/>
        </w:tabs>
        <w:ind w:left="567" w:hanging="567"/>
      </w:pPr>
      <w:r w:rsidRPr="00CF21CD">
        <w:t>(a)</w:t>
      </w:r>
      <w:r w:rsidR="00F27511" w:rsidRPr="00CF21CD">
        <w:t xml:space="preserve"> </w:t>
      </w:r>
      <w:r w:rsidR="00F27511" w:rsidRPr="00CF21CD">
        <w:tab/>
        <w:t>Gdy</w:t>
      </w:r>
      <w:r w:rsidRPr="00CF21CD">
        <w:t xml:space="preserve"> zarządzanie bezpieczeństwem jest określone w Podręczniku zarządzania bezpieczeństwem, to powinien on być głównym instrumentem komunikowania sposobu podejścia do bezpieczeństwa dla operatora lotniska. Podręcznik zarządzania bezpieczeństwem powinien dokumentować wszystkie aspekty zarządzania bezpieczeństwem, w tym politykę bezpieczeństwa, cele, procedury i poszczególne zadania bezpieczeństwa.</w:t>
      </w:r>
    </w:p>
    <w:p w14:paraId="1ECCD6D7" w14:textId="77777777" w:rsidR="00C75CBF" w:rsidRPr="00CF21CD" w:rsidRDefault="00C75CBF" w:rsidP="00CF21CD">
      <w:pPr>
        <w:tabs>
          <w:tab w:val="left" w:pos="567"/>
        </w:tabs>
        <w:ind w:left="567" w:hanging="567"/>
      </w:pPr>
      <w:r w:rsidRPr="00CF21CD">
        <w:lastRenderedPageBreak/>
        <w:t xml:space="preserve">(b) </w:t>
      </w:r>
      <w:r w:rsidRPr="00CF21CD">
        <w:tab/>
        <w:t>Zawartość Podręcznika zarządzania bezpieczeństwem powinna obejmować:</w:t>
      </w:r>
    </w:p>
    <w:p w14:paraId="335AB293" w14:textId="77777777" w:rsidR="00C75CBF" w:rsidRPr="00CF21CD" w:rsidRDefault="00C75CBF" w:rsidP="00CF21CD">
      <w:pPr>
        <w:tabs>
          <w:tab w:val="left" w:pos="1134"/>
        </w:tabs>
        <w:ind w:left="1134" w:hanging="567"/>
      </w:pPr>
      <w:r w:rsidRPr="00CF21CD">
        <w:t xml:space="preserve">(1) </w:t>
      </w:r>
      <w:r w:rsidRPr="00CF21CD">
        <w:tab/>
        <w:t>zakres systemu zarządzania bezpieczeństwem;</w:t>
      </w:r>
    </w:p>
    <w:p w14:paraId="39817B48" w14:textId="77777777" w:rsidR="00C75CBF" w:rsidRPr="00CF21CD" w:rsidRDefault="00C75CBF" w:rsidP="00CF21CD">
      <w:pPr>
        <w:tabs>
          <w:tab w:val="left" w:pos="1134"/>
        </w:tabs>
        <w:ind w:left="1134" w:hanging="567"/>
      </w:pPr>
      <w:r w:rsidRPr="00CF21CD">
        <w:t xml:space="preserve">(2) </w:t>
      </w:r>
      <w:r w:rsidRPr="00CF21CD">
        <w:tab/>
        <w:t>politykę i cele bezpieczeństwa;</w:t>
      </w:r>
    </w:p>
    <w:p w14:paraId="376356BE" w14:textId="77777777" w:rsidR="00C75CBF" w:rsidRPr="00CF21CD" w:rsidRDefault="00C75CBF" w:rsidP="00CF21CD">
      <w:pPr>
        <w:tabs>
          <w:tab w:val="left" w:pos="1134"/>
        </w:tabs>
        <w:ind w:left="1134" w:hanging="567"/>
      </w:pPr>
      <w:r w:rsidRPr="00CF21CD">
        <w:t>(3)</w:t>
      </w:r>
      <w:r w:rsidR="008A5476" w:rsidRPr="00CF21CD">
        <w:tab/>
      </w:r>
      <w:r w:rsidRPr="00CF21CD">
        <w:t>zakres odpowiedzialności z</w:t>
      </w:r>
      <w:r w:rsidR="008A5476" w:rsidRPr="00CF21CD">
        <w:t>a bezpieczeństwo</w:t>
      </w:r>
      <w:r w:rsidRPr="00CF21CD">
        <w:t xml:space="preserve"> kluczow</w:t>
      </w:r>
      <w:r w:rsidR="008A5476" w:rsidRPr="00CF21CD">
        <w:t xml:space="preserve">ego personelu </w:t>
      </w:r>
      <w:r w:rsidRPr="00CF21CD">
        <w:t>bezpieczeństwa;</w:t>
      </w:r>
    </w:p>
    <w:p w14:paraId="79038BD7" w14:textId="77777777" w:rsidR="00C75CBF" w:rsidRPr="00CF21CD" w:rsidRDefault="00C75CBF" w:rsidP="00CF21CD">
      <w:pPr>
        <w:tabs>
          <w:tab w:val="left" w:pos="1134"/>
        </w:tabs>
        <w:ind w:left="1134" w:hanging="567"/>
      </w:pPr>
      <w:r w:rsidRPr="00CF21CD">
        <w:t xml:space="preserve">(4) </w:t>
      </w:r>
      <w:r w:rsidRPr="00CF21CD">
        <w:tab/>
        <w:t>procedury kontroli dokumentacji;</w:t>
      </w:r>
    </w:p>
    <w:p w14:paraId="1818A8A0" w14:textId="77777777" w:rsidR="00C75CBF" w:rsidRPr="00CF21CD" w:rsidRDefault="00C75CBF" w:rsidP="00CF21CD">
      <w:pPr>
        <w:tabs>
          <w:tab w:val="left" w:pos="1134"/>
        </w:tabs>
        <w:ind w:left="1134" w:hanging="567"/>
      </w:pPr>
      <w:r w:rsidRPr="00CF21CD">
        <w:t xml:space="preserve">(5) </w:t>
      </w:r>
      <w:r w:rsidRPr="00CF21CD">
        <w:tab/>
        <w:t>proces oceny bezpieczeństwa, w tym systemy identyfikacji zagrożeń i zarządzania ryzykiem;</w:t>
      </w:r>
    </w:p>
    <w:p w14:paraId="0509BCCC" w14:textId="77777777" w:rsidR="00C75CBF" w:rsidRPr="00CF21CD" w:rsidRDefault="00C75CBF" w:rsidP="00CF21CD">
      <w:pPr>
        <w:tabs>
          <w:tab w:val="left" w:pos="1134"/>
        </w:tabs>
        <w:ind w:left="1134" w:hanging="567"/>
      </w:pPr>
      <w:r w:rsidRPr="00CF21CD">
        <w:t xml:space="preserve">(6) </w:t>
      </w:r>
      <w:r w:rsidRPr="00CF21CD">
        <w:tab/>
        <w:t xml:space="preserve">monitorowanie wykonania i skuteczności działań na rzecz bezpieczeństwa </w:t>
      </w:r>
      <w:r w:rsidR="00E75749" w:rsidRPr="00CF21CD">
        <w:t>oraz</w:t>
      </w:r>
      <w:r w:rsidRPr="00CF21CD">
        <w:t xml:space="preserve"> środki </w:t>
      </w:r>
      <w:r w:rsidR="00E75749" w:rsidRPr="00CF21CD">
        <w:t>łagodzenia</w:t>
      </w:r>
      <w:r w:rsidRPr="00CF21CD">
        <w:t xml:space="preserve"> ryzyk</w:t>
      </w:r>
      <w:r w:rsidR="00E75749" w:rsidRPr="00CF21CD">
        <w:t>a</w:t>
      </w:r>
      <w:r w:rsidRPr="00CF21CD">
        <w:t>;</w:t>
      </w:r>
    </w:p>
    <w:p w14:paraId="619C9A33" w14:textId="77777777" w:rsidR="00C75CBF" w:rsidRPr="00CF21CD" w:rsidRDefault="00C75CBF" w:rsidP="00CF21CD">
      <w:pPr>
        <w:tabs>
          <w:tab w:val="left" w:pos="1134"/>
        </w:tabs>
        <w:ind w:left="1134" w:hanging="567"/>
      </w:pPr>
      <w:r w:rsidRPr="00CF21CD">
        <w:t xml:space="preserve">(7) </w:t>
      </w:r>
      <w:r w:rsidRPr="00CF21CD">
        <w:tab/>
        <w:t>mo</w:t>
      </w:r>
      <w:r w:rsidR="00C10EF0" w:rsidRPr="00CF21CD">
        <w:t>nitorowanie skuteczności działań w zakresie bezpieczeństwa</w:t>
      </w:r>
      <w:r w:rsidRPr="00CF21CD">
        <w:t>;</w:t>
      </w:r>
    </w:p>
    <w:p w14:paraId="4FD48A4A" w14:textId="77777777" w:rsidR="00C75CBF" w:rsidRPr="00CF21CD" w:rsidRDefault="00C75CBF" w:rsidP="00CF21CD">
      <w:pPr>
        <w:tabs>
          <w:tab w:val="left" w:pos="1134"/>
        </w:tabs>
        <w:ind w:left="1134" w:hanging="567"/>
      </w:pPr>
      <w:r w:rsidRPr="00CF21CD">
        <w:t xml:space="preserve">(8) </w:t>
      </w:r>
      <w:r w:rsidRPr="00CF21CD">
        <w:tab/>
        <w:t>zgłaszanie spraw związanych z be</w:t>
      </w:r>
      <w:r w:rsidR="008A5476" w:rsidRPr="00CF21CD">
        <w:t xml:space="preserve">zpieczeństwem (w tym </w:t>
      </w:r>
      <w:r w:rsidRPr="00CF21CD">
        <w:t xml:space="preserve">zagrożeń) i </w:t>
      </w:r>
      <w:r w:rsidR="00E75749" w:rsidRPr="00CF21CD">
        <w:t>ich badanie</w:t>
      </w:r>
      <w:r w:rsidRPr="00CF21CD">
        <w:t>;</w:t>
      </w:r>
    </w:p>
    <w:p w14:paraId="27CA2B13" w14:textId="77777777" w:rsidR="00C75CBF" w:rsidRPr="00CF21CD" w:rsidRDefault="00C75CBF" w:rsidP="00CF21CD">
      <w:pPr>
        <w:tabs>
          <w:tab w:val="left" w:pos="1134"/>
        </w:tabs>
        <w:ind w:left="1134" w:hanging="567"/>
      </w:pPr>
      <w:r w:rsidRPr="00CF21CD">
        <w:t xml:space="preserve">(9) </w:t>
      </w:r>
      <w:r w:rsidRPr="00CF21CD">
        <w:tab/>
        <w:t>koordynac</w:t>
      </w:r>
      <w:r w:rsidR="008A5476" w:rsidRPr="00CF21CD">
        <w:t>ja planowania działań w sytuacjach</w:t>
      </w:r>
      <w:r w:rsidRPr="00CF21CD">
        <w:t xml:space="preserve"> zagrożenia;</w:t>
      </w:r>
    </w:p>
    <w:p w14:paraId="11E34ADA" w14:textId="77777777" w:rsidR="00C75CBF" w:rsidRPr="00CF21CD" w:rsidRDefault="00C75CBF" w:rsidP="00CF21CD">
      <w:pPr>
        <w:tabs>
          <w:tab w:val="left" w:pos="1134"/>
        </w:tabs>
        <w:ind w:left="1134" w:hanging="567"/>
      </w:pPr>
      <w:r w:rsidRPr="00CF21CD">
        <w:t xml:space="preserve">(10) </w:t>
      </w:r>
      <w:r w:rsidRPr="00CF21CD">
        <w:tab/>
        <w:t>zarządzanie zmia</w:t>
      </w:r>
      <w:r w:rsidR="008A5476" w:rsidRPr="00CF21CD">
        <w:t>ną (w tym zmianami</w:t>
      </w:r>
      <w:r w:rsidRPr="00CF21CD">
        <w:t xml:space="preserve"> organizacyjny</w:t>
      </w:r>
      <w:r w:rsidR="008A5476" w:rsidRPr="00CF21CD">
        <w:t>mi</w:t>
      </w:r>
      <w:r w:rsidRPr="00CF21CD">
        <w:t xml:space="preserve"> </w:t>
      </w:r>
      <w:r w:rsidR="008A5476" w:rsidRPr="00CF21CD">
        <w:t>w</w:t>
      </w:r>
      <w:r w:rsidRPr="00CF21CD">
        <w:t xml:space="preserve"> zakresie obowiązków dotyczących bezpieczeństwa);</w:t>
      </w:r>
    </w:p>
    <w:p w14:paraId="57BB4398" w14:textId="77777777" w:rsidR="00C75CBF" w:rsidRPr="00CF21CD" w:rsidRDefault="00C75CBF" w:rsidP="00CF21CD">
      <w:pPr>
        <w:tabs>
          <w:tab w:val="left" w:pos="1134"/>
        </w:tabs>
        <w:ind w:left="1134" w:hanging="567"/>
      </w:pPr>
      <w:r w:rsidRPr="00CF21CD">
        <w:t xml:space="preserve">(11) </w:t>
      </w:r>
      <w:r w:rsidRPr="00CF21CD">
        <w:tab/>
        <w:t>promowanie bezpieczeństwa; oraz</w:t>
      </w:r>
    </w:p>
    <w:p w14:paraId="461CF31D" w14:textId="77777777" w:rsidR="00C75CBF" w:rsidRPr="00CF21CD" w:rsidRDefault="00C75CBF" w:rsidP="00CF21CD">
      <w:pPr>
        <w:tabs>
          <w:tab w:val="left" w:pos="1134"/>
        </w:tabs>
        <w:ind w:left="1134" w:hanging="567"/>
      </w:pPr>
      <w:r w:rsidRPr="00CF21CD">
        <w:t xml:space="preserve">(12) </w:t>
      </w:r>
      <w:r w:rsidRPr="00CF21CD">
        <w:tab/>
        <w:t>rezultaty systemu zarządzania bezpieczeństwem.</w:t>
      </w:r>
    </w:p>
    <w:p w14:paraId="5FA771A8" w14:textId="77777777" w:rsidR="00C75CBF" w:rsidRPr="00CF21CD" w:rsidRDefault="00C75CBF" w:rsidP="00CF21CD">
      <w:pPr>
        <w:tabs>
          <w:tab w:val="left" w:pos="1134"/>
        </w:tabs>
      </w:pPr>
    </w:p>
    <w:p w14:paraId="35C016DE" w14:textId="77777777" w:rsidR="00C75CBF" w:rsidRPr="00CF21CD" w:rsidRDefault="00C75CBF" w:rsidP="00CF21CD">
      <w:pPr>
        <w:pStyle w:val="Nagwek4"/>
      </w:pPr>
      <w:bookmarkStart w:id="142" w:name="_Toc489967107"/>
      <w:r w:rsidRPr="00CF21CD">
        <w:t xml:space="preserve">GM1 ADR.OR.D.005(c)  </w:t>
      </w:r>
      <w:r w:rsidR="006A62B2" w:rsidRPr="00CF21CD">
        <w:t xml:space="preserve"> </w:t>
      </w:r>
      <w:r w:rsidRPr="00CF21CD">
        <w:t xml:space="preserve"> System zarządzania</w:t>
      </w:r>
      <w:bookmarkEnd w:id="142"/>
    </w:p>
    <w:p w14:paraId="253A1E83" w14:textId="77777777" w:rsidR="00C75CBF" w:rsidRPr="00CF21CD" w:rsidRDefault="00C75CBF" w:rsidP="00CF21CD">
      <w:pPr>
        <w:spacing w:before="240"/>
      </w:pPr>
      <w:r w:rsidRPr="00CF21CD">
        <w:t>DOKUMENTACJA SYSTEMU ZARZĄDZANIA OPERATORA LOTNISKA</w:t>
      </w:r>
    </w:p>
    <w:p w14:paraId="41B15597" w14:textId="77777777" w:rsidR="00C75CBF" w:rsidRPr="00CF21CD" w:rsidRDefault="00C75CBF" w:rsidP="00CF21CD">
      <w:r w:rsidRPr="00CF21CD">
        <w:t>Nie jest wymagane, aby duplikować informacje w wielu instrukcjach. Podręcznik zarządzania bezpieczeństwem jest uważany za część instrukcji operacyjnej lotniska.</w:t>
      </w:r>
    </w:p>
    <w:p w14:paraId="4B2D5F11" w14:textId="77777777" w:rsidR="00C75CBF" w:rsidRPr="00CF21CD" w:rsidRDefault="00C75CBF" w:rsidP="00CF21CD"/>
    <w:p w14:paraId="26A4E785" w14:textId="77777777" w:rsidR="00C75CBF" w:rsidRPr="00CF21CD" w:rsidRDefault="00C75CBF" w:rsidP="00CF21CD">
      <w:pPr>
        <w:pStyle w:val="Nagwek3"/>
        <w:rPr>
          <w:rFonts w:cs="Times New Roman"/>
        </w:rPr>
      </w:pPr>
      <w:bookmarkStart w:id="143" w:name="_Toc489967108"/>
      <w:r w:rsidRPr="00CF21CD">
        <w:t xml:space="preserve">AMC1 ADR.OR.D.007(a) </w:t>
      </w:r>
      <w:r w:rsidR="006A62B2" w:rsidRPr="00CF21CD">
        <w:t xml:space="preserve"> </w:t>
      </w:r>
      <w:r w:rsidRPr="00CF21CD">
        <w:t xml:space="preserve">  Zarządzanie danymi lotniczymi i informacjami lotniczymi</w:t>
      </w:r>
      <w:bookmarkEnd w:id="143"/>
    </w:p>
    <w:p w14:paraId="1F5292B7" w14:textId="77777777" w:rsidR="00C75CBF" w:rsidRPr="00CF21CD" w:rsidRDefault="00C75CBF" w:rsidP="00CF21CD">
      <w:pPr>
        <w:spacing w:before="240"/>
        <w:jc w:val="left"/>
      </w:pPr>
      <w:r w:rsidRPr="00CF21CD">
        <w:t>SYSTEM ZARZĄDZANIA JAKOŚCIĄ DLA DZIAŁA</w:t>
      </w:r>
      <w:r w:rsidR="00F80F46" w:rsidRPr="00CF21CD">
        <w:t>Ń ZWIĄZANYCH Z DOSTARCZANIEM</w:t>
      </w:r>
      <w:r w:rsidRPr="00CF21CD">
        <w:t xml:space="preserve"> DANYCH </w:t>
      </w:r>
      <w:r w:rsidR="00F80F46" w:rsidRPr="00CF21CD">
        <w:t>I </w:t>
      </w:r>
      <w:r w:rsidRPr="00CF21CD">
        <w:t>INFORMACJI LOTNICZYCH</w:t>
      </w:r>
    </w:p>
    <w:p w14:paraId="3DD32F34" w14:textId="77777777" w:rsidR="00C75CBF" w:rsidRPr="00CF21CD" w:rsidRDefault="00C75CBF" w:rsidP="00CF21CD">
      <w:pPr>
        <w:tabs>
          <w:tab w:val="left" w:pos="567"/>
        </w:tabs>
        <w:ind w:left="567" w:hanging="567"/>
      </w:pPr>
      <w:r w:rsidRPr="00CF21CD">
        <w:t xml:space="preserve">(a) </w:t>
      </w:r>
      <w:r w:rsidRPr="00CF21CD">
        <w:tab/>
        <w:t>System zarządzania jakością wspierając</w:t>
      </w:r>
      <w:r w:rsidR="00D81705" w:rsidRPr="00CF21CD">
        <w:t>y</w:t>
      </w:r>
      <w:r w:rsidRPr="00CF21CD">
        <w:t xml:space="preserve"> </w:t>
      </w:r>
      <w:r w:rsidR="00D81705" w:rsidRPr="00CF21CD">
        <w:t>powstawanie</w:t>
      </w:r>
      <w:r w:rsidRPr="00CF21CD">
        <w:t xml:space="preserve">, wytwarzanie, przechowywanie, </w:t>
      </w:r>
      <w:r w:rsidR="00D81705" w:rsidRPr="00CF21CD">
        <w:t>obsługę</w:t>
      </w:r>
      <w:r w:rsidRPr="00CF21CD">
        <w:t>, przetwarzanie, przekazywanie i dystrybucję danych i informacji lotniczych powinien:</w:t>
      </w:r>
    </w:p>
    <w:p w14:paraId="69C6A49F" w14:textId="77777777" w:rsidR="00C75CBF" w:rsidRPr="00CF21CD" w:rsidRDefault="00C75CBF" w:rsidP="00CF21CD">
      <w:pPr>
        <w:tabs>
          <w:tab w:val="left" w:pos="1134"/>
        </w:tabs>
        <w:ind w:left="1134" w:hanging="567"/>
      </w:pPr>
      <w:r w:rsidRPr="00CF21CD">
        <w:t xml:space="preserve">(1) </w:t>
      </w:r>
      <w:r w:rsidRPr="00CF21CD">
        <w:tab/>
        <w:t>definiować politykę jakości w taki sposób, aby w jak największym stopniu zaspokoić potrzeby różnych użytkowników;</w:t>
      </w:r>
    </w:p>
    <w:p w14:paraId="04A65396" w14:textId="77777777" w:rsidR="00C75CBF" w:rsidRPr="00CF21CD" w:rsidRDefault="00C75CBF" w:rsidP="00CF21CD">
      <w:pPr>
        <w:tabs>
          <w:tab w:val="left" w:pos="1134"/>
        </w:tabs>
        <w:ind w:left="1134" w:hanging="567"/>
      </w:pPr>
      <w:r w:rsidRPr="00CF21CD">
        <w:t xml:space="preserve">(2) </w:t>
      </w:r>
      <w:r w:rsidRPr="00CF21CD">
        <w:tab/>
        <w:t>określać program zapewniania jakości, zawierający procedury mające za zadanie sprawdzanie, czy wszelkie operacje są prowadzone zgodnie z obowiązującymi wymaganiami, standardami i procedurami, w tym odpowiednimi wymaganiami Części ADR.OPS;</w:t>
      </w:r>
    </w:p>
    <w:p w14:paraId="7BE16393" w14:textId="77777777" w:rsidR="00C75CBF" w:rsidRPr="00CF21CD" w:rsidRDefault="00C75CBF" w:rsidP="00CF21CD">
      <w:pPr>
        <w:tabs>
          <w:tab w:val="left" w:pos="1134"/>
        </w:tabs>
        <w:ind w:left="1134" w:hanging="567"/>
      </w:pPr>
      <w:r w:rsidRPr="00CF21CD">
        <w:t xml:space="preserve">(3) </w:t>
      </w:r>
      <w:r w:rsidRPr="00CF21CD">
        <w:tab/>
        <w:t>dostarczać</w:t>
      </w:r>
      <w:r w:rsidR="002B056B" w:rsidRPr="00CF21CD">
        <w:t xml:space="preserve"> dowodów funkcjonowania systemu </w:t>
      </w:r>
      <w:r w:rsidRPr="00CF21CD">
        <w:t>jakości w formie instrukcji i</w:t>
      </w:r>
      <w:r w:rsidR="00A8585E" w:rsidRPr="00CF21CD">
        <w:t> </w:t>
      </w:r>
      <w:r w:rsidRPr="00CF21CD">
        <w:t>dokumentów monitorowania;</w:t>
      </w:r>
    </w:p>
    <w:p w14:paraId="10B6068D" w14:textId="77777777" w:rsidR="00C75CBF" w:rsidRPr="00CF21CD" w:rsidRDefault="00C75CBF" w:rsidP="00CF21CD">
      <w:pPr>
        <w:tabs>
          <w:tab w:val="left" w:pos="1134"/>
        </w:tabs>
        <w:ind w:left="1134" w:hanging="567"/>
      </w:pPr>
      <w:r w:rsidRPr="00CF21CD">
        <w:t xml:space="preserve">(4) </w:t>
      </w:r>
      <w:r w:rsidRPr="00CF21CD">
        <w:tab/>
        <w:t>wyznaczać przedstawicieli kadry zarządzając</w:t>
      </w:r>
      <w:r w:rsidR="00A8585E" w:rsidRPr="00CF21CD">
        <w:t>ej do monitorowania zgodności i </w:t>
      </w:r>
      <w:r w:rsidR="00324A20" w:rsidRPr="00CF21CD">
        <w:t>adekwatności</w:t>
      </w:r>
      <w:r w:rsidRPr="00CF21CD">
        <w:t xml:space="preserve"> procedur</w:t>
      </w:r>
      <w:r w:rsidR="00324A20" w:rsidRPr="00CF21CD">
        <w:t>, aby</w:t>
      </w:r>
      <w:r w:rsidRPr="00CF21CD">
        <w:t xml:space="preserve"> zapewni</w:t>
      </w:r>
      <w:r w:rsidR="00A8585E" w:rsidRPr="00CF21CD">
        <w:t>ć</w:t>
      </w:r>
      <w:r w:rsidRPr="00CF21CD">
        <w:t xml:space="preserve"> bezpieczne i skuteczne </w:t>
      </w:r>
      <w:r w:rsidR="00A8585E" w:rsidRPr="00CF21CD">
        <w:t>praktyki operacyjne</w:t>
      </w:r>
      <w:r w:rsidRPr="00CF21CD">
        <w:t>; oraz</w:t>
      </w:r>
    </w:p>
    <w:p w14:paraId="32260459" w14:textId="77777777" w:rsidR="00C75CBF" w:rsidRPr="00CF21CD" w:rsidRDefault="00C75CBF" w:rsidP="00CF21CD">
      <w:pPr>
        <w:tabs>
          <w:tab w:val="left" w:pos="1134"/>
        </w:tabs>
        <w:ind w:left="1134" w:hanging="567"/>
      </w:pPr>
      <w:r w:rsidRPr="00CF21CD">
        <w:t xml:space="preserve">(5) </w:t>
      </w:r>
      <w:r w:rsidRPr="00CF21CD">
        <w:tab/>
        <w:t xml:space="preserve">przeprowadzać przeglądy systemu </w:t>
      </w:r>
      <w:r w:rsidR="001500CE" w:rsidRPr="00CF21CD">
        <w:t>zarządzania jakością</w:t>
      </w:r>
      <w:r w:rsidRPr="00CF21CD">
        <w:t xml:space="preserve"> na miejscu i w stosownych przypadkach, podejmować działania naprawcze.</w:t>
      </w:r>
    </w:p>
    <w:p w14:paraId="77819BDA" w14:textId="77777777" w:rsidR="00C75CBF" w:rsidRPr="00CF21CD" w:rsidRDefault="00C75CBF" w:rsidP="00CF21CD">
      <w:pPr>
        <w:tabs>
          <w:tab w:val="left" w:pos="567"/>
        </w:tabs>
        <w:ind w:left="567" w:hanging="567"/>
      </w:pPr>
      <w:r w:rsidRPr="00CF21CD">
        <w:lastRenderedPageBreak/>
        <w:t xml:space="preserve">(b) </w:t>
      </w:r>
      <w:r w:rsidRPr="00CF21CD">
        <w:tab/>
        <w:t>Certyfikat EN ISO 9001 wydany przez organizację posiadającą odpowiednią akredytację, jest uważany za akceptowalny sposób potwierdzania spełnienia wymagań.</w:t>
      </w:r>
    </w:p>
    <w:p w14:paraId="4244EC03" w14:textId="77777777" w:rsidR="00C75CBF" w:rsidRPr="00CF21CD" w:rsidRDefault="00C75CBF" w:rsidP="00CF21CD">
      <w:pPr>
        <w:tabs>
          <w:tab w:val="left" w:pos="567"/>
        </w:tabs>
        <w:ind w:left="567" w:hanging="567"/>
      </w:pPr>
    </w:p>
    <w:p w14:paraId="691F05A1" w14:textId="77777777" w:rsidR="00C75CBF" w:rsidRPr="00CF21CD" w:rsidRDefault="00C75CBF" w:rsidP="00CF21CD">
      <w:pPr>
        <w:pStyle w:val="Nagwek4"/>
      </w:pPr>
      <w:bookmarkStart w:id="144" w:name="_Toc489967109"/>
      <w:r w:rsidRPr="00CF21CD">
        <w:t xml:space="preserve">GM1 ADR.OR.D.007(a)  </w:t>
      </w:r>
      <w:r w:rsidR="006A62B2" w:rsidRPr="00CF21CD">
        <w:t xml:space="preserve"> </w:t>
      </w:r>
      <w:r w:rsidRPr="00CF21CD">
        <w:t xml:space="preserve"> Zarządzanie danymi lotniczymi i informacjami lotniczymi</w:t>
      </w:r>
      <w:bookmarkEnd w:id="144"/>
    </w:p>
    <w:p w14:paraId="6627E9D2" w14:textId="77777777" w:rsidR="00F80F46" w:rsidRPr="00CF21CD" w:rsidRDefault="00F80F46" w:rsidP="00CF21CD">
      <w:pPr>
        <w:spacing w:before="240"/>
        <w:jc w:val="left"/>
      </w:pPr>
      <w:r w:rsidRPr="00CF21CD">
        <w:t>SYSTEM ZARZĄDZANIA JAKOŚCIĄ DLA DZIAŁAŃ ZWIĄZANYCH Z DOSTARCZANIEM DANYCH I INFORMACJI LOTNICZYCH</w:t>
      </w:r>
    </w:p>
    <w:p w14:paraId="2442128E" w14:textId="77777777" w:rsidR="00C75CBF" w:rsidRPr="00CF21CD" w:rsidRDefault="00C75CBF" w:rsidP="00CF21CD">
      <w:r w:rsidRPr="00CF21CD">
        <w:t xml:space="preserve">Operator lotniska nie musi powielać funkcji i działań w celu wywiązania się z obowiązków związanych z zarządzaniem </w:t>
      </w:r>
      <w:r w:rsidR="00800D14" w:rsidRPr="00CF21CD">
        <w:t>procesem dostarczania</w:t>
      </w:r>
      <w:r w:rsidRPr="00CF21CD">
        <w:t xml:space="preserve"> danych lotniczych i informacji lotniczych.</w:t>
      </w:r>
    </w:p>
    <w:p w14:paraId="15CE8F54" w14:textId="77777777" w:rsidR="00C75CBF" w:rsidRPr="00CF21CD" w:rsidRDefault="00C30B8A" w:rsidP="00CF21CD">
      <w:r w:rsidRPr="00CF21CD">
        <w:t>W tym względzie</w:t>
      </w:r>
      <w:r w:rsidR="00C75CBF" w:rsidRPr="00CF21CD">
        <w:t xml:space="preserve">, </w:t>
      </w:r>
      <w:r w:rsidRPr="00CF21CD">
        <w:t xml:space="preserve">monitorowanie zgodności może być stosowane </w:t>
      </w:r>
      <w:r w:rsidR="00C75CBF" w:rsidRPr="00CF21CD">
        <w:t>d</w:t>
      </w:r>
      <w:r w:rsidR="009117A6" w:rsidRPr="00CF21CD">
        <w:t>o celów zapewnienia zgodności z </w:t>
      </w:r>
      <w:r w:rsidR="00C75CBF" w:rsidRPr="00CF21CD">
        <w:t xml:space="preserve">odpowiednimi wymaganiami </w:t>
      </w:r>
      <w:r w:rsidRPr="00CF21CD">
        <w:t>dotyczącymi</w:t>
      </w:r>
      <w:r w:rsidR="00C75CBF" w:rsidRPr="00CF21CD">
        <w:t xml:space="preserve"> </w:t>
      </w:r>
      <w:r w:rsidRPr="00CF21CD">
        <w:t>zarządzani</w:t>
      </w:r>
      <w:r w:rsidR="008A5476" w:rsidRPr="00CF21CD">
        <w:t>a</w:t>
      </w:r>
      <w:r w:rsidRPr="00CF21CD">
        <w:t xml:space="preserve"> procesem d</w:t>
      </w:r>
      <w:r w:rsidR="009117A6" w:rsidRPr="00CF21CD">
        <w:t>ostarczania danych lotniczych i </w:t>
      </w:r>
      <w:r w:rsidRPr="00CF21CD">
        <w:t>informacji lotniczych.</w:t>
      </w:r>
    </w:p>
    <w:p w14:paraId="305D56C5" w14:textId="77777777" w:rsidR="008A5476" w:rsidRPr="00CF21CD" w:rsidRDefault="008A5476" w:rsidP="00CF21CD"/>
    <w:p w14:paraId="07D68176" w14:textId="77777777" w:rsidR="00C75CBF" w:rsidRPr="00CF21CD" w:rsidRDefault="00C75CBF" w:rsidP="00CF21CD">
      <w:pPr>
        <w:pStyle w:val="Nagwek3"/>
        <w:rPr>
          <w:rFonts w:cs="Times New Roman"/>
        </w:rPr>
      </w:pPr>
      <w:bookmarkStart w:id="145" w:name="_Toc489967110"/>
      <w:r w:rsidRPr="00CF21CD">
        <w:t xml:space="preserve">AMC1 ADR.OR.D.007(b) </w:t>
      </w:r>
      <w:r w:rsidR="006A62B2" w:rsidRPr="00CF21CD">
        <w:t xml:space="preserve"> </w:t>
      </w:r>
      <w:r w:rsidRPr="00CF21CD">
        <w:t xml:space="preserve">  Zarządzanie danymi lotniczymi i informacjami lotniczymi</w:t>
      </w:r>
      <w:bookmarkEnd w:id="145"/>
    </w:p>
    <w:p w14:paraId="4B3140B1" w14:textId="77777777" w:rsidR="00F80F46" w:rsidRPr="00CF21CD" w:rsidRDefault="00F80F46" w:rsidP="00CF21CD">
      <w:pPr>
        <w:spacing w:before="240"/>
        <w:jc w:val="left"/>
      </w:pPr>
      <w:r w:rsidRPr="00CF21CD">
        <w:t>ZARZĄDZANIE OCHRONĄ DZIAŁALNOŚCI ZWIĄZANEJ Z DOSTARCZANIEM DANYCH I INFORMACJI LOTNICZYCH</w:t>
      </w:r>
    </w:p>
    <w:p w14:paraId="3B8BA250" w14:textId="77777777" w:rsidR="00C75CBF" w:rsidRPr="00CF21CD" w:rsidRDefault="00C75CBF" w:rsidP="00CF21CD">
      <w:pPr>
        <w:tabs>
          <w:tab w:val="left" w:pos="567"/>
        </w:tabs>
        <w:ind w:left="567" w:hanging="567"/>
      </w:pPr>
      <w:r w:rsidRPr="00CF21CD">
        <w:t xml:space="preserve">(a) </w:t>
      </w:r>
      <w:r w:rsidRPr="00CF21CD">
        <w:tab/>
        <w:t>Ce</w:t>
      </w:r>
      <w:r w:rsidR="0071116F" w:rsidRPr="00CF21CD">
        <w:t>lami zarządzania ochroną powinno</w:t>
      </w:r>
      <w:r w:rsidRPr="00CF21CD">
        <w:t xml:space="preserve"> być:</w:t>
      </w:r>
    </w:p>
    <w:p w14:paraId="76DEB2FF" w14:textId="77777777" w:rsidR="00C75CBF" w:rsidRPr="00CF21CD" w:rsidRDefault="00C75CBF" w:rsidP="00CF21CD">
      <w:pPr>
        <w:tabs>
          <w:tab w:val="left" w:pos="1134"/>
        </w:tabs>
        <w:ind w:left="1134" w:hanging="567"/>
      </w:pPr>
      <w:r w:rsidRPr="00CF21CD">
        <w:t xml:space="preserve">(1) </w:t>
      </w:r>
      <w:r w:rsidRPr="00CF21CD">
        <w:tab/>
        <w:t>zapewnienie ochrony otrzymanych, wytworzonych lub w inny sposób wykorzystywanych danych lotniczych i informacji lotniczych, tak</w:t>
      </w:r>
      <w:r w:rsidR="009117A6" w:rsidRPr="00CF21CD">
        <w:t>,</w:t>
      </w:r>
      <w:r w:rsidRPr="00CF21CD">
        <w:t xml:space="preserve"> aby były one chronione przed ingerencją, a dostęp do nich był ograniczony tylko do osób upoważnionych; oraz</w:t>
      </w:r>
    </w:p>
    <w:p w14:paraId="5885DBF8" w14:textId="77777777" w:rsidR="00C75CBF" w:rsidRPr="00CF21CD" w:rsidRDefault="00C75CBF" w:rsidP="00CF21CD">
      <w:pPr>
        <w:tabs>
          <w:tab w:val="left" w:pos="1134"/>
        </w:tabs>
        <w:ind w:left="1134" w:hanging="567"/>
      </w:pPr>
      <w:r w:rsidRPr="00CF21CD">
        <w:t xml:space="preserve">(2) </w:t>
      </w:r>
      <w:r w:rsidRPr="00CF21CD">
        <w:tab/>
        <w:t>zapewnienie, że środki zarządzania ochroną spełniają odpowiednie</w:t>
      </w:r>
      <w:r w:rsidR="0034552B" w:rsidRPr="00CF21CD">
        <w:t>:</w:t>
      </w:r>
      <w:r w:rsidRPr="00CF21CD">
        <w:t xml:space="preserve"> krajowe, </w:t>
      </w:r>
      <w:r w:rsidR="0034552B" w:rsidRPr="00CF21CD">
        <w:t>unijne l</w:t>
      </w:r>
      <w:r w:rsidRPr="00CF21CD">
        <w:t xml:space="preserve">ub międzynarodowe wymogi dla infrastruktury </w:t>
      </w:r>
      <w:r w:rsidR="0034552B" w:rsidRPr="00CF21CD">
        <w:t>krytycznej</w:t>
      </w:r>
      <w:r w:rsidRPr="00CF21CD">
        <w:t xml:space="preserve"> oraz ciągłości </w:t>
      </w:r>
      <w:r w:rsidR="0034552B" w:rsidRPr="00CF21CD">
        <w:t>branży</w:t>
      </w:r>
      <w:r w:rsidRPr="00CF21CD">
        <w:t xml:space="preserve"> oraz międzynarodowe standardy zarządzania ochroną, w tym:</w:t>
      </w:r>
    </w:p>
    <w:p w14:paraId="22549256" w14:textId="77777777" w:rsidR="00C75CBF" w:rsidRPr="00CF21CD" w:rsidRDefault="00C75CBF" w:rsidP="00CF21CD">
      <w:pPr>
        <w:tabs>
          <w:tab w:val="left" w:pos="1701"/>
        </w:tabs>
        <w:ind w:left="1701" w:hanging="567"/>
        <w:jc w:val="left"/>
      </w:pPr>
      <w:r w:rsidRPr="00CF21CD">
        <w:t xml:space="preserve">(i) </w:t>
      </w:r>
      <w:r w:rsidRPr="00CF21CD">
        <w:tab/>
        <w:t>ISO/IEC 17799:2005 – Techn</w:t>
      </w:r>
      <w:r w:rsidR="00CB0548" w:rsidRPr="00CF21CD">
        <w:t>ologia</w:t>
      </w:r>
      <w:r w:rsidRPr="00CF21CD">
        <w:t xml:space="preserve"> informatyczna – Techniki </w:t>
      </w:r>
      <w:r w:rsidR="00CB0548" w:rsidRPr="00CF21CD">
        <w:t>ochrony</w:t>
      </w:r>
      <w:r w:rsidRPr="00CF21CD">
        <w:t xml:space="preserve"> – Praktyczne zasady zarządzania bezpieczeństwem informacji;</w:t>
      </w:r>
    </w:p>
    <w:p w14:paraId="217EAD88" w14:textId="77777777" w:rsidR="00C75CBF" w:rsidRPr="00CF21CD" w:rsidRDefault="00C75CBF" w:rsidP="00CF21CD">
      <w:pPr>
        <w:tabs>
          <w:tab w:val="left" w:pos="1701"/>
        </w:tabs>
        <w:ind w:left="1701" w:hanging="567"/>
        <w:jc w:val="left"/>
      </w:pPr>
      <w:r w:rsidRPr="00CF21CD">
        <w:t xml:space="preserve">(ii) </w:t>
      </w:r>
      <w:r w:rsidRPr="00CF21CD">
        <w:tab/>
        <w:t xml:space="preserve">ISO 28000:2007 – </w:t>
      </w:r>
      <w:r w:rsidR="00E75749" w:rsidRPr="00CF21CD">
        <w:t>Wymagania dotyczące s</w:t>
      </w:r>
      <w:r w:rsidRPr="00CF21CD">
        <w:t>ystem</w:t>
      </w:r>
      <w:r w:rsidR="00E75749" w:rsidRPr="00CF21CD">
        <w:t>u</w:t>
      </w:r>
      <w:r w:rsidRPr="00CF21CD">
        <w:t xml:space="preserve"> zarządzania </w:t>
      </w:r>
      <w:r w:rsidR="00A10918" w:rsidRPr="00CF21CD">
        <w:t>ochroną</w:t>
      </w:r>
      <w:r w:rsidRPr="00CF21CD">
        <w:t xml:space="preserve"> łańcucha dostaw.</w:t>
      </w:r>
    </w:p>
    <w:p w14:paraId="13D40E67" w14:textId="77777777" w:rsidR="00C75CBF" w:rsidRPr="00CF21CD" w:rsidRDefault="00C75CBF" w:rsidP="00CF21CD">
      <w:pPr>
        <w:tabs>
          <w:tab w:val="left" w:pos="567"/>
        </w:tabs>
        <w:ind w:left="567" w:hanging="567"/>
      </w:pPr>
      <w:r w:rsidRPr="00CF21CD">
        <w:t xml:space="preserve">(b) </w:t>
      </w:r>
      <w:r w:rsidRPr="00CF21CD">
        <w:tab/>
        <w:t>W odniesieniu do norm ISO, właściwe świadectwa wydane przez organizację posiadającą odpowiednią akredytację, są uważane za akceptowalne sposoby potwierdzania spełnienia wymagań.</w:t>
      </w:r>
    </w:p>
    <w:p w14:paraId="493950A5" w14:textId="77777777" w:rsidR="00C75CBF" w:rsidRPr="00CF21CD" w:rsidRDefault="00C75CBF" w:rsidP="00CF21CD">
      <w:pPr>
        <w:tabs>
          <w:tab w:val="left" w:pos="567"/>
        </w:tabs>
        <w:ind w:left="567" w:hanging="567"/>
      </w:pPr>
    </w:p>
    <w:p w14:paraId="36D7B1DE" w14:textId="77777777" w:rsidR="00C75CBF" w:rsidRPr="00CF21CD" w:rsidRDefault="00C75CBF" w:rsidP="00CF21CD">
      <w:pPr>
        <w:pStyle w:val="Nagwek3"/>
        <w:rPr>
          <w:rFonts w:cs="Times New Roman"/>
        </w:rPr>
      </w:pPr>
      <w:bookmarkStart w:id="146" w:name="_Toc489967111"/>
      <w:r w:rsidRPr="00CF21CD">
        <w:t xml:space="preserve">AMC1 ADR.OR.D.010 </w:t>
      </w:r>
      <w:r w:rsidR="006A62B2" w:rsidRPr="00CF21CD">
        <w:t xml:space="preserve"> </w:t>
      </w:r>
      <w:r w:rsidRPr="00CF21CD">
        <w:t xml:space="preserve">  Zlecone czynności</w:t>
      </w:r>
      <w:bookmarkEnd w:id="146"/>
    </w:p>
    <w:p w14:paraId="0BCF6905" w14:textId="77777777" w:rsidR="00C75CBF" w:rsidRPr="00CF21CD" w:rsidRDefault="00F41421" w:rsidP="00CF21CD">
      <w:pPr>
        <w:spacing w:before="240"/>
      </w:pPr>
      <w:r w:rsidRPr="00CF21CD">
        <w:t>OBOWIĄ</w:t>
      </w:r>
      <w:r w:rsidR="00C75CBF" w:rsidRPr="00CF21CD">
        <w:t>Z</w:t>
      </w:r>
      <w:r w:rsidRPr="00CF21CD">
        <w:t>KI ZWIĄZANE ZE ZLEC</w:t>
      </w:r>
      <w:r w:rsidR="00011CD5" w:rsidRPr="00CF21CD">
        <w:t>A</w:t>
      </w:r>
      <w:r w:rsidR="00C75CBF" w:rsidRPr="00CF21CD">
        <w:t>NIEM CZYNNOŚCI</w:t>
      </w:r>
    </w:p>
    <w:p w14:paraId="2EFC905A" w14:textId="77777777" w:rsidR="00C75CBF" w:rsidRPr="00CF21CD" w:rsidRDefault="00C75CBF" w:rsidP="00CF21CD">
      <w:pPr>
        <w:tabs>
          <w:tab w:val="left" w:pos="567"/>
        </w:tabs>
        <w:ind w:left="567" w:hanging="567"/>
      </w:pPr>
      <w:r w:rsidRPr="00CF21CD">
        <w:t xml:space="preserve">(a) </w:t>
      </w:r>
      <w:r w:rsidRPr="00CF21CD">
        <w:tab/>
        <w:t xml:space="preserve">Operator lotniska może zlecić </w:t>
      </w:r>
      <w:r w:rsidR="00F41421" w:rsidRPr="00CF21CD">
        <w:t xml:space="preserve">wykonanie </w:t>
      </w:r>
      <w:r w:rsidRPr="00CF21CD">
        <w:t>pewn</w:t>
      </w:r>
      <w:r w:rsidR="00F41421" w:rsidRPr="00CF21CD">
        <w:t xml:space="preserve">ych </w:t>
      </w:r>
      <w:r w:rsidRPr="00CF21CD">
        <w:t xml:space="preserve">czynności </w:t>
      </w:r>
      <w:r w:rsidR="00F41421" w:rsidRPr="00CF21CD">
        <w:t>organizacjom</w:t>
      </w:r>
      <w:r w:rsidRPr="00CF21CD">
        <w:t xml:space="preserve"> zewnętrzny</w:t>
      </w:r>
      <w:r w:rsidR="008852BF" w:rsidRPr="00CF21CD">
        <w:t>m</w:t>
      </w:r>
      <w:r w:rsidRPr="00CF21CD">
        <w:t>.</w:t>
      </w:r>
    </w:p>
    <w:p w14:paraId="2A3A94A1" w14:textId="77777777" w:rsidR="00C75CBF" w:rsidRPr="00CF21CD" w:rsidRDefault="00C75CBF" w:rsidP="00CF21CD">
      <w:pPr>
        <w:tabs>
          <w:tab w:val="left" w:pos="567"/>
        </w:tabs>
        <w:ind w:left="567" w:hanging="567"/>
      </w:pPr>
      <w:r w:rsidRPr="00CF21CD">
        <w:t xml:space="preserve">(b) </w:t>
      </w:r>
      <w:r w:rsidRPr="00CF21CD">
        <w:tab/>
        <w:t xml:space="preserve">Powinna istnieć pisemna umowa pomiędzy operatorem lotniska i organizacją, </w:t>
      </w:r>
      <w:r w:rsidR="00F41421" w:rsidRPr="00CF21CD">
        <w:t xml:space="preserve">której zleca się czynności, </w:t>
      </w:r>
      <w:r w:rsidRPr="00CF21CD">
        <w:t>jasno definiująca zlecone czynności i obowiązujące wymagania.</w:t>
      </w:r>
    </w:p>
    <w:p w14:paraId="2464A65A" w14:textId="77777777" w:rsidR="00C75CBF" w:rsidRPr="00CF21CD" w:rsidRDefault="00C75CBF" w:rsidP="00CF21CD">
      <w:pPr>
        <w:tabs>
          <w:tab w:val="left" w:pos="567"/>
        </w:tabs>
        <w:ind w:left="567" w:hanging="567"/>
      </w:pPr>
      <w:r w:rsidRPr="00CF21CD">
        <w:t xml:space="preserve">(c) </w:t>
      </w:r>
      <w:r w:rsidRPr="00CF21CD">
        <w:tab/>
      </w:r>
      <w:r w:rsidR="0079702C" w:rsidRPr="00CF21CD">
        <w:t>Ujęte w umowie z</w:t>
      </w:r>
      <w:r w:rsidR="008852BF" w:rsidRPr="00CF21CD">
        <w:t>lecone czynności związane z bezpieczeństwem</w:t>
      </w:r>
      <w:r w:rsidR="0079702C" w:rsidRPr="00CF21CD">
        <w:t>,</w:t>
      </w:r>
      <w:r w:rsidR="008852BF" w:rsidRPr="00CF21CD">
        <w:t xml:space="preserve"> </w:t>
      </w:r>
      <w:r w:rsidRPr="00CF21CD">
        <w:t xml:space="preserve">powinny być </w:t>
      </w:r>
      <w:r w:rsidR="0079702C" w:rsidRPr="00CF21CD">
        <w:t xml:space="preserve">uwzględnione w zarządzaniu bezpieczeństwem operatora lotniska oraz programach dotyczących </w:t>
      </w:r>
      <w:r w:rsidRPr="00CF21CD">
        <w:t>monitorowania i spełnienia wymagań.</w:t>
      </w:r>
    </w:p>
    <w:p w14:paraId="444E9792" w14:textId="77777777" w:rsidR="00C75CBF" w:rsidRPr="00CF21CD" w:rsidRDefault="00C75CBF" w:rsidP="00CF21CD">
      <w:pPr>
        <w:tabs>
          <w:tab w:val="left" w:pos="567"/>
        </w:tabs>
        <w:ind w:left="567" w:hanging="567"/>
      </w:pPr>
      <w:r w:rsidRPr="00CF21CD">
        <w:t xml:space="preserve">(d) </w:t>
      </w:r>
      <w:r w:rsidRPr="00CF21CD">
        <w:tab/>
        <w:t>Operator lotniska powinien zapewnić, aby organizacja, której zleca się czynności posiadała</w:t>
      </w:r>
      <w:r w:rsidR="00CB0548" w:rsidRPr="00CF21CD">
        <w:t>, w </w:t>
      </w:r>
      <w:r w:rsidRPr="00CF21CD">
        <w:t>razie potrzeby, niezbędne upoważnienia, deklaracje lub zatwierdzenia</w:t>
      </w:r>
      <w:r w:rsidR="003F3716" w:rsidRPr="00CF21CD">
        <w:t>,</w:t>
      </w:r>
      <w:r w:rsidRPr="00CF21CD">
        <w:t xml:space="preserve"> dysponowała </w:t>
      </w:r>
      <w:r w:rsidR="003F3716" w:rsidRPr="00CF21CD">
        <w:t>odpowiednimi środkami</w:t>
      </w:r>
      <w:r w:rsidRPr="00CF21CD">
        <w:t xml:space="preserve"> </w:t>
      </w:r>
      <w:r w:rsidR="0079702C" w:rsidRPr="00CF21CD">
        <w:t>i</w:t>
      </w:r>
      <w:r w:rsidRPr="00CF21CD">
        <w:t xml:space="preserve"> posiadała kompetencje do wykonania zadania</w:t>
      </w:r>
      <w:r w:rsidR="00F41421" w:rsidRPr="00CF21CD">
        <w:t>. W</w:t>
      </w:r>
      <w:r w:rsidRPr="00CF21CD">
        <w:t xml:space="preserve"> tym celu, powinien </w:t>
      </w:r>
      <w:r w:rsidRPr="00CF21CD">
        <w:lastRenderedPageBreak/>
        <w:t>być przeprowadzony wcześniejszy audyt strony objętej umową</w:t>
      </w:r>
      <w:r w:rsidR="0079702C" w:rsidRPr="00CF21CD">
        <w:t>,</w:t>
      </w:r>
      <w:r w:rsidRPr="00CF21CD">
        <w:t xml:space="preserve"> aby zapewnić, że spełnia ona obowiązujące wymagania oraz wymagania określone przez samego operatora lotniska.</w:t>
      </w:r>
    </w:p>
    <w:p w14:paraId="1619A3D1" w14:textId="77777777" w:rsidR="00C75CBF" w:rsidRPr="00CF21CD" w:rsidRDefault="00C75CBF" w:rsidP="00CF21CD">
      <w:pPr>
        <w:tabs>
          <w:tab w:val="left" w:pos="567"/>
        </w:tabs>
        <w:ind w:left="567" w:hanging="567"/>
      </w:pPr>
    </w:p>
    <w:p w14:paraId="70AE525A" w14:textId="77777777" w:rsidR="00C75CBF" w:rsidRPr="00CF21CD" w:rsidRDefault="00C75CBF" w:rsidP="00CF21CD">
      <w:pPr>
        <w:pStyle w:val="Nagwek4"/>
      </w:pPr>
      <w:bookmarkStart w:id="147" w:name="_Toc489967112"/>
      <w:r w:rsidRPr="00CF21CD">
        <w:t xml:space="preserve">GM1 ADR.OR.D.010   </w:t>
      </w:r>
      <w:r w:rsidR="006A62B2" w:rsidRPr="00CF21CD">
        <w:t xml:space="preserve"> </w:t>
      </w:r>
      <w:r w:rsidRPr="00CF21CD">
        <w:t>Zlecone czynności</w:t>
      </w:r>
      <w:bookmarkEnd w:id="147"/>
    </w:p>
    <w:p w14:paraId="6A9A4732" w14:textId="77777777" w:rsidR="00C75CBF" w:rsidRPr="00CF21CD" w:rsidRDefault="00C75CBF" w:rsidP="00CF21CD">
      <w:pPr>
        <w:spacing w:before="240"/>
      </w:pPr>
      <w:r w:rsidRPr="00CF21CD">
        <w:t>ZAWIERANIE UMÓW – INFORMACJE OGÓLNE</w:t>
      </w:r>
    </w:p>
    <w:p w14:paraId="3BAA36C9" w14:textId="77777777" w:rsidR="00C75CBF" w:rsidRPr="00CF21CD" w:rsidRDefault="00C75CBF" w:rsidP="00CF21CD">
      <w:pPr>
        <w:tabs>
          <w:tab w:val="left" w:pos="567"/>
        </w:tabs>
        <w:ind w:left="567" w:hanging="567"/>
      </w:pPr>
      <w:r w:rsidRPr="00CF21CD">
        <w:t xml:space="preserve">(a) </w:t>
      </w:r>
      <w:r w:rsidRPr="00CF21CD">
        <w:tab/>
      </w:r>
      <w:r w:rsidR="00011CD5" w:rsidRPr="00CF21CD">
        <w:t>Czynności z</w:t>
      </w:r>
      <w:r w:rsidRPr="00CF21CD">
        <w:t>lecone na rzecz organizacji zewnętrznych</w:t>
      </w:r>
      <w:r w:rsidR="00283E8E" w:rsidRPr="00CF21CD">
        <w:t>,</w:t>
      </w:r>
      <w:r w:rsidRPr="00CF21CD">
        <w:t xml:space="preserve"> </w:t>
      </w:r>
      <w:r w:rsidR="00011CD5" w:rsidRPr="00CF21CD">
        <w:t xml:space="preserve">w zakresie </w:t>
      </w:r>
      <w:r w:rsidRPr="00CF21CD">
        <w:t>świadczeni</w:t>
      </w:r>
      <w:r w:rsidR="00011CD5" w:rsidRPr="00CF21CD">
        <w:t>a</w:t>
      </w:r>
      <w:r w:rsidRPr="00CF21CD">
        <w:t xml:space="preserve"> usług mogą obejmować takie obszary, jak:</w:t>
      </w:r>
    </w:p>
    <w:p w14:paraId="0C048CE6" w14:textId="77777777" w:rsidR="00C75CBF" w:rsidRPr="00CF21CD" w:rsidRDefault="00A10918" w:rsidP="00CF21CD">
      <w:pPr>
        <w:tabs>
          <w:tab w:val="left" w:pos="1134"/>
        </w:tabs>
        <w:ind w:left="1134" w:hanging="567"/>
      </w:pPr>
      <w:r w:rsidRPr="00CF21CD">
        <w:t xml:space="preserve">(1) </w:t>
      </w:r>
      <w:r w:rsidRPr="00CF21CD">
        <w:tab/>
        <w:t xml:space="preserve">utrzymanie, obsługa techniczna i </w:t>
      </w:r>
      <w:r w:rsidR="00C75CBF" w:rsidRPr="00CF21CD">
        <w:t>wyposażeni</w:t>
      </w:r>
      <w:r w:rsidR="00195392" w:rsidRPr="00CF21CD">
        <w:t>e</w:t>
      </w:r>
      <w:r w:rsidRPr="00CF21CD">
        <w:t xml:space="preserve"> lotniska;</w:t>
      </w:r>
    </w:p>
    <w:p w14:paraId="259DF8CC" w14:textId="77777777" w:rsidR="00C75CBF" w:rsidRPr="00CF21CD" w:rsidRDefault="00C75CBF" w:rsidP="00CF21CD">
      <w:pPr>
        <w:tabs>
          <w:tab w:val="left" w:pos="1134"/>
        </w:tabs>
        <w:ind w:left="1134" w:hanging="567"/>
      </w:pPr>
      <w:r w:rsidRPr="00CF21CD">
        <w:t xml:space="preserve">(2) </w:t>
      </w:r>
      <w:r w:rsidRPr="00CF21CD">
        <w:tab/>
      </w:r>
      <w:r w:rsidR="00A10918" w:rsidRPr="00CF21CD">
        <w:t xml:space="preserve">badania i pomiary </w:t>
      </w:r>
      <w:r w:rsidRPr="00CF21CD">
        <w:t>w zakresie danych lotniczych;</w:t>
      </w:r>
    </w:p>
    <w:p w14:paraId="385E6827" w14:textId="77777777" w:rsidR="00C75CBF" w:rsidRPr="00CF21CD" w:rsidRDefault="00C75CBF" w:rsidP="00CF21CD">
      <w:pPr>
        <w:tabs>
          <w:tab w:val="left" w:pos="1134"/>
        </w:tabs>
        <w:ind w:left="1134" w:hanging="567"/>
      </w:pPr>
      <w:r w:rsidRPr="00CF21CD">
        <w:t xml:space="preserve">(3) </w:t>
      </w:r>
      <w:r w:rsidRPr="00CF21CD">
        <w:tab/>
        <w:t>służb</w:t>
      </w:r>
      <w:r w:rsidR="00195392" w:rsidRPr="00CF21CD">
        <w:t>a</w:t>
      </w:r>
      <w:r w:rsidRPr="00CF21CD">
        <w:t xml:space="preserve"> zarządzania płytą postojową;</w:t>
      </w:r>
    </w:p>
    <w:p w14:paraId="18CE62EF" w14:textId="77777777" w:rsidR="00C75CBF" w:rsidRPr="00CF21CD" w:rsidRDefault="00C75CBF" w:rsidP="00CF21CD">
      <w:pPr>
        <w:tabs>
          <w:tab w:val="left" w:pos="1134"/>
        </w:tabs>
        <w:ind w:left="1134" w:hanging="567"/>
      </w:pPr>
      <w:r w:rsidRPr="00CF21CD">
        <w:t xml:space="preserve">(4) </w:t>
      </w:r>
      <w:r w:rsidRPr="00CF21CD">
        <w:tab/>
        <w:t>szkolenia;</w:t>
      </w:r>
    </w:p>
    <w:p w14:paraId="40B6183B" w14:textId="77777777" w:rsidR="00C75CBF" w:rsidRPr="00CF21CD" w:rsidRDefault="00C75CBF" w:rsidP="00CF21CD">
      <w:pPr>
        <w:tabs>
          <w:tab w:val="left" w:pos="1134"/>
        </w:tabs>
        <w:ind w:left="1134" w:hanging="567"/>
      </w:pPr>
      <w:r w:rsidRPr="00CF21CD">
        <w:t xml:space="preserve">(5) </w:t>
      </w:r>
      <w:r w:rsidRPr="00CF21CD">
        <w:tab/>
        <w:t>służby ratowniczo-gaśnicze;</w:t>
      </w:r>
    </w:p>
    <w:p w14:paraId="24CC6C1F" w14:textId="77777777" w:rsidR="00C75CBF" w:rsidRPr="00CF21CD" w:rsidRDefault="00C75CBF" w:rsidP="00CF21CD">
      <w:pPr>
        <w:tabs>
          <w:tab w:val="left" w:pos="1134"/>
        </w:tabs>
        <w:ind w:left="1134" w:hanging="567"/>
      </w:pPr>
      <w:r w:rsidRPr="00CF21CD">
        <w:t xml:space="preserve">(6) </w:t>
      </w:r>
      <w:r w:rsidRPr="00CF21CD">
        <w:tab/>
        <w:t>projekt</w:t>
      </w:r>
      <w:r w:rsidR="00A10918" w:rsidRPr="00CF21CD">
        <w:t>owanie</w:t>
      </w:r>
      <w:r w:rsidRPr="00CF21CD">
        <w:t xml:space="preserve"> lotniska, itp.</w:t>
      </w:r>
    </w:p>
    <w:p w14:paraId="515CAF30" w14:textId="77777777" w:rsidR="00C75CBF" w:rsidRPr="00CF21CD" w:rsidRDefault="00151FCD" w:rsidP="00CF21CD">
      <w:pPr>
        <w:tabs>
          <w:tab w:val="left" w:pos="567"/>
        </w:tabs>
        <w:ind w:left="567" w:hanging="567"/>
      </w:pPr>
      <w:r w:rsidRPr="00CF21CD">
        <w:t xml:space="preserve">(b) </w:t>
      </w:r>
      <w:r w:rsidRPr="00CF21CD">
        <w:tab/>
        <w:t>W przypadku zlece</w:t>
      </w:r>
      <w:r w:rsidR="00C75CBF" w:rsidRPr="00CF21CD">
        <w:t>nia czynności, operator lotniska powinie</w:t>
      </w:r>
      <w:r w:rsidR="00AA1537" w:rsidRPr="00CF21CD">
        <w:t>n określić właściwe obowiązki w </w:t>
      </w:r>
      <w:r w:rsidR="00C75CBF" w:rsidRPr="00CF21CD">
        <w:t>zakresie zarządzania w ramach swojej organizacji.</w:t>
      </w:r>
    </w:p>
    <w:p w14:paraId="6BB99AAD" w14:textId="77777777" w:rsidR="00C75CBF" w:rsidRPr="00CF21CD" w:rsidRDefault="00C75CBF" w:rsidP="00CF21CD">
      <w:pPr>
        <w:tabs>
          <w:tab w:val="left" w:pos="567"/>
        </w:tabs>
        <w:ind w:left="567" w:hanging="567"/>
      </w:pPr>
      <w:r w:rsidRPr="00CF21CD">
        <w:t xml:space="preserve">(c) </w:t>
      </w:r>
      <w:r w:rsidRPr="00CF21CD">
        <w:tab/>
        <w:t>Ostateczna odpowiedzialność za produkt lub usługę świadczoną przez organizację, której zlecono czynności powinna zawsze pozostawać po stronie operatora lotniska.</w:t>
      </w:r>
    </w:p>
    <w:p w14:paraId="4A6FE1AC" w14:textId="77777777" w:rsidR="00C75CBF" w:rsidRPr="00CF21CD" w:rsidRDefault="00C75CBF" w:rsidP="00CF21CD">
      <w:pPr>
        <w:rPr>
          <w:b/>
          <w:bCs/>
        </w:rPr>
      </w:pPr>
    </w:p>
    <w:p w14:paraId="41316305" w14:textId="77777777" w:rsidR="00C75CBF" w:rsidRPr="00CF21CD" w:rsidRDefault="00C75CBF" w:rsidP="00CF21CD">
      <w:pPr>
        <w:pStyle w:val="Nagwek4"/>
      </w:pPr>
      <w:bookmarkStart w:id="148" w:name="_Toc489967113"/>
      <w:r w:rsidRPr="00CF21CD">
        <w:t xml:space="preserve">GM2 ADR.OR.D.010  </w:t>
      </w:r>
      <w:r w:rsidR="006A62B2" w:rsidRPr="00CF21CD">
        <w:t xml:space="preserve"> </w:t>
      </w:r>
      <w:r w:rsidRPr="00CF21CD">
        <w:t xml:space="preserve"> Zlecone czynności</w:t>
      </w:r>
      <w:bookmarkEnd w:id="148"/>
    </w:p>
    <w:p w14:paraId="1EB080FF" w14:textId="77777777" w:rsidR="00151FCD" w:rsidRPr="00CF21CD" w:rsidRDefault="00151FCD" w:rsidP="00CF21CD">
      <w:pPr>
        <w:spacing w:before="240"/>
      </w:pPr>
      <w:r w:rsidRPr="00CF21CD">
        <w:t>OBOWIĄZKI ZWIĄZANE ZE ZLECENIEM CZYNNOŚCI</w:t>
      </w:r>
    </w:p>
    <w:p w14:paraId="745189BB" w14:textId="77777777" w:rsidR="00C75CBF" w:rsidRPr="00CF21CD" w:rsidRDefault="00151FCD" w:rsidP="00CF21CD">
      <w:pPr>
        <w:tabs>
          <w:tab w:val="left" w:pos="567"/>
        </w:tabs>
        <w:ind w:left="567" w:hanging="567"/>
      </w:pPr>
      <w:r w:rsidRPr="00CF21CD">
        <w:t xml:space="preserve"> </w:t>
      </w:r>
      <w:r w:rsidR="00C75CBF" w:rsidRPr="00CF21CD">
        <w:t xml:space="preserve">(a) </w:t>
      </w:r>
      <w:r w:rsidR="00C75CBF" w:rsidRPr="00CF21CD">
        <w:tab/>
        <w:t>Niezależnie od sta</w:t>
      </w:r>
      <w:r w:rsidRPr="00CF21CD">
        <w:t>tusu</w:t>
      </w:r>
      <w:r w:rsidR="00C75CBF" w:rsidRPr="00CF21CD">
        <w:t xml:space="preserve"> zatwierdzenia organizacji, której zlecono czynności, zlecający operator lotniska jest odpowiedzialny za zapewnienie, aby wszystkie zlecone </w:t>
      </w:r>
      <w:r w:rsidRPr="00CF21CD">
        <w:t xml:space="preserve">czynności </w:t>
      </w:r>
      <w:r w:rsidR="00C75CBF" w:rsidRPr="00CF21CD">
        <w:t xml:space="preserve">podlegały </w:t>
      </w:r>
      <w:r w:rsidRPr="00CF21CD">
        <w:t xml:space="preserve">identyfikacji zagrożeń, ocenie </w:t>
      </w:r>
      <w:r w:rsidR="00C75CBF" w:rsidRPr="00CF21CD">
        <w:t xml:space="preserve">bezpieczeństwa </w:t>
      </w:r>
      <w:r w:rsidRPr="00CF21CD">
        <w:t xml:space="preserve">(ryzyka) </w:t>
      </w:r>
      <w:r w:rsidR="00C75CBF" w:rsidRPr="00CF21CD">
        <w:t xml:space="preserve">i </w:t>
      </w:r>
      <w:r w:rsidR="005F208C" w:rsidRPr="00CF21CD">
        <w:t>łagodzeni</w:t>
      </w:r>
      <w:r w:rsidR="00A10918" w:rsidRPr="00CF21CD">
        <w:t>u</w:t>
      </w:r>
      <w:r w:rsidR="00C75CBF" w:rsidRPr="00CF21CD">
        <w:t xml:space="preserve"> ryzyka, a także </w:t>
      </w:r>
      <w:r w:rsidR="00A10918" w:rsidRPr="00CF21CD">
        <w:t xml:space="preserve">za </w:t>
      </w:r>
      <w:r w:rsidR="00C75CBF" w:rsidRPr="00CF21CD">
        <w:t>monitorowani</w:t>
      </w:r>
      <w:r w:rsidRPr="00CF21CD">
        <w:t>u spełnia</w:t>
      </w:r>
      <w:r w:rsidR="00C75CBF" w:rsidRPr="00CF21CD">
        <w:t>nia wymagań.</w:t>
      </w:r>
    </w:p>
    <w:p w14:paraId="771DB5A1" w14:textId="77777777" w:rsidR="00C75CBF" w:rsidRPr="00CF21CD" w:rsidRDefault="00C75CBF" w:rsidP="00CF21CD">
      <w:pPr>
        <w:tabs>
          <w:tab w:val="left" w:pos="567"/>
        </w:tabs>
        <w:ind w:left="567" w:hanging="567"/>
      </w:pPr>
      <w:r w:rsidRPr="00CF21CD">
        <w:t xml:space="preserve">(b) </w:t>
      </w:r>
      <w:r w:rsidRPr="00CF21CD">
        <w:tab/>
        <w:t>W przypadku, gdy sama organizacja, której zlecono czynności jest certyfikowana w zakresie wykonywania zleconych czynności, to monitor</w:t>
      </w:r>
      <w:r w:rsidR="00600159" w:rsidRPr="00CF21CD">
        <w:t>owanie</w:t>
      </w:r>
      <w:r w:rsidRPr="00CF21CD">
        <w:t xml:space="preserve"> spełnienia wymagań prowadzon</w:t>
      </w:r>
      <w:r w:rsidR="00600159" w:rsidRPr="00CF21CD">
        <w:t>e</w:t>
      </w:r>
      <w:r w:rsidRPr="00CF21CD">
        <w:t xml:space="preserve"> przez operatora lotniska powin</w:t>
      </w:r>
      <w:r w:rsidR="00600159" w:rsidRPr="00CF21CD">
        <w:t>no</w:t>
      </w:r>
      <w:r w:rsidRPr="00CF21CD">
        <w:t xml:space="preserve"> przynajmniej sprawdzać, czy zakres zatwierdzenia skutecznie pokrywa się z zakresem zleconych czynności i czy jest ono nadal aktualne.</w:t>
      </w:r>
    </w:p>
    <w:p w14:paraId="49CDD481" w14:textId="77777777" w:rsidR="00C75CBF" w:rsidRPr="00CF21CD" w:rsidRDefault="00C75CBF" w:rsidP="00CF21CD">
      <w:pPr>
        <w:tabs>
          <w:tab w:val="left" w:pos="567"/>
        </w:tabs>
        <w:ind w:left="567" w:hanging="567"/>
      </w:pPr>
    </w:p>
    <w:p w14:paraId="785E2BCE" w14:textId="77777777" w:rsidR="00C75CBF" w:rsidRPr="00CF21CD" w:rsidRDefault="00C75CBF" w:rsidP="00CF21CD">
      <w:pPr>
        <w:pStyle w:val="Nagwek3"/>
        <w:rPr>
          <w:rFonts w:cs="Times New Roman"/>
        </w:rPr>
      </w:pPr>
      <w:bookmarkStart w:id="149" w:name="_Toc489967114"/>
      <w:r w:rsidRPr="00CF21CD">
        <w:t xml:space="preserve">AMC1 ADR.OR.D.015(a)   </w:t>
      </w:r>
      <w:r w:rsidR="006A62B2" w:rsidRPr="00CF21CD">
        <w:t xml:space="preserve"> </w:t>
      </w:r>
      <w:r w:rsidRPr="00CF21CD">
        <w:t>Wymagania dotyczące personelu</w:t>
      </w:r>
      <w:bookmarkEnd w:id="149"/>
    </w:p>
    <w:p w14:paraId="4FC380F6" w14:textId="77777777" w:rsidR="00C75CBF" w:rsidRPr="00CF21CD" w:rsidRDefault="00C75CBF" w:rsidP="00CF21CD">
      <w:pPr>
        <w:spacing w:before="240"/>
      </w:pPr>
      <w:r w:rsidRPr="00CF21CD">
        <w:t>KIEROWNIK ODPOWIEDZIALNY</w:t>
      </w:r>
    </w:p>
    <w:p w14:paraId="1A37326A" w14:textId="77777777" w:rsidR="00C75CBF" w:rsidRPr="00CF21CD" w:rsidRDefault="00C75CBF" w:rsidP="00CF21CD">
      <w:pPr>
        <w:tabs>
          <w:tab w:val="left" w:pos="567"/>
        </w:tabs>
        <w:ind w:left="567" w:hanging="567"/>
      </w:pPr>
      <w:r w:rsidRPr="00CF21CD">
        <w:t xml:space="preserve">(a) </w:t>
      </w:r>
      <w:r w:rsidRPr="00CF21CD">
        <w:tab/>
        <w:t>Kierownik odpowiedzialny – Informacje ogólne</w:t>
      </w:r>
    </w:p>
    <w:p w14:paraId="5295C634" w14:textId="77777777" w:rsidR="00C75CBF" w:rsidRPr="00CF21CD" w:rsidRDefault="00C75CBF" w:rsidP="00CF21CD">
      <w:pPr>
        <w:tabs>
          <w:tab w:val="left" w:pos="1134"/>
        </w:tabs>
        <w:ind w:left="1134" w:hanging="567"/>
      </w:pPr>
      <w:r w:rsidRPr="00CF21CD">
        <w:t xml:space="preserve">(1) </w:t>
      </w:r>
      <w:r w:rsidRPr="00CF21CD">
        <w:tab/>
        <w:t>Kierownik odpowiedzialny powinien:</w:t>
      </w:r>
    </w:p>
    <w:p w14:paraId="56E18D7C" w14:textId="77777777" w:rsidR="00C75CBF" w:rsidRPr="00CF21CD" w:rsidRDefault="00C75CBF" w:rsidP="00CF21CD">
      <w:pPr>
        <w:tabs>
          <w:tab w:val="left" w:pos="1701"/>
        </w:tabs>
        <w:ind w:left="1701" w:hanging="567"/>
      </w:pPr>
      <w:r w:rsidRPr="00CF21CD">
        <w:t xml:space="preserve">(i) </w:t>
      </w:r>
      <w:r w:rsidRPr="00CF21CD">
        <w:tab/>
        <w:t xml:space="preserve">zapewnić, że dostępne są wszystkie </w:t>
      </w:r>
      <w:r w:rsidR="00600159" w:rsidRPr="00CF21CD">
        <w:t xml:space="preserve">środki </w:t>
      </w:r>
      <w:r w:rsidRPr="00CF21CD">
        <w:t xml:space="preserve">niezbędne </w:t>
      </w:r>
      <w:r w:rsidR="005F5E68" w:rsidRPr="00CF21CD">
        <w:t xml:space="preserve">do </w:t>
      </w:r>
      <w:r w:rsidRPr="00CF21CD">
        <w:t>funkcjonowania lotniska, zgodnie z obowiązującymi wymaganiami i instrukcją operacyjną lotniska;</w:t>
      </w:r>
    </w:p>
    <w:p w14:paraId="25FDAAA9" w14:textId="77777777" w:rsidR="00C75CBF" w:rsidRPr="00CF21CD" w:rsidRDefault="00C75CBF" w:rsidP="00CF21CD">
      <w:pPr>
        <w:tabs>
          <w:tab w:val="left" w:pos="1701"/>
        </w:tabs>
        <w:ind w:left="1701" w:hanging="567"/>
      </w:pPr>
      <w:r w:rsidRPr="00CF21CD">
        <w:t xml:space="preserve">(ii) </w:t>
      </w:r>
      <w:r w:rsidRPr="00CF21CD">
        <w:tab/>
        <w:t xml:space="preserve">zapewnić, że jeżeli wystąpi obniżenie poziomu </w:t>
      </w:r>
      <w:r w:rsidR="00B108E6" w:rsidRPr="00CF21CD">
        <w:t xml:space="preserve">środków </w:t>
      </w:r>
      <w:r w:rsidRPr="00CF21CD">
        <w:t xml:space="preserve">lub </w:t>
      </w:r>
      <w:r w:rsidR="00B108E6" w:rsidRPr="00CF21CD">
        <w:t xml:space="preserve">zaistnieją </w:t>
      </w:r>
      <w:r w:rsidRPr="00CF21CD">
        <w:t xml:space="preserve">nietypowe okoliczności, które mogą mieć wpływ na bezpieczeństwo, to wprowadzone zostanie wymagane obniżenie </w:t>
      </w:r>
      <w:r w:rsidR="00011CD5" w:rsidRPr="00CF21CD">
        <w:t xml:space="preserve">ilości </w:t>
      </w:r>
      <w:r w:rsidRPr="00CF21CD">
        <w:t xml:space="preserve">operacji </w:t>
      </w:r>
      <w:r w:rsidR="00011CD5" w:rsidRPr="00CF21CD">
        <w:t xml:space="preserve">wykonywanych </w:t>
      </w:r>
      <w:r w:rsidRPr="00CF21CD">
        <w:t>na lotnisku;</w:t>
      </w:r>
    </w:p>
    <w:p w14:paraId="0F88DC5B" w14:textId="77777777" w:rsidR="00C75CBF" w:rsidRPr="00CF21CD" w:rsidRDefault="00C75CBF" w:rsidP="00CF21CD">
      <w:pPr>
        <w:tabs>
          <w:tab w:val="left" w:pos="1701"/>
        </w:tabs>
        <w:ind w:left="1701" w:hanging="567"/>
      </w:pPr>
      <w:r w:rsidRPr="00CF21CD">
        <w:t xml:space="preserve">(iii) </w:t>
      </w:r>
      <w:r w:rsidRPr="00CF21CD">
        <w:tab/>
        <w:t>ustanowić, wdrożyć i promować politykę bezpieczeństwa; oraz</w:t>
      </w:r>
    </w:p>
    <w:p w14:paraId="107A4310" w14:textId="77777777" w:rsidR="00C75CBF" w:rsidRPr="00CF21CD" w:rsidRDefault="00C75CBF" w:rsidP="00CF21CD">
      <w:pPr>
        <w:tabs>
          <w:tab w:val="left" w:pos="1701"/>
        </w:tabs>
        <w:ind w:left="1701" w:hanging="567"/>
      </w:pPr>
      <w:r w:rsidRPr="00CF21CD">
        <w:lastRenderedPageBreak/>
        <w:t xml:space="preserve">(iv) </w:t>
      </w:r>
      <w:r w:rsidRPr="00CF21CD">
        <w:tab/>
        <w:t>zapewnić zgodność z odpowiednimi obowiązującymi wymaganiami, podstawą certyfikacji oraz systemem zarządzania bezpieczeństwem</w:t>
      </w:r>
      <w:r w:rsidR="005F5E68" w:rsidRPr="00CF21CD">
        <w:t xml:space="preserve"> </w:t>
      </w:r>
      <w:r w:rsidRPr="00CF21CD">
        <w:t>organizacji, jak również jej systemem</w:t>
      </w:r>
      <w:r w:rsidR="00EC4CF9" w:rsidRPr="00CF21CD">
        <w:t xml:space="preserve"> zarządzania </w:t>
      </w:r>
      <w:r w:rsidRPr="00CF21CD">
        <w:t xml:space="preserve">jakością w odniesieniu do działalności </w:t>
      </w:r>
      <w:r w:rsidR="00AF3F7A" w:rsidRPr="00CF21CD">
        <w:t>związanej z dostarczaniem</w:t>
      </w:r>
      <w:r w:rsidRPr="00CF21CD">
        <w:t xml:space="preserve"> danych lotniczych i informacji lotniczych.</w:t>
      </w:r>
    </w:p>
    <w:p w14:paraId="3D6B7289" w14:textId="77777777" w:rsidR="00C75CBF" w:rsidRPr="00CF21CD" w:rsidRDefault="00C75CBF" w:rsidP="00CF21CD">
      <w:pPr>
        <w:tabs>
          <w:tab w:val="left" w:pos="1134"/>
        </w:tabs>
        <w:ind w:left="1134" w:hanging="567"/>
      </w:pPr>
      <w:r w:rsidRPr="00CF21CD">
        <w:t xml:space="preserve">(2) </w:t>
      </w:r>
      <w:r w:rsidRPr="00CF21CD">
        <w:tab/>
        <w:t>Kierownik odpowiedzialny powinien:</w:t>
      </w:r>
    </w:p>
    <w:p w14:paraId="5E15D4AC" w14:textId="77777777" w:rsidR="00C75CBF" w:rsidRPr="00CF21CD" w:rsidRDefault="00C75CBF" w:rsidP="00CF21CD">
      <w:pPr>
        <w:tabs>
          <w:tab w:val="left" w:pos="1701"/>
        </w:tabs>
        <w:ind w:left="1701" w:hanging="567"/>
      </w:pPr>
      <w:r w:rsidRPr="00CF21CD">
        <w:t xml:space="preserve">(i) </w:t>
      </w:r>
      <w:r w:rsidRPr="00CF21CD">
        <w:tab/>
        <w:t>posiadać odpowiedni poziom władzy w ramach o</w:t>
      </w:r>
      <w:r w:rsidR="009117A6" w:rsidRPr="00CF21CD">
        <w:t>rganizacji operatora lotniska w </w:t>
      </w:r>
      <w:r w:rsidRPr="00CF21CD">
        <w:t xml:space="preserve">celu zapewnienia, że działania są finansowane i prowadzone zgodnie ze wymaganymi </w:t>
      </w:r>
      <w:r w:rsidR="005F5E68" w:rsidRPr="00CF21CD">
        <w:t>standardami</w:t>
      </w:r>
      <w:r w:rsidRPr="00CF21CD">
        <w:t>;</w:t>
      </w:r>
    </w:p>
    <w:p w14:paraId="068CC1B3" w14:textId="77777777" w:rsidR="00C75CBF" w:rsidRPr="00CF21CD" w:rsidRDefault="00C75CBF" w:rsidP="00CF21CD">
      <w:pPr>
        <w:tabs>
          <w:tab w:val="left" w:pos="1701"/>
        </w:tabs>
        <w:ind w:left="1701" w:hanging="567"/>
      </w:pPr>
      <w:r w:rsidRPr="00CF21CD">
        <w:t xml:space="preserve">(ii) </w:t>
      </w:r>
      <w:r w:rsidRPr="00CF21CD">
        <w:tab/>
        <w:t xml:space="preserve">znać i rozumieć dokumenty, które określają odpowiednie </w:t>
      </w:r>
      <w:r w:rsidR="005F5E68" w:rsidRPr="00CF21CD">
        <w:t>standardy</w:t>
      </w:r>
      <w:r w:rsidRPr="00CF21CD">
        <w:t xml:space="preserve"> bezpieczeństwa na lotnisku;</w:t>
      </w:r>
    </w:p>
    <w:p w14:paraId="60EFA320" w14:textId="77777777" w:rsidR="00C75CBF" w:rsidRPr="00CF21CD" w:rsidRDefault="00C75CBF" w:rsidP="00CF21CD">
      <w:pPr>
        <w:tabs>
          <w:tab w:val="left" w:pos="1701"/>
        </w:tabs>
        <w:ind w:left="1701" w:hanging="567"/>
      </w:pPr>
      <w:r w:rsidRPr="00CF21CD">
        <w:t xml:space="preserve">(iii) </w:t>
      </w:r>
      <w:r w:rsidRPr="00CF21CD">
        <w:tab/>
        <w:t xml:space="preserve">rozumieć wymagania dotyczące kompetencji kadry zarządzającej lotniskiem, </w:t>
      </w:r>
      <w:r w:rsidR="00871A3D" w:rsidRPr="00CF21CD">
        <w:t>aby</w:t>
      </w:r>
      <w:r w:rsidRPr="00CF21CD">
        <w:t xml:space="preserve"> zapewni</w:t>
      </w:r>
      <w:r w:rsidR="00871A3D" w:rsidRPr="00CF21CD">
        <w:t>ć</w:t>
      </w:r>
      <w:r w:rsidRPr="00CF21CD">
        <w:t xml:space="preserve">, że </w:t>
      </w:r>
      <w:r w:rsidR="008274E1" w:rsidRPr="00CF21CD">
        <w:t>zadania są wykonywane przez kompetentne osoby</w:t>
      </w:r>
      <w:r w:rsidRPr="00CF21CD">
        <w:t>;</w:t>
      </w:r>
    </w:p>
    <w:p w14:paraId="6451FE2E" w14:textId="77777777" w:rsidR="00C75CBF" w:rsidRPr="00CF21CD" w:rsidRDefault="00C75CBF" w:rsidP="00CF21CD">
      <w:pPr>
        <w:tabs>
          <w:tab w:val="left" w:pos="1701"/>
        </w:tabs>
        <w:ind w:left="1701" w:hanging="567"/>
      </w:pPr>
      <w:r w:rsidRPr="00CF21CD">
        <w:t xml:space="preserve">(iv) </w:t>
      </w:r>
      <w:r w:rsidRPr="00CF21CD">
        <w:tab/>
        <w:t>posiadać wiedzę i rozumieć zasady i praktyki w zakresie systemów zarządzania bezpieczeństwem, jakością</w:t>
      </w:r>
      <w:r w:rsidR="00A10918" w:rsidRPr="00CF21CD">
        <w:t xml:space="preserve"> i</w:t>
      </w:r>
      <w:r w:rsidRPr="00CF21CD">
        <w:t xml:space="preserve"> ochroną oraz to, jak są one stosowane w ramach organizacji;</w:t>
      </w:r>
    </w:p>
    <w:p w14:paraId="389118B5" w14:textId="77777777" w:rsidR="00C75CBF" w:rsidRPr="00CF21CD" w:rsidRDefault="00C75CBF" w:rsidP="00CF21CD">
      <w:pPr>
        <w:tabs>
          <w:tab w:val="left" w:pos="1701"/>
        </w:tabs>
        <w:ind w:left="1701" w:hanging="567"/>
      </w:pPr>
      <w:r w:rsidRPr="00CF21CD">
        <w:t xml:space="preserve">(v) </w:t>
      </w:r>
      <w:r w:rsidRPr="00CF21CD">
        <w:tab/>
        <w:t>posiadać wiedzę dotyczącą roli kierownika odpowiedzialnego; oraz</w:t>
      </w:r>
    </w:p>
    <w:p w14:paraId="316DA41B" w14:textId="77777777" w:rsidR="00C75CBF" w:rsidRPr="00CF21CD" w:rsidRDefault="00C75CBF" w:rsidP="00CF21CD">
      <w:pPr>
        <w:tabs>
          <w:tab w:val="left" w:pos="1701"/>
        </w:tabs>
        <w:ind w:left="1701" w:hanging="567"/>
      </w:pPr>
      <w:r w:rsidRPr="00CF21CD">
        <w:t xml:space="preserve">(vi) </w:t>
      </w:r>
      <w:r w:rsidRPr="00CF21CD">
        <w:tab/>
        <w:t>posiadać wiedzę i zrozumieć kluczowe kwestie zarządzania ryzykiem w obrębie lotniska.</w:t>
      </w:r>
    </w:p>
    <w:p w14:paraId="563D7D2B" w14:textId="77777777" w:rsidR="00C75CBF" w:rsidRPr="00CF21CD" w:rsidRDefault="00C75CBF" w:rsidP="00CF21CD">
      <w:pPr>
        <w:tabs>
          <w:tab w:val="left" w:pos="567"/>
        </w:tabs>
        <w:ind w:left="567" w:hanging="567"/>
      </w:pPr>
      <w:r w:rsidRPr="00CF21CD">
        <w:t xml:space="preserve">(b) </w:t>
      </w:r>
      <w:r w:rsidRPr="00CF21CD">
        <w:tab/>
        <w:t>Kierownik odpowiedzialny - Delegowanie obowiązków</w:t>
      </w:r>
    </w:p>
    <w:p w14:paraId="0FF7C0E7" w14:textId="77777777" w:rsidR="00C75CBF" w:rsidRPr="00CF21CD" w:rsidRDefault="00C75CBF" w:rsidP="00CF21CD">
      <w:pPr>
        <w:tabs>
          <w:tab w:val="left" w:pos="1134"/>
        </w:tabs>
        <w:ind w:left="1134" w:hanging="567"/>
      </w:pPr>
      <w:r w:rsidRPr="00CF21CD">
        <w:t xml:space="preserve">(1) </w:t>
      </w:r>
      <w:r w:rsidRPr="00CF21CD">
        <w:tab/>
      </w:r>
      <w:r w:rsidR="00A10918" w:rsidRPr="00CF21CD">
        <w:t>Od kierownika odpowiedzialnego o</w:t>
      </w:r>
      <w:r w:rsidRPr="00CF21CD">
        <w:t>czekuje się wysokie</w:t>
      </w:r>
      <w:r w:rsidR="00B108E6" w:rsidRPr="00CF21CD">
        <w:t>go poziomu wiedzy technicznej i </w:t>
      </w:r>
      <w:r w:rsidRPr="00CF21CD">
        <w:t>rozumienia, szczególnie w odniesieniu do jego/jej własnej roli w zapewnieniu</w:t>
      </w:r>
      <w:r w:rsidR="00B108E6" w:rsidRPr="00CF21CD">
        <w:t xml:space="preserve"> i </w:t>
      </w:r>
      <w:r w:rsidR="00A10918" w:rsidRPr="00CF21CD">
        <w:t>utrzymaniu odpowiednich standardów</w:t>
      </w:r>
      <w:r w:rsidRPr="00CF21CD">
        <w:t>.</w:t>
      </w:r>
    </w:p>
    <w:p w14:paraId="2EB00F13" w14:textId="77777777" w:rsidR="00C75CBF" w:rsidRPr="00CF21CD" w:rsidRDefault="00C75CBF" w:rsidP="00CF21CD">
      <w:pPr>
        <w:tabs>
          <w:tab w:val="left" w:pos="1134"/>
        </w:tabs>
        <w:ind w:left="1134" w:hanging="567"/>
      </w:pPr>
      <w:r w:rsidRPr="00CF21CD">
        <w:t xml:space="preserve">(2) </w:t>
      </w:r>
      <w:r w:rsidRPr="00CF21CD">
        <w:tab/>
        <w:t>W okresach nieobecności, codzienne obowiązki kierownika</w:t>
      </w:r>
      <w:r w:rsidR="00A10918" w:rsidRPr="00CF21CD">
        <w:t xml:space="preserve"> odpowiedzialnego</w:t>
      </w:r>
      <w:r w:rsidRPr="00CF21CD">
        <w:t xml:space="preserve"> mogą być delegowane, jednak ostatecznie odpowiedzialność spoczywa na kierowniku odpowiedzialnym.</w:t>
      </w:r>
    </w:p>
    <w:p w14:paraId="333F0560" w14:textId="77777777" w:rsidR="00C75CBF" w:rsidRPr="00CF21CD" w:rsidRDefault="00C75CBF" w:rsidP="00CF21CD">
      <w:pPr>
        <w:tabs>
          <w:tab w:val="left" w:pos="1134"/>
        </w:tabs>
        <w:ind w:left="1134" w:hanging="567"/>
      </w:pPr>
      <w:r w:rsidRPr="00CF21CD">
        <w:t xml:space="preserve">(3) </w:t>
      </w:r>
      <w:r w:rsidRPr="00CF21CD">
        <w:tab/>
        <w:t xml:space="preserve">W zależności od wielkości i złożoności działalności, kierownik odpowiedzialny może przekazać swoje obowiązki w zakresie szkolenia, poprzez mianowanie kierownika </w:t>
      </w:r>
      <w:r w:rsidR="008274E1" w:rsidRPr="00CF21CD">
        <w:t xml:space="preserve">ds. </w:t>
      </w:r>
      <w:r w:rsidRPr="00CF21CD">
        <w:t>szkolenia, którego obowiązkiem powinno być ustanowienie, koordynacja</w:t>
      </w:r>
      <w:r w:rsidR="00B108E6" w:rsidRPr="00CF21CD">
        <w:t xml:space="preserve"> i</w:t>
      </w:r>
      <w:r w:rsidRPr="00CF21CD">
        <w:t xml:space="preserve"> realizacja programów szkoleniowych oraz prowadzenie </w:t>
      </w:r>
      <w:r w:rsidR="000138E9" w:rsidRPr="00CF21CD">
        <w:t xml:space="preserve">rejestru </w:t>
      </w:r>
      <w:r w:rsidRPr="00CF21CD">
        <w:t>szkolenia personelu, jak również programów sprawdzenia umiejętności.</w:t>
      </w:r>
    </w:p>
    <w:p w14:paraId="13BDF391" w14:textId="77777777" w:rsidR="00C75CBF" w:rsidRPr="00CF21CD" w:rsidRDefault="00C75CBF" w:rsidP="00CF21CD">
      <w:pPr>
        <w:ind w:left="567"/>
      </w:pPr>
      <w:r w:rsidRPr="00CF21CD">
        <w:t>W każdym przypadku odpowiedzialność, ostatecznie spoczywa na kierowniku odpowiedzialnym.</w:t>
      </w:r>
    </w:p>
    <w:p w14:paraId="7935C449" w14:textId="77777777" w:rsidR="00C75CBF" w:rsidRPr="00CF21CD" w:rsidRDefault="00C75CBF" w:rsidP="00CF21CD">
      <w:pPr>
        <w:rPr>
          <w:b/>
          <w:bCs/>
        </w:rPr>
      </w:pPr>
    </w:p>
    <w:p w14:paraId="1EB810B8" w14:textId="77777777" w:rsidR="00C75CBF" w:rsidRPr="00CF21CD" w:rsidRDefault="00C75CBF" w:rsidP="00CF21CD">
      <w:pPr>
        <w:pStyle w:val="Nagwek4"/>
      </w:pPr>
      <w:bookmarkStart w:id="150" w:name="_Toc489967115"/>
      <w:r w:rsidRPr="00CF21CD">
        <w:t xml:space="preserve">GM1 ADR.OR.D.015(a)  </w:t>
      </w:r>
      <w:r w:rsidR="006A62B2" w:rsidRPr="00CF21CD">
        <w:t xml:space="preserve"> </w:t>
      </w:r>
      <w:r w:rsidRPr="00CF21CD">
        <w:t xml:space="preserve"> Wymagania dotyczące personelu</w:t>
      </w:r>
      <w:bookmarkEnd w:id="150"/>
    </w:p>
    <w:p w14:paraId="16662169" w14:textId="77777777" w:rsidR="00C75CBF" w:rsidRPr="00CF21CD" w:rsidRDefault="00C75CBF" w:rsidP="00CF21CD">
      <w:pPr>
        <w:spacing w:before="240"/>
      </w:pPr>
      <w:r w:rsidRPr="00CF21CD">
        <w:t>KIEROWNIK ODPOWIEDZIALNY</w:t>
      </w:r>
    </w:p>
    <w:p w14:paraId="671C8652" w14:textId="77777777" w:rsidR="00C75CBF" w:rsidRPr="00CF21CD" w:rsidRDefault="00C75CBF" w:rsidP="00CF21CD">
      <w:r w:rsidRPr="00CF21CD">
        <w:t>W zależności od wielkości, struktury i złożoności organizacji, kierownikiem odpowiedzialnym może być:</w:t>
      </w:r>
    </w:p>
    <w:p w14:paraId="4C59D513" w14:textId="77777777" w:rsidR="00C75CBF" w:rsidRPr="00CF21CD" w:rsidRDefault="00C75CBF" w:rsidP="00CF21CD">
      <w:pPr>
        <w:tabs>
          <w:tab w:val="left" w:pos="567"/>
        </w:tabs>
        <w:ind w:left="567" w:hanging="567"/>
      </w:pPr>
      <w:r w:rsidRPr="00CF21CD">
        <w:t xml:space="preserve">(a) </w:t>
      </w:r>
      <w:r w:rsidRPr="00CF21CD">
        <w:tab/>
        <w:t>dyrektor wykonawczy (CEO</w:t>
      </w:r>
      <w:r w:rsidR="00A10918" w:rsidRPr="00CF21CD">
        <w:rPr>
          <w:rStyle w:val="Odwoanieprzypisudolnego"/>
        </w:rPr>
        <w:footnoteReference w:id="16"/>
      </w:r>
      <w:r w:rsidRPr="00CF21CD">
        <w:t>);</w:t>
      </w:r>
    </w:p>
    <w:p w14:paraId="2D501936" w14:textId="77777777" w:rsidR="00C75CBF" w:rsidRPr="00CF21CD" w:rsidRDefault="00C75CBF" w:rsidP="00CF21CD">
      <w:pPr>
        <w:tabs>
          <w:tab w:val="left" w:pos="567"/>
        </w:tabs>
        <w:ind w:left="567" w:hanging="567"/>
      </w:pPr>
      <w:r w:rsidRPr="00CF21CD">
        <w:t xml:space="preserve">(b) </w:t>
      </w:r>
      <w:r w:rsidRPr="00CF21CD">
        <w:tab/>
        <w:t>dyrektor operacyjny (COO</w:t>
      </w:r>
      <w:r w:rsidR="00A10918" w:rsidRPr="00CF21CD">
        <w:rPr>
          <w:rStyle w:val="Odwoanieprzypisudolnego"/>
        </w:rPr>
        <w:footnoteReference w:id="17"/>
      </w:r>
      <w:r w:rsidRPr="00CF21CD">
        <w:t>);</w:t>
      </w:r>
    </w:p>
    <w:p w14:paraId="74E40840" w14:textId="77777777" w:rsidR="00C75CBF" w:rsidRPr="00CF21CD" w:rsidRDefault="00C75CBF" w:rsidP="00CF21CD">
      <w:pPr>
        <w:tabs>
          <w:tab w:val="left" w:pos="567"/>
        </w:tabs>
        <w:ind w:left="567" w:hanging="567"/>
      </w:pPr>
      <w:r w:rsidRPr="00CF21CD">
        <w:t xml:space="preserve">(c) </w:t>
      </w:r>
      <w:r w:rsidRPr="00CF21CD">
        <w:tab/>
        <w:t xml:space="preserve">przewodniczący </w:t>
      </w:r>
      <w:r w:rsidR="00A10918" w:rsidRPr="00CF21CD">
        <w:t>zarządu</w:t>
      </w:r>
      <w:r w:rsidR="00195392" w:rsidRPr="00CF21CD">
        <w:t xml:space="preserve"> (rady)</w:t>
      </w:r>
      <w:r w:rsidRPr="00CF21CD">
        <w:t xml:space="preserve"> dyrektorów;</w:t>
      </w:r>
    </w:p>
    <w:p w14:paraId="6B1D8512" w14:textId="77777777" w:rsidR="00C75CBF" w:rsidRPr="00CF21CD" w:rsidRDefault="00A10918" w:rsidP="00CF21CD">
      <w:pPr>
        <w:tabs>
          <w:tab w:val="left" w:pos="567"/>
        </w:tabs>
        <w:ind w:left="567" w:hanging="567"/>
      </w:pPr>
      <w:r w:rsidRPr="00CF21CD">
        <w:lastRenderedPageBreak/>
        <w:t xml:space="preserve">(d) </w:t>
      </w:r>
      <w:r w:rsidRPr="00CF21CD">
        <w:tab/>
        <w:t>wspólnik</w:t>
      </w:r>
      <w:r w:rsidR="00C75CBF" w:rsidRPr="00CF21CD">
        <w:t>; lub</w:t>
      </w:r>
    </w:p>
    <w:p w14:paraId="6686ED43" w14:textId="77777777" w:rsidR="00C75CBF" w:rsidRPr="00CF21CD" w:rsidRDefault="00C75CBF" w:rsidP="00CF21CD">
      <w:pPr>
        <w:tabs>
          <w:tab w:val="left" w:pos="567"/>
        </w:tabs>
        <w:ind w:left="567" w:hanging="567"/>
      </w:pPr>
      <w:r w:rsidRPr="00CF21CD">
        <w:t xml:space="preserve">(e) </w:t>
      </w:r>
      <w:r w:rsidRPr="00CF21CD">
        <w:tab/>
        <w:t>właściciel.</w:t>
      </w:r>
    </w:p>
    <w:p w14:paraId="61490891" w14:textId="77777777" w:rsidR="00C75CBF" w:rsidRPr="00CF21CD" w:rsidRDefault="00C75CBF" w:rsidP="00CF21CD">
      <w:r w:rsidRPr="00CF21CD">
        <w:t>Powołanie kierownika odpowiedzialnego, którem</w:t>
      </w:r>
      <w:r w:rsidR="00A10918" w:rsidRPr="00CF21CD">
        <w:t>u nadano wymagane uprawnienia i </w:t>
      </w:r>
      <w:r w:rsidRPr="00CF21CD">
        <w:t>odpowiedzialność, wymaga, aby osoba ta po</w:t>
      </w:r>
      <w:r w:rsidR="00582256" w:rsidRPr="00CF21CD">
        <w:t xml:space="preserve">siadała niezbędne atrybuty do </w:t>
      </w:r>
      <w:r w:rsidRPr="00CF21CD">
        <w:t xml:space="preserve">pełnienia tej </w:t>
      </w:r>
      <w:r w:rsidR="00582256" w:rsidRPr="00CF21CD">
        <w:t>funkcji</w:t>
      </w:r>
      <w:r w:rsidRPr="00CF21CD">
        <w:t xml:space="preserve">. Kierownik odpowiedzialny może pełnić więcej niż jedną funkcję w organizacji. Niemniej jednak rolą kierownika odpowiedzialnego jest </w:t>
      </w:r>
      <w:r w:rsidR="00582256" w:rsidRPr="00CF21CD">
        <w:t>„</w:t>
      </w:r>
      <w:r w:rsidRPr="00CF21CD">
        <w:t>zaszczepienie</w:t>
      </w:r>
      <w:r w:rsidR="00582256" w:rsidRPr="00CF21CD">
        <w:t>”</w:t>
      </w:r>
      <w:r w:rsidRPr="00CF21CD">
        <w:t xml:space="preserve"> bezpieczeństwa</w:t>
      </w:r>
      <w:r w:rsidR="00582256" w:rsidRPr="00CF21CD">
        <w:t>,</w:t>
      </w:r>
      <w:r w:rsidRPr="00CF21CD">
        <w:t xml:space="preserve"> jako podstawowej wartości organizacyjnej oraz zapewnienie, że system zarządzania bezpieczeństwem jest właściwie wdrożony i utrzymywany poprzez </w:t>
      </w:r>
      <w:r w:rsidR="00A10918" w:rsidRPr="00CF21CD">
        <w:t xml:space="preserve">przydzielanie odpowiednich </w:t>
      </w:r>
      <w:r w:rsidR="003F3716" w:rsidRPr="00CF21CD">
        <w:t xml:space="preserve">zadań i </w:t>
      </w:r>
      <w:r w:rsidR="00A10918" w:rsidRPr="00CF21CD">
        <w:t>środków</w:t>
      </w:r>
      <w:r w:rsidRPr="00CF21CD">
        <w:t>.</w:t>
      </w:r>
    </w:p>
    <w:p w14:paraId="49DA8BBA" w14:textId="77777777" w:rsidR="00C75CBF" w:rsidRPr="00CF21CD" w:rsidRDefault="00C75CBF" w:rsidP="00CF21CD"/>
    <w:p w14:paraId="602F2B5F" w14:textId="77777777" w:rsidR="00C75CBF" w:rsidRPr="00CF21CD" w:rsidRDefault="00C75CBF" w:rsidP="00CF21CD">
      <w:pPr>
        <w:pStyle w:val="Nagwek3"/>
        <w:rPr>
          <w:rFonts w:cs="Times New Roman"/>
        </w:rPr>
      </w:pPr>
      <w:bookmarkStart w:id="151" w:name="_Toc489967116"/>
      <w:r w:rsidRPr="00CF21CD">
        <w:t xml:space="preserve">AMC1 ADR.OR.D.015(b) </w:t>
      </w:r>
      <w:r w:rsidR="006A62B2" w:rsidRPr="00CF21CD">
        <w:t xml:space="preserve"> </w:t>
      </w:r>
      <w:r w:rsidRPr="00CF21CD">
        <w:t xml:space="preserve">  Wymagania dotyczące personelu</w:t>
      </w:r>
      <w:bookmarkEnd w:id="151"/>
    </w:p>
    <w:p w14:paraId="0C9FBC53" w14:textId="77777777" w:rsidR="00C75CBF" w:rsidRPr="00CF21CD" w:rsidRDefault="00C75CBF" w:rsidP="00CF21CD">
      <w:pPr>
        <w:spacing w:before="240"/>
      </w:pPr>
      <w:r w:rsidRPr="00CF21CD">
        <w:t xml:space="preserve">OSOBY </w:t>
      </w:r>
      <w:r w:rsidR="00A10918" w:rsidRPr="00CF21CD">
        <w:t>WYZNACZONE</w:t>
      </w:r>
    </w:p>
    <w:p w14:paraId="67086356" w14:textId="77777777" w:rsidR="00C75CBF" w:rsidRPr="00CF21CD" w:rsidRDefault="00C75CBF" w:rsidP="00CF21CD">
      <w:pPr>
        <w:tabs>
          <w:tab w:val="left" w:pos="567"/>
        </w:tabs>
        <w:ind w:left="567" w:hanging="567"/>
      </w:pPr>
      <w:r w:rsidRPr="00CF21CD">
        <w:t xml:space="preserve">(a) </w:t>
      </w:r>
      <w:r w:rsidRPr="00CF21CD">
        <w:tab/>
        <w:t>Informacje ogólne</w:t>
      </w:r>
    </w:p>
    <w:p w14:paraId="47D7DA5F" w14:textId="77777777" w:rsidR="00C75CBF" w:rsidRPr="00CF21CD" w:rsidRDefault="00C75CBF" w:rsidP="00CF21CD">
      <w:pPr>
        <w:tabs>
          <w:tab w:val="left" w:pos="1134"/>
        </w:tabs>
        <w:ind w:left="1134" w:hanging="567"/>
      </w:pPr>
      <w:r w:rsidRPr="00CF21CD">
        <w:t xml:space="preserve">(1) </w:t>
      </w:r>
      <w:r w:rsidRPr="00CF21CD">
        <w:tab/>
        <w:t>Opis funkcji osób</w:t>
      </w:r>
      <w:r w:rsidR="00A10918" w:rsidRPr="00CF21CD">
        <w:t xml:space="preserve"> wyznaczonych</w:t>
      </w:r>
      <w:r w:rsidRPr="00CF21CD">
        <w:t>, w tym ich nazw</w:t>
      </w:r>
      <w:r w:rsidR="003F3716" w:rsidRPr="00CF21CD">
        <w:t>iska</w:t>
      </w:r>
      <w:r w:rsidRPr="00CF21CD">
        <w:t>, a także jasno określon</w:t>
      </w:r>
      <w:r w:rsidR="003F3716" w:rsidRPr="00CF21CD">
        <w:t>y zakres</w:t>
      </w:r>
      <w:r w:rsidRPr="00CF21CD">
        <w:t xml:space="preserve"> obowiązków i </w:t>
      </w:r>
      <w:r w:rsidR="003F3716" w:rsidRPr="00CF21CD">
        <w:t xml:space="preserve">ich </w:t>
      </w:r>
      <w:r w:rsidRPr="00CF21CD">
        <w:t xml:space="preserve">uprawnień, powinien być zawarty w instrukcji operacyjnej lotniska. Osoby </w:t>
      </w:r>
      <w:r w:rsidR="00A10918" w:rsidRPr="00CF21CD">
        <w:t>wyznaczone</w:t>
      </w:r>
      <w:r w:rsidRPr="00CF21CD">
        <w:t xml:space="preserve"> powinny dysponować odpowiednimi </w:t>
      </w:r>
      <w:r w:rsidR="003F3716" w:rsidRPr="00CF21CD">
        <w:t>środkami</w:t>
      </w:r>
      <w:r w:rsidRPr="00CF21CD">
        <w:t xml:space="preserve"> dostępnymi do wykonywania swoich obowiązków.</w:t>
      </w:r>
    </w:p>
    <w:p w14:paraId="3EE13937" w14:textId="77777777" w:rsidR="00C75CBF" w:rsidRPr="00CF21CD" w:rsidRDefault="00C75CBF" w:rsidP="00CF21CD">
      <w:pPr>
        <w:tabs>
          <w:tab w:val="left" w:pos="1134"/>
        </w:tabs>
        <w:ind w:left="1134" w:hanging="567"/>
      </w:pPr>
      <w:r w:rsidRPr="00CF21CD">
        <w:t xml:space="preserve">(2) </w:t>
      </w:r>
      <w:r w:rsidRPr="00CF21CD">
        <w:tab/>
        <w:t>Operator lotniska powinien dokonać ustaleń</w:t>
      </w:r>
      <w:r w:rsidR="000A6884" w:rsidRPr="00CF21CD">
        <w:t>, aby zapewnić odpowiednią</w:t>
      </w:r>
      <w:r w:rsidRPr="00CF21CD">
        <w:t xml:space="preserve"> ciągłoś</w:t>
      </w:r>
      <w:r w:rsidR="000A6884" w:rsidRPr="00CF21CD">
        <w:t xml:space="preserve">ć </w:t>
      </w:r>
      <w:r w:rsidRPr="00CF21CD">
        <w:t xml:space="preserve">nadzoru w przypadku nieobecności osób </w:t>
      </w:r>
      <w:r w:rsidR="00A10918" w:rsidRPr="00CF21CD">
        <w:t>wyznaczonych</w:t>
      </w:r>
      <w:r w:rsidRPr="00CF21CD">
        <w:t>.</w:t>
      </w:r>
    </w:p>
    <w:p w14:paraId="615CD07D" w14:textId="77777777" w:rsidR="00C75CBF" w:rsidRPr="00CF21CD" w:rsidRDefault="00C75CBF" w:rsidP="00CF21CD">
      <w:pPr>
        <w:tabs>
          <w:tab w:val="left" w:pos="1134"/>
        </w:tabs>
        <w:ind w:left="1134" w:hanging="567"/>
      </w:pPr>
      <w:r w:rsidRPr="00CF21CD">
        <w:t xml:space="preserve">(3) </w:t>
      </w:r>
      <w:r w:rsidRPr="00CF21CD">
        <w:tab/>
        <w:t xml:space="preserve">Osoba </w:t>
      </w:r>
      <w:r w:rsidR="00A10918" w:rsidRPr="00CF21CD">
        <w:t>wyznaczona</w:t>
      </w:r>
      <w:r w:rsidRPr="00CF21CD">
        <w:t xml:space="preserve"> przez operatora lotniska, nie powinna być </w:t>
      </w:r>
      <w:r w:rsidR="00A10918" w:rsidRPr="00CF21CD">
        <w:t>wyznaczona</w:t>
      </w:r>
      <w:r w:rsidRPr="00CF21CD">
        <w:t xml:space="preserve"> przez innego operatora lotniska, chyba że tak uzgodniono z właściwym organem.</w:t>
      </w:r>
    </w:p>
    <w:p w14:paraId="40B73FA0" w14:textId="77777777" w:rsidR="00C75CBF" w:rsidRPr="00CF21CD" w:rsidRDefault="00C75CBF" w:rsidP="00CF21CD">
      <w:pPr>
        <w:tabs>
          <w:tab w:val="left" w:pos="1134"/>
        </w:tabs>
        <w:ind w:left="1134" w:hanging="567"/>
      </w:pPr>
      <w:r w:rsidRPr="00CF21CD">
        <w:t xml:space="preserve">(4) </w:t>
      </w:r>
      <w:r w:rsidRPr="00CF21CD">
        <w:tab/>
        <w:t xml:space="preserve">Dla osób </w:t>
      </w:r>
      <w:r w:rsidR="00A10918" w:rsidRPr="00CF21CD">
        <w:t>wyznaczonych</w:t>
      </w:r>
      <w:r w:rsidRPr="00CF21CD">
        <w:t xml:space="preserve"> powinno się przewidzieć wystarczającą ilość godzin pracy na wypełnienie wszystkich funkcji zarządczych, stosownie do wielkości i złożoności prowadzonej działalności.</w:t>
      </w:r>
    </w:p>
    <w:p w14:paraId="5110AC66" w14:textId="77777777" w:rsidR="00C75CBF" w:rsidRPr="00CF21CD" w:rsidRDefault="00C75CBF" w:rsidP="00CF21CD">
      <w:pPr>
        <w:tabs>
          <w:tab w:val="left" w:pos="1134"/>
        </w:tabs>
        <w:ind w:left="1134" w:hanging="567"/>
      </w:pPr>
      <w:r w:rsidRPr="00CF21CD">
        <w:t xml:space="preserve">(5) </w:t>
      </w:r>
      <w:r w:rsidRPr="00CF21CD">
        <w:tab/>
      </w:r>
      <w:r w:rsidR="00A10918" w:rsidRPr="00CF21CD">
        <w:t>O</w:t>
      </w:r>
      <w:r w:rsidRPr="00CF21CD">
        <w:t xml:space="preserve">soba </w:t>
      </w:r>
      <w:r w:rsidR="00A10918" w:rsidRPr="00CF21CD">
        <w:t xml:space="preserve">wyznaczona </w:t>
      </w:r>
      <w:r w:rsidRPr="00CF21CD">
        <w:t xml:space="preserve">może zajmować więcej niż jedno z </w:t>
      </w:r>
      <w:r w:rsidR="00A10918" w:rsidRPr="00CF21CD">
        <w:t>wyznaczonych</w:t>
      </w:r>
      <w:r w:rsidRPr="00CF21CD">
        <w:t xml:space="preserve"> stanowisk, jeśli takie rozwiązanie jest odpowiednie i właściwie dobrane do organizacji operatora lotniska oraz złożoności jego działalności.</w:t>
      </w:r>
    </w:p>
    <w:p w14:paraId="07B2A5A4" w14:textId="77777777" w:rsidR="00C75CBF" w:rsidRPr="00CF21CD" w:rsidRDefault="00C75CBF" w:rsidP="00CF21CD">
      <w:pPr>
        <w:tabs>
          <w:tab w:val="left" w:pos="567"/>
        </w:tabs>
        <w:ind w:left="567" w:hanging="567"/>
      </w:pPr>
      <w:r w:rsidRPr="00CF21CD">
        <w:t xml:space="preserve">(b) </w:t>
      </w:r>
      <w:r w:rsidRPr="00CF21CD">
        <w:tab/>
        <w:t xml:space="preserve">Kompetencje osób </w:t>
      </w:r>
      <w:r w:rsidR="00A10918" w:rsidRPr="00CF21CD">
        <w:t>wyznaczonych</w:t>
      </w:r>
    </w:p>
    <w:p w14:paraId="6B893D39" w14:textId="77777777" w:rsidR="00C75CBF" w:rsidRPr="00CF21CD" w:rsidRDefault="00C75CBF" w:rsidP="00CF21CD">
      <w:pPr>
        <w:pStyle w:val="Akapitzlist"/>
        <w:ind w:left="567"/>
      </w:pPr>
      <w:r w:rsidRPr="00CF21CD">
        <w:t xml:space="preserve">Kierownik ds. operacyjnych i </w:t>
      </w:r>
      <w:r w:rsidR="0065347A" w:rsidRPr="00CF21CD">
        <w:t>k</w:t>
      </w:r>
      <w:r w:rsidRPr="00CF21CD">
        <w:t xml:space="preserve">ierownik ds. obsługi technicznej </w:t>
      </w:r>
      <w:r w:rsidR="00A159EB" w:rsidRPr="00CF21CD">
        <w:t>powin</w:t>
      </w:r>
      <w:r w:rsidR="00443B3A" w:rsidRPr="00CF21CD">
        <w:t>ni</w:t>
      </w:r>
      <w:r w:rsidRPr="00CF21CD">
        <w:t xml:space="preserve"> posiadać:</w:t>
      </w:r>
    </w:p>
    <w:p w14:paraId="0AFE99D6" w14:textId="77777777" w:rsidR="00C75CBF" w:rsidRPr="00CF21CD" w:rsidRDefault="00C75CBF" w:rsidP="00CF21CD">
      <w:pPr>
        <w:tabs>
          <w:tab w:val="left" w:pos="1134"/>
        </w:tabs>
        <w:ind w:left="1134" w:hanging="567"/>
      </w:pPr>
      <w:r w:rsidRPr="00CF21CD">
        <w:t xml:space="preserve">(1) </w:t>
      </w:r>
      <w:r w:rsidRPr="00CF21CD">
        <w:tab/>
        <w:t xml:space="preserve">odpowiednie doświadczenie praktyczne i </w:t>
      </w:r>
      <w:r w:rsidR="008469BD" w:rsidRPr="00CF21CD">
        <w:t>wiedzę specjalistyczną</w:t>
      </w:r>
      <w:r w:rsidR="0065347A" w:rsidRPr="00CF21CD">
        <w:t xml:space="preserve"> </w:t>
      </w:r>
      <w:r w:rsidRPr="00CF21CD">
        <w:t xml:space="preserve">w </w:t>
      </w:r>
      <w:r w:rsidR="0065347A" w:rsidRPr="00CF21CD">
        <w:t xml:space="preserve">zakresie </w:t>
      </w:r>
      <w:r w:rsidRPr="00CF21CD">
        <w:t>operacj</w:t>
      </w:r>
      <w:r w:rsidR="0065347A" w:rsidRPr="00CF21CD">
        <w:t>i</w:t>
      </w:r>
      <w:r w:rsidRPr="00CF21CD">
        <w:t xml:space="preserve"> </w:t>
      </w:r>
      <w:r w:rsidR="008469BD" w:rsidRPr="00CF21CD">
        <w:t xml:space="preserve">lotniskowych </w:t>
      </w:r>
      <w:r w:rsidRPr="00CF21CD">
        <w:t>lub obsłu</w:t>
      </w:r>
      <w:r w:rsidR="0065347A" w:rsidRPr="00CF21CD">
        <w:t>gi</w:t>
      </w:r>
      <w:r w:rsidRPr="00CF21CD">
        <w:t xml:space="preserve"> technicznej lotniska</w:t>
      </w:r>
      <w:r w:rsidR="0065347A" w:rsidRPr="00CF21CD">
        <w:t xml:space="preserve"> albo</w:t>
      </w:r>
      <w:r w:rsidRPr="00CF21CD">
        <w:t xml:space="preserve"> w podobnym obszarze;</w:t>
      </w:r>
    </w:p>
    <w:p w14:paraId="64607065" w14:textId="77777777" w:rsidR="00C75CBF" w:rsidRPr="00CF21CD" w:rsidRDefault="00C75CBF" w:rsidP="00CF21CD">
      <w:pPr>
        <w:tabs>
          <w:tab w:val="left" w:pos="1134"/>
        </w:tabs>
        <w:ind w:left="1134" w:hanging="567"/>
      </w:pPr>
      <w:r w:rsidRPr="00CF21CD">
        <w:t xml:space="preserve">(2) </w:t>
      </w:r>
      <w:r w:rsidRPr="00CF21CD">
        <w:tab/>
        <w:t xml:space="preserve">wszechstronną wiedzę odnoście obowiązujących wymagań w </w:t>
      </w:r>
      <w:r w:rsidR="008469BD" w:rsidRPr="00CF21CD">
        <w:t>danym obszarze działalności</w:t>
      </w:r>
      <w:r w:rsidRPr="00CF21CD">
        <w:t xml:space="preserve"> lotnisk;</w:t>
      </w:r>
    </w:p>
    <w:p w14:paraId="62C4C1BC" w14:textId="77777777" w:rsidR="00C75CBF" w:rsidRPr="00CF21CD" w:rsidRDefault="00C75CBF" w:rsidP="00CF21CD">
      <w:pPr>
        <w:tabs>
          <w:tab w:val="left" w:pos="1134"/>
        </w:tabs>
        <w:ind w:left="1134" w:hanging="567"/>
      </w:pPr>
      <w:r w:rsidRPr="00CF21CD">
        <w:t xml:space="preserve">(3) </w:t>
      </w:r>
      <w:r w:rsidRPr="00CF21CD">
        <w:tab/>
        <w:t xml:space="preserve">odpowiedni poziom wiedzy </w:t>
      </w:r>
      <w:r w:rsidR="0065347A" w:rsidRPr="00CF21CD">
        <w:t>na temat zarządzania</w:t>
      </w:r>
      <w:r w:rsidRPr="00CF21CD">
        <w:t xml:space="preserve"> bezpieczeństwem i jakością;</w:t>
      </w:r>
    </w:p>
    <w:p w14:paraId="31492A7B" w14:textId="77777777" w:rsidR="00C75CBF" w:rsidRPr="00CF21CD" w:rsidRDefault="00C75CBF" w:rsidP="00CF21CD">
      <w:pPr>
        <w:tabs>
          <w:tab w:val="left" w:pos="1134"/>
        </w:tabs>
        <w:ind w:left="1134" w:hanging="567"/>
      </w:pPr>
      <w:r w:rsidRPr="00CF21CD">
        <w:t xml:space="preserve">(4) </w:t>
      </w:r>
      <w:r w:rsidRPr="00CF21CD">
        <w:tab/>
        <w:t>znajomość instrukcji operacyjnej lotniska.</w:t>
      </w:r>
    </w:p>
    <w:p w14:paraId="5EEF7AB6" w14:textId="77777777" w:rsidR="00C75CBF" w:rsidRPr="00CF21CD" w:rsidRDefault="00C75CBF" w:rsidP="00CF21CD">
      <w:pPr>
        <w:tabs>
          <w:tab w:val="left" w:pos="1134"/>
        </w:tabs>
      </w:pPr>
    </w:p>
    <w:p w14:paraId="244383A4" w14:textId="77777777" w:rsidR="00C75CBF" w:rsidRPr="00CF21CD" w:rsidRDefault="00C75CBF" w:rsidP="00CF21CD">
      <w:pPr>
        <w:pStyle w:val="Nagwek4"/>
      </w:pPr>
      <w:bookmarkStart w:id="152" w:name="_Toc489967117"/>
      <w:r w:rsidRPr="00CF21CD">
        <w:t xml:space="preserve">GM1 ADR.OR.D.015(b) </w:t>
      </w:r>
      <w:r w:rsidR="006A62B2" w:rsidRPr="00CF21CD">
        <w:t xml:space="preserve"> </w:t>
      </w:r>
      <w:r w:rsidRPr="00CF21CD">
        <w:t xml:space="preserve">  Wymagania dotyczące personelu</w:t>
      </w:r>
      <w:bookmarkEnd w:id="152"/>
    </w:p>
    <w:p w14:paraId="4D1DF728" w14:textId="77777777" w:rsidR="00C75CBF" w:rsidRPr="00CF21CD" w:rsidRDefault="00C75CBF" w:rsidP="00CF21CD">
      <w:pPr>
        <w:spacing w:before="240"/>
      </w:pPr>
      <w:r w:rsidRPr="00CF21CD">
        <w:t xml:space="preserve">POŁĄCZENIE OBOWIĄZKÓW OSÓB </w:t>
      </w:r>
      <w:r w:rsidR="00A10918" w:rsidRPr="00CF21CD">
        <w:t>WYZNACZONYCH</w:t>
      </w:r>
    </w:p>
    <w:p w14:paraId="119F8570" w14:textId="77777777" w:rsidR="00C75CBF" w:rsidRPr="00CF21CD" w:rsidRDefault="00C75CBF" w:rsidP="00CF21CD">
      <w:pPr>
        <w:tabs>
          <w:tab w:val="left" w:pos="567"/>
        </w:tabs>
        <w:ind w:left="567" w:hanging="567"/>
      </w:pPr>
      <w:r w:rsidRPr="00CF21CD">
        <w:t xml:space="preserve">(a) </w:t>
      </w:r>
      <w:r w:rsidRPr="00CF21CD">
        <w:tab/>
      </w:r>
      <w:r w:rsidR="000A6884" w:rsidRPr="00CF21CD">
        <w:t>Akceptowanie, aby</w:t>
      </w:r>
      <w:r w:rsidRPr="00CF21CD">
        <w:t xml:space="preserve"> jedn</w:t>
      </w:r>
      <w:r w:rsidR="000A6884" w:rsidRPr="00CF21CD">
        <w:t>a</w:t>
      </w:r>
      <w:r w:rsidRPr="00CF21CD">
        <w:t xml:space="preserve"> osob</w:t>
      </w:r>
      <w:r w:rsidR="000A6884" w:rsidRPr="00CF21CD">
        <w:t>a</w:t>
      </w:r>
      <w:r w:rsidRPr="00CF21CD">
        <w:t xml:space="preserve"> zajm</w:t>
      </w:r>
      <w:r w:rsidR="000A6884" w:rsidRPr="00CF21CD">
        <w:t>owała</w:t>
      </w:r>
      <w:r w:rsidRPr="00CF21CD">
        <w:t xml:space="preserve"> więcej niż jedno stanowisko, </w:t>
      </w:r>
      <w:r w:rsidR="009117A6" w:rsidRPr="00CF21CD">
        <w:t>ewentualnie w </w:t>
      </w:r>
      <w:r w:rsidRPr="00CF21CD">
        <w:t xml:space="preserve">połączeniu z funkcją kierownika odpowiedzialnego, </w:t>
      </w:r>
      <w:r w:rsidR="000A6884" w:rsidRPr="00CF21CD">
        <w:t xml:space="preserve">powinno </w:t>
      </w:r>
      <w:r w:rsidRPr="00CF21CD">
        <w:t xml:space="preserve">zależeć od organizacji operatora lotniska oraz złożoności </w:t>
      </w:r>
      <w:r w:rsidR="000A6884" w:rsidRPr="00CF21CD">
        <w:t>wykonywanych operacji</w:t>
      </w:r>
      <w:r w:rsidRPr="00CF21CD">
        <w:t>. Dwoma głównymi obszarami zainteresowania powinny być</w:t>
      </w:r>
      <w:r w:rsidR="000A6884" w:rsidRPr="00CF21CD">
        <w:t>:</w:t>
      </w:r>
      <w:r w:rsidRPr="00CF21CD">
        <w:t xml:space="preserve"> kompetencje i zdol</w:t>
      </w:r>
      <w:r w:rsidR="000A6884" w:rsidRPr="00CF21CD">
        <w:t>ności danej osoby do wypełniania przydzielonych</w:t>
      </w:r>
      <w:r w:rsidRPr="00CF21CD">
        <w:t xml:space="preserve"> obowiązków.</w:t>
      </w:r>
    </w:p>
    <w:p w14:paraId="2FCECD3D" w14:textId="77777777" w:rsidR="00C75CBF" w:rsidRPr="00CF21CD" w:rsidRDefault="00C75CBF" w:rsidP="00CF21CD">
      <w:pPr>
        <w:tabs>
          <w:tab w:val="left" w:pos="567"/>
        </w:tabs>
        <w:ind w:left="567" w:hanging="567"/>
      </w:pPr>
      <w:r w:rsidRPr="00CF21CD">
        <w:lastRenderedPageBreak/>
        <w:t xml:space="preserve">(b) </w:t>
      </w:r>
      <w:r w:rsidRPr="00CF21CD">
        <w:tab/>
        <w:t>W zakresie kompetencji w różnych obszarach odpowiedzialności, nie powinno być żadnej różnicy w wymaganiach mających zastosowanie do osób zajmujących tylko jedno stanowisko.</w:t>
      </w:r>
    </w:p>
    <w:p w14:paraId="2BA475CD" w14:textId="77777777" w:rsidR="00C75CBF" w:rsidRPr="00CF21CD" w:rsidRDefault="00C75CBF" w:rsidP="00CF21CD">
      <w:pPr>
        <w:tabs>
          <w:tab w:val="left" w:pos="567"/>
        </w:tabs>
        <w:ind w:left="567" w:hanging="567"/>
      </w:pPr>
      <w:r w:rsidRPr="00CF21CD">
        <w:t xml:space="preserve">(c) </w:t>
      </w:r>
      <w:r w:rsidR="00BE104C" w:rsidRPr="00CF21CD">
        <w:tab/>
        <w:t>Zdolność osoby do wypełniania przydzielonych</w:t>
      </w:r>
      <w:r w:rsidRPr="00CF21CD">
        <w:t xml:space="preserve"> obowiązków powinna przede wszystkim zależeć od złożoności organizacji operatora lotniska i jego </w:t>
      </w:r>
      <w:r w:rsidR="00BE104C" w:rsidRPr="00CF21CD">
        <w:t>operacji</w:t>
      </w:r>
      <w:r w:rsidRPr="00CF21CD">
        <w:t xml:space="preserve">. Jednak złożoność organizacji operatora lotniska, albo jego </w:t>
      </w:r>
      <w:r w:rsidR="00BE104C" w:rsidRPr="00CF21CD">
        <w:t>operacje</w:t>
      </w:r>
      <w:r w:rsidRPr="00CF21CD">
        <w:t xml:space="preserve"> mogą uniemożliwiać lub ograniczać łączenie stanowisk.</w:t>
      </w:r>
    </w:p>
    <w:p w14:paraId="5F480EBD" w14:textId="77777777" w:rsidR="00C75CBF" w:rsidRPr="00CF21CD" w:rsidRDefault="00C75CBF" w:rsidP="00CF21CD">
      <w:pPr>
        <w:tabs>
          <w:tab w:val="left" w:pos="567"/>
        </w:tabs>
        <w:ind w:left="567" w:hanging="567"/>
      </w:pPr>
    </w:p>
    <w:p w14:paraId="6A6A5D9F" w14:textId="77777777" w:rsidR="00C75CBF" w:rsidRPr="00CF21CD" w:rsidRDefault="00C75CBF" w:rsidP="00CF21CD">
      <w:pPr>
        <w:pStyle w:val="Nagwek3"/>
      </w:pPr>
      <w:bookmarkStart w:id="153" w:name="_Toc489967118"/>
      <w:r w:rsidRPr="00CF21CD">
        <w:t xml:space="preserve">AMC1 ADR.OR.D.015(c)  </w:t>
      </w:r>
      <w:r w:rsidR="006A62B2" w:rsidRPr="00CF21CD">
        <w:t xml:space="preserve"> </w:t>
      </w:r>
      <w:r w:rsidRPr="00CF21CD">
        <w:t xml:space="preserve"> Wymagania dotyczące personelu</w:t>
      </w:r>
      <w:bookmarkEnd w:id="153"/>
    </w:p>
    <w:p w14:paraId="0D968B5C" w14:textId="77777777" w:rsidR="00C75CBF" w:rsidRPr="00CF21CD" w:rsidRDefault="00C75CBF" w:rsidP="00CF21CD">
      <w:pPr>
        <w:spacing w:before="240"/>
      </w:pPr>
      <w:r w:rsidRPr="00CF21CD">
        <w:t>KIEROWNIK DS. BEZPIECZEŃSTWA</w:t>
      </w:r>
    </w:p>
    <w:p w14:paraId="636CFFCB" w14:textId="77777777" w:rsidR="00C75CBF" w:rsidRPr="00CF21CD" w:rsidRDefault="00C75CBF" w:rsidP="00CF21CD">
      <w:pPr>
        <w:tabs>
          <w:tab w:val="left" w:pos="567"/>
        </w:tabs>
        <w:ind w:left="567" w:hanging="567"/>
      </w:pPr>
      <w:r w:rsidRPr="00CF21CD">
        <w:t xml:space="preserve">(a) </w:t>
      </w:r>
      <w:r w:rsidRPr="00CF21CD">
        <w:tab/>
        <w:t>Kierownik ds. bezpieczeństwa powinien być punktem kontaktowym i odpowiadać za rozwój, administrowanie oraz utrzymanie skutecznego systemu zarządzania bezpieczeństwem (patrz także AMC1 ADR.OR.D.005(b)(1)).</w:t>
      </w:r>
    </w:p>
    <w:p w14:paraId="679DF180" w14:textId="77777777" w:rsidR="00C75CBF" w:rsidRPr="00CF21CD" w:rsidRDefault="00C75CBF" w:rsidP="00CF21CD">
      <w:pPr>
        <w:tabs>
          <w:tab w:val="left" w:pos="567"/>
        </w:tabs>
        <w:ind w:left="567" w:hanging="567"/>
      </w:pPr>
      <w:r w:rsidRPr="00CF21CD">
        <w:t xml:space="preserve">(b) </w:t>
      </w:r>
      <w:r w:rsidRPr="00CF21CD">
        <w:tab/>
        <w:t>Rolą kierownika ds. bezpieczeństwa powinno być:</w:t>
      </w:r>
    </w:p>
    <w:p w14:paraId="3146A4C7" w14:textId="77777777" w:rsidR="00C75CBF" w:rsidRPr="00CF21CD" w:rsidRDefault="00C75CBF" w:rsidP="00CF21CD">
      <w:pPr>
        <w:tabs>
          <w:tab w:val="left" w:pos="1134"/>
        </w:tabs>
        <w:ind w:left="1134" w:hanging="567"/>
      </w:pPr>
      <w:r w:rsidRPr="00CF21CD">
        <w:t xml:space="preserve">(1) </w:t>
      </w:r>
      <w:r w:rsidRPr="00CF21CD">
        <w:tab/>
        <w:t xml:space="preserve">ułatwienie identyfikacji zagrożeń, analizy ryzyka </w:t>
      </w:r>
      <w:r w:rsidR="00E8701B" w:rsidRPr="00CF21CD">
        <w:t>i zarządzania</w:t>
      </w:r>
      <w:r w:rsidRPr="00CF21CD">
        <w:t>;</w:t>
      </w:r>
    </w:p>
    <w:p w14:paraId="7E2C21A2" w14:textId="77777777" w:rsidR="00C75CBF" w:rsidRPr="00CF21CD" w:rsidRDefault="00C75CBF" w:rsidP="00CF21CD">
      <w:pPr>
        <w:tabs>
          <w:tab w:val="left" w:pos="1134"/>
        </w:tabs>
        <w:ind w:left="1134" w:hanging="567"/>
      </w:pPr>
      <w:r w:rsidRPr="00CF21CD">
        <w:t xml:space="preserve">(2) </w:t>
      </w:r>
      <w:r w:rsidRPr="00CF21CD">
        <w:tab/>
        <w:t>monitorowanie wdrażania i funkcjonowania systemu</w:t>
      </w:r>
      <w:r w:rsidR="00E8701B" w:rsidRPr="00CF21CD">
        <w:t xml:space="preserve"> zarządzania bezpieczeństwem, w </w:t>
      </w:r>
      <w:r w:rsidRPr="00CF21CD">
        <w:t xml:space="preserve">tym </w:t>
      </w:r>
      <w:r w:rsidR="00E8701B" w:rsidRPr="00CF21CD">
        <w:t xml:space="preserve">podejmowanie </w:t>
      </w:r>
      <w:r w:rsidRPr="00CF21CD">
        <w:t>niezbędn</w:t>
      </w:r>
      <w:r w:rsidR="00E8701B" w:rsidRPr="00CF21CD">
        <w:t>ych działań związanych z bezpieczeństwem</w:t>
      </w:r>
      <w:r w:rsidRPr="00CF21CD">
        <w:t>;</w:t>
      </w:r>
    </w:p>
    <w:p w14:paraId="7E133EA8" w14:textId="77777777" w:rsidR="00C75CBF" w:rsidRPr="00CF21CD" w:rsidRDefault="00C75CBF" w:rsidP="00CF21CD">
      <w:pPr>
        <w:tabs>
          <w:tab w:val="left" w:pos="1134"/>
        </w:tabs>
        <w:ind w:left="1134" w:hanging="567"/>
      </w:pPr>
      <w:r w:rsidRPr="00CF21CD">
        <w:t xml:space="preserve">(3) </w:t>
      </w:r>
      <w:r w:rsidRPr="00CF21CD">
        <w:tab/>
        <w:t>zarządzanie systemem zgłaszania spraw związanych z bezpieczeństwem na lotnisku;</w:t>
      </w:r>
    </w:p>
    <w:p w14:paraId="4357A825" w14:textId="77777777" w:rsidR="00C75CBF" w:rsidRPr="00CF21CD" w:rsidRDefault="00C75CBF" w:rsidP="00CF21CD">
      <w:pPr>
        <w:tabs>
          <w:tab w:val="left" w:pos="1134"/>
        </w:tabs>
        <w:ind w:left="1134" w:hanging="567"/>
      </w:pPr>
      <w:r w:rsidRPr="00CF21CD">
        <w:t xml:space="preserve">(4) </w:t>
      </w:r>
      <w:r w:rsidRPr="00CF21CD">
        <w:tab/>
        <w:t xml:space="preserve">przedstawianie okresowych sprawozdań na temat </w:t>
      </w:r>
      <w:r w:rsidR="00BB6482" w:rsidRPr="00CF21CD">
        <w:t>skuteczności działa</w:t>
      </w:r>
      <w:r w:rsidR="00C10EF0" w:rsidRPr="00CF21CD">
        <w:t>ń</w:t>
      </w:r>
      <w:r w:rsidR="00BB6482" w:rsidRPr="00CF21CD">
        <w:t xml:space="preserve"> w dziedzinie bezpieczeństwa</w:t>
      </w:r>
      <w:r w:rsidRPr="00CF21CD">
        <w:t>;</w:t>
      </w:r>
    </w:p>
    <w:p w14:paraId="14DA69B0" w14:textId="77777777" w:rsidR="00C75CBF" w:rsidRPr="00CF21CD" w:rsidRDefault="00C75CBF" w:rsidP="00CF21CD">
      <w:pPr>
        <w:tabs>
          <w:tab w:val="left" w:pos="1134"/>
        </w:tabs>
        <w:ind w:left="1134" w:hanging="567"/>
      </w:pPr>
      <w:r w:rsidRPr="00CF21CD">
        <w:t xml:space="preserve">(5) </w:t>
      </w:r>
      <w:r w:rsidRPr="00CF21CD">
        <w:tab/>
        <w:t>zapewnianie utrzymania dokumentacji zarządzania bezpieczeństwem;</w:t>
      </w:r>
    </w:p>
    <w:p w14:paraId="1A153B0A" w14:textId="77777777" w:rsidR="00C75CBF" w:rsidRPr="00CF21CD" w:rsidRDefault="00C75CBF" w:rsidP="00CF21CD">
      <w:pPr>
        <w:tabs>
          <w:tab w:val="left" w:pos="1134"/>
        </w:tabs>
        <w:ind w:left="1134" w:hanging="567"/>
      </w:pPr>
      <w:r w:rsidRPr="00CF21CD">
        <w:t xml:space="preserve">(6) </w:t>
      </w:r>
      <w:r w:rsidRPr="00CF21CD">
        <w:tab/>
        <w:t>zapewnianie</w:t>
      </w:r>
      <w:r w:rsidR="00E8701B" w:rsidRPr="00CF21CD">
        <w:t>, aby</w:t>
      </w:r>
      <w:r w:rsidRPr="00CF21CD">
        <w:t xml:space="preserve"> szkolenia z zakresu zarządzania bezpieczeństwem</w:t>
      </w:r>
      <w:r w:rsidR="00E8701B" w:rsidRPr="00CF21CD">
        <w:t xml:space="preserve"> były dostępne </w:t>
      </w:r>
      <w:r w:rsidR="00CF5EEF" w:rsidRPr="00CF21CD">
        <w:t xml:space="preserve">oraz </w:t>
      </w:r>
      <w:r w:rsidRPr="00CF21CD">
        <w:t>spełnia</w:t>
      </w:r>
      <w:r w:rsidR="00E8701B" w:rsidRPr="00CF21CD">
        <w:t>ły</w:t>
      </w:r>
      <w:r w:rsidRPr="00CF21CD">
        <w:t xml:space="preserve"> </w:t>
      </w:r>
      <w:r w:rsidR="00E8701B" w:rsidRPr="00CF21CD">
        <w:t>akceptowane standardy</w:t>
      </w:r>
      <w:r w:rsidRPr="00CF21CD">
        <w:t>;</w:t>
      </w:r>
    </w:p>
    <w:p w14:paraId="3B86A7A7" w14:textId="77777777" w:rsidR="00C75CBF" w:rsidRPr="00CF21CD" w:rsidRDefault="00C75CBF" w:rsidP="00CF21CD">
      <w:pPr>
        <w:tabs>
          <w:tab w:val="left" w:pos="1134"/>
        </w:tabs>
        <w:ind w:left="1134" w:hanging="567"/>
      </w:pPr>
      <w:r w:rsidRPr="00CF21CD">
        <w:t xml:space="preserve">(7) </w:t>
      </w:r>
      <w:r w:rsidRPr="00CF21CD">
        <w:tab/>
      </w:r>
      <w:r w:rsidR="00E8701B" w:rsidRPr="00CF21CD">
        <w:t>udzielani</w:t>
      </w:r>
      <w:r w:rsidR="00EC4CF9" w:rsidRPr="00CF21CD">
        <w:t>e</w:t>
      </w:r>
      <w:r w:rsidR="00E8701B" w:rsidRPr="00CF21CD">
        <w:t xml:space="preserve"> porad</w:t>
      </w:r>
      <w:r w:rsidRPr="00CF21CD">
        <w:t xml:space="preserve"> w sprawach związanych z bezpieczeństwem;</w:t>
      </w:r>
    </w:p>
    <w:p w14:paraId="37DA9446" w14:textId="77777777" w:rsidR="00C75CBF" w:rsidRPr="00CF21CD" w:rsidRDefault="00C75CBF" w:rsidP="00CF21CD">
      <w:pPr>
        <w:tabs>
          <w:tab w:val="left" w:pos="1134"/>
        </w:tabs>
        <w:ind w:left="1134" w:hanging="567"/>
      </w:pPr>
      <w:r w:rsidRPr="00CF21CD">
        <w:t xml:space="preserve">(8) </w:t>
      </w:r>
      <w:r w:rsidRPr="00CF21CD">
        <w:tab/>
        <w:t>inicjowanie i udział w wewnętrznych badaniach zdarzeń/wypadków.</w:t>
      </w:r>
    </w:p>
    <w:p w14:paraId="57771CC4" w14:textId="77777777" w:rsidR="00C75CBF" w:rsidRPr="00CF21CD" w:rsidRDefault="00C75CBF" w:rsidP="00CF21CD">
      <w:pPr>
        <w:tabs>
          <w:tab w:val="left" w:pos="567"/>
        </w:tabs>
        <w:ind w:left="567" w:hanging="567"/>
      </w:pPr>
      <w:r w:rsidRPr="00CF21CD">
        <w:t xml:space="preserve">(c) </w:t>
      </w:r>
      <w:r w:rsidRPr="00CF21CD">
        <w:tab/>
        <w:t>Kierownik ds. bezpieczeństwa powinien posiadać:</w:t>
      </w:r>
    </w:p>
    <w:p w14:paraId="0F977528" w14:textId="77777777" w:rsidR="00C75CBF" w:rsidRPr="00CF21CD" w:rsidRDefault="00C75CBF" w:rsidP="00CF21CD">
      <w:pPr>
        <w:tabs>
          <w:tab w:val="left" w:pos="1134"/>
        </w:tabs>
        <w:ind w:left="1134" w:hanging="567"/>
      </w:pPr>
      <w:r w:rsidRPr="00CF21CD">
        <w:t xml:space="preserve">(1) </w:t>
      </w:r>
      <w:r w:rsidRPr="00CF21CD">
        <w:tab/>
        <w:t xml:space="preserve">odpowiednie doświadczenie praktyczne i </w:t>
      </w:r>
      <w:r w:rsidR="00EC4CF9" w:rsidRPr="00CF21CD">
        <w:t>wiedzę specjalistyczną</w:t>
      </w:r>
      <w:r w:rsidRPr="00CF21CD">
        <w:t xml:space="preserve"> w </w:t>
      </w:r>
      <w:r w:rsidR="00EC4CF9" w:rsidRPr="00CF21CD">
        <w:t xml:space="preserve">zakresie </w:t>
      </w:r>
      <w:r w:rsidRPr="00CF21CD">
        <w:t>operacj</w:t>
      </w:r>
      <w:r w:rsidR="00EC4CF9" w:rsidRPr="00CF21CD">
        <w:t>i lotniskowych</w:t>
      </w:r>
      <w:r w:rsidRPr="00CF21CD">
        <w:t xml:space="preserve"> lub obsłu</w:t>
      </w:r>
      <w:r w:rsidR="00EC4CF9" w:rsidRPr="00CF21CD">
        <w:t>gi</w:t>
      </w:r>
      <w:r w:rsidRPr="00CF21CD">
        <w:t xml:space="preserve"> technicznej lotniska </w:t>
      </w:r>
      <w:r w:rsidR="00EC4CF9" w:rsidRPr="00CF21CD">
        <w:t>albo</w:t>
      </w:r>
      <w:r w:rsidRPr="00CF21CD">
        <w:t xml:space="preserve"> w podobnym obszarze;</w:t>
      </w:r>
    </w:p>
    <w:p w14:paraId="40762CDD" w14:textId="77777777" w:rsidR="00C75CBF" w:rsidRPr="00CF21CD" w:rsidRDefault="00C75CBF" w:rsidP="00CF21CD">
      <w:pPr>
        <w:tabs>
          <w:tab w:val="left" w:pos="1134"/>
        </w:tabs>
        <w:ind w:left="1134" w:hanging="567"/>
      </w:pPr>
      <w:r w:rsidRPr="00CF21CD">
        <w:t xml:space="preserve">(2) </w:t>
      </w:r>
      <w:r w:rsidRPr="00CF21CD">
        <w:tab/>
        <w:t>odpowiednią wiedzę z zakresu zarządzania bezpieczeństwem i jakością;</w:t>
      </w:r>
    </w:p>
    <w:p w14:paraId="10A3F002" w14:textId="77777777" w:rsidR="00C75CBF" w:rsidRPr="00CF21CD" w:rsidRDefault="00C75CBF" w:rsidP="00CF21CD">
      <w:pPr>
        <w:tabs>
          <w:tab w:val="left" w:pos="1134"/>
        </w:tabs>
        <w:ind w:left="1134" w:hanging="567"/>
      </w:pPr>
      <w:r w:rsidRPr="00CF21CD">
        <w:t xml:space="preserve">(3) </w:t>
      </w:r>
      <w:r w:rsidRPr="00CF21CD">
        <w:tab/>
        <w:t>odpowiednią znajomość instrukcji operacyjnej lotniska; oraz</w:t>
      </w:r>
    </w:p>
    <w:p w14:paraId="7C3B2868" w14:textId="77777777" w:rsidR="00C75CBF" w:rsidRPr="00CF21CD" w:rsidRDefault="00C75CBF" w:rsidP="00CF21CD">
      <w:pPr>
        <w:tabs>
          <w:tab w:val="left" w:pos="1134"/>
        </w:tabs>
        <w:ind w:left="1134" w:hanging="567"/>
      </w:pPr>
      <w:r w:rsidRPr="00CF21CD">
        <w:t xml:space="preserve">(4) </w:t>
      </w:r>
      <w:r w:rsidRPr="00CF21CD">
        <w:tab/>
        <w:t xml:space="preserve">wszechstronną wiedzę </w:t>
      </w:r>
      <w:r w:rsidR="00C65CD7" w:rsidRPr="00CF21CD">
        <w:t>na temat</w:t>
      </w:r>
      <w:r w:rsidRPr="00CF21CD">
        <w:t xml:space="preserve"> obowiązujących wymagań w </w:t>
      </w:r>
      <w:r w:rsidR="00C65CD7" w:rsidRPr="00CF21CD">
        <w:t>obszarze</w:t>
      </w:r>
      <w:r w:rsidRPr="00CF21CD">
        <w:t xml:space="preserve"> lotnisk.</w:t>
      </w:r>
    </w:p>
    <w:p w14:paraId="048A1A04" w14:textId="77777777" w:rsidR="00C75CBF" w:rsidRPr="00CF21CD" w:rsidRDefault="00C75CBF" w:rsidP="00CF21CD">
      <w:pPr>
        <w:tabs>
          <w:tab w:val="left" w:pos="567"/>
        </w:tabs>
        <w:ind w:left="567" w:hanging="567"/>
      </w:pPr>
      <w:r w:rsidRPr="00CF21CD">
        <w:t xml:space="preserve">(d) </w:t>
      </w:r>
      <w:r w:rsidRPr="00CF21CD">
        <w:tab/>
        <w:t xml:space="preserve">Kierownik ds. bezpieczeństwa nie powinien być jedną z osób, o których </w:t>
      </w:r>
      <w:r w:rsidR="009117A6" w:rsidRPr="00CF21CD">
        <w:t>mowa w </w:t>
      </w:r>
      <w:r w:rsidR="00C65CD7" w:rsidRPr="00CF21CD">
        <w:t>ADR.OR.D.015(b) lub AMC2 </w:t>
      </w:r>
      <w:r w:rsidRPr="00CF21CD">
        <w:t>ADR.OR.D.005(b)(11). Jednakże, w przypadku mniej złożonych organizacji/operacji</w:t>
      </w:r>
      <w:r w:rsidR="00C65CD7" w:rsidRPr="00CF21CD">
        <w:t xml:space="preserve"> lotniskowych</w:t>
      </w:r>
      <w:r w:rsidRPr="00CF21CD">
        <w:t>, kierownik ds. bezpieczeństwa może być kierownikiem odpowiedzialnym, lub jedną z osób, o których mowa w ADR.OR.D.015</w:t>
      </w:r>
      <w:r w:rsidR="00C65CD7" w:rsidRPr="00CF21CD">
        <w:t>(B), lub AMC2 ADR.OR.D.005(b)</w:t>
      </w:r>
      <w:r w:rsidRPr="00CF21CD">
        <w:t xml:space="preserve">(11), lub każdą inną osobą na </w:t>
      </w:r>
      <w:r w:rsidR="00C65CD7" w:rsidRPr="00CF21CD">
        <w:t>odpowiednim</w:t>
      </w:r>
      <w:r w:rsidRPr="00CF21CD">
        <w:t xml:space="preserve"> poziomie zarządzania, pod warunkiem, że może on/ona działać niezależnie od innych kierowników w organizacji operatora lotniska i ma bezpośredni dostęp do kierownika odpowiedzialnego i do właściwego kierownictwa odpowiedzialnego za sprawy bezpieczeństwa.</w:t>
      </w:r>
    </w:p>
    <w:p w14:paraId="4114C539" w14:textId="77777777" w:rsidR="00C75CBF" w:rsidRPr="00CF21CD" w:rsidRDefault="00C75CBF" w:rsidP="00CF21CD">
      <w:pPr>
        <w:tabs>
          <w:tab w:val="left" w:pos="567"/>
        </w:tabs>
        <w:ind w:left="567" w:hanging="567"/>
      </w:pPr>
    </w:p>
    <w:p w14:paraId="54DEF745" w14:textId="77777777" w:rsidR="00C75CBF" w:rsidRPr="00CF21CD" w:rsidRDefault="00C75CBF" w:rsidP="00CF21CD">
      <w:pPr>
        <w:pStyle w:val="Nagwek3"/>
      </w:pPr>
      <w:bookmarkStart w:id="154" w:name="_Toc489967119"/>
      <w:r w:rsidRPr="00CF21CD">
        <w:t xml:space="preserve">AMC1 ADR.OR.D.015(d) </w:t>
      </w:r>
      <w:r w:rsidR="006A62B2" w:rsidRPr="00CF21CD">
        <w:t xml:space="preserve"> </w:t>
      </w:r>
      <w:r w:rsidRPr="00CF21CD">
        <w:t xml:space="preserve">  Wymagania dotyczące personelu</w:t>
      </w:r>
      <w:bookmarkEnd w:id="154"/>
    </w:p>
    <w:p w14:paraId="08C0EA8F" w14:textId="77777777" w:rsidR="00C75CBF" w:rsidRPr="00CF21CD" w:rsidRDefault="00C75CBF" w:rsidP="00CF21CD">
      <w:pPr>
        <w:spacing w:before="240"/>
      </w:pPr>
      <w:r w:rsidRPr="00CF21CD">
        <w:t>OKREŚLENIE POTRZEB I KWALIFIKACJI PERSONELU</w:t>
      </w:r>
    </w:p>
    <w:p w14:paraId="6BF33747" w14:textId="77777777" w:rsidR="00C75CBF" w:rsidRPr="00CF21CD" w:rsidRDefault="00C75CBF" w:rsidP="00CF21CD">
      <w:pPr>
        <w:tabs>
          <w:tab w:val="left" w:pos="567"/>
        </w:tabs>
        <w:ind w:left="567" w:hanging="567"/>
      </w:pPr>
      <w:r w:rsidRPr="00CF21CD">
        <w:t xml:space="preserve">(a) </w:t>
      </w:r>
      <w:r w:rsidRPr="00CF21CD">
        <w:tab/>
        <w:t xml:space="preserve">Operator lotniska powinien określić </w:t>
      </w:r>
      <w:r w:rsidR="00C65CD7" w:rsidRPr="00CF21CD">
        <w:t xml:space="preserve">wymagany </w:t>
      </w:r>
      <w:r w:rsidRPr="00CF21CD">
        <w:t>personel do realizacji planowanych zadań.</w:t>
      </w:r>
    </w:p>
    <w:p w14:paraId="6C9C9BFF" w14:textId="77777777" w:rsidR="00C65CD7" w:rsidRPr="00CF21CD" w:rsidRDefault="00C75CBF" w:rsidP="00CF21CD">
      <w:pPr>
        <w:tabs>
          <w:tab w:val="left" w:pos="567"/>
        </w:tabs>
        <w:ind w:left="567" w:hanging="567"/>
      </w:pPr>
      <w:r w:rsidRPr="00CF21CD">
        <w:lastRenderedPageBreak/>
        <w:t xml:space="preserve">(b) </w:t>
      </w:r>
      <w:r w:rsidRPr="00CF21CD">
        <w:tab/>
        <w:t xml:space="preserve">Operator lotniska powinien określić wymagane kwalifikacje </w:t>
      </w:r>
      <w:r w:rsidR="00C65CD7" w:rsidRPr="00CF21CD">
        <w:t xml:space="preserve">dla tego </w:t>
      </w:r>
      <w:r w:rsidR="009117A6" w:rsidRPr="00CF21CD">
        <w:t>personelu, zgodnie z </w:t>
      </w:r>
      <w:r w:rsidRPr="00CF21CD">
        <w:t xml:space="preserve">obowiązującymi wymaganiami (oraz przepisami krajowymi i Unii Europejskiej, tam gdzie ma to zastosowanie) i zamieścić je w instrukcji operacyjnej lotniska. </w:t>
      </w:r>
      <w:r w:rsidR="00C65CD7" w:rsidRPr="00CF21CD">
        <w:t xml:space="preserve">Powinien być wdrożony, udokumentowany system z określonymi obowiązkami, w celu identyfikowania </w:t>
      </w:r>
      <w:r w:rsidR="00C11B32" w:rsidRPr="00CF21CD">
        <w:t xml:space="preserve">konieczności </w:t>
      </w:r>
      <w:r w:rsidR="00C65CD7" w:rsidRPr="00CF21CD">
        <w:t xml:space="preserve">jakichkolwiek </w:t>
      </w:r>
      <w:r w:rsidR="00C11B32" w:rsidRPr="00CF21CD">
        <w:t>zmian</w:t>
      </w:r>
      <w:r w:rsidR="00C65CD7" w:rsidRPr="00CF21CD">
        <w:t xml:space="preserve"> </w:t>
      </w:r>
      <w:r w:rsidR="00C11B32" w:rsidRPr="00CF21CD">
        <w:t>odnośnie</w:t>
      </w:r>
      <w:r w:rsidR="00C65CD7" w:rsidRPr="00CF21CD">
        <w:t xml:space="preserve"> kwalifikacji personelu.</w:t>
      </w:r>
    </w:p>
    <w:p w14:paraId="4F19738E" w14:textId="77777777" w:rsidR="00C75CBF" w:rsidRPr="00CF21CD" w:rsidRDefault="00C75CBF" w:rsidP="00CF21CD"/>
    <w:p w14:paraId="1E72FA69" w14:textId="77777777" w:rsidR="00C75CBF" w:rsidRPr="00CF21CD" w:rsidRDefault="00C75CBF" w:rsidP="00CF21CD">
      <w:pPr>
        <w:pStyle w:val="Nagwek4"/>
      </w:pPr>
      <w:bookmarkStart w:id="155" w:name="_Toc489967120"/>
      <w:r w:rsidRPr="00CF21CD">
        <w:t xml:space="preserve">GM1 ADR.OR.D.015(d)  </w:t>
      </w:r>
      <w:r w:rsidR="006A62B2" w:rsidRPr="00CF21CD">
        <w:t xml:space="preserve"> </w:t>
      </w:r>
      <w:r w:rsidRPr="00CF21CD">
        <w:t xml:space="preserve"> Wymagania dotyczące personelu</w:t>
      </w:r>
      <w:bookmarkEnd w:id="155"/>
    </w:p>
    <w:p w14:paraId="3BFD503B" w14:textId="77777777" w:rsidR="00C75CBF" w:rsidRPr="00CF21CD" w:rsidRDefault="00C75CBF" w:rsidP="00CF21CD">
      <w:pPr>
        <w:spacing w:before="240"/>
      </w:pPr>
      <w:r w:rsidRPr="00CF21CD">
        <w:t>KWALIFIKACJE PERSONELU</w:t>
      </w:r>
    </w:p>
    <w:p w14:paraId="7FFBC936" w14:textId="77777777" w:rsidR="00C75CBF" w:rsidRPr="00CF21CD" w:rsidRDefault="00C75CBF" w:rsidP="00CF21CD">
      <w:r w:rsidRPr="00CF21CD">
        <w:t xml:space="preserve">Określenie „wykwalifikowany” oznacza przydatność do określonego celu. Można to osiągnąć poprzez spełnienie warunków niezbędnych, takich jak ukończenie wymaganego szkolenia lub uzyskanie dyplomu lub stopnia naukowego, lub poprzez zdobycie odpowiedniego doświadczenia. Obejmuje to również </w:t>
      </w:r>
      <w:r w:rsidR="00C11B32" w:rsidRPr="00CF21CD">
        <w:t>zdolności</w:t>
      </w:r>
      <w:r w:rsidRPr="00CF21CD">
        <w:t>, możliwości, wiedzę lub umiejętności, które pasują lub odpowiadają potrzebie, lub sprawiają, że ktoś kwalifikuje się do pełnienia obowiązków, sprawowania urzędu, pracy na stanowisku, korzystania z przywileju, lub statusu.</w:t>
      </w:r>
    </w:p>
    <w:p w14:paraId="79631E64" w14:textId="77777777" w:rsidR="00C75CBF" w:rsidRPr="00CF21CD" w:rsidRDefault="00C75CBF" w:rsidP="00CF21CD">
      <w:pPr>
        <w:textAlignment w:val="top"/>
      </w:pPr>
      <w:r w:rsidRPr="00CF21CD">
        <w:t xml:space="preserve">Niektóre stanowiska mogą być </w:t>
      </w:r>
      <w:r w:rsidR="00C11B32" w:rsidRPr="00CF21CD">
        <w:t xml:space="preserve">z natury </w:t>
      </w:r>
      <w:r w:rsidRPr="00CF21CD">
        <w:t xml:space="preserve">związane z posiadaniem pewnych kwalifikacji w określonej dziedzinie (np. </w:t>
      </w:r>
      <w:r w:rsidR="00065536" w:rsidRPr="00CF21CD">
        <w:t>ratownictwo i gaszenie pożarów, inżynieria wodno-lądowa, mechanika lub elektrotechnika, biologia zwierz</w:t>
      </w:r>
      <w:r w:rsidR="005B6B61" w:rsidRPr="00CF21CD">
        <w:t>ąt</w:t>
      </w:r>
      <w:r w:rsidR="00065536" w:rsidRPr="00CF21CD">
        <w:t xml:space="preserve">, </w:t>
      </w:r>
      <w:r w:rsidRPr="00CF21CD">
        <w:t>itp.). W takich przypadkach oczekuje się, że osoby zajmujące t</w:t>
      </w:r>
      <w:r w:rsidR="00C11B32" w:rsidRPr="00CF21CD">
        <w:t>e</w:t>
      </w:r>
      <w:r w:rsidRPr="00CF21CD">
        <w:t xml:space="preserve"> stanowisk</w:t>
      </w:r>
      <w:r w:rsidR="00C11B32" w:rsidRPr="00CF21CD">
        <w:t>a</w:t>
      </w:r>
      <w:r w:rsidRPr="00CF21CD">
        <w:t>, będą posiadały niezbędne kwalifikacje n</w:t>
      </w:r>
      <w:r w:rsidR="009117A6" w:rsidRPr="00CF21CD">
        <w:t>a poziomie, który jest zgodny z </w:t>
      </w:r>
      <w:r w:rsidRPr="00CF21CD">
        <w:t>obowiązującym ustawodawstwem krajowym lub Unii Europejskiej.</w:t>
      </w:r>
    </w:p>
    <w:p w14:paraId="6A91D33E" w14:textId="77777777" w:rsidR="00C75CBF" w:rsidRPr="00CF21CD" w:rsidRDefault="00C75CBF" w:rsidP="00CF21CD"/>
    <w:p w14:paraId="7761E788" w14:textId="77777777" w:rsidR="00C75CBF" w:rsidRPr="00CF21CD" w:rsidRDefault="00C75CBF" w:rsidP="00CF21CD">
      <w:pPr>
        <w:pStyle w:val="Nagwek3"/>
        <w:rPr>
          <w:rFonts w:cs="Times New Roman"/>
        </w:rPr>
      </w:pPr>
      <w:bookmarkStart w:id="156" w:name="_Toc489967121"/>
      <w:r w:rsidRPr="00CF21CD">
        <w:t xml:space="preserve">AMC1 ADR.OR.D.015(d);(e) </w:t>
      </w:r>
      <w:r w:rsidR="006A62B2" w:rsidRPr="00CF21CD">
        <w:t xml:space="preserve"> </w:t>
      </w:r>
      <w:r w:rsidRPr="00CF21CD">
        <w:t xml:space="preserve">  Wymagania dotyczące personelu</w:t>
      </w:r>
      <w:bookmarkEnd w:id="156"/>
    </w:p>
    <w:p w14:paraId="01FC4FD6" w14:textId="77777777" w:rsidR="00C75CBF" w:rsidRPr="00CF21CD" w:rsidRDefault="00C75CBF" w:rsidP="00CF21CD">
      <w:pPr>
        <w:spacing w:before="240"/>
      </w:pPr>
      <w:r w:rsidRPr="00CF21CD">
        <w:t>DYSTRYBUCJA ZASAD I PROCEDUR</w:t>
      </w:r>
    </w:p>
    <w:p w14:paraId="478F68EF" w14:textId="77777777" w:rsidR="00C75CBF" w:rsidRPr="00CF21CD" w:rsidRDefault="00C75CBF" w:rsidP="00CF21CD">
      <w:r w:rsidRPr="00CF21CD">
        <w:t xml:space="preserve">Operator lotniska powinien mieć wdrożony system </w:t>
      </w:r>
      <w:r w:rsidR="005E7EF0" w:rsidRPr="00CF21CD">
        <w:t xml:space="preserve">umożliwiający </w:t>
      </w:r>
      <w:r w:rsidR="00B754BA" w:rsidRPr="00CF21CD">
        <w:t>dystrybucję</w:t>
      </w:r>
      <w:r w:rsidRPr="00CF21CD">
        <w:t xml:space="preserve"> wśród personelu</w:t>
      </w:r>
      <w:r w:rsidR="005E7EF0" w:rsidRPr="00CF21CD">
        <w:t>,</w:t>
      </w:r>
      <w:r w:rsidRPr="00CF21CD">
        <w:t xml:space="preserve"> </w:t>
      </w:r>
      <w:r w:rsidR="005E7EF0" w:rsidRPr="00CF21CD">
        <w:t>przepisów</w:t>
      </w:r>
      <w:r w:rsidRPr="00CF21CD">
        <w:t xml:space="preserve"> i procedur</w:t>
      </w:r>
      <w:r w:rsidR="005E7EF0" w:rsidRPr="00CF21CD">
        <w:t xml:space="preserve"> potrzebnych do wykonywania zadań i obowiązków.</w:t>
      </w:r>
    </w:p>
    <w:p w14:paraId="63B96866" w14:textId="77777777" w:rsidR="00C75CBF" w:rsidRPr="00CF21CD" w:rsidRDefault="00C75CBF" w:rsidP="00CF21CD"/>
    <w:p w14:paraId="5AE6FE26" w14:textId="77777777" w:rsidR="00C75CBF" w:rsidRPr="00CF21CD" w:rsidRDefault="00C75CBF" w:rsidP="00CF21CD">
      <w:pPr>
        <w:pStyle w:val="Nagwek4"/>
      </w:pPr>
      <w:bookmarkStart w:id="157" w:name="_Toc489967122"/>
      <w:r w:rsidRPr="00CF21CD">
        <w:t xml:space="preserve">GM1 ADR.OR.D.015(d);(e) </w:t>
      </w:r>
      <w:r w:rsidR="006A62B2" w:rsidRPr="00CF21CD">
        <w:t xml:space="preserve"> </w:t>
      </w:r>
      <w:r w:rsidRPr="00CF21CD">
        <w:t xml:space="preserve">  Wymagania dotyczące personelu</w:t>
      </w:r>
      <w:bookmarkEnd w:id="157"/>
    </w:p>
    <w:p w14:paraId="6AB0E3A0" w14:textId="77777777" w:rsidR="00C75CBF" w:rsidRPr="00CF21CD" w:rsidRDefault="00C75CBF" w:rsidP="00CF21CD">
      <w:pPr>
        <w:spacing w:before="240"/>
      </w:pPr>
      <w:r w:rsidRPr="00CF21CD">
        <w:t>DYSTRYBUCJA ZASAD I PROCEDUR</w:t>
      </w:r>
    </w:p>
    <w:p w14:paraId="1F195994" w14:textId="77777777" w:rsidR="00C75CBF" w:rsidRPr="00CF21CD" w:rsidRDefault="00C75CBF" w:rsidP="00CF21CD">
      <w:r w:rsidRPr="00CF21CD">
        <w:t xml:space="preserve">Operator lotniska może korzystać ze środków elektronicznych lub konwencjonalnych do </w:t>
      </w:r>
      <w:r w:rsidR="00B754BA" w:rsidRPr="00CF21CD">
        <w:t>dystrybucji</w:t>
      </w:r>
      <w:r w:rsidR="005E7EF0" w:rsidRPr="00CF21CD">
        <w:t xml:space="preserve"> </w:t>
      </w:r>
      <w:r w:rsidR="00B754BA" w:rsidRPr="00CF21CD">
        <w:t>przepisów i procedur dla</w:t>
      </w:r>
      <w:r w:rsidR="005E7EF0" w:rsidRPr="00CF21CD">
        <w:t xml:space="preserve"> personelu</w:t>
      </w:r>
      <w:r w:rsidRPr="00CF21CD">
        <w:t xml:space="preserve">. Stosowana metoda powinna </w:t>
      </w:r>
      <w:r w:rsidR="00B754BA" w:rsidRPr="00CF21CD">
        <w:t xml:space="preserve">umożliwić </w:t>
      </w:r>
      <w:r w:rsidRPr="00CF21CD">
        <w:t>weryfik</w:t>
      </w:r>
      <w:r w:rsidR="00B754BA" w:rsidRPr="00CF21CD">
        <w:t>ację</w:t>
      </w:r>
      <w:r w:rsidRPr="00CF21CD">
        <w:t xml:space="preserve">, czy informacja dotarła do </w:t>
      </w:r>
      <w:r w:rsidR="005E7EF0" w:rsidRPr="00CF21CD">
        <w:t xml:space="preserve">właściwego </w:t>
      </w:r>
      <w:r w:rsidRPr="00CF21CD">
        <w:t>adresata.</w:t>
      </w:r>
    </w:p>
    <w:p w14:paraId="2A8E3E2F" w14:textId="77777777" w:rsidR="009117A6" w:rsidRPr="00CF21CD" w:rsidRDefault="009117A6" w:rsidP="00CF21CD">
      <w:pPr>
        <w:spacing w:before="0" w:after="0" w:line="240" w:lineRule="auto"/>
        <w:jc w:val="left"/>
        <w:rPr>
          <w:rFonts w:eastAsia="Times New Roman"/>
          <w:b/>
          <w:bCs/>
        </w:rPr>
      </w:pPr>
      <w:r w:rsidRPr="00CF21CD">
        <w:br w:type="page"/>
      </w:r>
    </w:p>
    <w:p w14:paraId="2DF46C7D" w14:textId="77777777" w:rsidR="00C75CBF" w:rsidRPr="00CF21CD" w:rsidRDefault="00C75CBF" w:rsidP="00CF21CD">
      <w:pPr>
        <w:pStyle w:val="Nagwek3"/>
      </w:pPr>
      <w:bookmarkStart w:id="158" w:name="_Toc489967123"/>
      <w:r w:rsidRPr="00CF21CD">
        <w:lastRenderedPageBreak/>
        <w:t xml:space="preserve">AMC1 ADR.OR.D.017(a);(b)  </w:t>
      </w:r>
      <w:r w:rsidR="006A62B2" w:rsidRPr="00CF21CD">
        <w:t xml:space="preserve"> </w:t>
      </w:r>
      <w:r w:rsidRPr="00CF21CD">
        <w:t xml:space="preserve"> Programy szkolenia i sprawdziany umiejętności</w:t>
      </w:r>
      <w:bookmarkEnd w:id="158"/>
    </w:p>
    <w:p w14:paraId="14F2C1F7" w14:textId="77777777" w:rsidR="00C75CBF" w:rsidRPr="00CF21CD" w:rsidRDefault="00C75CBF" w:rsidP="00CF21CD">
      <w:pPr>
        <w:spacing w:before="240"/>
      </w:pPr>
      <w:r w:rsidRPr="00CF21CD">
        <w:t>PROGRAM SZKOLENIA – INFORMACJE OGÓLNE</w:t>
      </w:r>
    </w:p>
    <w:p w14:paraId="4007F04E" w14:textId="77777777" w:rsidR="00C75CBF" w:rsidRPr="00CF21CD" w:rsidRDefault="00C75CBF" w:rsidP="00CF21CD">
      <w:pPr>
        <w:tabs>
          <w:tab w:val="left" w:pos="567"/>
        </w:tabs>
        <w:ind w:left="567" w:hanging="567"/>
      </w:pPr>
      <w:r w:rsidRPr="00CF21CD">
        <w:t xml:space="preserve">(a) </w:t>
      </w:r>
      <w:r w:rsidRPr="00CF21CD">
        <w:tab/>
        <w:t>Program szkolenia powinien obejmować cały personel:</w:t>
      </w:r>
    </w:p>
    <w:p w14:paraId="0B9AB66F" w14:textId="77777777" w:rsidR="00C75CBF" w:rsidRPr="00CF21CD" w:rsidRDefault="00C75CBF" w:rsidP="00CF21CD">
      <w:pPr>
        <w:tabs>
          <w:tab w:val="left" w:pos="1134"/>
        </w:tabs>
        <w:ind w:left="1134" w:hanging="567"/>
      </w:pPr>
      <w:r w:rsidRPr="00CF21CD">
        <w:t>(1)</w:t>
      </w:r>
      <w:r w:rsidR="00A10918" w:rsidRPr="00CF21CD">
        <w:t xml:space="preserve"> </w:t>
      </w:r>
      <w:r w:rsidR="00A10918" w:rsidRPr="00CF21CD">
        <w:tab/>
        <w:t xml:space="preserve">uczestniczący w </w:t>
      </w:r>
      <w:r w:rsidR="00C23A74" w:rsidRPr="00CF21CD">
        <w:t>operacjach lotniskowych</w:t>
      </w:r>
      <w:r w:rsidRPr="00CF21CD">
        <w:t>, obsłudze technicznej i zarządzani</w:t>
      </w:r>
      <w:r w:rsidR="00A10918" w:rsidRPr="00CF21CD">
        <w:t>u</w:t>
      </w:r>
      <w:r w:rsidRPr="00CF21CD">
        <w:t xml:space="preserve"> lotniskiem (</w:t>
      </w:r>
      <w:r w:rsidR="00C23A74" w:rsidRPr="00CF21CD">
        <w:t xml:space="preserve">personel </w:t>
      </w:r>
      <w:r w:rsidRPr="00CF21CD">
        <w:t>nadzorujący, kierownicy, kierownicy wyższego szczebla i</w:t>
      </w:r>
      <w:r w:rsidR="00AA1537" w:rsidRPr="00CF21CD">
        <w:t> </w:t>
      </w:r>
      <w:r w:rsidRPr="00CF21CD">
        <w:t>kierownik odpowiedzialny); oraz</w:t>
      </w:r>
    </w:p>
    <w:p w14:paraId="4955687C" w14:textId="77777777" w:rsidR="00C75CBF" w:rsidRPr="00CF21CD" w:rsidRDefault="00C75CBF" w:rsidP="00CF21CD">
      <w:pPr>
        <w:tabs>
          <w:tab w:val="left" w:pos="1134"/>
        </w:tabs>
        <w:ind w:left="1134" w:hanging="567"/>
      </w:pPr>
      <w:r w:rsidRPr="00CF21CD">
        <w:t xml:space="preserve">(2) </w:t>
      </w:r>
      <w:r w:rsidRPr="00CF21CD">
        <w:tab/>
        <w:t xml:space="preserve">poruszający się bez eskorty w polu ruchu naziemnego i innych strefach operacyjnych lotniska, </w:t>
      </w:r>
      <w:r w:rsidR="005E7EF0" w:rsidRPr="00CF21CD">
        <w:t>k</w:t>
      </w:r>
      <w:r w:rsidRPr="00CF21CD">
        <w:t>tór</w:t>
      </w:r>
      <w:r w:rsidR="005E7EF0" w:rsidRPr="00CF21CD">
        <w:t>y</w:t>
      </w:r>
      <w:r w:rsidRPr="00CF21CD">
        <w:t xml:space="preserve"> </w:t>
      </w:r>
      <w:r w:rsidR="005E7EF0" w:rsidRPr="00CF21CD">
        <w:t>podlega</w:t>
      </w:r>
      <w:r w:rsidRPr="00CF21CD">
        <w:t xml:space="preserve"> operator</w:t>
      </w:r>
      <w:r w:rsidR="005E7EF0" w:rsidRPr="00CF21CD">
        <w:t xml:space="preserve">owi </w:t>
      </w:r>
      <w:r w:rsidR="00ED2937" w:rsidRPr="00CF21CD">
        <w:t>lotniska, lub innym</w:t>
      </w:r>
      <w:r w:rsidRPr="00CF21CD">
        <w:t xml:space="preserve"> organizacj</w:t>
      </w:r>
      <w:r w:rsidR="00ED2937" w:rsidRPr="00CF21CD">
        <w:t>om</w:t>
      </w:r>
      <w:r w:rsidRPr="00CF21CD">
        <w:t>, które działają lub świadczą usługi na lotnisku,</w:t>
      </w:r>
    </w:p>
    <w:p w14:paraId="6C9644AC" w14:textId="77777777" w:rsidR="00C75CBF" w:rsidRPr="00CF21CD" w:rsidRDefault="00ED2937" w:rsidP="00CF21CD">
      <w:pPr>
        <w:tabs>
          <w:tab w:val="left" w:pos="1134"/>
        </w:tabs>
        <w:ind w:left="1134" w:hanging="567"/>
      </w:pPr>
      <w:r w:rsidRPr="00CF21CD">
        <w:t xml:space="preserve">niezależnie od </w:t>
      </w:r>
      <w:r w:rsidR="00C75CBF" w:rsidRPr="00CF21CD">
        <w:t xml:space="preserve">statusu </w:t>
      </w:r>
      <w:r w:rsidRPr="00CF21CD">
        <w:t>danej osoby w</w:t>
      </w:r>
      <w:r w:rsidR="00C75CBF" w:rsidRPr="00CF21CD">
        <w:t xml:space="preserve"> organizacji.</w:t>
      </w:r>
    </w:p>
    <w:p w14:paraId="5BD55C57" w14:textId="77777777" w:rsidR="00C75CBF" w:rsidRPr="00CF21CD" w:rsidRDefault="00C75CBF" w:rsidP="00CF21CD">
      <w:pPr>
        <w:tabs>
          <w:tab w:val="left" w:pos="567"/>
        </w:tabs>
        <w:ind w:left="567" w:hanging="567"/>
      </w:pPr>
      <w:r w:rsidRPr="00CF21CD">
        <w:t xml:space="preserve">(b) </w:t>
      </w:r>
      <w:r w:rsidRPr="00CF21CD">
        <w:tab/>
        <w:t xml:space="preserve">Szkolenie osób wymienionych w </w:t>
      </w:r>
      <w:r w:rsidR="00873E73" w:rsidRPr="00CF21CD">
        <w:t>punkcie</w:t>
      </w:r>
      <w:r w:rsidRPr="00CF21CD">
        <w:t xml:space="preserve"> (a), powinno zostać zakończone przed rozpo</w:t>
      </w:r>
      <w:r w:rsidR="00ED2937" w:rsidRPr="00CF21CD">
        <w:t xml:space="preserve">częciem wykonywania </w:t>
      </w:r>
      <w:r w:rsidRPr="00CF21CD">
        <w:t>obowiązków</w:t>
      </w:r>
      <w:r w:rsidR="00ED2937" w:rsidRPr="00CF21CD">
        <w:t xml:space="preserve"> przez daną osobę</w:t>
      </w:r>
      <w:r w:rsidRPr="00CF21CD">
        <w:t xml:space="preserve">, lub w stosownych przypadkach, przed umożliwieniem </w:t>
      </w:r>
      <w:r w:rsidR="00ED2937" w:rsidRPr="00CF21CD">
        <w:t>jej</w:t>
      </w:r>
      <w:r w:rsidRPr="00CF21CD">
        <w:t xml:space="preserve"> poruszania się bez eskorty w polu ruchu naziemnego i innych strefach operacyjnych lotniska.</w:t>
      </w:r>
    </w:p>
    <w:p w14:paraId="23445823" w14:textId="792142CF" w:rsidR="00C75CBF" w:rsidRPr="00CF21CD" w:rsidRDefault="00C75CBF" w:rsidP="00CF21CD">
      <w:pPr>
        <w:tabs>
          <w:tab w:val="left" w:pos="567"/>
        </w:tabs>
        <w:ind w:left="567" w:hanging="567"/>
      </w:pPr>
      <w:r w:rsidRPr="00CF21CD">
        <w:t xml:space="preserve">(c) </w:t>
      </w:r>
      <w:r w:rsidRPr="00CF21CD">
        <w:tab/>
        <w:t>Program szkol</w:t>
      </w:r>
      <w:r w:rsidR="00B754BA" w:rsidRPr="00CF21CD">
        <w:t>enia powinien zawierać szkolenie</w:t>
      </w:r>
      <w:r w:rsidRPr="00CF21CD">
        <w:t xml:space="preserve"> z zakresu systemu zarządzania bezpieczeństwem, którego poziom szczegółowości powinien być odpowiedni do </w:t>
      </w:r>
      <w:r w:rsidR="00ED2937" w:rsidRPr="00CF21CD">
        <w:t xml:space="preserve">indywidualnego </w:t>
      </w:r>
      <w:r w:rsidRPr="00CF21CD">
        <w:t xml:space="preserve">zakresu </w:t>
      </w:r>
      <w:r w:rsidR="00ED2937" w:rsidRPr="00CF21CD">
        <w:t>obowiązków</w:t>
      </w:r>
      <w:r w:rsidRPr="00CF21CD">
        <w:t xml:space="preserve"> </w:t>
      </w:r>
      <w:r w:rsidR="00ED2937" w:rsidRPr="00CF21CD">
        <w:t xml:space="preserve">danej osoby </w:t>
      </w:r>
      <w:r w:rsidRPr="00CF21CD">
        <w:t xml:space="preserve">i </w:t>
      </w:r>
      <w:r w:rsidR="00ED2937" w:rsidRPr="00CF21CD">
        <w:t xml:space="preserve">jej </w:t>
      </w:r>
      <w:r w:rsidRPr="00CF21CD">
        <w:t>udziału w systemie zarządzania bezpieczeństwem</w:t>
      </w:r>
      <w:r w:rsidR="00ED2937" w:rsidRPr="00CF21CD">
        <w:t>, a także</w:t>
      </w:r>
      <w:r w:rsidRPr="00CF21CD">
        <w:t xml:space="preserve"> powinien </w:t>
      </w:r>
      <w:r w:rsidR="00ED2937" w:rsidRPr="00CF21CD">
        <w:t xml:space="preserve">uwzględniać </w:t>
      </w:r>
      <w:r w:rsidRPr="00CF21CD">
        <w:t>czynnik</w:t>
      </w:r>
      <w:r w:rsidR="00CF5EEF" w:rsidRPr="00CF21CD">
        <w:t>i</w:t>
      </w:r>
      <w:r w:rsidRPr="00CF21CD">
        <w:t xml:space="preserve"> ludzki</w:t>
      </w:r>
      <w:r w:rsidR="00CF5EEF" w:rsidRPr="00CF21CD">
        <w:t>e</w:t>
      </w:r>
      <w:r w:rsidRPr="00CF21CD">
        <w:t xml:space="preserve"> i organizacyjn</w:t>
      </w:r>
      <w:r w:rsidR="00ED2937" w:rsidRPr="00CF21CD">
        <w:t>e</w:t>
      </w:r>
      <w:r w:rsidR="00B754BA" w:rsidRPr="00CF21CD">
        <w:t>. D</w:t>
      </w:r>
      <w:r w:rsidRPr="00CF21CD">
        <w:t xml:space="preserve">la osób, o których mowa w </w:t>
      </w:r>
      <w:r w:rsidR="00873E73" w:rsidRPr="00CF21CD">
        <w:t>punkcie</w:t>
      </w:r>
      <w:r w:rsidRPr="00CF21CD">
        <w:t xml:space="preserve"> (a</w:t>
      </w:r>
      <w:r w:rsidR="009A5DC3">
        <w:t>)</w:t>
      </w:r>
      <w:r w:rsidR="009A5DC3" w:rsidRPr="00CF21CD">
        <w:t>(2), zatrudnionych</w:t>
      </w:r>
      <w:r w:rsidRPr="00CF21CD">
        <w:t xml:space="preserve"> przez inn</w:t>
      </w:r>
      <w:r w:rsidR="00B754BA" w:rsidRPr="00CF21CD">
        <w:t>e</w:t>
      </w:r>
      <w:r w:rsidRPr="00CF21CD">
        <w:t xml:space="preserve"> organizacje </w:t>
      </w:r>
      <w:r w:rsidR="00B754BA" w:rsidRPr="00CF21CD">
        <w:t>działające</w:t>
      </w:r>
      <w:r w:rsidRPr="00CF21CD">
        <w:t xml:space="preserve"> lub świadcząc</w:t>
      </w:r>
      <w:r w:rsidR="00B754BA" w:rsidRPr="00CF21CD">
        <w:t>e</w:t>
      </w:r>
      <w:r w:rsidRPr="00CF21CD">
        <w:t xml:space="preserve"> usługi na lotnisku, szkolenie z zakresu systemu zarządzania bezpieczeństwem może obejmować tylko niezbędne elementy (np. odpowiednie procedury, systemem zgłaszania spraw związanych z bezpieczeństwem, programy bezpieczeństwa lotnisk</w:t>
      </w:r>
      <w:r w:rsidR="00B754BA" w:rsidRPr="00CF21CD">
        <w:t>a</w:t>
      </w:r>
      <w:r w:rsidRPr="00CF21CD">
        <w:t>, itp.).</w:t>
      </w:r>
    </w:p>
    <w:p w14:paraId="0FF60B16" w14:textId="77777777" w:rsidR="00C75CBF" w:rsidRPr="00CF21CD" w:rsidRDefault="00C75CBF" w:rsidP="00CF21CD">
      <w:pPr>
        <w:tabs>
          <w:tab w:val="left" w:pos="567"/>
        </w:tabs>
        <w:ind w:left="567" w:hanging="567"/>
      </w:pPr>
      <w:r w:rsidRPr="00CF21CD">
        <w:t xml:space="preserve">(d) </w:t>
      </w:r>
      <w:r w:rsidRPr="00CF21CD">
        <w:tab/>
        <w:t xml:space="preserve">Program szkolenia powinien składać się z </w:t>
      </w:r>
      <w:r w:rsidR="004067D9" w:rsidRPr="00CF21CD">
        <w:t>elementów takich jak</w:t>
      </w:r>
      <w:r w:rsidRPr="00CF21CD">
        <w:t>:</w:t>
      </w:r>
    </w:p>
    <w:p w14:paraId="6D1412B2" w14:textId="77777777" w:rsidR="00C75CBF" w:rsidRPr="00CF21CD" w:rsidRDefault="00C75CBF" w:rsidP="00CF21CD">
      <w:pPr>
        <w:tabs>
          <w:tab w:val="left" w:pos="1134"/>
        </w:tabs>
        <w:ind w:left="1134" w:hanging="567"/>
      </w:pPr>
      <w:r w:rsidRPr="00CF21CD">
        <w:t xml:space="preserve">(1) </w:t>
      </w:r>
      <w:r w:rsidRPr="00CF21CD">
        <w:tab/>
        <w:t>proces identyfik</w:t>
      </w:r>
      <w:r w:rsidR="004067D9" w:rsidRPr="00CF21CD">
        <w:t>owania</w:t>
      </w:r>
      <w:r w:rsidRPr="00CF21CD">
        <w:t xml:space="preserve"> standardów szkoleniowych, </w:t>
      </w:r>
      <w:r w:rsidR="00317503" w:rsidRPr="00CF21CD">
        <w:t xml:space="preserve">w tym </w:t>
      </w:r>
      <w:r w:rsidR="004067D9" w:rsidRPr="00CF21CD">
        <w:t>treś</w:t>
      </w:r>
      <w:r w:rsidR="00317503" w:rsidRPr="00CF21CD">
        <w:t xml:space="preserve">ci </w:t>
      </w:r>
      <w:r w:rsidRPr="00CF21CD">
        <w:t>nauczania</w:t>
      </w:r>
      <w:r w:rsidR="004067D9" w:rsidRPr="00CF21CD">
        <w:t>, częstotliwoś</w:t>
      </w:r>
      <w:r w:rsidR="00317503" w:rsidRPr="00CF21CD">
        <w:t>ci</w:t>
      </w:r>
      <w:r w:rsidRPr="00CF21CD">
        <w:t xml:space="preserve"> dla każdego rodzaju szkolenia i obszaru działalności </w:t>
      </w:r>
      <w:r w:rsidR="008F254B" w:rsidRPr="00CF21CD">
        <w:t xml:space="preserve">dla </w:t>
      </w:r>
      <w:r w:rsidRPr="00CF21CD">
        <w:t xml:space="preserve">osób wymienionych w </w:t>
      </w:r>
      <w:r w:rsidR="00873E73" w:rsidRPr="00CF21CD">
        <w:t>punkcie</w:t>
      </w:r>
      <w:r w:rsidRPr="00CF21CD">
        <w:t xml:space="preserve"> (a), w tym </w:t>
      </w:r>
      <w:r w:rsidR="004067D9" w:rsidRPr="00CF21CD">
        <w:t xml:space="preserve">dla </w:t>
      </w:r>
      <w:r w:rsidRPr="00CF21CD">
        <w:t xml:space="preserve">instruktorów i </w:t>
      </w:r>
      <w:r w:rsidR="004067D9" w:rsidRPr="00CF21CD">
        <w:t>egzaminatorów</w:t>
      </w:r>
      <w:r w:rsidRPr="00CF21CD">
        <w:t xml:space="preserve">, oraz </w:t>
      </w:r>
      <w:r w:rsidR="004067D9" w:rsidRPr="00CF21CD">
        <w:t xml:space="preserve">sposób </w:t>
      </w:r>
      <w:r w:rsidRPr="00CF21CD">
        <w:t>zakończenia ścieżki wymaganego szkolenia;</w:t>
      </w:r>
    </w:p>
    <w:p w14:paraId="361E3059" w14:textId="77777777" w:rsidR="00C75CBF" w:rsidRPr="00CF21CD" w:rsidRDefault="00C75CBF" w:rsidP="00CF21CD">
      <w:pPr>
        <w:tabs>
          <w:tab w:val="left" w:pos="1134"/>
        </w:tabs>
        <w:ind w:left="1134" w:hanging="567"/>
      </w:pPr>
      <w:r w:rsidRPr="00CF21CD">
        <w:t xml:space="preserve">(2) </w:t>
      </w:r>
      <w:r w:rsidRPr="00CF21CD">
        <w:tab/>
        <w:t>proces walidacji, który mierzy skuteczność szkolenia;</w:t>
      </w:r>
    </w:p>
    <w:p w14:paraId="3F319F92" w14:textId="77777777" w:rsidR="00C75CBF" w:rsidRPr="00CF21CD" w:rsidRDefault="00C75CBF" w:rsidP="00CF21CD">
      <w:pPr>
        <w:tabs>
          <w:tab w:val="left" w:pos="1134"/>
        </w:tabs>
        <w:ind w:left="1134" w:hanging="567"/>
      </w:pPr>
      <w:r w:rsidRPr="00CF21CD">
        <w:t xml:space="preserve">(3) </w:t>
      </w:r>
      <w:r w:rsidRPr="00CF21CD">
        <w:tab/>
      </w:r>
      <w:r w:rsidR="004067D9" w:rsidRPr="00CF21CD">
        <w:t>szkolenie</w:t>
      </w:r>
      <w:r w:rsidRPr="00CF21CD">
        <w:t xml:space="preserve"> </w:t>
      </w:r>
      <w:r w:rsidR="004067D9" w:rsidRPr="00CF21CD">
        <w:t xml:space="preserve">wstępne </w:t>
      </w:r>
      <w:r w:rsidR="00B13794" w:rsidRPr="00CF21CD">
        <w:t xml:space="preserve">w zakresie </w:t>
      </w:r>
      <w:r w:rsidR="00F65D10" w:rsidRPr="00CF21CD">
        <w:t xml:space="preserve">przydzielonych </w:t>
      </w:r>
      <w:r w:rsidR="00B13794" w:rsidRPr="00CF21CD">
        <w:t>obowiązków</w:t>
      </w:r>
      <w:r w:rsidR="00F65D10" w:rsidRPr="00CF21CD">
        <w:t>;</w:t>
      </w:r>
    </w:p>
    <w:p w14:paraId="6DC38AB0" w14:textId="77777777" w:rsidR="00C75CBF" w:rsidRPr="00CF21CD" w:rsidRDefault="00C75CBF" w:rsidP="00CF21CD">
      <w:pPr>
        <w:tabs>
          <w:tab w:val="left" w:pos="1134"/>
        </w:tabs>
        <w:ind w:left="1134" w:hanging="567"/>
      </w:pPr>
      <w:r w:rsidRPr="00CF21CD">
        <w:t xml:space="preserve">(4) </w:t>
      </w:r>
      <w:r w:rsidRPr="00CF21CD">
        <w:tab/>
        <w:t>szkoleni</w:t>
      </w:r>
      <w:r w:rsidR="004067D9" w:rsidRPr="00CF21CD">
        <w:t>e</w:t>
      </w:r>
      <w:r w:rsidRPr="00CF21CD">
        <w:t xml:space="preserve"> </w:t>
      </w:r>
      <w:r w:rsidR="004067D9" w:rsidRPr="00CF21CD">
        <w:t>na stanowisku pracy</w:t>
      </w:r>
      <w:r w:rsidRPr="00CF21CD">
        <w:t>, oraz</w:t>
      </w:r>
    </w:p>
    <w:p w14:paraId="01AC7C4D" w14:textId="77777777" w:rsidR="00C75CBF" w:rsidRPr="00CF21CD" w:rsidRDefault="00C75CBF" w:rsidP="00CF21CD">
      <w:pPr>
        <w:tabs>
          <w:tab w:val="left" w:pos="1134"/>
        </w:tabs>
        <w:ind w:left="1134" w:hanging="567"/>
      </w:pPr>
      <w:r w:rsidRPr="00CF21CD">
        <w:t xml:space="preserve">(5) </w:t>
      </w:r>
      <w:r w:rsidRPr="00CF21CD">
        <w:tab/>
        <w:t>szkolenia okresowe.</w:t>
      </w:r>
    </w:p>
    <w:p w14:paraId="51293AE9" w14:textId="77777777" w:rsidR="00C75CBF" w:rsidRPr="00CF21CD" w:rsidRDefault="00C75CBF" w:rsidP="00CF21CD">
      <w:pPr>
        <w:tabs>
          <w:tab w:val="left" w:pos="567"/>
        </w:tabs>
        <w:ind w:left="567" w:hanging="567"/>
      </w:pPr>
      <w:r w:rsidRPr="00CF21CD">
        <w:t xml:space="preserve">(e) </w:t>
      </w:r>
      <w:r w:rsidRPr="00CF21CD">
        <w:tab/>
        <w:t>Program szkolenia powinien określać obowiązki w zakresie szkolenia oraz zawierać procedury:</w:t>
      </w:r>
    </w:p>
    <w:p w14:paraId="35C5EB8B" w14:textId="77777777" w:rsidR="00C75CBF" w:rsidRPr="00CF21CD" w:rsidRDefault="00C75CBF" w:rsidP="00CF21CD">
      <w:pPr>
        <w:tabs>
          <w:tab w:val="left" w:pos="1134"/>
        </w:tabs>
        <w:ind w:left="1134" w:hanging="567"/>
      </w:pPr>
      <w:r w:rsidRPr="00CF21CD">
        <w:t xml:space="preserve">(1) </w:t>
      </w:r>
      <w:r w:rsidRPr="00CF21CD">
        <w:tab/>
        <w:t>do szkolenia i sprawdz</w:t>
      </w:r>
      <w:r w:rsidR="008F254B" w:rsidRPr="00CF21CD">
        <w:t>ania</w:t>
      </w:r>
      <w:r w:rsidRPr="00CF21CD">
        <w:t xml:space="preserve"> umiejętności szkolonych;</w:t>
      </w:r>
    </w:p>
    <w:p w14:paraId="04E9F763" w14:textId="77777777" w:rsidR="00C75CBF" w:rsidRPr="00CF21CD" w:rsidRDefault="00C75CBF" w:rsidP="00CF21CD">
      <w:pPr>
        <w:tabs>
          <w:tab w:val="left" w:pos="1134"/>
        </w:tabs>
        <w:ind w:left="1134" w:hanging="567"/>
      </w:pPr>
      <w:r w:rsidRPr="00CF21CD">
        <w:t xml:space="preserve">(2) </w:t>
      </w:r>
      <w:r w:rsidRPr="00CF21CD">
        <w:tab/>
        <w:t xml:space="preserve">do zastosowania w przypadku, gdy personel nie osiąga lub nie utrzymuje wymaganych </w:t>
      </w:r>
      <w:r w:rsidR="000705E3" w:rsidRPr="00CF21CD">
        <w:t>standardów</w:t>
      </w:r>
      <w:r w:rsidRPr="00CF21CD">
        <w:t>;</w:t>
      </w:r>
    </w:p>
    <w:p w14:paraId="1EC433CF" w14:textId="77777777" w:rsidR="00C75CBF" w:rsidRPr="00CF21CD" w:rsidRDefault="00C75CBF" w:rsidP="00CF21CD">
      <w:pPr>
        <w:tabs>
          <w:tab w:val="left" w:pos="567"/>
        </w:tabs>
        <w:ind w:left="567" w:hanging="567"/>
      </w:pPr>
      <w:r w:rsidRPr="00CF21CD">
        <w:t xml:space="preserve">(f) </w:t>
      </w:r>
      <w:r w:rsidRPr="00CF21CD">
        <w:tab/>
        <w:t>Treść szkolenia i treści nauczania powinny być zgodne z wymaganiami określonymi w Części ADR.OPS.</w:t>
      </w:r>
    </w:p>
    <w:p w14:paraId="6804516E" w14:textId="77777777" w:rsidR="00C75CBF" w:rsidRPr="00CF21CD" w:rsidRDefault="00C75CBF" w:rsidP="00CF21CD">
      <w:pPr>
        <w:tabs>
          <w:tab w:val="left" w:pos="567"/>
        </w:tabs>
        <w:ind w:left="567" w:hanging="567"/>
      </w:pPr>
      <w:r w:rsidRPr="00CF21CD">
        <w:t xml:space="preserve">(g) </w:t>
      </w:r>
      <w:r w:rsidRPr="00CF21CD">
        <w:tab/>
        <w:t>Należy założyć teczkę szkolenia dla każdego pracownika, w tym dla kierownictwa, aby pomóc w identyfikacji i śledzeniu wymagań szkoleniowych dla pracowników i potwierdzeniu, że pracownicy uczestniczyli w planowanym szkoleniu.</w:t>
      </w:r>
    </w:p>
    <w:p w14:paraId="08B4E2DF" w14:textId="77777777" w:rsidR="00C75CBF" w:rsidRPr="00CF21CD" w:rsidRDefault="00C75CBF" w:rsidP="00CF21CD">
      <w:pPr>
        <w:tabs>
          <w:tab w:val="left" w:pos="567"/>
        </w:tabs>
        <w:ind w:left="567" w:hanging="567"/>
      </w:pPr>
      <w:r w:rsidRPr="00CF21CD">
        <w:t xml:space="preserve">(h) </w:t>
      </w:r>
      <w:r w:rsidRPr="00CF21CD">
        <w:tab/>
        <w:t xml:space="preserve">Informacje dotyczące </w:t>
      </w:r>
      <w:r w:rsidR="00303DAF" w:rsidRPr="00CF21CD">
        <w:t>punkt</w:t>
      </w:r>
      <w:r w:rsidRPr="00CF21CD">
        <w:t>ów (d) i (e), w tym określonych standardów szkoleniowych oraz związanych z nimi programami nauczania i częstotliwości szkoleń, powinny być zawar</w:t>
      </w:r>
      <w:r w:rsidR="009117A6" w:rsidRPr="00CF21CD">
        <w:t>te w </w:t>
      </w:r>
      <w:r w:rsidRPr="00CF21CD">
        <w:t>instrukcji operacyjnej lotniska.</w:t>
      </w:r>
    </w:p>
    <w:p w14:paraId="1E704CCC" w14:textId="77777777" w:rsidR="00C75CBF" w:rsidRPr="00CF21CD" w:rsidRDefault="00C75CBF" w:rsidP="00CF21CD">
      <w:pPr>
        <w:tabs>
          <w:tab w:val="left" w:pos="567"/>
        </w:tabs>
        <w:ind w:left="567" w:hanging="567"/>
      </w:pPr>
    </w:p>
    <w:p w14:paraId="553EE209" w14:textId="77777777" w:rsidR="00C75CBF" w:rsidRPr="00CF21CD" w:rsidRDefault="00C75CBF" w:rsidP="00CF21CD">
      <w:pPr>
        <w:pStyle w:val="Nagwek3"/>
      </w:pPr>
      <w:bookmarkStart w:id="159" w:name="_Toc489967124"/>
      <w:r w:rsidRPr="00CF21CD">
        <w:t xml:space="preserve">AMC2 ADR.OR.D.017(a);(b)  </w:t>
      </w:r>
      <w:r w:rsidR="006A62B2" w:rsidRPr="00CF21CD">
        <w:t xml:space="preserve"> </w:t>
      </w:r>
      <w:r w:rsidRPr="00CF21CD">
        <w:t xml:space="preserve"> Programy szkolenia i sprawdziany umiejętności</w:t>
      </w:r>
      <w:bookmarkEnd w:id="159"/>
    </w:p>
    <w:p w14:paraId="68724863" w14:textId="77777777" w:rsidR="00C75CBF" w:rsidRPr="00CF21CD" w:rsidRDefault="00C75CBF" w:rsidP="00CF21CD">
      <w:pPr>
        <w:spacing w:before="240"/>
      </w:pPr>
      <w:r w:rsidRPr="00CF21CD">
        <w:t>PROGRAM SZKOLENIA – SPRAWDZIANY UMIEJĘTNOŚCI SZKOLONYCH</w:t>
      </w:r>
    </w:p>
    <w:p w14:paraId="034FE4FF" w14:textId="77777777" w:rsidR="00C75CBF" w:rsidRPr="00CF21CD" w:rsidRDefault="00C75CBF" w:rsidP="00CF21CD">
      <w:pPr>
        <w:tabs>
          <w:tab w:val="left" w:pos="567"/>
        </w:tabs>
        <w:ind w:left="567" w:hanging="567"/>
      </w:pPr>
      <w:r w:rsidRPr="00CF21CD">
        <w:t xml:space="preserve">(a) </w:t>
      </w:r>
      <w:r w:rsidRPr="00CF21CD">
        <w:tab/>
        <w:t>Sprawdziany wymagane dla każdego szkolenia powinny być wykonane metodą odpowiednią dla elementu szkolenia, który ma być skontrolowany.</w:t>
      </w:r>
    </w:p>
    <w:p w14:paraId="2B10B4BF" w14:textId="77777777" w:rsidR="00C75CBF" w:rsidRPr="00CF21CD" w:rsidRDefault="00C75CBF" w:rsidP="00CF21CD">
      <w:pPr>
        <w:tabs>
          <w:tab w:val="left" w:pos="567"/>
        </w:tabs>
        <w:ind w:left="567" w:hanging="567"/>
      </w:pPr>
      <w:r w:rsidRPr="00CF21CD">
        <w:t xml:space="preserve">(b) </w:t>
      </w:r>
      <w:r w:rsidRPr="00CF21CD">
        <w:tab/>
        <w:t>Elementy szkolenia, które wymagają indywidualnego praktycznego uczestnictwa mogą być połączone ze sprawdzianami praktycznymi.</w:t>
      </w:r>
    </w:p>
    <w:p w14:paraId="3AF2E060" w14:textId="77777777" w:rsidR="00C75CBF" w:rsidRPr="00CF21CD" w:rsidRDefault="00C75CBF" w:rsidP="00CF21CD">
      <w:pPr>
        <w:tabs>
          <w:tab w:val="left" w:pos="567"/>
        </w:tabs>
        <w:ind w:left="567" w:hanging="567"/>
      </w:pPr>
    </w:p>
    <w:p w14:paraId="12969D51" w14:textId="77777777" w:rsidR="00C75CBF" w:rsidRPr="00CF21CD" w:rsidRDefault="00C75CBF" w:rsidP="00CF21CD">
      <w:pPr>
        <w:pStyle w:val="Nagwek3"/>
      </w:pPr>
      <w:bookmarkStart w:id="160" w:name="_Toc489967125"/>
      <w:r w:rsidRPr="00CF21CD">
        <w:t xml:space="preserve">AMC3 ADR.OR.D.017(a);(b)  </w:t>
      </w:r>
      <w:r w:rsidR="006A62B2" w:rsidRPr="00CF21CD">
        <w:t xml:space="preserve"> </w:t>
      </w:r>
      <w:r w:rsidRPr="00CF21CD">
        <w:t xml:space="preserve"> Programy szkolenia i sprawdziany umiejętności</w:t>
      </w:r>
      <w:bookmarkEnd w:id="160"/>
    </w:p>
    <w:p w14:paraId="371DE91E" w14:textId="77777777" w:rsidR="00C75CBF" w:rsidRPr="00CF21CD" w:rsidRDefault="004665E0" w:rsidP="00CF21CD">
      <w:pPr>
        <w:spacing w:before="240"/>
      </w:pPr>
      <w:r w:rsidRPr="00CF21CD">
        <w:t xml:space="preserve">PRZEPISY </w:t>
      </w:r>
      <w:r w:rsidR="00C75CBF" w:rsidRPr="00CF21CD">
        <w:t>I PROCEDURY</w:t>
      </w:r>
    </w:p>
    <w:p w14:paraId="118502B0" w14:textId="77777777" w:rsidR="004665E0" w:rsidRPr="00CF21CD" w:rsidRDefault="00C75CBF" w:rsidP="00CF21CD">
      <w:pPr>
        <w:tabs>
          <w:tab w:val="left" w:pos="567"/>
        </w:tabs>
        <w:ind w:left="567" w:hanging="567"/>
      </w:pPr>
      <w:r w:rsidRPr="00CF21CD">
        <w:t xml:space="preserve">(a) </w:t>
      </w:r>
      <w:r w:rsidRPr="00CF21CD">
        <w:tab/>
        <w:t xml:space="preserve">Operator lotniska powinien zapewnić, że personel jest świadomy </w:t>
      </w:r>
      <w:r w:rsidR="004665E0" w:rsidRPr="00CF21CD">
        <w:t>przepisów</w:t>
      </w:r>
      <w:r w:rsidRPr="00CF21CD">
        <w:t xml:space="preserve"> i procedur </w:t>
      </w:r>
      <w:r w:rsidR="00F35D9B" w:rsidRPr="00CF21CD">
        <w:t>dotyczących</w:t>
      </w:r>
      <w:r w:rsidRPr="00CF21CD">
        <w:t xml:space="preserve"> funkcjonowania lotniska oraz </w:t>
      </w:r>
      <w:r w:rsidR="004665E0" w:rsidRPr="00CF21CD">
        <w:t>relacji wy</w:t>
      </w:r>
      <w:r w:rsidR="009117A6" w:rsidRPr="00CF21CD">
        <w:t>konywanych zadań i obowiązków w </w:t>
      </w:r>
      <w:r w:rsidR="004665E0" w:rsidRPr="00CF21CD">
        <w:t>odniesieniu do całokształtu działalności lotniska.</w:t>
      </w:r>
    </w:p>
    <w:p w14:paraId="36C4C4CC" w14:textId="77777777" w:rsidR="00C75CBF" w:rsidRPr="00CF21CD" w:rsidRDefault="004665E0" w:rsidP="00CF21CD">
      <w:pPr>
        <w:tabs>
          <w:tab w:val="left" w:pos="567"/>
        </w:tabs>
        <w:ind w:left="567" w:hanging="567"/>
      </w:pPr>
      <w:r w:rsidRPr="00CF21CD">
        <w:t xml:space="preserve"> </w:t>
      </w:r>
      <w:r w:rsidR="00C75CBF" w:rsidRPr="00CF21CD">
        <w:t xml:space="preserve">(b) </w:t>
      </w:r>
      <w:r w:rsidR="00C75CBF" w:rsidRPr="00CF21CD">
        <w:tab/>
        <w:t xml:space="preserve">Sprawdziany umiejętności powinny sprawdzić, czy pracownicy są świadomi </w:t>
      </w:r>
      <w:r w:rsidRPr="00CF21CD">
        <w:t>przepisów</w:t>
      </w:r>
      <w:r w:rsidR="009117A6" w:rsidRPr="00CF21CD">
        <w:t xml:space="preserve"> i </w:t>
      </w:r>
      <w:r w:rsidR="00C75CBF" w:rsidRPr="00CF21CD">
        <w:t xml:space="preserve">procedur odnoszących się do ich </w:t>
      </w:r>
      <w:r w:rsidRPr="00CF21CD">
        <w:t xml:space="preserve">zadań i </w:t>
      </w:r>
      <w:r w:rsidR="00C75CBF" w:rsidRPr="00CF21CD">
        <w:t>obowiązków.</w:t>
      </w:r>
    </w:p>
    <w:p w14:paraId="35BE9C0E" w14:textId="77777777" w:rsidR="00C75CBF" w:rsidRPr="00CF21CD" w:rsidRDefault="00C75CBF" w:rsidP="00CF21CD">
      <w:pPr>
        <w:tabs>
          <w:tab w:val="left" w:pos="567"/>
        </w:tabs>
        <w:ind w:left="567" w:hanging="567"/>
      </w:pPr>
    </w:p>
    <w:p w14:paraId="6C7585AC" w14:textId="77777777" w:rsidR="00C75CBF" w:rsidRPr="00CF21CD" w:rsidRDefault="00C75CBF" w:rsidP="00CF21CD">
      <w:pPr>
        <w:pStyle w:val="Nagwek4"/>
      </w:pPr>
      <w:bookmarkStart w:id="161" w:name="_Toc489967126"/>
      <w:r w:rsidRPr="00CF21CD">
        <w:t xml:space="preserve">GM1 ADR.OR.D.017(a);(b)  </w:t>
      </w:r>
      <w:r w:rsidR="006A62B2" w:rsidRPr="00CF21CD">
        <w:t xml:space="preserve"> </w:t>
      </w:r>
      <w:r w:rsidRPr="00CF21CD">
        <w:t xml:space="preserve"> Programy szkolenia i sprawdziany umiejętności</w:t>
      </w:r>
      <w:bookmarkEnd w:id="161"/>
    </w:p>
    <w:p w14:paraId="73960759" w14:textId="77777777" w:rsidR="00C75CBF" w:rsidRPr="00CF21CD" w:rsidRDefault="00C75CBF" w:rsidP="00CF21CD">
      <w:pPr>
        <w:spacing w:before="240"/>
      </w:pPr>
      <w:r w:rsidRPr="00CF21CD">
        <w:t xml:space="preserve">PROGRAM SZKOLENIA – SZKOLENIE OKRESOWE, ODŚWIEŻAJĄCE I </w:t>
      </w:r>
      <w:r w:rsidR="004665E0" w:rsidRPr="00CF21CD">
        <w:t xml:space="preserve">ORAZ W </w:t>
      </w:r>
      <w:r w:rsidRPr="00CF21CD">
        <w:t>ZAKRESIE RÓŻNIC</w:t>
      </w:r>
    </w:p>
    <w:p w14:paraId="5DA4E8E0" w14:textId="77777777" w:rsidR="00C75CBF" w:rsidRPr="00CF21CD" w:rsidRDefault="00C75CBF" w:rsidP="00CF21CD">
      <w:pPr>
        <w:tabs>
          <w:tab w:val="left" w:pos="567"/>
        </w:tabs>
        <w:ind w:left="567" w:hanging="567"/>
      </w:pPr>
      <w:r w:rsidRPr="00CF21CD">
        <w:t xml:space="preserve">(a) </w:t>
      </w:r>
      <w:r w:rsidRPr="00CF21CD">
        <w:tab/>
        <w:t>Szkolenie okresowe</w:t>
      </w:r>
    </w:p>
    <w:p w14:paraId="1A86C9D8" w14:textId="77777777" w:rsidR="00C75CBF" w:rsidRPr="00CF21CD" w:rsidRDefault="00C75CBF" w:rsidP="00CF21CD">
      <w:pPr>
        <w:tabs>
          <w:tab w:val="left" w:pos="1134"/>
        </w:tabs>
        <w:ind w:left="1134" w:hanging="567"/>
      </w:pPr>
      <w:r w:rsidRPr="00CF21CD">
        <w:t xml:space="preserve">(1) </w:t>
      </w:r>
      <w:r w:rsidRPr="00CF21CD">
        <w:tab/>
        <w:t xml:space="preserve">Szkolenie wstępne powinno być ważne przez okres nieprzekraczający 12 miesięcy. Następnie, operator lotniska powinien zapewnić, że osoby wymienione w </w:t>
      </w:r>
      <w:r w:rsidR="00873E73" w:rsidRPr="00CF21CD">
        <w:t>punkcie</w:t>
      </w:r>
      <w:r w:rsidR="00B3600E" w:rsidRPr="00CF21CD">
        <w:t xml:space="preserve"> (a) AMC1 </w:t>
      </w:r>
      <w:r w:rsidRPr="00CF21CD">
        <w:t>ADR.OR.D.017(a);(b) przechodzę szkolenia okresowe w odstępach nie przekraczających 12 miesięcy od zakończenia swojego początkowego szkolenia wstępnego.</w:t>
      </w:r>
    </w:p>
    <w:p w14:paraId="3FFA2F99" w14:textId="77777777" w:rsidR="00C75CBF" w:rsidRPr="00CF21CD" w:rsidRDefault="00C75CBF" w:rsidP="00CF21CD">
      <w:pPr>
        <w:tabs>
          <w:tab w:val="left" w:pos="1134"/>
        </w:tabs>
        <w:ind w:left="1134" w:hanging="567"/>
      </w:pPr>
      <w:r w:rsidRPr="00CF21CD">
        <w:t xml:space="preserve">(2) </w:t>
      </w:r>
      <w:r w:rsidRPr="00CF21CD">
        <w:tab/>
        <w:t>Jeśli szkolenie okresowe jest podejmowane w ciągu ostatnich 3 miesięcy kalendarzowych dwunastomiesięcznego okresu, to nowy okres ważności powinien być liczony od daty wygaśnięcia ważności szkolenia.</w:t>
      </w:r>
    </w:p>
    <w:p w14:paraId="7C00C909" w14:textId="77777777" w:rsidR="00C75CBF" w:rsidRPr="00CF21CD" w:rsidRDefault="00B3600E" w:rsidP="00CF21CD">
      <w:pPr>
        <w:tabs>
          <w:tab w:val="left" w:pos="567"/>
        </w:tabs>
        <w:ind w:left="567" w:hanging="567"/>
      </w:pPr>
      <w:r w:rsidRPr="00CF21CD">
        <w:t xml:space="preserve">(b) </w:t>
      </w:r>
      <w:r w:rsidRPr="00CF21CD">
        <w:tab/>
        <w:t>S</w:t>
      </w:r>
      <w:r w:rsidR="00C75CBF" w:rsidRPr="00CF21CD">
        <w:t>zkolenia odświeżające</w:t>
      </w:r>
    </w:p>
    <w:p w14:paraId="452D50E9" w14:textId="77777777" w:rsidR="00C75CBF" w:rsidRPr="00CF21CD" w:rsidRDefault="00C75CBF" w:rsidP="00CF21CD">
      <w:pPr>
        <w:spacing w:after="0"/>
        <w:ind w:left="567"/>
      </w:pPr>
      <w:r w:rsidRPr="00CF21CD">
        <w:t xml:space="preserve">Gdy osoba wskazana w </w:t>
      </w:r>
      <w:r w:rsidR="00873E73" w:rsidRPr="00CF21CD">
        <w:t>punkcie</w:t>
      </w:r>
      <w:r w:rsidR="00B3600E" w:rsidRPr="00CF21CD">
        <w:t xml:space="preserve"> (a) AMC1 </w:t>
      </w:r>
      <w:r w:rsidRPr="00CF21CD">
        <w:t xml:space="preserve">ADR.OR.D.017(a);(b) nie wykonuje żadnych czynności przez dłuższy okres </w:t>
      </w:r>
      <w:r w:rsidR="00B3600E" w:rsidRPr="00CF21CD">
        <w:t xml:space="preserve">czasu </w:t>
      </w:r>
      <w:r w:rsidRPr="00CF21CD">
        <w:t>przed upływem daty ważności jego programu szkolenia wstępnego lub jego ostatniego szkolenia okresowego (w zależności od przypadku), to operator lotniska powinien zapewnić, że osoba ta odbywa odpowiednie szkolenie odświeżające zanim:</w:t>
      </w:r>
    </w:p>
    <w:p w14:paraId="7685D12F" w14:textId="77777777" w:rsidR="00C75CBF" w:rsidRPr="00CF21CD" w:rsidRDefault="00C75CBF" w:rsidP="00CF21CD">
      <w:pPr>
        <w:tabs>
          <w:tab w:val="left" w:pos="1134"/>
        </w:tabs>
        <w:ind w:left="1134" w:hanging="567"/>
      </w:pPr>
      <w:r w:rsidRPr="00CF21CD">
        <w:t xml:space="preserve">(1) </w:t>
      </w:r>
      <w:r w:rsidRPr="00CF21CD">
        <w:tab/>
        <w:t>zostaną jej przydzielone obowiązki; lub</w:t>
      </w:r>
    </w:p>
    <w:p w14:paraId="06B6F06A" w14:textId="77777777" w:rsidR="00C75CBF" w:rsidRPr="00CF21CD" w:rsidRDefault="00C75CBF" w:rsidP="00CF21CD">
      <w:pPr>
        <w:tabs>
          <w:tab w:val="left" w:pos="1134"/>
        </w:tabs>
        <w:ind w:left="1134" w:hanging="567"/>
      </w:pPr>
      <w:r w:rsidRPr="00CF21CD">
        <w:t xml:space="preserve">(2) </w:t>
      </w:r>
      <w:r w:rsidRPr="00CF21CD">
        <w:tab/>
        <w:t>uzyska, w stosownych przypadkach, zezwolenie na poruszanie się bez eskorty w polu ruchu naziemnego lub innych strefach operacyjnych lotniska.</w:t>
      </w:r>
    </w:p>
    <w:p w14:paraId="3331BB32" w14:textId="77777777" w:rsidR="00C75CBF" w:rsidRPr="00CF21CD" w:rsidRDefault="00B3600E" w:rsidP="00CF21CD">
      <w:pPr>
        <w:tabs>
          <w:tab w:val="left" w:pos="567"/>
        </w:tabs>
        <w:ind w:left="567" w:hanging="567"/>
      </w:pPr>
      <w:r w:rsidRPr="00CF21CD">
        <w:t xml:space="preserve">(c) </w:t>
      </w:r>
      <w:r w:rsidRPr="00CF21CD">
        <w:tab/>
        <w:t>S</w:t>
      </w:r>
      <w:r w:rsidR="00C75CBF" w:rsidRPr="00CF21CD">
        <w:t>zkolenie w zakresie różnic – ten sam operator lotniska</w:t>
      </w:r>
    </w:p>
    <w:p w14:paraId="15E738D8" w14:textId="77777777" w:rsidR="00C75CBF" w:rsidRPr="00CF21CD" w:rsidRDefault="00C75CBF" w:rsidP="00CF21CD">
      <w:pPr>
        <w:tabs>
          <w:tab w:val="left" w:pos="567"/>
        </w:tabs>
        <w:ind w:left="567"/>
      </w:pPr>
      <w:r w:rsidRPr="00CF21CD">
        <w:t xml:space="preserve">Operator lotniska powinien zapewnić, że personel lotniska określony w </w:t>
      </w:r>
      <w:r w:rsidR="00873E73" w:rsidRPr="00CF21CD">
        <w:t>punkcie</w:t>
      </w:r>
      <w:r w:rsidR="00B3600E" w:rsidRPr="00CF21CD">
        <w:t xml:space="preserve"> (a) AMC1 </w:t>
      </w:r>
      <w:r w:rsidRPr="00CF21CD">
        <w:t xml:space="preserve">ADR.OR.D.017(a);(b), który ukończył już niezbędny program szkolenia, i któremu mają być przydzielone różne zadania, odbywa odpowiednie szkolenie, które obejmuje wszelkie różnice pomiędzy jego poprzednimi i przyszłymi obowiązkami. Szkolenie w zakresie różnic powinno być określane, w miarę potrzeby, na podstawie porównania wymaganego programu </w:t>
      </w:r>
      <w:r w:rsidRPr="00CF21CD">
        <w:lastRenderedPageBreak/>
        <w:t>szkolenia z programem szkolenia ukończonego przez odpowiedni personel, biorąc pod uwagę wcześniejsze szkolenia personelu, zgodnie z posiadaną dokumentacją z odbytych szkoleń.</w:t>
      </w:r>
    </w:p>
    <w:p w14:paraId="627C7B7A" w14:textId="77777777" w:rsidR="00C75CBF" w:rsidRPr="00CF21CD" w:rsidRDefault="00C75CBF" w:rsidP="00CF21CD">
      <w:pPr>
        <w:tabs>
          <w:tab w:val="left" w:pos="567"/>
        </w:tabs>
        <w:ind w:left="567" w:hanging="567"/>
      </w:pPr>
      <w:r w:rsidRPr="00CF21CD">
        <w:t xml:space="preserve">(d) </w:t>
      </w:r>
      <w:r w:rsidRPr="00CF21CD">
        <w:tab/>
        <w:t>Szkolenie w zakresie różnic - inny operator lotniska</w:t>
      </w:r>
    </w:p>
    <w:p w14:paraId="5C99DC52" w14:textId="77777777" w:rsidR="00C75CBF" w:rsidRPr="00CF21CD" w:rsidRDefault="00C75CBF" w:rsidP="00CF21CD">
      <w:pPr>
        <w:tabs>
          <w:tab w:val="left" w:pos="567"/>
        </w:tabs>
        <w:ind w:left="567"/>
      </w:pPr>
      <w:r w:rsidRPr="00CF21CD">
        <w:t xml:space="preserve">Kiedy personel lotniska wymieniony w </w:t>
      </w:r>
      <w:r w:rsidR="00873E73" w:rsidRPr="00CF21CD">
        <w:t>punkcie</w:t>
      </w:r>
      <w:r w:rsidR="008E6D68" w:rsidRPr="00CF21CD">
        <w:t xml:space="preserve"> (a) AMC1 </w:t>
      </w:r>
      <w:r w:rsidRPr="00CF21CD">
        <w:t>ADR.OR.D.017(a);(b), który ukończył już niezbędny program szkolenia, jest zatrudniony przez innego operatora lotniska, to, w drugiej kolejności, może być ustanowione szkolenie w zakresie różnic dla tego personelu. Takie szkolenie w zakresie różnic powinno być określone, w miarę potrzeby, na podstawie porównania dotychczas ukończonego szkolenia przez odpowiednie osoby, (biorąc pod uwagę ich wcześniejsze szkolenia, zgodnie z posiadaną dokumentacją) z programem szkolenia, który jest wymagany na stanowisku, które osoba ta będzie obejmować. W żadnym przypadku, taki program w zakresie różnic nie powinien uznawać obszarów</w:t>
      </w:r>
      <w:r w:rsidR="008E6D68" w:rsidRPr="00CF21CD">
        <w:t xml:space="preserve"> szkolenia</w:t>
      </w:r>
      <w:r w:rsidRPr="00CF21CD">
        <w:t>, które są specyficzne dla lotniska.</w:t>
      </w:r>
    </w:p>
    <w:p w14:paraId="15A6304D" w14:textId="77777777" w:rsidR="00C75CBF" w:rsidRPr="00CF21CD" w:rsidRDefault="00C75CBF" w:rsidP="00CF21CD">
      <w:pPr>
        <w:tabs>
          <w:tab w:val="left" w:pos="567"/>
        </w:tabs>
      </w:pPr>
    </w:p>
    <w:p w14:paraId="2397ACC7" w14:textId="77777777" w:rsidR="00C75CBF" w:rsidRPr="00CF21CD" w:rsidRDefault="00C75CBF" w:rsidP="00CF21CD">
      <w:pPr>
        <w:pStyle w:val="Nagwek4"/>
      </w:pPr>
      <w:bookmarkStart w:id="162" w:name="_Toc489967127"/>
      <w:r w:rsidRPr="00CF21CD">
        <w:t xml:space="preserve">GM2 ADR.OR.D.017(a);(b) </w:t>
      </w:r>
      <w:r w:rsidR="006A62B2" w:rsidRPr="00CF21CD">
        <w:t xml:space="preserve"> </w:t>
      </w:r>
      <w:r w:rsidRPr="00CF21CD">
        <w:t xml:space="preserve">  Programy szkolenia i sprawdziany umiejętności</w:t>
      </w:r>
      <w:bookmarkEnd w:id="162"/>
    </w:p>
    <w:p w14:paraId="0CCC079E" w14:textId="77777777" w:rsidR="00C75CBF" w:rsidRPr="00CF21CD" w:rsidRDefault="00C75CBF" w:rsidP="00CF21CD">
      <w:pPr>
        <w:spacing w:before="240"/>
      </w:pPr>
      <w:r w:rsidRPr="00CF21CD">
        <w:t>PROGRAM SZKOLENIA – SPRAWDZIANY UMIEJĘTNOŚCI SZKOLONYCH</w:t>
      </w:r>
    </w:p>
    <w:p w14:paraId="0A4CEA28" w14:textId="77777777" w:rsidR="00C75CBF" w:rsidRPr="00CF21CD" w:rsidRDefault="00C75CBF" w:rsidP="00CF21CD">
      <w:pPr>
        <w:spacing w:after="0"/>
      </w:pPr>
      <w:r w:rsidRPr="00CF21CD">
        <w:t>Metody, które należy stosować w celu sprawdzenia umiejętności szkolonych mogą obejmować:</w:t>
      </w:r>
    </w:p>
    <w:p w14:paraId="43BFA505" w14:textId="77777777" w:rsidR="00C75CBF" w:rsidRPr="00CF21CD" w:rsidRDefault="00C75CBF" w:rsidP="00CF21CD">
      <w:pPr>
        <w:tabs>
          <w:tab w:val="left" w:pos="567"/>
        </w:tabs>
        <w:ind w:left="567" w:hanging="567"/>
      </w:pPr>
      <w:r w:rsidRPr="00CF21CD">
        <w:t xml:space="preserve">(a) </w:t>
      </w:r>
      <w:r w:rsidRPr="00CF21CD">
        <w:tab/>
        <w:t>praktyczną demonstrację,</w:t>
      </w:r>
    </w:p>
    <w:p w14:paraId="2A2A9C44" w14:textId="77777777" w:rsidR="00C75CBF" w:rsidRPr="00CF21CD" w:rsidRDefault="00C75CBF" w:rsidP="00CF21CD">
      <w:pPr>
        <w:tabs>
          <w:tab w:val="left" w:pos="567"/>
        </w:tabs>
        <w:ind w:left="567" w:hanging="567"/>
      </w:pPr>
      <w:r w:rsidRPr="00CF21CD">
        <w:t xml:space="preserve">(b) </w:t>
      </w:r>
      <w:r w:rsidRPr="00CF21CD">
        <w:tab/>
        <w:t>ocenę z użyciem komputera,</w:t>
      </w:r>
    </w:p>
    <w:p w14:paraId="3FB9A250" w14:textId="77777777" w:rsidR="00C75CBF" w:rsidRPr="00CF21CD" w:rsidRDefault="00C75CBF" w:rsidP="00CF21CD">
      <w:pPr>
        <w:tabs>
          <w:tab w:val="left" w:pos="567"/>
        </w:tabs>
        <w:ind w:left="567" w:hanging="567"/>
      </w:pPr>
      <w:r w:rsidRPr="00CF21CD">
        <w:t xml:space="preserve">(c) </w:t>
      </w:r>
      <w:r w:rsidRPr="00CF21CD">
        <w:tab/>
        <w:t>sprawdziany ustne lub pisemne,</w:t>
      </w:r>
    </w:p>
    <w:p w14:paraId="4F94A716" w14:textId="77777777" w:rsidR="00C75CBF" w:rsidRPr="00CF21CD" w:rsidRDefault="00C75CBF" w:rsidP="00CF21CD">
      <w:r w:rsidRPr="00CF21CD">
        <w:t>lub, w stosownych przypadkach, kombinację tych metod.</w:t>
      </w:r>
    </w:p>
    <w:p w14:paraId="14DAD089" w14:textId="77777777" w:rsidR="00C75CBF" w:rsidRPr="00CF21CD" w:rsidRDefault="00C75CBF" w:rsidP="00CF21CD"/>
    <w:p w14:paraId="297ECD92" w14:textId="77777777" w:rsidR="00C75CBF" w:rsidRPr="00CF21CD" w:rsidRDefault="00C75CBF" w:rsidP="00CF21CD">
      <w:pPr>
        <w:pStyle w:val="Nagwek4"/>
      </w:pPr>
      <w:bookmarkStart w:id="163" w:name="_Toc489967128"/>
      <w:r w:rsidRPr="00CF21CD">
        <w:t xml:space="preserve">GM1 ADR.OR.D.017(c)  </w:t>
      </w:r>
      <w:r w:rsidR="006A62B2" w:rsidRPr="00CF21CD">
        <w:t xml:space="preserve"> </w:t>
      </w:r>
      <w:r w:rsidRPr="00CF21CD">
        <w:t xml:space="preserve"> Programy szkolenia i sprawdziany umiejętności</w:t>
      </w:r>
      <w:bookmarkEnd w:id="163"/>
    </w:p>
    <w:p w14:paraId="00A11D8E" w14:textId="77777777" w:rsidR="00C75CBF" w:rsidRPr="00CF21CD" w:rsidRDefault="00C75CBF" w:rsidP="00CF21CD">
      <w:pPr>
        <w:spacing w:before="240"/>
      </w:pPr>
      <w:r w:rsidRPr="00CF21CD">
        <w:t>SPRAWDZIANY UMIEJĘTNOŚCI</w:t>
      </w:r>
    </w:p>
    <w:p w14:paraId="3FF776F3" w14:textId="77777777" w:rsidR="00C75CBF" w:rsidRPr="00CF21CD" w:rsidRDefault="00C75CBF" w:rsidP="00CF21CD">
      <w:pPr>
        <w:tabs>
          <w:tab w:val="left" w:pos="567"/>
        </w:tabs>
        <w:ind w:left="567" w:hanging="567"/>
      </w:pPr>
      <w:r w:rsidRPr="00CF21CD">
        <w:t xml:space="preserve">(a) </w:t>
      </w:r>
      <w:r w:rsidRPr="00CF21CD">
        <w:tab/>
        <w:t xml:space="preserve">Sprawdziany umiejętności powinny być prowadzone przez wyznaczonych </w:t>
      </w:r>
      <w:r w:rsidR="008E6D68" w:rsidRPr="00CF21CD">
        <w:t>egzaminatorów</w:t>
      </w:r>
      <w:r w:rsidRPr="00CF21CD">
        <w:t xml:space="preserve"> zgodnie z AMC1 ADR.OR.D.017(d).</w:t>
      </w:r>
    </w:p>
    <w:p w14:paraId="139B221F" w14:textId="77777777" w:rsidR="00C75CBF" w:rsidRPr="00CF21CD" w:rsidRDefault="00C75CBF" w:rsidP="00CF21CD">
      <w:pPr>
        <w:tabs>
          <w:tab w:val="left" w:pos="567"/>
        </w:tabs>
        <w:ind w:left="567" w:hanging="567"/>
      </w:pPr>
      <w:r w:rsidRPr="00CF21CD">
        <w:t xml:space="preserve">(b) </w:t>
      </w:r>
      <w:r w:rsidRPr="00CF21CD">
        <w:tab/>
        <w:t>Maksymalna przerwa pomiędzy dwoma sprawdzianami umiejętności nie powinna przekraczać 24 miesięcy.</w:t>
      </w:r>
    </w:p>
    <w:p w14:paraId="4178B609" w14:textId="77777777" w:rsidR="00C75CBF" w:rsidRPr="00CF21CD" w:rsidRDefault="00C75CBF" w:rsidP="00CF21CD">
      <w:pPr>
        <w:tabs>
          <w:tab w:val="left" w:pos="567"/>
        </w:tabs>
        <w:ind w:left="567"/>
      </w:pPr>
      <w:r w:rsidRPr="00CF21CD">
        <w:t>Pierwszy sprawdzian umiejętności powinien zostać zakończony w ciągu dwóch lat od zakończenia programu szkolenia wstępnego.</w:t>
      </w:r>
    </w:p>
    <w:p w14:paraId="4EEC48A4" w14:textId="77777777" w:rsidR="00C75CBF" w:rsidRPr="00CF21CD" w:rsidRDefault="00C75CBF" w:rsidP="00CF21CD">
      <w:pPr>
        <w:tabs>
          <w:tab w:val="left" w:pos="567"/>
        </w:tabs>
        <w:ind w:left="567" w:hanging="567"/>
      </w:pPr>
      <w:r w:rsidRPr="00CF21CD">
        <w:t xml:space="preserve">(c) </w:t>
      </w:r>
      <w:r w:rsidR="00B13794" w:rsidRPr="00CF21CD">
        <w:tab/>
      </w:r>
      <w:r w:rsidRPr="00CF21CD">
        <w:t>Program sprawdzenia umiejętności powinien obejmować proces weryfikacji, który mierzy skuteczność programu.</w:t>
      </w:r>
    </w:p>
    <w:p w14:paraId="59AB9F75" w14:textId="77777777" w:rsidR="00C75CBF" w:rsidRPr="00CF21CD" w:rsidRDefault="00C75CBF" w:rsidP="00CF21CD">
      <w:pPr>
        <w:tabs>
          <w:tab w:val="left" w:pos="567"/>
        </w:tabs>
        <w:ind w:left="567" w:hanging="567"/>
      </w:pPr>
      <w:r w:rsidRPr="00CF21CD">
        <w:t xml:space="preserve">(d) </w:t>
      </w:r>
      <w:r w:rsidRPr="00CF21CD">
        <w:tab/>
        <w:t>Program sprawdzenia umiejętności powinien określać zakres odpowiedzialności i odpowiednie metody prowadzenia sprawdzianu, w tym procedur, które należy stosować w przypadku, gdy personel nie osiąga wymaganych standardów.</w:t>
      </w:r>
    </w:p>
    <w:p w14:paraId="28112A37" w14:textId="77777777" w:rsidR="00C75CBF" w:rsidRPr="00CF21CD" w:rsidRDefault="00C75CBF" w:rsidP="00CF21CD">
      <w:pPr>
        <w:tabs>
          <w:tab w:val="left" w:pos="567"/>
        </w:tabs>
        <w:ind w:left="567" w:hanging="567"/>
      </w:pPr>
      <w:r w:rsidRPr="00CF21CD">
        <w:t xml:space="preserve">(e) </w:t>
      </w:r>
      <w:r w:rsidRPr="00CF21CD">
        <w:tab/>
        <w:t>informacje dotyczące programu sprawdzenia umiejętności powinny być zawarte w instrukcji operacyjnej lotniska.</w:t>
      </w:r>
    </w:p>
    <w:p w14:paraId="358D4A3C" w14:textId="77777777" w:rsidR="009117A6" w:rsidRPr="00CF21CD" w:rsidRDefault="009117A6" w:rsidP="00CF21CD">
      <w:pPr>
        <w:spacing w:before="0" w:after="0" w:line="240" w:lineRule="auto"/>
        <w:jc w:val="left"/>
        <w:rPr>
          <w:rFonts w:eastAsiaTheme="majorEastAsia" w:cstheme="majorBidi"/>
          <w:b/>
          <w:bCs/>
          <w:iCs/>
        </w:rPr>
      </w:pPr>
      <w:r w:rsidRPr="00CF21CD">
        <w:br w:type="page"/>
      </w:r>
    </w:p>
    <w:p w14:paraId="0865B9DD" w14:textId="77777777" w:rsidR="00C75CBF" w:rsidRPr="00CF21CD" w:rsidRDefault="00C75CBF" w:rsidP="00CF21CD">
      <w:pPr>
        <w:pStyle w:val="Nagwek4"/>
      </w:pPr>
      <w:bookmarkStart w:id="164" w:name="_Toc489967129"/>
      <w:r w:rsidRPr="00CF21CD">
        <w:lastRenderedPageBreak/>
        <w:t xml:space="preserve">GM2 ADR.OR.D.017(c)   </w:t>
      </w:r>
      <w:r w:rsidR="006A62B2" w:rsidRPr="00CF21CD">
        <w:t xml:space="preserve"> </w:t>
      </w:r>
      <w:r w:rsidRPr="00CF21CD">
        <w:t>Programy szkolenia i sprawdziany umiejętności</w:t>
      </w:r>
      <w:bookmarkEnd w:id="164"/>
    </w:p>
    <w:p w14:paraId="41981380" w14:textId="77777777" w:rsidR="00C75CBF" w:rsidRPr="00CF21CD" w:rsidRDefault="00C75CBF" w:rsidP="00CF21CD">
      <w:pPr>
        <w:spacing w:before="240"/>
      </w:pPr>
      <w:r w:rsidRPr="00CF21CD">
        <w:t>SPRAWDZIANY UMIEJĘTNOŚCI</w:t>
      </w:r>
    </w:p>
    <w:p w14:paraId="0230E288" w14:textId="77777777" w:rsidR="00C75CBF" w:rsidRPr="00CF21CD" w:rsidRDefault="00C75CBF" w:rsidP="00CF21CD">
      <w:r w:rsidRPr="00CF21CD">
        <w:t>Celem sprawdzianu umiejętności jest ustalenie zdolności osoby do działania w sposób zadowalający, zgodny z obowiązującymi wymaganiami i treścią ins</w:t>
      </w:r>
      <w:r w:rsidR="00B13794" w:rsidRPr="00CF21CD">
        <w:t>trukcji operacyjnej lotniska. W </w:t>
      </w:r>
      <w:r w:rsidRPr="00CF21CD">
        <w:t>tym celu powinien zostać zidentyfikowany każdy z elementów, który powinien być objęty sprawdzianem umiejętności.</w:t>
      </w:r>
    </w:p>
    <w:p w14:paraId="286F2465" w14:textId="77777777" w:rsidR="00C75CBF" w:rsidRPr="00CF21CD" w:rsidRDefault="00C75CBF" w:rsidP="00CF21CD">
      <w:r w:rsidRPr="00CF21CD">
        <w:t>Sprawdzian umiejętności nie musi obejmować wszystkich związanych elementów w tym samym czasie; jednakże, wszystkie elementy sprawdzianu umiejętności powinny być objęte w terminie określonym w GM1 ADR.OR.D.017(c).</w:t>
      </w:r>
    </w:p>
    <w:p w14:paraId="4AD3F7E2" w14:textId="77777777" w:rsidR="00C75CBF" w:rsidRPr="00CF21CD" w:rsidRDefault="00C75CBF" w:rsidP="00CF21CD">
      <w:r w:rsidRPr="00CF21CD">
        <w:t>Osoba(y) podlegająca sprawdzeniu powinna być poinformowana o odpowiedniej procedurze.</w:t>
      </w:r>
    </w:p>
    <w:p w14:paraId="40D964A1" w14:textId="77777777" w:rsidR="00C75CBF" w:rsidRPr="00CF21CD" w:rsidRDefault="00C75CBF" w:rsidP="00CF21CD">
      <w:r w:rsidRPr="00CF21CD">
        <w:t>Sprawdziany umiejętności mogą być prowadzone w normalnych i/lub nietypowych/awaryjnych warunkach, w zależności od sytuacji i specjalności sprawdzanej osoby.</w:t>
      </w:r>
    </w:p>
    <w:p w14:paraId="6EF651EC" w14:textId="77777777" w:rsidR="00C75CBF" w:rsidRPr="00CF21CD" w:rsidRDefault="00C75CBF" w:rsidP="00CF21CD"/>
    <w:p w14:paraId="7AB1B7FA" w14:textId="77777777" w:rsidR="00C75CBF" w:rsidRPr="00CF21CD" w:rsidRDefault="00C75CBF" w:rsidP="00CF21CD">
      <w:pPr>
        <w:pStyle w:val="Nagwek3"/>
      </w:pPr>
      <w:bookmarkStart w:id="165" w:name="_Toc489967130"/>
      <w:r w:rsidRPr="00CF21CD">
        <w:t xml:space="preserve">AMC1 ADR.OR.D.017(d)  </w:t>
      </w:r>
      <w:r w:rsidR="006A62B2" w:rsidRPr="00CF21CD">
        <w:t xml:space="preserve">  </w:t>
      </w:r>
      <w:r w:rsidRPr="00CF21CD">
        <w:t>Programy szkolenia i sprawdziany umiejętności</w:t>
      </w:r>
      <w:bookmarkEnd w:id="165"/>
    </w:p>
    <w:p w14:paraId="0EEBEBBB" w14:textId="77777777" w:rsidR="00C75CBF" w:rsidRPr="00CF21CD" w:rsidRDefault="00C75CBF" w:rsidP="00CF21CD">
      <w:pPr>
        <w:spacing w:before="240"/>
      </w:pPr>
      <w:r w:rsidRPr="00CF21CD">
        <w:t xml:space="preserve">INSTRUKTORZY – </w:t>
      </w:r>
      <w:r w:rsidR="008E6D68" w:rsidRPr="00CF21CD">
        <w:t>EGZAMINATORZY</w:t>
      </w:r>
    </w:p>
    <w:p w14:paraId="0BBF2CCB" w14:textId="77777777" w:rsidR="00C75CBF" w:rsidRPr="00CF21CD" w:rsidRDefault="00C75CBF" w:rsidP="00CF21CD">
      <w:pPr>
        <w:tabs>
          <w:tab w:val="left" w:pos="567"/>
        </w:tabs>
        <w:ind w:left="567" w:hanging="567"/>
      </w:pPr>
      <w:r w:rsidRPr="00CF21CD">
        <w:t xml:space="preserve">(a) </w:t>
      </w:r>
      <w:r w:rsidRPr="00CF21CD">
        <w:tab/>
        <w:t xml:space="preserve">Operator lotniska powinien wyznaczyć instruktorów i </w:t>
      </w:r>
      <w:r w:rsidR="008E6D68" w:rsidRPr="00CF21CD">
        <w:t>egzaminatorów</w:t>
      </w:r>
      <w:r w:rsidRPr="00CF21CD">
        <w:t>, którzy mają realizować programy szkolenia i sprawdzania umiejętności. Wyznaczony personel może także obejmować zatrudnionych na umowę zlecenie instruktorów do prowadzenia zająć z</w:t>
      </w:r>
      <w:r w:rsidR="004665E0" w:rsidRPr="00CF21CD">
        <w:t> </w:t>
      </w:r>
      <w:r w:rsidRPr="00CF21CD">
        <w:t>pojedynczych przedmiotów.</w:t>
      </w:r>
    </w:p>
    <w:p w14:paraId="402622A4" w14:textId="77777777" w:rsidR="00C75CBF" w:rsidRPr="00CF21CD" w:rsidRDefault="00C75CBF" w:rsidP="00CF21CD">
      <w:pPr>
        <w:tabs>
          <w:tab w:val="left" w:pos="567"/>
        </w:tabs>
        <w:ind w:left="567"/>
      </w:pPr>
      <w:r w:rsidRPr="00CF21CD">
        <w:t>Operator lotniska może również wyznaczyć pracowników proponowanych przez organizacje działające lub świadczące usługi na lotnisku, do pełnienia funkcji instruktorów i</w:t>
      </w:r>
      <w:r w:rsidR="008E6D68" w:rsidRPr="00CF21CD">
        <w:t> egzaminatorów</w:t>
      </w:r>
      <w:r w:rsidRPr="00CF21CD">
        <w:t xml:space="preserve"> w celu realizacji odpowiedniej części programów szkolenia i sprawdzenia umiejętności personelu tych organizacji. W każdym przypadku odpowiedzialność za zapewnienie właściwej realizacji programu leży po stronie operatora lotniska.</w:t>
      </w:r>
    </w:p>
    <w:p w14:paraId="120BBE94" w14:textId="77777777" w:rsidR="00C75CBF" w:rsidRPr="00CF21CD" w:rsidRDefault="00C75CBF" w:rsidP="00CF21CD">
      <w:pPr>
        <w:tabs>
          <w:tab w:val="left" w:pos="567"/>
        </w:tabs>
        <w:ind w:left="567" w:hanging="567"/>
      </w:pPr>
      <w:r w:rsidRPr="00CF21CD">
        <w:t xml:space="preserve">(b) </w:t>
      </w:r>
      <w:r w:rsidRPr="00CF21CD">
        <w:tab/>
        <w:t xml:space="preserve">Operator lotniska może zakwalifikować oraz </w:t>
      </w:r>
      <w:r w:rsidR="00C23A74" w:rsidRPr="00CF21CD">
        <w:t>wyznaczyć</w:t>
      </w:r>
      <w:r w:rsidRPr="00CF21CD">
        <w:t xml:space="preserve"> osobę zarówno na instruktora jak i na </w:t>
      </w:r>
      <w:r w:rsidR="008E6D68" w:rsidRPr="00CF21CD">
        <w:t>egzaminatora</w:t>
      </w:r>
      <w:r w:rsidRPr="00CF21CD">
        <w:t>. Jednak taka osoba nie może prowadzić ocen własnego nauczania, kursów lub materiału.</w:t>
      </w:r>
    </w:p>
    <w:p w14:paraId="679AF4CD" w14:textId="77777777" w:rsidR="00C75CBF" w:rsidRPr="00CF21CD" w:rsidRDefault="00C75CBF" w:rsidP="00CF21CD">
      <w:pPr>
        <w:tabs>
          <w:tab w:val="left" w:pos="567"/>
        </w:tabs>
        <w:ind w:left="567" w:hanging="567"/>
      </w:pPr>
      <w:r w:rsidRPr="00CF21CD">
        <w:t xml:space="preserve">(c) </w:t>
      </w:r>
      <w:r w:rsidRPr="00CF21CD">
        <w:tab/>
        <w:t>Instruktorzy</w:t>
      </w:r>
    </w:p>
    <w:p w14:paraId="3EAE4FCA" w14:textId="77777777" w:rsidR="00C75CBF" w:rsidRPr="00CF21CD" w:rsidRDefault="00C75CBF" w:rsidP="00CF21CD">
      <w:pPr>
        <w:tabs>
          <w:tab w:val="left" w:pos="1134"/>
        </w:tabs>
        <w:ind w:left="1134" w:hanging="567"/>
      </w:pPr>
      <w:r w:rsidRPr="00CF21CD">
        <w:t xml:space="preserve">(1) </w:t>
      </w:r>
      <w:r w:rsidRPr="00CF21CD">
        <w:tab/>
        <w:t>Szkolenie teoretyczne powinno być prowadzone przez odpowiednio wykwalifikowanych instruktorów. Powinni oni posiadać:</w:t>
      </w:r>
    </w:p>
    <w:p w14:paraId="4037C0C4" w14:textId="77777777" w:rsidR="00C75CBF" w:rsidRPr="00CF21CD" w:rsidRDefault="00C75CBF" w:rsidP="00CF21CD">
      <w:pPr>
        <w:tabs>
          <w:tab w:val="left" w:pos="1701"/>
        </w:tabs>
        <w:ind w:left="1701" w:hanging="567"/>
      </w:pPr>
      <w:r w:rsidRPr="00CF21CD">
        <w:t xml:space="preserve">(i) </w:t>
      </w:r>
      <w:r w:rsidRPr="00CF21CD">
        <w:tab/>
        <w:t>odpowiedni poziom i dogłębną wiedzę z dziedziny stanowiącej przedmiot szkolenia;</w:t>
      </w:r>
    </w:p>
    <w:p w14:paraId="35EAE483" w14:textId="77777777" w:rsidR="00C75CBF" w:rsidRPr="00CF21CD" w:rsidRDefault="00C75CBF" w:rsidP="00CF21CD">
      <w:pPr>
        <w:tabs>
          <w:tab w:val="left" w:pos="1701"/>
        </w:tabs>
        <w:ind w:left="1701" w:hanging="567"/>
      </w:pPr>
      <w:r w:rsidRPr="00CF21CD">
        <w:t xml:space="preserve">(ii) </w:t>
      </w:r>
      <w:r w:rsidRPr="00CF21CD">
        <w:tab/>
        <w:t>udokumentowaną umiejętność korzystania z odpowiednich technik instruktażowych; oraz</w:t>
      </w:r>
    </w:p>
    <w:p w14:paraId="0F4D501B" w14:textId="77777777" w:rsidR="00C75CBF" w:rsidRPr="00CF21CD" w:rsidRDefault="00C75CBF" w:rsidP="00CF21CD">
      <w:pPr>
        <w:tabs>
          <w:tab w:val="left" w:pos="1701"/>
        </w:tabs>
        <w:ind w:left="1701" w:hanging="567"/>
      </w:pPr>
      <w:r w:rsidRPr="00CF21CD">
        <w:t xml:space="preserve">(iii) </w:t>
      </w:r>
      <w:r w:rsidRPr="00CF21CD">
        <w:tab/>
        <w:t>odpowiednie doświadczenie w przedmiocie, którego ma nauczać.</w:t>
      </w:r>
    </w:p>
    <w:p w14:paraId="2406DF79" w14:textId="77777777" w:rsidR="00C75CBF" w:rsidRPr="00CF21CD" w:rsidRDefault="00C75CBF" w:rsidP="00CF21CD">
      <w:pPr>
        <w:tabs>
          <w:tab w:val="left" w:pos="1134"/>
        </w:tabs>
        <w:ind w:left="1134" w:hanging="567"/>
      </w:pPr>
      <w:r w:rsidRPr="00CF21CD">
        <w:t xml:space="preserve">(2) </w:t>
      </w:r>
      <w:r w:rsidRPr="00CF21CD">
        <w:tab/>
        <w:t>Szkolenie w zakresie umiejętności praktycznych powinno być prowadzone przez odpowiednio wykwalifikowanych instruktorów, którzy:</w:t>
      </w:r>
    </w:p>
    <w:p w14:paraId="36B7D942" w14:textId="77777777" w:rsidR="00C75CBF" w:rsidRPr="00CF21CD" w:rsidRDefault="00C75CBF" w:rsidP="00CF21CD">
      <w:pPr>
        <w:tabs>
          <w:tab w:val="left" w:pos="1701"/>
        </w:tabs>
        <w:ind w:left="1701" w:hanging="567"/>
      </w:pPr>
      <w:r w:rsidRPr="00CF21CD">
        <w:t xml:space="preserve">(i) </w:t>
      </w:r>
      <w:r w:rsidRPr="00CF21CD">
        <w:tab/>
        <w:t>posiadają wiedzę teoretyczną oraz doświadczenie w pracy odpowiednie do prowadzonego szkolenia;</w:t>
      </w:r>
    </w:p>
    <w:p w14:paraId="46168A93" w14:textId="77777777" w:rsidR="00C75CBF" w:rsidRPr="00CF21CD" w:rsidRDefault="00C75CBF" w:rsidP="00CF21CD">
      <w:pPr>
        <w:tabs>
          <w:tab w:val="left" w:pos="1701"/>
        </w:tabs>
        <w:ind w:left="1701" w:hanging="567"/>
      </w:pPr>
      <w:r w:rsidRPr="00CF21CD">
        <w:t xml:space="preserve">(ii) </w:t>
      </w:r>
      <w:r w:rsidRPr="00CF21CD">
        <w:tab/>
        <w:t>wykazali się umiejętnością nauczania i korzystania z odpowiednich technik instruktażowych;</w:t>
      </w:r>
    </w:p>
    <w:p w14:paraId="69CEFBD2" w14:textId="77777777" w:rsidR="00C75CBF" w:rsidRPr="00CF21CD" w:rsidRDefault="00C75CBF" w:rsidP="00CF21CD">
      <w:pPr>
        <w:tabs>
          <w:tab w:val="left" w:pos="1701"/>
        </w:tabs>
        <w:ind w:left="1701" w:hanging="567"/>
      </w:pPr>
      <w:r w:rsidRPr="00CF21CD">
        <w:t xml:space="preserve">(iii) </w:t>
      </w:r>
      <w:r w:rsidRPr="00CF21CD">
        <w:tab/>
        <w:t>są biegli w zakresie technik instruktażowych w obszarach, w których są planowani do prowadzenia szkolenia; oraz</w:t>
      </w:r>
    </w:p>
    <w:p w14:paraId="449FA000" w14:textId="77777777" w:rsidR="00C75CBF" w:rsidRPr="00CF21CD" w:rsidRDefault="00C75CBF" w:rsidP="00CF21CD">
      <w:pPr>
        <w:tabs>
          <w:tab w:val="left" w:pos="1701"/>
        </w:tabs>
        <w:ind w:left="1701" w:hanging="567"/>
      </w:pPr>
      <w:r w:rsidRPr="00CF21CD">
        <w:lastRenderedPageBreak/>
        <w:t xml:space="preserve">(iv) </w:t>
      </w:r>
      <w:r w:rsidRPr="00CF21CD">
        <w:tab/>
        <w:t>przechodzą regularne szkolenia odświeżające wiedzę dla zapewnienia, że kompetencje instruktażowe są utrzymywane.</w:t>
      </w:r>
    </w:p>
    <w:p w14:paraId="3AC9EB61" w14:textId="77777777" w:rsidR="008E6D68" w:rsidRPr="00CF21CD" w:rsidRDefault="00C75CBF" w:rsidP="00CF21CD">
      <w:pPr>
        <w:tabs>
          <w:tab w:val="left" w:pos="567"/>
        </w:tabs>
        <w:ind w:left="567" w:hanging="567"/>
      </w:pPr>
      <w:r w:rsidRPr="00CF21CD">
        <w:t>(d)</w:t>
      </w:r>
      <w:r w:rsidR="008E6D68" w:rsidRPr="00CF21CD">
        <w:t xml:space="preserve"> </w:t>
      </w:r>
      <w:r w:rsidR="008E6D68" w:rsidRPr="00CF21CD">
        <w:tab/>
        <w:t>Egzaminatorzy</w:t>
      </w:r>
    </w:p>
    <w:p w14:paraId="6F57B7BC" w14:textId="77777777" w:rsidR="00C75CBF" w:rsidRPr="00CF21CD" w:rsidRDefault="00C75CBF" w:rsidP="00CF21CD">
      <w:pPr>
        <w:ind w:left="567"/>
      </w:pPr>
      <w:r w:rsidRPr="00CF21CD">
        <w:t>Osoby, które są odpowiedzialne za ocenę kwalifikacji i umiejętności personelu powinni:</w:t>
      </w:r>
    </w:p>
    <w:p w14:paraId="13309CCA" w14:textId="77777777" w:rsidR="00C75CBF" w:rsidRPr="00CF21CD" w:rsidRDefault="00C75CBF" w:rsidP="00CF21CD">
      <w:pPr>
        <w:tabs>
          <w:tab w:val="left" w:pos="1134"/>
        </w:tabs>
        <w:ind w:left="1134" w:hanging="567"/>
      </w:pPr>
      <w:r w:rsidRPr="00CF21CD">
        <w:t xml:space="preserve">(1) </w:t>
      </w:r>
      <w:r w:rsidRPr="00CF21CD">
        <w:tab/>
        <w:t>wykazać się zdolnością do oceny pracy oraz przeprow</w:t>
      </w:r>
      <w:r w:rsidR="009117A6" w:rsidRPr="00CF21CD">
        <w:t>adzania testów i sprawdzianów w </w:t>
      </w:r>
      <w:r w:rsidRPr="00CF21CD">
        <w:t>obszarach objętych szkoleniem;</w:t>
      </w:r>
    </w:p>
    <w:p w14:paraId="4AFB9DAA" w14:textId="77777777" w:rsidR="00C75CBF" w:rsidRPr="00CF21CD" w:rsidRDefault="00C75CBF" w:rsidP="00CF21CD">
      <w:pPr>
        <w:tabs>
          <w:tab w:val="left" w:pos="1134"/>
        </w:tabs>
        <w:ind w:left="1134" w:hanging="567"/>
      </w:pPr>
      <w:r w:rsidRPr="00CF21CD">
        <w:t xml:space="preserve">(2) </w:t>
      </w:r>
      <w:r w:rsidRPr="00CF21CD">
        <w:tab/>
        <w:t>przechodzić regularne szkolenia odświeżające wiedzę, aby zapewnić, że standardy oceny są na bieżąco utrzymywane; oraz</w:t>
      </w:r>
    </w:p>
    <w:p w14:paraId="31DC6A03" w14:textId="77777777" w:rsidR="00C75CBF" w:rsidRPr="00CF21CD" w:rsidRDefault="00C75CBF" w:rsidP="00CF21CD">
      <w:pPr>
        <w:tabs>
          <w:tab w:val="left" w:pos="1134"/>
        </w:tabs>
        <w:ind w:left="1134" w:hanging="567"/>
      </w:pPr>
      <w:r w:rsidRPr="00CF21CD">
        <w:t xml:space="preserve">(3) </w:t>
      </w:r>
      <w:r w:rsidRPr="00CF21CD">
        <w:tab/>
        <w:t>spełniać wymogi w zakresie wiedzy teoretycznej odpowiedniej do prowadzonego szkolenia i mieć odpowiednie doświadczenie zawodowe w dziedzinie nauczania.</w:t>
      </w:r>
    </w:p>
    <w:p w14:paraId="6FDBB41A" w14:textId="77777777" w:rsidR="00C75CBF" w:rsidRPr="00CF21CD" w:rsidRDefault="00C75CBF" w:rsidP="00CF21CD">
      <w:pPr>
        <w:tabs>
          <w:tab w:val="left" w:pos="1134"/>
        </w:tabs>
      </w:pPr>
    </w:p>
    <w:p w14:paraId="5A99406E" w14:textId="77777777" w:rsidR="00C75CBF" w:rsidRPr="00CF21CD" w:rsidRDefault="00C75CBF" w:rsidP="00CF21CD">
      <w:pPr>
        <w:pStyle w:val="Nagwek3"/>
      </w:pPr>
      <w:bookmarkStart w:id="166" w:name="_Toc489967131"/>
      <w:r w:rsidRPr="00CF21CD">
        <w:t xml:space="preserve">AMC1 ADR.OR.D.017(e) </w:t>
      </w:r>
      <w:r w:rsidR="006A62B2" w:rsidRPr="00CF21CD">
        <w:t xml:space="preserve"> </w:t>
      </w:r>
      <w:r w:rsidRPr="00CF21CD">
        <w:t xml:space="preserve">  Programy szkolenia i sprawdziany umiejętności</w:t>
      </w:r>
      <w:bookmarkEnd w:id="166"/>
    </w:p>
    <w:p w14:paraId="4449A6E2" w14:textId="77777777" w:rsidR="00C75CBF" w:rsidRPr="00CF21CD" w:rsidRDefault="005D000C" w:rsidP="00CF21CD">
      <w:pPr>
        <w:spacing w:before="240"/>
      </w:pPr>
      <w:r w:rsidRPr="00CF21CD">
        <w:t>DOKUMENTACJA</w:t>
      </w:r>
      <w:r w:rsidR="00C75CBF" w:rsidRPr="00CF21CD">
        <w:t xml:space="preserve"> PERSONELU</w:t>
      </w:r>
    </w:p>
    <w:p w14:paraId="58940DA8" w14:textId="77777777" w:rsidR="00C75CBF" w:rsidRPr="00CF21CD" w:rsidRDefault="00C75CBF" w:rsidP="00CF21CD">
      <w:pPr>
        <w:tabs>
          <w:tab w:val="left" w:pos="567"/>
        </w:tabs>
        <w:ind w:left="567" w:hanging="567"/>
      </w:pPr>
      <w:r w:rsidRPr="00CF21CD">
        <w:t xml:space="preserve">(a) </w:t>
      </w:r>
      <w:r w:rsidRPr="00CF21CD">
        <w:tab/>
        <w:t xml:space="preserve">Operator lotniska powinien stosować </w:t>
      </w:r>
      <w:r w:rsidR="00FF6C0A" w:rsidRPr="00CF21CD">
        <w:t>własny</w:t>
      </w:r>
      <w:r w:rsidRPr="00CF21CD">
        <w:t xml:space="preserve"> system prowadzenia</w:t>
      </w:r>
      <w:r w:rsidR="005D000C" w:rsidRPr="00CF21CD">
        <w:t xml:space="preserve"> </w:t>
      </w:r>
      <w:r w:rsidR="000138E9" w:rsidRPr="00CF21CD">
        <w:t>rejestru</w:t>
      </w:r>
      <w:r w:rsidR="00112907" w:rsidRPr="00CF21CD">
        <w:t xml:space="preserve"> (dokumentacji)</w:t>
      </w:r>
      <w:r w:rsidR="00FF6C0A" w:rsidRPr="00CF21CD">
        <w:t xml:space="preserve"> (patrz AMC1 </w:t>
      </w:r>
      <w:r w:rsidRPr="00CF21CD">
        <w:t xml:space="preserve">ADR.OR.D.035) w celu </w:t>
      </w:r>
      <w:r w:rsidR="005D000C" w:rsidRPr="00CF21CD">
        <w:t>dokumentowania</w:t>
      </w:r>
      <w:r w:rsidRPr="00CF21CD">
        <w:t xml:space="preserve"> </w:t>
      </w:r>
      <w:r w:rsidR="005D000C" w:rsidRPr="00CF21CD">
        <w:t xml:space="preserve">dla każdej osoby, </w:t>
      </w:r>
      <w:r w:rsidRPr="00CF21CD">
        <w:t>następujących informacji:</w:t>
      </w:r>
    </w:p>
    <w:p w14:paraId="42DCD2E7" w14:textId="77777777" w:rsidR="00C75CBF" w:rsidRPr="00CF21CD" w:rsidRDefault="005D000C" w:rsidP="00CF21CD">
      <w:pPr>
        <w:tabs>
          <w:tab w:val="left" w:pos="1134"/>
        </w:tabs>
        <w:ind w:left="1134" w:hanging="567"/>
      </w:pPr>
      <w:r w:rsidRPr="00CF21CD">
        <w:t xml:space="preserve">(1) </w:t>
      </w:r>
      <w:r w:rsidRPr="00CF21CD">
        <w:tab/>
        <w:t>dat</w:t>
      </w:r>
      <w:r w:rsidR="00112907" w:rsidRPr="00CF21CD">
        <w:t>a</w:t>
      </w:r>
      <w:r w:rsidR="00C75CBF" w:rsidRPr="00CF21CD">
        <w:t xml:space="preserve"> rozpoczęcia/zakończenia pracy (jeśli dotyczy);</w:t>
      </w:r>
    </w:p>
    <w:p w14:paraId="2C93BED6" w14:textId="77777777" w:rsidR="00C75CBF" w:rsidRPr="00CF21CD" w:rsidRDefault="005D000C" w:rsidP="00CF21CD">
      <w:pPr>
        <w:tabs>
          <w:tab w:val="left" w:pos="1134"/>
        </w:tabs>
        <w:ind w:left="1134" w:hanging="567"/>
      </w:pPr>
      <w:r w:rsidRPr="00CF21CD">
        <w:t xml:space="preserve">(2) </w:t>
      </w:r>
      <w:r w:rsidRPr="00CF21CD">
        <w:tab/>
        <w:t>obszar</w:t>
      </w:r>
      <w:r w:rsidR="00C75CBF" w:rsidRPr="00CF21CD">
        <w:t xml:space="preserve"> działalności;</w:t>
      </w:r>
    </w:p>
    <w:p w14:paraId="3B0CE631" w14:textId="77777777" w:rsidR="00C75CBF" w:rsidRPr="00CF21CD" w:rsidRDefault="00C75CBF" w:rsidP="00CF21CD">
      <w:pPr>
        <w:tabs>
          <w:tab w:val="left" w:pos="1134"/>
        </w:tabs>
        <w:ind w:left="1134" w:hanging="567"/>
      </w:pPr>
      <w:r w:rsidRPr="00CF21CD">
        <w:t xml:space="preserve">(3) </w:t>
      </w:r>
      <w:r w:rsidRPr="00CF21CD">
        <w:tab/>
        <w:t>doświadczeni</w:t>
      </w:r>
      <w:r w:rsidR="00112907" w:rsidRPr="00CF21CD">
        <w:t>e</w:t>
      </w:r>
      <w:r w:rsidRPr="00CF21CD">
        <w:t xml:space="preserve"> zawodowe z poprzedniej pracy;</w:t>
      </w:r>
    </w:p>
    <w:p w14:paraId="78E7C675" w14:textId="77777777" w:rsidR="00C75CBF" w:rsidRPr="00CF21CD" w:rsidRDefault="00C75CBF" w:rsidP="00CF21CD">
      <w:pPr>
        <w:tabs>
          <w:tab w:val="left" w:pos="1134"/>
        </w:tabs>
        <w:ind w:left="1134" w:hanging="567"/>
      </w:pPr>
      <w:r w:rsidRPr="00CF21CD">
        <w:t xml:space="preserve">(4) </w:t>
      </w:r>
      <w:r w:rsidRPr="00CF21CD">
        <w:tab/>
        <w:t>kwalifikacj</w:t>
      </w:r>
      <w:r w:rsidR="00112907" w:rsidRPr="00CF21CD">
        <w:t>e</w:t>
      </w:r>
      <w:r w:rsidRPr="00CF21CD">
        <w:t>;</w:t>
      </w:r>
    </w:p>
    <w:p w14:paraId="6EB55C7B" w14:textId="77777777" w:rsidR="00C75CBF" w:rsidRPr="00CF21CD" w:rsidRDefault="00112907" w:rsidP="00CF21CD">
      <w:pPr>
        <w:tabs>
          <w:tab w:val="left" w:pos="1134"/>
        </w:tabs>
        <w:ind w:left="1134" w:hanging="567"/>
      </w:pPr>
      <w:r w:rsidRPr="00CF21CD">
        <w:t xml:space="preserve">(5) </w:t>
      </w:r>
      <w:r w:rsidRPr="00CF21CD">
        <w:tab/>
        <w:t>szkolenie</w:t>
      </w:r>
      <w:r w:rsidR="00C75CBF" w:rsidRPr="00CF21CD">
        <w:t xml:space="preserve"> (przed przyjęciem do pracy</w:t>
      </w:r>
      <w:r w:rsidR="004665E0" w:rsidRPr="00CF21CD">
        <w:t xml:space="preserve"> i późniejsz</w:t>
      </w:r>
      <w:r w:rsidRPr="00CF21CD">
        <w:t>e</w:t>
      </w:r>
      <w:r w:rsidR="00C75CBF" w:rsidRPr="00CF21CD">
        <w:t>); oraz</w:t>
      </w:r>
    </w:p>
    <w:p w14:paraId="3EA9BCC4" w14:textId="77777777" w:rsidR="00C75CBF" w:rsidRPr="00CF21CD" w:rsidRDefault="00C75CBF" w:rsidP="00CF21CD">
      <w:pPr>
        <w:tabs>
          <w:tab w:val="left" w:pos="1134"/>
        </w:tabs>
        <w:ind w:left="1134" w:hanging="567"/>
      </w:pPr>
      <w:r w:rsidRPr="00CF21CD">
        <w:t xml:space="preserve">(6) </w:t>
      </w:r>
      <w:r w:rsidRPr="00CF21CD">
        <w:tab/>
        <w:t xml:space="preserve">sprawdziany umiejętności, w tym </w:t>
      </w:r>
      <w:r w:rsidR="005D000C" w:rsidRPr="00CF21CD">
        <w:t xml:space="preserve">ze </w:t>
      </w:r>
      <w:r w:rsidRPr="00CF21CD">
        <w:t>znajomości języka, jeśli właściwe;</w:t>
      </w:r>
    </w:p>
    <w:p w14:paraId="10BB7C34" w14:textId="77777777" w:rsidR="00C75CBF" w:rsidRPr="00CF21CD" w:rsidRDefault="005D000C" w:rsidP="00CF21CD">
      <w:pPr>
        <w:tabs>
          <w:tab w:val="left" w:pos="567"/>
        </w:tabs>
        <w:ind w:left="567" w:hanging="567"/>
      </w:pPr>
      <w:r w:rsidRPr="00CF21CD">
        <w:t xml:space="preserve">(b) </w:t>
      </w:r>
      <w:r w:rsidRPr="00CF21CD">
        <w:tab/>
        <w:t>Ostatnie z</w:t>
      </w:r>
      <w:r w:rsidR="00C75CBF" w:rsidRPr="00CF21CD">
        <w:t xml:space="preserve">miany powinny znaleźć odzwierciedlenie w </w:t>
      </w:r>
      <w:r w:rsidRPr="00CF21CD">
        <w:t>dokumentacji</w:t>
      </w:r>
      <w:r w:rsidR="00C75CBF" w:rsidRPr="00CF21CD">
        <w:t xml:space="preserve"> personelu.</w:t>
      </w:r>
    </w:p>
    <w:p w14:paraId="039897EF" w14:textId="77777777" w:rsidR="00C75CBF" w:rsidRPr="00CF21CD" w:rsidRDefault="00C75CBF" w:rsidP="00CF21CD">
      <w:pPr>
        <w:tabs>
          <w:tab w:val="left" w:pos="567"/>
        </w:tabs>
        <w:ind w:left="567" w:hanging="567"/>
      </w:pPr>
    </w:p>
    <w:p w14:paraId="1009526A" w14:textId="77777777" w:rsidR="00C75CBF" w:rsidRPr="00CF21CD" w:rsidRDefault="00C75CBF" w:rsidP="00CF21CD">
      <w:pPr>
        <w:pStyle w:val="Nagwek4"/>
      </w:pPr>
      <w:bookmarkStart w:id="167" w:name="_Toc489967132"/>
      <w:r w:rsidRPr="00CF21CD">
        <w:t xml:space="preserve">GM1 ADR.OR.D.017(e)  </w:t>
      </w:r>
      <w:r w:rsidR="006A62B2" w:rsidRPr="00CF21CD">
        <w:t xml:space="preserve"> </w:t>
      </w:r>
      <w:r w:rsidRPr="00CF21CD">
        <w:t xml:space="preserve"> Programy szkolenia i sprawdziany umiejętności</w:t>
      </w:r>
      <w:bookmarkEnd w:id="167"/>
    </w:p>
    <w:p w14:paraId="50AB74E3" w14:textId="77777777" w:rsidR="00C75CBF" w:rsidRPr="00CF21CD" w:rsidRDefault="005D000C" w:rsidP="00CF21CD">
      <w:pPr>
        <w:spacing w:before="240"/>
      </w:pPr>
      <w:r w:rsidRPr="00CF21CD">
        <w:t>DOKUMENTACJA</w:t>
      </w:r>
      <w:r w:rsidR="00C75CBF" w:rsidRPr="00CF21CD">
        <w:t xml:space="preserve"> SZKOLENIA PERSONELU </w:t>
      </w:r>
    </w:p>
    <w:p w14:paraId="5CB01423" w14:textId="77777777" w:rsidR="00C75CBF" w:rsidRPr="00CF21CD" w:rsidRDefault="00C75CBF" w:rsidP="00CF21CD">
      <w:pPr>
        <w:tabs>
          <w:tab w:val="left" w:pos="567"/>
        </w:tabs>
        <w:ind w:left="567" w:hanging="567"/>
      </w:pPr>
      <w:r w:rsidRPr="00CF21CD">
        <w:t xml:space="preserve">(a) </w:t>
      </w:r>
      <w:r w:rsidRPr="00CF21CD">
        <w:tab/>
        <w:t>Program szkolenia – informacje ogólne</w:t>
      </w:r>
    </w:p>
    <w:p w14:paraId="6A015D3A" w14:textId="77777777" w:rsidR="00C75CBF" w:rsidRPr="00CF21CD" w:rsidRDefault="00C75CBF" w:rsidP="00CF21CD">
      <w:pPr>
        <w:spacing w:after="0"/>
        <w:ind w:left="567"/>
      </w:pPr>
      <w:r w:rsidRPr="00CF21CD">
        <w:t xml:space="preserve">Operator lotniska powinien utrzymywać </w:t>
      </w:r>
      <w:r w:rsidR="004A3563" w:rsidRPr="00CF21CD">
        <w:t>dokumenty</w:t>
      </w:r>
      <w:r w:rsidRPr="00CF21CD">
        <w:t xml:space="preserve"> z</w:t>
      </w:r>
      <w:r w:rsidR="004A3563" w:rsidRPr="00CF21CD">
        <w:t>e szkoleń, które zapewnił</w:t>
      </w:r>
      <w:r w:rsidR="00FA7CF8" w:rsidRPr="00CF21CD">
        <w:t>, obejmujące</w:t>
      </w:r>
      <w:r w:rsidR="003D137C" w:rsidRPr="00CF21CD">
        <w:t>,</w:t>
      </w:r>
      <w:r w:rsidR="00FA7CF8" w:rsidRPr="00CF21CD">
        <w:t xml:space="preserve"> </w:t>
      </w:r>
      <w:r w:rsidRPr="00CF21CD">
        <w:t>co najmniej:</w:t>
      </w:r>
    </w:p>
    <w:p w14:paraId="51626418" w14:textId="77777777" w:rsidR="00C75CBF" w:rsidRPr="00CF21CD" w:rsidRDefault="00C75CBF" w:rsidP="00CF21CD">
      <w:pPr>
        <w:tabs>
          <w:tab w:val="left" w:pos="1134"/>
        </w:tabs>
        <w:ind w:left="1134" w:hanging="567"/>
      </w:pPr>
      <w:r w:rsidRPr="00CF21CD">
        <w:t xml:space="preserve">(1) </w:t>
      </w:r>
      <w:r w:rsidRPr="00CF21CD">
        <w:tab/>
        <w:t xml:space="preserve">obszar szkolenia i </w:t>
      </w:r>
      <w:r w:rsidR="00FA7CF8" w:rsidRPr="00CF21CD">
        <w:t xml:space="preserve">zawarte w nim </w:t>
      </w:r>
      <w:r w:rsidRPr="00CF21CD">
        <w:t>zagadnienia</w:t>
      </w:r>
      <w:r w:rsidR="00FA7CF8" w:rsidRPr="00CF21CD">
        <w:t xml:space="preserve"> (tematy)</w:t>
      </w:r>
      <w:r w:rsidRPr="00CF21CD">
        <w:t>;</w:t>
      </w:r>
    </w:p>
    <w:p w14:paraId="46A6C762" w14:textId="77777777" w:rsidR="00C75CBF" w:rsidRPr="00CF21CD" w:rsidRDefault="00C75CBF" w:rsidP="00CF21CD">
      <w:pPr>
        <w:tabs>
          <w:tab w:val="left" w:pos="1134"/>
        </w:tabs>
        <w:ind w:left="1134" w:hanging="567"/>
      </w:pPr>
      <w:r w:rsidRPr="00CF21CD">
        <w:t xml:space="preserve">(2) </w:t>
      </w:r>
      <w:r w:rsidRPr="00CF21CD">
        <w:tab/>
        <w:t>nazwiska uczestników/podpisane listy uczestników;</w:t>
      </w:r>
    </w:p>
    <w:p w14:paraId="073BCC34" w14:textId="77777777" w:rsidR="00C75CBF" w:rsidRPr="00CF21CD" w:rsidRDefault="00C75CBF" w:rsidP="00CF21CD">
      <w:pPr>
        <w:tabs>
          <w:tab w:val="left" w:pos="1134"/>
        </w:tabs>
        <w:ind w:left="1134" w:hanging="567"/>
      </w:pPr>
      <w:r w:rsidRPr="00CF21CD">
        <w:t xml:space="preserve">(3) </w:t>
      </w:r>
      <w:r w:rsidRPr="00CF21CD">
        <w:tab/>
        <w:t>datę i czas trwania szkolenia; oraz</w:t>
      </w:r>
    </w:p>
    <w:p w14:paraId="1C1592F3" w14:textId="77777777" w:rsidR="00C75CBF" w:rsidRPr="00CF21CD" w:rsidRDefault="00C75CBF" w:rsidP="00CF21CD">
      <w:pPr>
        <w:tabs>
          <w:tab w:val="left" w:pos="1134"/>
        </w:tabs>
        <w:ind w:left="1134" w:hanging="567"/>
      </w:pPr>
      <w:r w:rsidRPr="00CF21CD">
        <w:t xml:space="preserve">(4) </w:t>
      </w:r>
      <w:r w:rsidRPr="00CF21CD">
        <w:tab/>
        <w:t>nazwisko instruktora.</w:t>
      </w:r>
    </w:p>
    <w:p w14:paraId="02B346A1" w14:textId="77777777" w:rsidR="00C75CBF" w:rsidRPr="00CF21CD" w:rsidRDefault="00B61E0C" w:rsidP="00CF21CD">
      <w:pPr>
        <w:tabs>
          <w:tab w:val="left" w:pos="567"/>
        </w:tabs>
        <w:ind w:left="567" w:hanging="567"/>
      </w:pPr>
      <w:r w:rsidRPr="00CF21CD">
        <w:t xml:space="preserve">(b) </w:t>
      </w:r>
      <w:r w:rsidRPr="00CF21CD">
        <w:tab/>
        <w:t>D</w:t>
      </w:r>
      <w:r w:rsidR="00C75CBF" w:rsidRPr="00CF21CD">
        <w:t>okument</w:t>
      </w:r>
      <w:r w:rsidR="004A3563" w:rsidRPr="00CF21CD">
        <w:t>acja</w:t>
      </w:r>
      <w:r w:rsidR="00C75CBF" w:rsidRPr="00CF21CD">
        <w:t xml:space="preserve"> szkolenia poszczególnych osób</w:t>
      </w:r>
    </w:p>
    <w:p w14:paraId="32A93381" w14:textId="77777777" w:rsidR="00C75CBF" w:rsidRPr="00CF21CD" w:rsidRDefault="004A3563" w:rsidP="00CF21CD">
      <w:pPr>
        <w:pStyle w:val="Akapitzlist"/>
        <w:ind w:left="567"/>
      </w:pPr>
      <w:r w:rsidRPr="00CF21CD">
        <w:t>Dokumentacja szkolenia, utrzymywana dla</w:t>
      </w:r>
      <w:r w:rsidR="00C75CBF" w:rsidRPr="00CF21CD">
        <w:t xml:space="preserve"> </w:t>
      </w:r>
      <w:r w:rsidRPr="00CF21CD">
        <w:t>każdej z osób powinna</w:t>
      </w:r>
      <w:r w:rsidR="00C75CBF" w:rsidRPr="00CF21CD">
        <w:t xml:space="preserve"> zawierać</w:t>
      </w:r>
      <w:r w:rsidR="00B61E0C" w:rsidRPr="00CF21CD">
        <w:t>,</w:t>
      </w:r>
      <w:r w:rsidR="00C75CBF" w:rsidRPr="00CF21CD">
        <w:t xml:space="preserve"> co najmniej:</w:t>
      </w:r>
    </w:p>
    <w:p w14:paraId="2029AB5E" w14:textId="77777777" w:rsidR="00C75CBF" w:rsidRPr="00CF21CD" w:rsidRDefault="00C75CBF" w:rsidP="00CF21CD">
      <w:pPr>
        <w:tabs>
          <w:tab w:val="left" w:pos="1134"/>
        </w:tabs>
        <w:ind w:left="1134" w:hanging="567"/>
      </w:pPr>
      <w:r w:rsidRPr="00CF21CD">
        <w:t xml:space="preserve">(1) </w:t>
      </w:r>
      <w:r w:rsidRPr="00CF21CD">
        <w:tab/>
        <w:t>nazwisko szkolonego;</w:t>
      </w:r>
    </w:p>
    <w:p w14:paraId="799FF4E9" w14:textId="77777777" w:rsidR="00C75CBF" w:rsidRPr="00CF21CD" w:rsidRDefault="00C75CBF" w:rsidP="00CF21CD">
      <w:pPr>
        <w:tabs>
          <w:tab w:val="left" w:pos="1134"/>
        </w:tabs>
        <w:ind w:left="1134" w:hanging="567"/>
      </w:pPr>
      <w:r w:rsidRPr="00CF21CD">
        <w:t xml:space="preserve">(2) </w:t>
      </w:r>
      <w:r w:rsidRPr="00CF21CD">
        <w:tab/>
        <w:t>datę(y) i czas trwania szkolenia;</w:t>
      </w:r>
    </w:p>
    <w:p w14:paraId="08837E97" w14:textId="77777777" w:rsidR="00C75CBF" w:rsidRPr="00CF21CD" w:rsidRDefault="00C75CBF" w:rsidP="00CF21CD">
      <w:pPr>
        <w:tabs>
          <w:tab w:val="left" w:pos="1134"/>
        </w:tabs>
        <w:ind w:left="1134" w:hanging="567"/>
      </w:pPr>
      <w:r w:rsidRPr="00CF21CD">
        <w:t xml:space="preserve">(3) </w:t>
      </w:r>
      <w:r w:rsidRPr="00CF21CD">
        <w:tab/>
        <w:t>miejsce, w którym szkolenie było prowadzone;</w:t>
      </w:r>
    </w:p>
    <w:p w14:paraId="379C28B8" w14:textId="77777777" w:rsidR="00C75CBF" w:rsidRPr="00CF21CD" w:rsidRDefault="00C75CBF" w:rsidP="00CF21CD">
      <w:pPr>
        <w:tabs>
          <w:tab w:val="left" w:pos="1134"/>
        </w:tabs>
        <w:ind w:left="1134" w:hanging="567"/>
      </w:pPr>
      <w:r w:rsidRPr="00CF21CD">
        <w:lastRenderedPageBreak/>
        <w:t xml:space="preserve">(4) </w:t>
      </w:r>
      <w:r w:rsidRPr="00CF21CD">
        <w:tab/>
        <w:t>nazwę organizacji, która prowadziła szkolenie;</w:t>
      </w:r>
    </w:p>
    <w:p w14:paraId="7CD2E7B7" w14:textId="77777777" w:rsidR="00C75CBF" w:rsidRPr="00CF21CD" w:rsidRDefault="00C75CBF" w:rsidP="00CF21CD">
      <w:pPr>
        <w:tabs>
          <w:tab w:val="left" w:pos="1134"/>
        </w:tabs>
        <w:ind w:left="1134" w:hanging="567"/>
      </w:pPr>
      <w:r w:rsidRPr="00CF21CD">
        <w:t xml:space="preserve">(5) </w:t>
      </w:r>
      <w:r w:rsidRPr="00CF21CD">
        <w:tab/>
        <w:t>przedmioty objęte szkoleniem i metodykę kursu;</w:t>
      </w:r>
    </w:p>
    <w:p w14:paraId="4210659F" w14:textId="77777777" w:rsidR="00C75CBF" w:rsidRPr="00CF21CD" w:rsidRDefault="00C75CBF" w:rsidP="00CF21CD">
      <w:pPr>
        <w:tabs>
          <w:tab w:val="left" w:pos="1134"/>
        </w:tabs>
        <w:ind w:left="1134" w:hanging="567"/>
      </w:pPr>
      <w:r w:rsidRPr="00CF21CD">
        <w:t xml:space="preserve">(6) </w:t>
      </w:r>
      <w:r w:rsidRPr="00CF21CD">
        <w:tab/>
        <w:t>wszelkie uwagi zgłoszone przez instruktora, jeśli ma zastosowanie;</w:t>
      </w:r>
    </w:p>
    <w:p w14:paraId="0A174E45" w14:textId="77777777" w:rsidR="00C75CBF" w:rsidRPr="00CF21CD" w:rsidRDefault="00C75CBF" w:rsidP="00CF21CD">
      <w:pPr>
        <w:tabs>
          <w:tab w:val="left" w:pos="1134"/>
        </w:tabs>
        <w:ind w:left="1134" w:hanging="567"/>
      </w:pPr>
      <w:r w:rsidRPr="00CF21CD">
        <w:t xml:space="preserve">(7) </w:t>
      </w:r>
      <w:r w:rsidRPr="00CF21CD">
        <w:tab/>
        <w:t>ocenę postępów szkolonego, jeśli ma zastosowanie; oraz</w:t>
      </w:r>
    </w:p>
    <w:p w14:paraId="3B2267D0" w14:textId="77777777" w:rsidR="00C75CBF" w:rsidRPr="00CF21CD" w:rsidRDefault="00C75CBF" w:rsidP="00CF21CD">
      <w:pPr>
        <w:tabs>
          <w:tab w:val="left" w:pos="1134"/>
        </w:tabs>
        <w:ind w:left="1134" w:hanging="567"/>
      </w:pPr>
      <w:r w:rsidRPr="00CF21CD">
        <w:t xml:space="preserve">(8) </w:t>
      </w:r>
      <w:r w:rsidRPr="00CF21CD">
        <w:tab/>
        <w:t>nazwisko i podpis instruktora.</w:t>
      </w:r>
    </w:p>
    <w:p w14:paraId="31F559A0" w14:textId="77777777" w:rsidR="00C75CBF" w:rsidRPr="00CF21CD" w:rsidRDefault="00C75CBF" w:rsidP="00CF21CD">
      <w:pPr>
        <w:tabs>
          <w:tab w:val="left" w:pos="1134"/>
        </w:tabs>
      </w:pPr>
    </w:p>
    <w:p w14:paraId="2C7C1868" w14:textId="77777777" w:rsidR="00C75CBF" w:rsidRPr="00CF21CD" w:rsidRDefault="00C75CBF" w:rsidP="00CF21CD">
      <w:pPr>
        <w:pStyle w:val="Nagwek4"/>
      </w:pPr>
      <w:bookmarkStart w:id="168" w:name="_Toc489967133"/>
      <w:r w:rsidRPr="00CF21CD">
        <w:t xml:space="preserve">GM2 ADR.OR.D.017(e)  </w:t>
      </w:r>
      <w:r w:rsidR="006A62B2" w:rsidRPr="00CF21CD">
        <w:t xml:space="preserve"> </w:t>
      </w:r>
      <w:r w:rsidRPr="00CF21CD">
        <w:t xml:space="preserve"> Programy szkolenia i sprawdziany umiejętności</w:t>
      </w:r>
      <w:bookmarkEnd w:id="168"/>
    </w:p>
    <w:p w14:paraId="2FC119FC" w14:textId="743F0571" w:rsidR="00C75CBF" w:rsidRPr="00CF21CD" w:rsidRDefault="004A3563" w:rsidP="00CF21CD">
      <w:pPr>
        <w:spacing w:before="240"/>
      </w:pPr>
      <w:r w:rsidRPr="00CF21CD">
        <w:t>DOKU</w:t>
      </w:r>
      <w:r w:rsidR="009A5DC3">
        <w:t>M</w:t>
      </w:r>
      <w:r w:rsidRPr="00CF21CD">
        <w:t>ENTACJA</w:t>
      </w:r>
      <w:r w:rsidR="00C75CBF" w:rsidRPr="00CF21CD">
        <w:t xml:space="preserve"> SPRAWDZIANÓW UMIEJĘTNOŚCI</w:t>
      </w:r>
    </w:p>
    <w:p w14:paraId="1E0EA7F9" w14:textId="77777777" w:rsidR="00C75CBF" w:rsidRPr="00CF21CD" w:rsidRDefault="004A3563" w:rsidP="00CF21CD">
      <w:r w:rsidRPr="00CF21CD">
        <w:t>Dokumentacja</w:t>
      </w:r>
      <w:r w:rsidR="00C75CBF" w:rsidRPr="00CF21CD">
        <w:t xml:space="preserve"> spraw</w:t>
      </w:r>
      <w:r w:rsidRPr="00CF21CD">
        <w:t>dzianów umiejętności utrzymywana dla każdej osoby powinna</w:t>
      </w:r>
      <w:r w:rsidR="00C75CBF" w:rsidRPr="00CF21CD">
        <w:t xml:space="preserve"> zawierać</w:t>
      </w:r>
      <w:r w:rsidR="009117A6" w:rsidRPr="00CF21CD">
        <w:t>, co </w:t>
      </w:r>
      <w:r w:rsidR="00C75CBF" w:rsidRPr="00CF21CD">
        <w:t>najmniej:</w:t>
      </w:r>
    </w:p>
    <w:p w14:paraId="334EC39D" w14:textId="77777777" w:rsidR="00C75CBF" w:rsidRPr="00CF21CD" w:rsidRDefault="00C75CBF" w:rsidP="00CF21CD">
      <w:pPr>
        <w:tabs>
          <w:tab w:val="left" w:pos="567"/>
        </w:tabs>
        <w:ind w:left="567" w:hanging="567"/>
      </w:pPr>
      <w:r w:rsidRPr="00CF21CD">
        <w:t xml:space="preserve">(a) </w:t>
      </w:r>
      <w:r w:rsidRPr="00CF21CD">
        <w:tab/>
        <w:t>nazwisko osoby podlegającej sprawdzianowi;</w:t>
      </w:r>
    </w:p>
    <w:p w14:paraId="6FB334CD" w14:textId="77777777" w:rsidR="00C75CBF" w:rsidRPr="00CF21CD" w:rsidRDefault="00C75CBF" w:rsidP="00CF21CD">
      <w:pPr>
        <w:tabs>
          <w:tab w:val="left" w:pos="567"/>
        </w:tabs>
        <w:ind w:left="567" w:hanging="567"/>
      </w:pPr>
      <w:r w:rsidRPr="00CF21CD">
        <w:t xml:space="preserve">(b) </w:t>
      </w:r>
      <w:r w:rsidRPr="00CF21CD">
        <w:tab/>
        <w:t>datę(y) i czas trwania sprawdzianu umiejętności;</w:t>
      </w:r>
    </w:p>
    <w:p w14:paraId="48FD8359" w14:textId="77777777" w:rsidR="00C75CBF" w:rsidRPr="00CF21CD" w:rsidRDefault="00C75CBF" w:rsidP="00CF21CD">
      <w:pPr>
        <w:tabs>
          <w:tab w:val="left" w:pos="567"/>
        </w:tabs>
        <w:ind w:left="567" w:hanging="567"/>
      </w:pPr>
      <w:r w:rsidRPr="00CF21CD">
        <w:t xml:space="preserve">(c) </w:t>
      </w:r>
      <w:r w:rsidRPr="00CF21CD">
        <w:tab/>
        <w:t>metodykę przeprowadzonego sprawdzianu;</w:t>
      </w:r>
    </w:p>
    <w:p w14:paraId="40A4D64F" w14:textId="77777777" w:rsidR="00C75CBF" w:rsidRPr="00CF21CD" w:rsidRDefault="00C75CBF" w:rsidP="00CF21CD">
      <w:pPr>
        <w:tabs>
          <w:tab w:val="left" w:pos="567"/>
        </w:tabs>
        <w:ind w:left="567" w:hanging="567"/>
      </w:pPr>
      <w:r w:rsidRPr="00CF21CD">
        <w:t xml:space="preserve">(d) </w:t>
      </w:r>
      <w:r w:rsidRPr="00CF21CD">
        <w:tab/>
        <w:t xml:space="preserve">wszelkie uwagi zgłoszone przez </w:t>
      </w:r>
      <w:r w:rsidR="008E6D68" w:rsidRPr="00CF21CD">
        <w:t>egzaminatora</w:t>
      </w:r>
      <w:r w:rsidRPr="00CF21CD">
        <w:t>;</w:t>
      </w:r>
    </w:p>
    <w:p w14:paraId="0EBE5A89" w14:textId="77777777" w:rsidR="00C75CBF" w:rsidRPr="00CF21CD" w:rsidRDefault="00C75CBF" w:rsidP="00CF21CD">
      <w:pPr>
        <w:tabs>
          <w:tab w:val="left" w:pos="567"/>
        </w:tabs>
        <w:ind w:left="567" w:hanging="567"/>
      </w:pPr>
      <w:r w:rsidRPr="00CF21CD">
        <w:t xml:space="preserve">(e) </w:t>
      </w:r>
      <w:r w:rsidRPr="00CF21CD">
        <w:tab/>
        <w:t>ocenę postępów osoby podlegającej sprawdzianowi; oraz</w:t>
      </w:r>
    </w:p>
    <w:p w14:paraId="37A3F856" w14:textId="77777777" w:rsidR="00C75CBF" w:rsidRPr="00CF21CD" w:rsidRDefault="00C75CBF" w:rsidP="00CF21CD">
      <w:pPr>
        <w:tabs>
          <w:tab w:val="left" w:pos="567"/>
        </w:tabs>
        <w:ind w:left="567" w:hanging="567"/>
      </w:pPr>
      <w:r w:rsidRPr="00CF21CD">
        <w:t xml:space="preserve">(f) </w:t>
      </w:r>
      <w:r w:rsidRPr="00CF21CD">
        <w:tab/>
        <w:t xml:space="preserve">nazwisko i podpis </w:t>
      </w:r>
      <w:r w:rsidR="00E87327" w:rsidRPr="00CF21CD">
        <w:t>egzaminatora</w:t>
      </w:r>
      <w:r w:rsidRPr="00CF21CD">
        <w:t>.</w:t>
      </w:r>
    </w:p>
    <w:p w14:paraId="287AC86C" w14:textId="77777777" w:rsidR="00C75CBF" w:rsidRPr="00CF21CD" w:rsidRDefault="00C75CBF" w:rsidP="00CF21CD">
      <w:pPr>
        <w:tabs>
          <w:tab w:val="left" w:pos="567"/>
        </w:tabs>
        <w:ind w:left="567" w:hanging="567"/>
      </w:pPr>
    </w:p>
    <w:p w14:paraId="09678E29" w14:textId="77777777" w:rsidR="00C75CBF" w:rsidRPr="00CF21CD" w:rsidRDefault="00C75CBF" w:rsidP="00CF21CD">
      <w:pPr>
        <w:pStyle w:val="Nagwek4"/>
      </w:pPr>
      <w:bookmarkStart w:id="169" w:name="_Toc489967134"/>
      <w:r w:rsidRPr="00CF21CD">
        <w:t xml:space="preserve">GM1 ADR.OR.D.020(a) </w:t>
      </w:r>
      <w:r w:rsidR="006A62B2" w:rsidRPr="00CF21CD">
        <w:t xml:space="preserve">  </w:t>
      </w:r>
      <w:r w:rsidRPr="00CF21CD">
        <w:t xml:space="preserve"> Wymagania dotyczące </w:t>
      </w:r>
      <w:r w:rsidR="00157EB3" w:rsidRPr="00CF21CD">
        <w:t>zaplecza</w:t>
      </w:r>
      <w:bookmarkEnd w:id="169"/>
    </w:p>
    <w:p w14:paraId="64C573D7" w14:textId="77777777" w:rsidR="00C75CBF" w:rsidRPr="00CF21CD" w:rsidRDefault="00C75CBF" w:rsidP="00CF21CD">
      <w:pPr>
        <w:spacing w:before="240"/>
      </w:pPr>
      <w:r w:rsidRPr="00CF21CD">
        <w:t>ZAPEWNIANE ZAPLECZE</w:t>
      </w:r>
    </w:p>
    <w:p w14:paraId="05F9DABF" w14:textId="77777777" w:rsidR="00C75CBF" w:rsidRPr="00CF21CD" w:rsidRDefault="00C75CBF" w:rsidP="00CF21CD">
      <w:pPr>
        <w:spacing w:after="0"/>
      </w:pPr>
      <w:r w:rsidRPr="00CF21CD">
        <w:t xml:space="preserve">Aby umożliwić realizację wszystkich zadań i działań zgodnie z obowiązującymi wymaganiami, powinno być zapewnione odpowiednie zaplecze. Obejmuje </w:t>
      </w:r>
      <w:r w:rsidR="00157EB3" w:rsidRPr="00CF21CD">
        <w:t>ono</w:t>
      </w:r>
      <w:r w:rsidRPr="00CF21CD">
        <w:t>, lecz nie ogranicza się do:</w:t>
      </w:r>
    </w:p>
    <w:p w14:paraId="5D498A7B" w14:textId="77777777" w:rsidR="00C75CBF" w:rsidRPr="00CF21CD" w:rsidRDefault="00C75CBF" w:rsidP="00CF21CD">
      <w:pPr>
        <w:tabs>
          <w:tab w:val="left" w:pos="567"/>
        </w:tabs>
        <w:ind w:left="567" w:hanging="567"/>
      </w:pPr>
      <w:r w:rsidRPr="00CF21CD">
        <w:t xml:space="preserve">(a) </w:t>
      </w:r>
      <w:r w:rsidRPr="00CF21CD">
        <w:tab/>
        <w:t>odpowiedni</w:t>
      </w:r>
      <w:r w:rsidR="00157EB3" w:rsidRPr="00CF21CD">
        <w:t xml:space="preserve">ch pomieszczeń stanowisk </w:t>
      </w:r>
      <w:r w:rsidRPr="00CF21CD">
        <w:t>pracy i urządzeń biurowych;</w:t>
      </w:r>
    </w:p>
    <w:p w14:paraId="69527A41" w14:textId="77777777" w:rsidR="00C75CBF" w:rsidRPr="00CF21CD" w:rsidRDefault="00C75CBF" w:rsidP="00CF21CD">
      <w:pPr>
        <w:tabs>
          <w:tab w:val="left" w:pos="567"/>
        </w:tabs>
        <w:ind w:left="567" w:hanging="567"/>
      </w:pPr>
      <w:r w:rsidRPr="00CF21CD">
        <w:t xml:space="preserve">(b) </w:t>
      </w:r>
      <w:r w:rsidRPr="00CF21CD">
        <w:tab/>
        <w:t>wyposażenia ochronnego dla personelu;</w:t>
      </w:r>
    </w:p>
    <w:p w14:paraId="1C290D32" w14:textId="77777777" w:rsidR="00C75CBF" w:rsidRPr="00CF21CD" w:rsidRDefault="00C75CBF" w:rsidP="00CF21CD">
      <w:pPr>
        <w:tabs>
          <w:tab w:val="left" w:pos="567"/>
        </w:tabs>
        <w:ind w:left="567" w:hanging="567"/>
      </w:pPr>
      <w:r w:rsidRPr="00CF21CD">
        <w:t xml:space="preserve">(c) </w:t>
      </w:r>
      <w:r w:rsidRPr="00CF21CD">
        <w:tab/>
        <w:t>urządzeń niezbędnych do inspekcji lotniska i jego wyposażenia, taki</w:t>
      </w:r>
      <w:r w:rsidR="00FA7CF8" w:rsidRPr="00CF21CD">
        <w:t>ch</w:t>
      </w:r>
      <w:r w:rsidRPr="00CF21CD">
        <w:t xml:space="preserve"> jak klinometry, urządzenia do pomiaru odległości, itp.; oraz</w:t>
      </w:r>
    </w:p>
    <w:p w14:paraId="6DEBFB1F" w14:textId="77777777" w:rsidR="00C75CBF" w:rsidRPr="00CF21CD" w:rsidRDefault="00C75CBF" w:rsidP="00CF21CD">
      <w:pPr>
        <w:tabs>
          <w:tab w:val="left" w:pos="567"/>
        </w:tabs>
        <w:ind w:left="567" w:hanging="567"/>
      </w:pPr>
      <w:r w:rsidRPr="00CF21CD">
        <w:t xml:space="preserve">(d) </w:t>
      </w:r>
      <w:r w:rsidRPr="00CF21CD">
        <w:tab/>
        <w:t>dostępu do źródeł danych niezbędnych do rozwoju i skutecznego funkcjonowania systemu zarządzania bezpieczeństwem oraz m</w:t>
      </w:r>
      <w:r w:rsidR="00431198" w:rsidRPr="00CF21CD">
        <w:t>onitorowania spełnienia wymagań</w:t>
      </w:r>
      <w:r w:rsidRPr="00CF21CD">
        <w:t xml:space="preserve"> lotniska.</w:t>
      </w:r>
    </w:p>
    <w:p w14:paraId="110DCACD" w14:textId="77777777" w:rsidR="00C75CBF" w:rsidRPr="00CF21CD" w:rsidRDefault="00C75CBF" w:rsidP="00CF21CD">
      <w:pPr>
        <w:tabs>
          <w:tab w:val="left" w:pos="567"/>
        </w:tabs>
        <w:ind w:left="567" w:hanging="567"/>
      </w:pPr>
    </w:p>
    <w:p w14:paraId="5929DBBC" w14:textId="77777777" w:rsidR="00C75CBF" w:rsidRPr="00CF21CD" w:rsidRDefault="00C75CBF" w:rsidP="00CF21CD">
      <w:pPr>
        <w:pStyle w:val="Nagwek3"/>
        <w:rPr>
          <w:rFonts w:cs="Times New Roman"/>
        </w:rPr>
      </w:pPr>
      <w:bookmarkStart w:id="170" w:name="_Toc489967135"/>
      <w:r w:rsidRPr="00CF21CD">
        <w:t xml:space="preserve">AMC1 ADR.OR.D.020(b)  </w:t>
      </w:r>
      <w:r w:rsidR="006A62B2" w:rsidRPr="00CF21CD">
        <w:t xml:space="preserve"> </w:t>
      </w:r>
      <w:r w:rsidRPr="00CF21CD">
        <w:t xml:space="preserve"> Wymagania dotyczące zaplecza</w:t>
      </w:r>
      <w:bookmarkEnd w:id="170"/>
    </w:p>
    <w:p w14:paraId="35DF9D27" w14:textId="77777777" w:rsidR="00C75CBF" w:rsidRPr="00CF21CD" w:rsidRDefault="00C75CBF" w:rsidP="00CF21CD">
      <w:pPr>
        <w:spacing w:before="240"/>
      </w:pPr>
      <w:r w:rsidRPr="00CF21CD">
        <w:t>Wyznaczone strefy mogą się różnić i obejmować zaplecze, takie jak strefy towarowe, a nawet strefy na otwartym powietrzu.</w:t>
      </w:r>
      <w:r w:rsidR="00A30BC3" w:rsidRPr="00CF21CD">
        <w:t xml:space="preserve"> </w:t>
      </w:r>
      <w:r w:rsidRPr="00CF21CD">
        <w:t>Powinny zostać wyznaczone również st</w:t>
      </w:r>
      <w:r w:rsidR="00A30BC3" w:rsidRPr="00CF21CD">
        <w:t>anowiska postojowe dla statków powietrznych</w:t>
      </w:r>
      <w:r w:rsidRPr="00CF21CD">
        <w:t>, które przewożą materiały niebezpieczne.</w:t>
      </w:r>
    </w:p>
    <w:p w14:paraId="5E9CC38C" w14:textId="77777777" w:rsidR="00C75CBF" w:rsidRPr="00CF21CD" w:rsidRDefault="00C75CBF" w:rsidP="00CF21CD"/>
    <w:p w14:paraId="3F06BEA8" w14:textId="77777777" w:rsidR="00C75CBF" w:rsidRPr="00CF21CD" w:rsidRDefault="00C75CBF" w:rsidP="00CF21CD">
      <w:pPr>
        <w:pStyle w:val="Nagwek4"/>
      </w:pPr>
      <w:bookmarkStart w:id="171" w:name="_Toc489967136"/>
      <w:r w:rsidRPr="00CF21CD">
        <w:t xml:space="preserve">GM1 ADR.OR.D.025   </w:t>
      </w:r>
      <w:r w:rsidR="006A62B2" w:rsidRPr="00CF21CD">
        <w:t xml:space="preserve"> </w:t>
      </w:r>
      <w:r w:rsidRPr="00CF21CD">
        <w:t>Koordynacja działań z innymi organizacjami</w:t>
      </w:r>
      <w:bookmarkEnd w:id="171"/>
    </w:p>
    <w:p w14:paraId="00CD02FC" w14:textId="77777777" w:rsidR="00C75CBF" w:rsidRPr="00CF21CD" w:rsidRDefault="00C75CBF" w:rsidP="00CF21CD">
      <w:pPr>
        <w:spacing w:before="240"/>
      </w:pPr>
      <w:r w:rsidRPr="00CF21CD">
        <w:t>KOORDYNACJA PROCEDUR BEZPIECZEŃSTWA</w:t>
      </w:r>
    </w:p>
    <w:p w14:paraId="53F829C1" w14:textId="77777777" w:rsidR="00C75CBF" w:rsidRPr="00CF21CD" w:rsidRDefault="00C75CBF" w:rsidP="00CF21CD">
      <w:r w:rsidRPr="00CF21CD">
        <w:t>Koordynacja i współdziałanie z procedurami bezpieczeństwa innych właściwych organizacji, któr</w:t>
      </w:r>
      <w:r w:rsidR="00A30BC3" w:rsidRPr="00CF21CD">
        <w:t>e działają na lotnisku, obejmuje, lecz nie ogranicza</w:t>
      </w:r>
      <w:r w:rsidRPr="00CF21CD">
        <w:t xml:space="preserve"> się do: operatorów statków powietrznych, instytucji zapewniających służby żeglugi powietrznej, instytucji zapewniających służbę zarządzania płytą </w:t>
      </w:r>
      <w:r w:rsidRPr="00CF21CD">
        <w:lastRenderedPageBreak/>
        <w:t xml:space="preserve">postojową, dostawców usług obsługi naziemnej, </w:t>
      </w:r>
      <w:r w:rsidR="00A30BC3" w:rsidRPr="00CF21CD">
        <w:t>dostawców usług na rzecz osób o </w:t>
      </w:r>
      <w:r w:rsidRPr="00CF21CD">
        <w:t xml:space="preserve">ograniczonej sprawności ruchowej, organizacji obsługi technicznej statków powietrznych, organizacji szkolenia lotniczego, władz publicznych, które działają </w:t>
      </w:r>
      <w:r w:rsidR="005627DA" w:rsidRPr="00CF21CD">
        <w:t>w</w:t>
      </w:r>
      <w:r w:rsidRPr="00CF21CD">
        <w:t xml:space="preserve"> polu ruchu naziemnego oraz innych organizacji, które prowadzą niezależną działalność na lotnisku.</w:t>
      </w:r>
    </w:p>
    <w:p w14:paraId="7266B165" w14:textId="77777777" w:rsidR="00C75CBF" w:rsidRPr="00CF21CD" w:rsidRDefault="00C75CBF" w:rsidP="00CF21CD"/>
    <w:p w14:paraId="68B064A7" w14:textId="77777777" w:rsidR="00C75CBF" w:rsidRPr="00CF21CD" w:rsidRDefault="00C75CBF" w:rsidP="00CF21CD">
      <w:pPr>
        <w:pStyle w:val="Nagwek4"/>
      </w:pPr>
      <w:bookmarkStart w:id="172" w:name="_Toc489967137"/>
      <w:r w:rsidRPr="00CF21CD">
        <w:t xml:space="preserve">GM2 ADR.OR.D.025  </w:t>
      </w:r>
      <w:r w:rsidR="006A62B2" w:rsidRPr="00CF21CD">
        <w:t xml:space="preserve"> </w:t>
      </w:r>
      <w:r w:rsidRPr="00CF21CD">
        <w:t xml:space="preserve"> Koordynacja działań z innymi organizacjami</w:t>
      </w:r>
      <w:bookmarkEnd w:id="172"/>
    </w:p>
    <w:p w14:paraId="52124956" w14:textId="77777777" w:rsidR="00C75CBF" w:rsidRPr="00CF21CD" w:rsidRDefault="00C75CBF" w:rsidP="00CF21CD">
      <w:pPr>
        <w:spacing w:before="240"/>
      </w:pPr>
      <w:r w:rsidRPr="00CF21CD">
        <w:t>SPEŁNIENIE WYMAGAŃ PRZEZ INNE ORGANIZACJE</w:t>
      </w:r>
    </w:p>
    <w:p w14:paraId="22944CF3" w14:textId="77777777" w:rsidR="00C75CBF" w:rsidRPr="00CF21CD" w:rsidRDefault="00C75CBF" w:rsidP="00CF21CD">
      <w:pPr>
        <w:spacing w:after="0"/>
      </w:pPr>
      <w:r w:rsidRPr="00CF21CD">
        <w:t>W celu zapewnienia</w:t>
      </w:r>
      <w:r w:rsidR="00A30BC3" w:rsidRPr="00CF21CD">
        <w:t>, że</w:t>
      </w:r>
      <w:r w:rsidRPr="00CF21CD">
        <w:t xml:space="preserve"> organizacje działające lub zapewniające służby na lotnisku spełni</w:t>
      </w:r>
      <w:r w:rsidR="00A30BC3" w:rsidRPr="00CF21CD">
        <w:t>ają wymagania</w:t>
      </w:r>
      <w:r w:rsidRPr="00CF21CD">
        <w:t xml:space="preserve"> rozporządzenia (WE) nr 216/2008 i jego przepisów wykonawczych</w:t>
      </w:r>
      <w:r w:rsidR="00C85145" w:rsidRPr="00CF21CD">
        <w:t xml:space="preserve"> dotyczących</w:t>
      </w:r>
      <w:r w:rsidRPr="00CF21CD">
        <w:t xml:space="preserve"> lotnisk </w:t>
      </w:r>
      <w:r w:rsidR="009401C9" w:rsidRPr="00CF21CD">
        <w:t>i </w:t>
      </w:r>
      <w:r w:rsidRPr="00CF21CD">
        <w:t>operatorów</w:t>
      </w:r>
      <w:r w:rsidR="00C85145" w:rsidRPr="00CF21CD">
        <w:t xml:space="preserve"> lotnisk</w:t>
      </w:r>
      <w:r w:rsidRPr="00CF21CD">
        <w:t xml:space="preserve">, a także </w:t>
      </w:r>
      <w:r w:rsidR="00C85145" w:rsidRPr="00CF21CD">
        <w:t>zapisów</w:t>
      </w:r>
      <w:r w:rsidRPr="00CF21CD">
        <w:t xml:space="preserve"> instrukcji operacyjnej lotniska, operator lotniska powinien:</w:t>
      </w:r>
    </w:p>
    <w:p w14:paraId="2E58BE8D" w14:textId="77777777" w:rsidR="00C75CBF" w:rsidRPr="00CF21CD" w:rsidRDefault="00C75CBF" w:rsidP="00CF21CD">
      <w:pPr>
        <w:tabs>
          <w:tab w:val="left" w:pos="567"/>
        </w:tabs>
        <w:ind w:left="567" w:hanging="567"/>
      </w:pPr>
      <w:r w:rsidRPr="00CF21CD">
        <w:t xml:space="preserve">(a) </w:t>
      </w:r>
      <w:r w:rsidRPr="00CF21CD">
        <w:tab/>
        <w:t xml:space="preserve">przeprowadzać audyty i inspekcje tych organizacji </w:t>
      </w:r>
      <w:r w:rsidR="005D51A5" w:rsidRPr="00CF21CD">
        <w:t>w ramach monitorowania</w:t>
      </w:r>
      <w:r w:rsidRPr="00CF21CD">
        <w:t xml:space="preserve"> spełnienia wymagań; oraz</w:t>
      </w:r>
    </w:p>
    <w:p w14:paraId="1D92EA83" w14:textId="77777777" w:rsidR="00C75CBF" w:rsidRPr="00CF21CD" w:rsidRDefault="00C75CBF" w:rsidP="00CF21CD">
      <w:pPr>
        <w:tabs>
          <w:tab w:val="left" w:pos="567"/>
        </w:tabs>
        <w:ind w:left="567" w:hanging="567"/>
      </w:pPr>
      <w:r w:rsidRPr="00CF21CD">
        <w:t xml:space="preserve">(b) </w:t>
      </w:r>
      <w:r w:rsidRPr="00CF21CD">
        <w:tab/>
        <w:t>ustanowi</w:t>
      </w:r>
      <w:r w:rsidR="00F56E0D" w:rsidRPr="00CF21CD">
        <w:t>ć</w:t>
      </w:r>
      <w:r w:rsidRPr="00CF21CD">
        <w:t xml:space="preserve"> procedur</w:t>
      </w:r>
      <w:r w:rsidR="00F56E0D" w:rsidRPr="00CF21CD">
        <w:t>y</w:t>
      </w:r>
      <w:r w:rsidRPr="00CF21CD">
        <w:t xml:space="preserve"> monitorowania powiązanych działań na lotnisku.</w:t>
      </w:r>
    </w:p>
    <w:p w14:paraId="283B5B6A" w14:textId="77777777" w:rsidR="00C75CBF" w:rsidRPr="00CF21CD" w:rsidRDefault="00C75CBF" w:rsidP="00CF21CD"/>
    <w:p w14:paraId="082EB15A" w14:textId="77777777" w:rsidR="00C75CBF" w:rsidRPr="00CF21CD" w:rsidRDefault="00C75CBF" w:rsidP="00CF21CD">
      <w:pPr>
        <w:pStyle w:val="Nagwek3"/>
        <w:rPr>
          <w:rFonts w:cs="Times New Roman"/>
        </w:rPr>
      </w:pPr>
      <w:bookmarkStart w:id="173" w:name="_Toc489967138"/>
      <w:r w:rsidRPr="00CF21CD">
        <w:t xml:space="preserve">AMC1 ADR.OR.D.027   </w:t>
      </w:r>
      <w:r w:rsidR="006A62B2" w:rsidRPr="00CF21CD">
        <w:t xml:space="preserve"> </w:t>
      </w:r>
      <w:r w:rsidRPr="00CF21CD">
        <w:t>Programy bezpieczeństwa</w:t>
      </w:r>
      <w:bookmarkEnd w:id="173"/>
      <w:r w:rsidRPr="00CF21CD">
        <w:t xml:space="preserve"> </w:t>
      </w:r>
    </w:p>
    <w:p w14:paraId="025673E2" w14:textId="77777777" w:rsidR="00C75CBF" w:rsidRPr="00CF21CD" w:rsidRDefault="00C75CBF" w:rsidP="00CF21CD">
      <w:pPr>
        <w:spacing w:before="240"/>
      </w:pPr>
      <w:r w:rsidRPr="00CF21CD">
        <w:t>PROGRAMY BEZPIECZEŃSTWA –</w:t>
      </w:r>
      <w:r w:rsidR="00A10918" w:rsidRPr="00CF21CD">
        <w:t xml:space="preserve"> </w:t>
      </w:r>
      <w:r w:rsidR="00BB05BB" w:rsidRPr="00CF21CD">
        <w:rPr>
          <w:rFonts w:cs="Arial"/>
        </w:rPr>
        <w:t>LOTNISKOWE KOMITETY BEZPIECZEŃSTWA</w:t>
      </w:r>
    </w:p>
    <w:p w14:paraId="49A862B1" w14:textId="77777777" w:rsidR="00C75CBF" w:rsidRPr="00CF21CD" w:rsidRDefault="00A10918" w:rsidP="00CF21CD">
      <w:pPr>
        <w:tabs>
          <w:tab w:val="left" w:pos="567"/>
        </w:tabs>
        <w:ind w:left="567" w:hanging="567"/>
      </w:pPr>
      <w:r w:rsidRPr="00CF21CD">
        <w:t>(</w:t>
      </w:r>
      <w:r w:rsidR="00C75CBF" w:rsidRPr="00CF21CD">
        <w:t xml:space="preserve">a) </w:t>
      </w:r>
      <w:r w:rsidR="00C75CBF" w:rsidRPr="00CF21CD">
        <w:tab/>
        <w:t>Operator lotniska powinien</w:t>
      </w:r>
      <w:r w:rsidR="00BB05BB" w:rsidRPr="00CF21CD">
        <w:t>:</w:t>
      </w:r>
    </w:p>
    <w:p w14:paraId="5BDF05FB" w14:textId="77777777" w:rsidR="00C75CBF" w:rsidRPr="00CF21CD" w:rsidRDefault="00C75CBF" w:rsidP="00CF21CD">
      <w:pPr>
        <w:tabs>
          <w:tab w:val="left" w:pos="1134"/>
        </w:tabs>
        <w:ind w:left="1134" w:hanging="567"/>
      </w:pPr>
      <w:r w:rsidRPr="00CF21CD">
        <w:t xml:space="preserve">(1) </w:t>
      </w:r>
      <w:r w:rsidRPr="00CF21CD">
        <w:tab/>
        <w:t>organizować, koordynować i wdrażać programy promujące bezpieczeństw</w:t>
      </w:r>
      <w:r w:rsidR="00A10918" w:rsidRPr="00CF21CD">
        <w:t>o</w:t>
      </w:r>
      <w:r w:rsidRPr="00CF21CD">
        <w:t xml:space="preserve"> na lotnisku. Takie programy powinny obejmować, lecz nie ograniczać się do:</w:t>
      </w:r>
    </w:p>
    <w:p w14:paraId="15F54B53" w14:textId="77777777" w:rsidR="00C75CBF" w:rsidRPr="00CF21CD" w:rsidRDefault="00C75CBF" w:rsidP="00CF21CD">
      <w:pPr>
        <w:tabs>
          <w:tab w:val="left" w:pos="1701"/>
        </w:tabs>
        <w:ind w:left="1701" w:hanging="567"/>
      </w:pPr>
      <w:r w:rsidRPr="00CF21CD">
        <w:t xml:space="preserve">(i) </w:t>
      </w:r>
      <w:r w:rsidRPr="00CF21CD">
        <w:tab/>
        <w:t xml:space="preserve">bezpieczeństwa </w:t>
      </w:r>
      <w:r w:rsidR="00A10918" w:rsidRPr="00CF21CD">
        <w:t xml:space="preserve">na </w:t>
      </w:r>
      <w:r w:rsidRPr="00CF21CD">
        <w:t>dro</w:t>
      </w:r>
      <w:r w:rsidR="00A10918" w:rsidRPr="00CF21CD">
        <w:t xml:space="preserve">dze </w:t>
      </w:r>
      <w:r w:rsidRPr="00CF21CD">
        <w:t>startowej, w tym zapobiegania wtargnięciom na drogę startową i wypadnięciu statku powietrznego z drogi startowej;</w:t>
      </w:r>
    </w:p>
    <w:p w14:paraId="7E575A28" w14:textId="77777777" w:rsidR="00C75CBF" w:rsidRPr="00CF21CD" w:rsidRDefault="00C75CBF" w:rsidP="00CF21CD">
      <w:pPr>
        <w:tabs>
          <w:tab w:val="left" w:pos="1701"/>
        </w:tabs>
        <w:ind w:left="1701" w:hanging="567"/>
      </w:pPr>
      <w:r w:rsidRPr="00CF21CD">
        <w:t xml:space="preserve">(ii) </w:t>
      </w:r>
      <w:r w:rsidRPr="00CF21CD">
        <w:tab/>
        <w:t xml:space="preserve">bezpieczeństwa </w:t>
      </w:r>
      <w:r w:rsidR="00A10918" w:rsidRPr="00CF21CD">
        <w:t>na płycie</w:t>
      </w:r>
      <w:r w:rsidRPr="00CF21CD">
        <w:t xml:space="preserve"> postojowej; oraz</w:t>
      </w:r>
    </w:p>
    <w:p w14:paraId="782ABAC5" w14:textId="77777777" w:rsidR="00C75CBF" w:rsidRPr="00CF21CD" w:rsidRDefault="00C75CBF" w:rsidP="00CF21CD">
      <w:pPr>
        <w:tabs>
          <w:tab w:val="left" w:pos="1701"/>
        </w:tabs>
        <w:ind w:left="1701" w:hanging="567"/>
      </w:pPr>
      <w:r w:rsidRPr="00CF21CD">
        <w:t xml:space="preserve">(iii) </w:t>
      </w:r>
      <w:r w:rsidRPr="00CF21CD">
        <w:tab/>
        <w:t xml:space="preserve">zapobiegania </w:t>
      </w:r>
      <w:r w:rsidR="005D51A5" w:rsidRPr="00CF21CD">
        <w:t xml:space="preserve">pojawianiu się obiektów </w:t>
      </w:r>
      <w:r w:rsidRPr="00CF21CD">
        <w:t>FOD</w:t>
      </w:r>
      <w:r w:rsidR="00A10918" w:rsidRPr="00CF21CD">
        <w:rPr>
          <w:rStyle w:val="Odwoanieprzypisudolnego"/>
        </w:rPr>
        <w:footnoteReference w:id="18"/>
      </w:r>
      <w:r w:rsidRPr="00CF21CD">
        <w:t>;</w:t>
      </w:r>
    </w:p>
    <w:p w14:paraId="1A4C1CB7" w14:textId="77777777" w:rsidR="00C75CBF" w:rsidRPr="00CF21CD" w:rsidRDefault="00C75CBF" w:rsidP="00CF21CD">
      <w:pPr>
        <w:tabs>
          <w:tab w:val="left" w:pos="1134"/>
        </w:tabs>
        <w:ind w:left="1134" w:hanging="567"/>
      </w:pPr>
      <w:r w:rsidRPr="00CF21CD">
        <w:t xml:space="preserve">(2) </w:t>
      </w:r>
      <w:r w:rsidRPr="00CF21CD">
        <w:tab/>
        <w:t>koordynować i wspierać wymianę informacji i wspólne dochodzenia w sprawie zdarzeń, poważnych incydentów i wypadków.</w:t>
      </w:r>
    </w:p>
    <w:p w14:paraId="74F669C6" w14:textId="77777777" w:rsidR="00C75CBF" w:rsidRPr="00CF21CD" w:rsidRDefault="00C75CBF" w:rsidP="00CF21CD">
      <w:pPr>
        <w:tabs>
          <w:tab w:val="left" w:pos="567"/>
        </w:tabs>
        <w:ind w:left="567" w:hanging="567"/>
      </w:pPr>
      <w:r w:rsidRPr="00CF21CD">
        <w:t xml:space="preserve">(b) </w:t>
      </w:r>
      <w:r w:rsidRPr="00CF21CD">
        <w:tab/>
        <w:t xml:space="preserve">Operator lotniska powinien powołać, koordynować i prowadzić lokalne </w:t>
      </w:r>
      <w:r w:rsidR="00BB05BB" w:rsidRPr="00CF21CD">
        <w:rPr>
          <w:rFonts w:cs="Arial"/>
        </w:rPr>
        <w:t>lotniskowe komitety bezpieczeństwa</w:t>
      </w:r>
      <w:r w:rsidRPr="00CF21CD">
        <w:t xml:space="preserve"> oraz lokalny zespół ds. bezpieczeństwa </w:t>
      </w:r>
      <w:r w:rsidR="00BB05BB" w:rsidRPr="00CF21CD">
        <w:t xml:space="preserve">na </w:t>
      </w:r>
      <w:r w:rsidRPr="00CF21CD">
        <w:t>dro</w:t>
      </w:r>
      <w:r w:rsidR="00BB05BB" w:rsidRPr="00CF21CD">
        <w:t>dze</w:t>
      </w:r>
      <w:r w:rsidRPr="00CF21CD">
        <w:t xml:space="preserve"> startowej zajmujące się bezpieczeństwem </w:t>
      </w:r>
      <w:r w:rsidR="00070F53" w:rsidRPr="00CF21CD">
        <w:t>na drodze</w:t>
      </w:r>
      <w:r w:rsidRPr="00CF21CD">
        <w:t xml:space="preserve"> startowej</w:t>
      </w:r>
      <w:r w:rsidR="00070F53" w:rsidRPr="00CF21CD">
        <w:t xml:space="preserve"> p</w:t>
      </w:r>
      <w:r w:rsidRPr="00CF21CD">
        <w:t>ły</w:t>
      </w:r>
      <w:r w:rsidR="00070F53" w:rsidRPr="00CF21CD">
        <w:t>cie</w:t>
      </w:r>
      <w:r w:rsidRPr="00CF21CD">
        <w:t xml:space="preserve"> postojowej oraz</w:t>
      </w:r>
      <w:r w:rsidR="00F56E0D" w:rsidRPr="00CF21CD">
        <w:t xml:space="preserve"> </w:t>
      </w:r>
      <w:r w:rsidRPr="00CF21CD">
        <w:t>ogól</w:t>
      </w:r>
      <w:r w:rsidR="00F56E0D" w:rsidRPr="00CF21CD">
        <w:t xml:space="preserve">nie </w:t>
      </w:r>
      <w:r w:rsidRPr="00CF21CD">
        <w:t xml:space="preserve">bezpieczeństwem operacji na tym lotnisku. Wszystkie odpowiednie organizacje działające lub zapewniające służby na lotnisku powinny uczestniczyć w takich </w:t>
      </w:r>
      <w:r w:rsidR="00BB05BB" w:rsidRPr="00CF21CD">
        <w:rPr>
          <w:rFonts w:cs="Arial"/>
        </w:rPr>
        <w:t>lotniskowych komitetach bezpieczeństwa</w:t>
      </w:r>
      <w:r w:rsidR="00BB05BB" w:rsidRPr="00CF21CD">
        <w:t xml:space="preserve"> </w:t>
      </w:r>
      <w:r w:rsidRPr="00CF21CD">
        <w:t xml:space="preserve">oraz w lokalnym zespole ds. bezpieczeństwa </w:t>
      </w:r>
      <w:r w:rsidR="00BB05BB" w:rsidRPr="00CF21CD">
        <w:t xml:space="preserve">na </w:t>
      </w:r>
      <w:r w:rsidRPr="00CF21CD">
        <w:t>dro</w:t>
      </w:r>
      <w:r w:rsidR="00BB05BB" w:rsidRPr="00CF21CD">
        <w:t>dze</w:t>
      </w:r>
      <w:r w:rsidRPr="00CF21CD">
        <w:t xml:space="preserve"> startowej.</w:t>
      </w:r>
    </w:p>
    <w:p w14:paraId="2C44D435" w14:textId="77777777" w:rsidR="00C75CBF" w:rsidRPr="00CF21CD" w:rsidRDefault="00C75CBF" w:rsidP="00CF21CD">
      <w:pPr>
        <w:tabs>
          <w:tab w:val="left" w:pos="567"/>
        </w:tabs>
        <w:ind w:left="567"/>
      </w:pPr>
      <w:r w:rsidRPr="00CF21CD">
        <w:t xml:space="preserve">Lokalne </w:t>
      </w:r>
      <w:r w:rsidR="00BB05BB" w:rsidRPr="00CF21CD">
        <w:rPr>
          <w:rFonts w:cs="Arial"/>
        </w:rPr>
        <w:t>lotniskowe komitety bezpieczeństwa</w:t>
      </w:r>
      <w:r w:rsidR="00BB05BB" w:rsidRPr="00CF21CD">
        <w:t xml:space="preserve"> </w:t>
      </w:r>
      <w:r w:rsidRPr="00CF21CD">
        <w:t xml:space="preserve">oraz lokalny zespół ds. bezpieczeństwa </w:t>
      </w:r>
      <w:r w:rsidR="00BB05BB" w:rsidRPr="00CF21CD">
        <w:t xml:space="preserve">na </w:t>
      </w:r>
      <w:r w:rsidRPr="00CF21CD">
        <w:t>dro</w:t>
      </w:r>
      <w:r w:rsidR="00BB05BB" w:rsidRPr="00CF21CD">
        <w:t>dze</w:t>
      </w:r>
      <w:r w:rsidRPr="00CF21CD">
        <w:t xml:space="preserve"> startowej powinny zbierać się regularnie, identyfikować i przeglądać lokalne problemy związane z bezpieczeństwem i badać możliwości ich rozwiązania oraz potrzeby podjęcia działań. </w:t>
      </w:r>
      <w:r w:rsidR="00260751" w:rsidRPr="00CF21CD">
        <w:t>Sprawozdania</w:t>
      </w:r>
      <w:r w:rsidRPr="00CF21CD">
        <w:t xml:space="preserve"> z tych spotkań powinny być przechowywane. Procedury dotyczące funkcjonowania lokalnych </w:t>
      </w:r>
      <w:r w:rsidR="00BB05BB" w:rsidRPr="00CF21CD">
        <w:rPr>
          <w:rFonts w:cs="Arial"/>
        </w:rPr>
        <w:t>lotniskowych komitetów bezpieczeństwa</w:t>
      </w:r>
      <w:r w:rsidR="00BB05BB" w:rsidRPr="00CF21CD">
        <w:t xml:space="preserve"> </w:t>
      </w:r>
      <w:r w:rsidRPr="00CF21CD">
        <w:t xml:space="preserve">oraz lokalnego zespołu ds. bezpieczeństwa </w:t>
      </w:r>
      <w:r w:rsidR="00BB05BB" w:rsidRPr="00CF21CD">
        <w:t xml:space="preserve">na </w:t>
      </w:r>
      <w:r w:rsidRPr="00CF21CD">
        <w:t>dro</w:t>
      </w:r>
      <w:r w:rsidR="00BB05BB" w:rsidRPr="00CF21CD">
        <w:t>dze</w:t>
      </w:r>
      <w:r w:rsidRPr="00CF21CD">
        <w:t xml:space="preserve"> startowej powinny być zawarte w instrukcji operacyjnej lotniska.</w:t>
      </w:r>
    </w:p>
    <w:p w14:paraId="678DB1B8" w14:textId="77777777" w:rsidR="009401C9" w:rsidRPr="00CF21CD" w:rsidRDefault="009401C9" w:rsidP="00CF21CD">
      <w:pPr>
        <w:spacing w:before="0" w:after="0" w:line="240" w:lineRule="auto"/>
        <w:jc w:val="left"/>
        <w:rPr>
          <w:rFonts w:eastAsia="Times New Roman"/>
          <w:b/>
          <w:bCs/>
        </w:rPr>
      </w:pPr>
      <w:r w:rsidRPr="00CF21CD">
        <w:br w:type="page"/>
      </w:r>
    </w:p>
    <w:p w14:paraId="41E7D016" w14:textId="77777777" w:rsidR="00C75CBF" w:rsidRPr="00CF21CD" w:rsidRDefault="00C75CBF" w:rsidP="00CF21CD">
      <w:pPr>
        <w:pStyle w:val="Nagwek3"/>
      </w:pPr>
      <w:bookmarkStart w:id="174" w:name="_Toc489967139"/>
      <w:r w:rsidRPr="00CF21CD">
        <w:lastRenderedPageBreak/>
        <w:t xml:space="preserve">AMC2 ADR.OR.D.027 </w:t>
      </w:r>
      <w:r w:rsidR="006A62B2" w:rsidRPr="00CF21CD">
        <w:t xml:space="preserve"> </w:t>
      </w:r>
      <w:r w:rsidRPr="00CF21CD">
        <w:t xml:space="preserve">  Programy bezpieczeństwa</w:t>
      </w:r>
      <w:bookmarkEnd w:id="174"/>
      <w:r w:rsidRPr="00CF21CD">
        <w:t xml:space="preserve"> </w:t>
      </w:r>
    </w:p>
    <w:p w14:paraId="7526B993" w14:textId="77777777" w:rsidR="00C75CBF" w:rsidRPr="00CF21CD" w:rsidRDefault="00C75CBF" w:rsidP="00CF21CD">
      <w:pPr>
        <w:spacing w:before="240"/>
      </w:pPr>
      <w:r w:rsidRPr="00CF21CD">
        <w:t>MIEJSCA NIEBEZPIECZNE</w:t>
      </w:r>
    </w:p>
    <w:p w14:paraId="69AA3795" w14:textId="77777777" w:rsidR="00C75CBF" w:rsidRPr="00CF21CD" w:rsidRDefault="00C75CBF" w:rsidP="00CF21CD">
      <w:r w:rsidRPr="00CF21CD">
        <w:t xml:space="preserve">Po tym jak miejsca niebezpieczne na lotnisku zostały zidentyfikowane, odpowiednie strategie powinny być wdrożone w celu usunięcia zagrożenia, a gdy nie jest to od razu możliwe, do zarządzania i </w:t>
      </w:r>
      <w:r w:rsidR="005F208C" w:rsidRPr="00CF21CD">
        <w:t>łagodzenia</w:t>
      </w:r>
      <w:r w:rsidRPr="00CF21CD">
        <w:t xml:space="preserve"> ryzyka, w tym publikacji map miejsc niebezpiecznych w Zbiorze Informacji Lotniczych.</w:t>
      </w:r>
    </w:p>
    <w:p w14:paraId="422340A5" w14:textId="77777777" w:rsidR="00C75CBF" w:rsidRPr="00CF21CD" w:rsidRDefault="00C75CBF" w:rsidP="00CF21CD"/>
    <w:p w14:paraId="5D73DAE6" w14:textId="77777777" w:rsidR="00C75CBF" w:rsidRPr="00CF21CD" w:rsidRDefault="00C75CBF" w:rsidP="00CF21CD">
      <w:pPr>
        <w:pStyle w:val="Nagwek4"/>
      </w:pPr>
      <w:bookmarkStart w:id="175" w:name="_Toc489967140"/>
      <w:r w:rsidRPr="00CF21CD">
        <w:t xml:space="preserve">GM1 ADR.OR.D.027  </w:t>
      </w:r>
      <w:r w:rsidR="006A62B2" w:rsidRPr="00CF21CD">
        <w:t xml:space="preserve"> </w:t>
      </w:r>
      <w:r w:rsidRPr="00CF21CD">
        <w:t xml:space="preserve"> Programy bezpieczeństwa</w:t>
      </w:r>
      <w:bookmarkEnd w:id="175"/>
      <w:r w:rsidRPr="00CF21CD">
        <w:t xml:space="preserve"> </w:t>
      </w:r>
    </w:p>
    <w:p w14:paraId="40A1850B" w14:textId="77777777" w:rsidR="00C75CBF" w:rsidRPr="00CF21CD" w:rsidRDefault="00BB05BB" w:rsidP="00CF21CD">
      <w:pPr>
        <w:spacing w:before="240"/>
      </w:pPr>
      <w:r w:rsidRPr="00CF21CD">
        <w:t xml:space="preserve">LOTNISKOWE </w:t>
      </w:r>
      <w:r w:rsidR="00C75CBF" w:rsidRPr="00CF21CD">
        <w:t>KOMI</w:t>
      </w:r>
      <w:r w:rsidRPr="00CF21CD">
        <w:t>TETY</w:t>
      </w:r>
      <w:r w:rsidR="00C75CBF" w:rsidRPr="00CF21CD">
        <w:t xml:space="preserve"> BEZPIECZEŃSTWA </w:t>
      </w:r>
    </w:p>
    <w:p w14:paraId="0F79C885" w14:textId="77777777" w:rsidR="00C75CBF" w:rsidRPr="00CF21CD" w:rsidRDefault="00C75CBF" w:rsidP="00CF21CD">
      <w:pPr>
        <w:tabs>
          <w:tab w:val="left" w:pos="567"/>
        </w:tabs>
        <w:ind w:left="567" w:hanging="567"/>
      </w:pPr>
      <w:r w:rsidRPr="00CF21CD">
        <w:t xml:space="preserve">(a) </w:t>
      </w:r>
      <w:r w:rsidRPr="00CF21CD">
        <w:tab/>
        <w:t>Komi</w:t>
      </w:r>
      <w:r w:rsidR="00BB05BB" w:rsidRPr="00CF21CD">
        <w:t>tet</w:t>
      </w:r>
      <w:r w:rsidRPr="00CF21CD">
        <w:t xml:space="preserve"> ds. bezpieczeństwa </w:t>
      </w:r>
      <w:r w:rsidR="00BB05BB" w:rsidRPr="00CF21CD">
        <w:t xml:space="preserve">w </w:t>
      </w:r>
      <w:r w:rsidRPr="00CF21CD">
        <w:t>pol</w:t>
      </w:r>
      <w:r w:rsidR="00BB05BB" w:rsidRPr="00CF21CD">
        <w:t>u</w:t>
      </w:r>
      <w:r w:rsidRPr="00CF21CD">
        <w:t xml:space="preserve"> manewrow</w:t>
      </w:r>
      <w:r w:rsidR="00BB05BB" w:rsidRPr="00CF21CD">
        <w:t>ym</w:t>
      </w:r>
      <w:r w:rsidRPr="00CF21CD">
        <w:t>/</w:t>
      </w:r>
      <w:r w:rsidR="00BB05BB" w:rsidRPr="00CF21CD">
        <w:t xml:space="preserve">na </w:t>
      </w:r>
      <w:r w:rsidRPr="00CF21CD">
        <w:t>pły</w:t>
      </w:r>
      <w:r w:rsidR="00BB05BB" w:rsidRPr="00CF21CD">
        <w:t>cie</w:t>
      </w:r>
      <w:r w:rsidRPr="00CF21CD">
        <w:t xml:space="preserve"> postojowej</w:t>
      </w:r>
    </w:p>
    <w:p w14:paraId="4E0E61C5" w14:textId="77777777" w:rsidR="00C75CBF" w:rsidRPr="00CF21CD" w:rsidRDefault="004C6958" w:rsidP="00CF21CD">
      <w:pPr>
        <w:tabs>
          <w:tab w:val="left" w:pos="1134"/>
        </w:tabs>
        <w:ind w:left="1134" w:hanging="567"/>
      </w:pPr>
      <w:r w:rsidRPr="00CF21CD">
        <w:t xml:space="preserve">(1) </w:t>
      </w:r>
      <w:r w:rsidRPr="00CF21CD">
        <w:tab/>
        <w:t>O</w:t>
      </w:r>
      <w:r w:rsidR="00C75CBF" w:rsidRPr="00CF21CD">
        <w:t xml:space="preserve">perator lotniska powinien ustanowić </w:t>
      </w:r>
      <w:r w:rsidR="00BB05BB" w:rsidRPr="00CF21CD">
        <w:t xml:space="preserve">Komitet </w:t>
      </w:r>
      <w:r w:rsidR="00BB25B8" w:rsidRPr="00CF21CD">
        <w:t xml:space="preserve">(komitety) </w:t>
      </w:r>
      <w:r w:rsidR="00BB05BB" w:rsidRPr="00CF21CD">
        <w:t>ds. bezpieczeństwa w polu manewrowym/na płycie postojowej</w:t>
      </w:r>
      <w:r w:rsidR="00C75CBF" w:rsidRPr="00CF21CD">
        <w:t>;</w:t>
      </w:r>
    </w:p>
    <w:p w14:paraId="18C99909" w14:textId="77777777" w:rsidR="00C75CBF" w:rsidRPr="00CF21CD" w:rsidRDefault="00C75CBF" w:rsidP="00CF21CD">
      <w:pPr>
        <w:tabs>
          <w:tab w:val="left" w:pos="1134"/>
        </w:tabs>
        <w:ind w:left="1134" w:hanging="567"/>
      </w:pPr>
      <w:r w:rsidRPr="00CF21CD">
        <w:t xml:space="preserve">(2) </w:t>
      </w:r>
      <w:r w:rsidRPr="00CF21CD">
        <w:tab/>
      </w:r>
      <w:r w:rsidR="00BB05BB" w:rsidRPr="00CF21CD">
        <w:t xml:space="preserve">Komitet ds. bezpieczeństwa w polu manewrowym/na płycie postojowej </w:t>
      </w:r>
      <w:r w:rsidRPr="00CF21CD">
        <w:t>powin</w:t>
      </w:r>
      <w:r w:rsidR="00BB05BB" w:rsidRPr="00CF21CD">
        <w:t>ien</w:t>
      </w:r>
      <w:r w:rsidRPr="00CF21CD">
        <w:t xml:space="preserve"> pełnić funkcję doradczą dla operatora lotniska;</w:t>
      </w:r>
    </w:p>
    <w:p w14:paraId="0900B947" w14:textId="77777777" w:rsidR="00C75CBF" w:rsidRPr="00CF21CD" w:rsidRDefault="00C75CBF" w:rsidP="00CF21CD">
      <w:pPr>
        <w:tabs>
          <w:tab w:val="left" w:pos="567"/>
        </w:tabs>
        <w:ind w:left="567" w:hanging="567"/>
      </w:pPr>
      <w:r w:rsidRPr="00CF21CD">
        <w:t xml:space="preserve">(b) </w:t>
      </w:r>
      <w:r w:rsidRPr="00CF21CD">
        <w:tab/>
      </w:r>
      <w:r w:rsidR="008229CB" w:rsidRPr="00CF21CD">
        <w:t xml:space="preserve">Kierowanie pracą </w:t>
      </w:r>
      <w:r w:rsidR="00C23A74" w:rsidRPr="00CF21CD">
        <w:t>Komitet</w:t>
      </w:r>
      <w:r w:rsidR="008229CB" w:rsidRPr="00CF21CD">
        <w:t>u</w:t>
      </w:r>
      <w:r w:rsidRPr="00CF21CD">
        <w:t xml:space="preserve"> </w:t>
      </w:r>
      <w:r w:rsidR="00D90173" w:rsidRPr="00CF21CD">
        <w:t xml:space="preserve">(Komitetów) </w:t>
      </w:r>
      <w:r w:rsidRPr="00CF21CD">
        <w:t xml:space="preserve">ds. </w:t>
      </w:r>
      <w:r w:rsidR="008229CB" w:rsidRPr="00CF21CD">
        <w:t>bezpieczeństwa w polu manewrowym/na płycie postojowej</w:t>
      </w:r>
    </w:p>
    <w:p w14:paraId="7BD08572" w14:textId="77777777" w:rsidR="00C75CBF" w:rsidRPr="00CF21CD" w:rsidRDefault="00C75CBF" w:rsidP="00CF21CD">
      <w:pPr>
        <w:tabs>
          <w:tab w:val="left" w:pos="1134"/>
        </w:tabs>
        <w:ind w:left="1134" w:hanging="567"/>
      </w:pPr>
      <w:r w:rsidRPr="00CF21CD">
        <w:t xml:space="preserve">(1) </w:t>
      </w:r>
      <w:r w:rsidRPr="00CF21CD">
        <w:tab/>
        <w:t>Komi</w:t>
      </w:r>
      <w:r w:rsidR="00BB05BB" w:rsidRPr="00CF21CD">
        <w:t>tet</w:t>
      </w:r>
      <w:r w:rsidRPr="00CF21CD">
        <w:t xml:space="preserve"> ds. </w:t>
      </w:r>
      <w:r w:rsidR="00BB25B8" w:rsidRPr="00CF21CD">
        <w:t xml:space="preserve">bezpieczeństwa w polu manewrowym/na płycie postojowej </w:t>
      </w:r>
      <w:r w:rsidRPr="00CF21CD">
        <w:t>powin</w:t>
      </w:r>
      <w:r w:rsidR="00C23A74" w:rsidRPr="00CF21CD">
        <w:t>ien</w:t>
      </w:r>
      <w:r w:rsidRPr="00CF21CD">
        <w:t xml:space="preserve"> </w:t>
      </w:r>
      <w:r w:rsidR="00C23A74" w:rsidRPr="00CF21CD">
        <w:t xml:space="preserve">pracować </w:t>
      </w:r>
      <w:r w:rsidRPr="00CF21CD">
        <w:t xml:space="preserve">pod przewodnictwem </w:t>
      </w:r>
      <w:r w:rsidR="00C23A74" w:rsidRPr="00CF21CD">
        <w:t>upoważnionego pracownik</w:t>
      </w:r>
      <w:r w:rsidR="00BB6482" w:rsidRPr="00CF21CD">
        <w:t>a</w:t>
      </w:r>
      <w:r w:rsidR="00C23A74" w:rsidRPr="00CF21CD">
        <w:t xml:space="preserve"> operatora lotniska o</w:t>
      </w:r>
      <w:r w:rsidRPr="00CF21CD">
        <w:t>dpowiedzialn</w:t>
      </w:r>
      <w:r w:rsidR="004C6958" w:rsidRPr="00CF21CD">
        <w:t>ego za operacje lotniskowe;</w:t>
      </w:r>
    </w:p>
    <w:p w14:paraId="099C7083" w14:textId="77777777" w:rsidR="00C75CBF" w:rsidRPr="00CF21CD" w:rsidRDefault="004C6958" w:rsidP="00CF21CD">
      <w:pPr>
        <w:tabs>
          <w:tab w:val="left" w:pos="1134"/>
        </w:tabs>
        <w:ind w:left="1134" w:hanging="567"/>
      </w:pPr>
      <w:r w:rsidRPr="00CF21CD">
        <w:t xml:space="preserve">(2) </w:t>
      </w:r>
      <w:r w:rsidRPr="00CF21CD">
        <w:tab/>
        <w:t>K</w:t>
      </w:r>
      <w:r w:rsidR="00C75CBF" w:rsidRPr="00CF21CD">
        <w:t xml:space="preserve">ierownik ds. bezpieczeństwa operatora lotniska powinien </w:t>
      </w:r>
      <w:r w:rsidR="00BB25B8" w:rsidRPr="00CF21CD">
        <w:t>pełnić funkcję</w:t>
      </w:r>
      <w:r w:rsidR="00C75CBF" w:rsidRPr="00CF21CD">
        <w:t xml:space="preserve"> sekretarz</w:t>
      </w:r>
      <w:r w:rsidR="00BB25B8" w:rsidRPr="00CF21CD">
        <w:t>a</w:t>
      </w:r>
      <w:r w:rsidR="00C75CBF" w:rsidRPr="00CF21CD">
        <w:t xml:space="preserve"> </w:t>
      </w:r>
      <w:r w:rsidR="00FA7E8C" w:rsidRPr="00CF21CD">
        <w:t>ww. komitet</w:t>
      </w:r>
      <w:r w:rsidRPr="00CF21CD">
        <w:t>u</w:t>
      </w:r>
      <w:r w:rsidR="00C75CBF" w:rsidRPr="00CF21CD">
        <w:t>.</w:t>
      </w:r>
    </w:p>
    <w:p w14:paraId="5194FC13" w14:textId="77777777" w:rsidR="00C75CBF" w:rsidRPr="00CF21CD" w:rsidRDefault="00C75CBF" w:rsidP="00CF21CD">
      <w:pPr>
        <w:tabs>
          <w:tab w:val="left" w:pos="567"/>
        </w:tabs>
        <w:ind w:left="567" w:hanging="567"/>
      </w:pPr>
      <w:r w:rsidRPr="00CF21CD">
        <w:t xml:space="preserve">(c) </w:t>
      </w:r>
      <w:r w:rsidRPr="00CF21CD">
        <w:tab/>
        <w:t>Skład Komi</w:t>
      </w:r>
      <w:r w:rsidR="00BB05BB" w:rsidRPr="00CF21CD">
        <w:t>tet</w:t>
      </w:r>
      <w:r w:rsidR="00FA7E8C" w:rsidRPr="00CF21CD">
        <w:t>u</w:t>
      </w:r>
      <w:r w:rsidR="00BB25B8" w:rsidRPr="00CF21CD">
        <w:t xml:space="preserve"> (komitetów)</w:t>
      </w:r>
      <w:r w:rsidRPr="00CF21CD">
        <w:t xml:space="preserve"> ds. </w:t>
      </w:r>
      <w:r w:rsidR="004C6958" w:rsidRPr="00CF21CD">
        <w:t xml:space="preserve">bezpieczeństwa </w:t>
      </w:r>
      <w:r w:rsidR="00D90173" w:rsidRPr="00CF21CD">
        <w:t>w polu manewrowym/na płycie postojowej</w:t>
      </w:r>
    </w:p>
    <w:p w14:paraId="5B973E5E" w14:textId="77777777" w:rsidR="00C75CBF" w:rsidRPr="00CF21CD" w:rsidRDefault="00D90173" w:rsidP="00CF21CD">
      <w:pPr>
        <w:pStyle w:val="Akapitzlist"/>
        <w:ind w:left="567"/>
      </w:pPr>
      <w:r w:rsidRPr="00CF21CD">
        <w:t>Uczestnictwo w pracach powinno obejmować</w:t>
      </w:r>
      <w:r w:rsidR="00C75CBF" w:rsidRPr="00CF21CD">
        <w:t>, lecz nie ograniczać się do przedstawicieli:</w:t>
      </w:r>
    </w:p>
    <w:p w14:paraId="54407157" w14:textId="77777777" w:rsidR="00C75CBF" w:rsidRPr="00CF21CD" w:rsidRDefault="00C75CBF" w:rsidP="00CF21CD">
      <w:pPr>
        <w:tabs>
          <w:tab w:val="left" w:pos="1134"/>
        </w:tabs>
        <w:ind w:left="1134" w:hanging="567"/>
      </w:pPr>
      <w:r w:rsidRPr="00CF21CD">
        <w:t xml:space="preserve">(1) </w:t>
      </w:r>
      <w:r w:rsidRPr="00CF21CD">
        <w:tab/>
        <w:t>użytkowników lotniska czynnie uczestniczących w operacjach lotniczych;</w:t>
      </w:r>
    </w:p>
    <w:p w14:paraId="4749049A" w14:textId="77777777" w:rsidR="00C75CBF" w:rsidRPr="00CF21CD" w:rsidRDefault="00C75CBF" w:rsidP="00CF21CD">
      <w:pPr>
        <w:tabs>
          <w:tab w:val="left" w:pos="1134"/>
        </w:tabs>
        <w:ind w:left="1134" w:hanging="567"/>
      </w:pPr>
      <w:r w:rsidRPr="00CF21CD">
        <w:t xml:space="preserve">(2) </w:t>
      </w:r>
      <w:r w:rsidRPr="00CF21CD">
        <w:tab/>
        <w:t>podmiotów świadczących usługi obsługi naziemnej statków powietrznych;</w:t>
      </w:r>
    </w:p>
    <w:p w14:paraId="5742544C" w14:textId="77777777" w:rsidR="00C75CBF" w:rsidRPr="00CF21CD" w:rsidRDefault="00C75CBF" w:rsidP="00CF21CD">
      <w:pPr>
        <w:tabs>
          <w:tab w:val="left" w:pos="1134"/>
        </w:tabs>
        <w:ind w:left="1134" w:hanging="567"/>
      </w:pPr>
      <w:r w:rsidRPr="00CF21CD">
        <w:t xml:space="preserve">(3) </w:t>
      </w:r>
      <w:r w:rsidRPr="00CF21CD">
        <w:tab/>
        <w:t>lotniskowych służb ratowniczo-gaśniczych;</w:t>
      </w:r>
    </w:p>
    <w:p w14:paraId="26A8C4F9" w14:textId="77777777" w:rsidR="00C75CBF" w:rsidRPr="00CF21CD" w:rsidRDefault="00C75CBF" w:rsidP="00CF21CD">
      <w:pPr>
        <w:tabs>
          <w:tab w:val="left" w:pos="1134"/>
        </w:tabs>
        <w:ind w:left="1134" w:hanging="567"/>
      </w:pPr>
      <w:r w:rsidRPr="00CF21CD">
        <w:t xml:space="preserve">(4) </w:t>
      </w:r>
      <w:r w:rsidRPr="00CF21CD">
        <w:tab/>
        <w:t>operacji lotniskowych;</w:t>
      </w:r>
    </w:p>
    <w:p w14:paraId="3399445F" w14:textId="77777777" w:rsidR="00C75CBF" w:rsidRPr="00CF21CD" w:rsidRDefault="00C75CBF" w:rsidP="00CF21CD">
      <w:pPr>
        <w:tabs>
          <w:tab w:val="left" w:pos="1134"/>
        </w:tabs>
        <w:ind w:left="1134" w:hanging="567"/>
      </w:pPr>
      <w:r w:rsidRPr="00CF21CD">
        <w:t xml:space="preserve">(5) </w:t>
      </w:r>
      <w:r w:rsidRPr="00CF21CD">
        <w:tab/>
      </w:r>
      <w:r w:rsidR="00213B09" w:rsidRPr="00CF21CD">
        <w:t xml:space="preserve">lotniska zajmujących się zarządzaniem zagrożeniami </w:t>
      </w:r>
      <w:r w:rsidR="005B6B61" w:rsidRPr="00CF21CD">
        <w:t>ze</w:t>
      </w:r>
      <w:r w:rsidR="00213B09" w:rsidRPr="00CF21CD">
        <w:t xml:space="preserve"> </w:t>
      </w:r>
      <w:r w:rsidR="005B6B61" w:rsidRPr="00CF21CD">
        <w:t>strony zwierząt</w:t>
      </w:r>
      <w:r w:rsidRPr="00CF21CD">
        <w:t>;</w:t>
      </w:r>
    </w:p>
    <w:p w14:paraId="19E0C808" w14:textId="77777777" w:rsidR="00C75CBF" w:rsidRPr="00CF21CD" w:rsidRDefault="00C75CBF" w:rsidP="00CF21CD">
      <w:pPr>
        <w:tabs>
          <w:tab w:val="left" w:pos="1134"/>
        </w:tabs>
        <w:ind w:left="1134" w:hanging="567"/>
      </w:pPr>
      <w:r w:rsidRPr="00CF21CD">
        <w:t xml:space="preserve">(6) </w:t>
      </w:r>
      <w:r w:rsidRPr="00CF21CD">
        <w:tab/>
        <w:t>obsługi technicznej lotniska; oraz</w:t>
      </w:r>
    </w:p>
    <w:p w14:paraId="5F669460" w14:textId="77777777" w:rsidR="00C75CBF" w:rsidRPr="00CF21CD" w:rsidRDefault="00FA7E8C" w:rsidP="00CF21CD">
      <w:pPr>
        <w:tabs>
          <w:tab w:val="left" w:pos="1134"/>
        </w:tabs>
        <w:ind w:left="1134" w:hanging="567"/>
      </w:pPr>
      <w:r w:rsidRPr="00CF21CD">
        <w:t xml:space="preserve">(7) </w:t>
      </w:r>
      <w:r w:rsidRPr="00CF21CD">
        <w:tab/>
        <w:t xml:space="preserve">instytucji </w:t>
      </w:r>
      <w:r w:rsidR="00C75CBF" w:rsidRPr="00CF21CD">
        <w:t>zapewniających służby żeglugi powietrznej.</w:t>
      </w:r>
    </w:p>
    <w:p w14:paraId="7D570CED" w14:textId="77777777" w:rsidR="00C75CBF" w:rsidRPr="00CF21CD" w:rsidRDefault="00C75CBF" w:rsidP="00CF21CD">
      <w:pPr>
        <w:tabs>
          <w:tab w:val="left" w:pos="567"/>
        </w:tabs>
        <w:ind w:left="567" w:hanging="567"/>
      </w:pPr>
      <w:r w:rsidRPr="00CF21CD">
        <w:t xml:space="preserve">(d) </w:t>
      </w:r>
      <w:r w:rsidRPr="00CF21CD">
        <w:tab/>
        <w:t>Zadania</w:t>
      </w:r>
    </w:p>
    <w:p w14:paraId="0F97C913" w14:textId="77777777" w:rsidR="00C75CBF" w:rsidRPr="00CF21CD" w:rsidRDefault="00C75CBF" w:rsidP="00CF21CD">
      <w:pPr>
        <w:pStyle w:val="Akapitzlist"/>
        <w:spacing w:after="0"/>
        <w:ind w:left="567"/>
      </w:pPr>
      <w:r w:rsidRPr="00CF21CD">
        <w:t xml:space="preserve">Do zadań </w:t>
      </w:r>
      <w:r w:rsidR="00FA7E8C" w:rsidRPr="00CF21CD">
        <w:t>K</w:t>
      </w:r>
      <w:r w:rsidRPr="00CF21CD">
        <w:t>omi</w:t>
      </w:r>
      <w:r w:rsidR="00FA7E8C" w:rsidRPr="00CF21CD">
        <w:t>tetu</w:t>
      </w:r>
      <w:r w:rsidRPr="00CF21CD">
        <w:t xml:space="preserve"> ds. </w:t>
      </w:r>
      <w:r w:rsidR="00D90173" w:rsidRPr="00CF21CD">
        <w:t xml:space="preserve">bezpieczeństwa w polu manewrowym/na płycie postojowej </w:t>
      </w:r>
      <w:r w:rsidRPr="00CF21CD">
        <w:t>powinno należeć:</w:t>
      </w:r>
    </w:p>
    <w:p w14:paraId="4D09A3CF" w14:textId="77777777" w:rsidR="00C75CBF" w:rsidRPr="00CF21CD" w:rsidRDefault="00C75CBF" w:rsidP="00CF21CD">
      <w:pPr>
        <w:tabs>
          <w:tab w:val="left" w:pos="1134"/>
        </w:tabs>
        <w:ind w:left="1134" w:hanging="567"/>
      </w:pPr>
      <w:r w:rsidRPr="00CF21CD">
        <w:t xml:space="preserve">(1) </w:t>
      </w:r>
      <w:r w:rsidRPr="00CF21CD">
        <w:tab/>
        <w:t xml:space="preserve">otrzymywanie i ocena </w:t>
      </w:r>
      <w:r w:rsidR="00D90173" w:rsidRPr="00CF21CD">
        <w:t>zgłoszeń</w:t>
      </w:r>
      <w:r w:rsidRPr="00CF21CD">
        <w:t xml:space="preserve"> dotyczących </w:t>
      </w:r>
      <w:r w:rsidR="00D90173" w:rsidRPr="00CF21CD">
        <w:t>spraw</w:t>
      </w:r>
      <w:r w:rsidRPr="00CF21CD">
        <w:t xml:space="preserve"> związanych z bezpieczeństwem operacyjnym;</w:t>
      </w:r>
    </w:p>
    <w:p w14:paraId="05DE281A" w14:textId="77777777" w:rsidR="00C75CBF" w:rsidRPr="00CF21CD" w:rsidRDefault="00C75CBF" w:rsidP="00CF21CD">
      <w:pPr>
        <w:tabs>
          <w:tab w:val="left" w:pos="1134"/>
        </w:tabs>
        <w:ind w:left="1134" w:hanging="567"/>
      </w:pPr>
      <w:r w:rsidRPr="00CF21CD">
        <w:t xml:space="preserve">(2) </w:t>
      </w:r>
      <w:r w:rsidRPr="00CF21CD">
        <w:tab/>
        <w:t xml:space="preserve">otrzymywanie </w:t>
      </w:r>
      <w:r w:rsidR="00D90173" w:rsidRPr="00CF21CD">
        <w:t>zgłoszeń</w:t>
      </w:r>
      <w:r w:rsidRPr="00CF21CD">
        <w:t xml:space="preserve"> i informacji statystycznych na temat wypadków i incydentów oraz proponowanie rozwiązań;</w:t>
      </w:r>
    </w:p>
    <w:p w14:paraId="36B51023" w14:textId="77777777" w:rsidR="00C75CBF" w:rsidRPr="00CF21CD" w:rsidRDefault="00C75CBF" w:rsidP="00CF21CD">
      <w:pPr>
        <w:tabs>
          <w:tab w:val="left" w:pos="1134"/>
        </w:tabs>
        <w:ind w:left="1134" w:hanging="567"/>
      </w:pPr>
      <w:r w:rsidRPr="00CF21CD">
        <w:t xml:space="preserve">(3) </w:t>
      </w:r>
      <w:r w:rsidRPr="00CF21CD">
        <w:tab/>
        <w:t xml:space="preserve">doradzanie w kwestiach bezpieczeństwa </w:t>
      </w:r>
      <w:r w:rsidR="00D90173" w:rsidRPr="00CF21CD">
        <w:t>w polu manewrowym/na płycie postojowej</w:t>
      </w:r>
      <w:r w:rsidRPr="00CF21CD">
        <w:t>, takich jak:</w:t>
      </w:r>
    </w:p>
    <w:p w14:paraId="5B38EC60" w14:textId="77777777" w:rsidR="00C75CBF" w:rsidRPr="00CF21CD" w:rsidRDefault="00C75CBF" w:rsidP="00CF21CD">
      <w:pPr>
        <w:tabs>
          <w:tab w:val="left" w:pos="1701"/>
        </w:tabs>
        <w:ind w:left="1701" w:hanging="567"/>
      </w:pPr>
      <w:r w:rsidRPr="00CF21CD">
        <w:t xml:space="preserve">(i) </w:t>
      </w:r>
      <w:r w:rsidRPr="00CF21CD">
        <w:tab/>
        <w:t xml:space="preserve">promowanie dyscypliny bezpieczeństwa </w:t>
      </w:r>
      <w:r w:rsidR="00C60A15" w:rsidRPr="00CF21CD">
        <w:t xml:space="preserve">na </w:t>
      </w:r>
      <w:r w:rsidRPr="00CF21CD">
        <w:t>pły</w:t>
      </w:r>
      <w:r w:rsidR="00C60A15" w:rsidRPr="00CF21CD">
        <w:t>cie</w:t>
      </w:r>
      <w:r w:rsidRPr="00CF21CD">
        <w:t xml:space="preserve"> postojowej;</w:t>
      </w:r>
    </w:p>
    <w:p w14:paraId="31D0FAAA" w14:textId="77777777" w:rsidR="00C75CBF" w:rsidRPr="00CF21CD" w:rsidRDefault="00C75CBF" w:rsidP="00CF21CD">
      <w:pPr>
        <w:tabs>
          <w:tab w:val="left" w:pos="1701"/>
        </w:tabs>
        <w:ind w:left="1701" w:hanging="567"/>
      </w:pPr>
      <w:r w:rsidRPr="00CF21CD">
        <w:t xml:space="preserve">(ii) </w:t>
      </w:r>
      <w:r w:rsidRPr="00CF21CD">
        <w:tab/>
        <w:t xml:space="preserve">zapobieganie </w:t>
      </w:r>
      <w:r w:rsidR="005D51A5" w:rsidRPr="00CF21CD">
        <w:t xml:space="preserve">pojawianiu się </w:t>
      </w:r>
      <w:r w:rsidRPr="00CF21CD">
        <w:t>FOD;</w:t>
      </w:r>
    </w:p>
    <w:p w14:paraId="392D12CA" w14:textId="77777777" w:rsidR="00C75CBF" w:rsidRPr="00CF21CD" w:rsidRDefault="00C75CBF" w:rsidP="00CF21CD">
      <w:pPr>
        <w:tabs>
          <w:tab w:val="left" w:pos="1701"/>
        </w:tabs>
        <w:ind w:left="1701" w:hanging="567"/>
      </w:pPr>
      <w:r w:rsidRPr="00CF21CD">
        <w:lastRenderedPageBreak/>
        <w:t xml:space="preserve">(iii) </w:t>
      </w:r>
      <w:r w:rsidRPr="00CF21CD">
        <w:tab/>
        <w:t>rozwój środków dla bezpieczeństwa operacji;</w:t>
      </w:r>
    </w:p>
    <w:p w14:paraId="1136B0B8" w14:textId="77777777" w:rsidR="00C75CBF" w:rsidRPr="00CF21CD" w:rsidRDefault="00C75CBF" w:rsidP="009A5DC3">
      <w:pPr>
        <w:tabs>
          <w:tab w:val="left" w:pos="1701"/>
        </w:tabs>
        <w:ind w:left="1701" w:hanging="567"/>
      </w:pPr>
      <w:r w:rsidRPr="00CF21CD">
        <w:t xml:space="preserve">(iv) </w:t>
      </w:r>
      <w:r w:rsidRPr="00CF21CD">
        <w:tab/>
        <w:t>rozważanie działań w celu rozwiązania problemów związanych z</w:t>
      </w:r>
      <w:r w:rsidR="00C60A15" w:rsidRPr="00CF21CD">
        <w:t> </w:t>
      </w:r>
      <w:r w:rsidRPr="00CF21CD">
        <w:t xml:space="preserve">bezpieczeństwem </w:t>
      </w:r>
      <w:r w:rsidR="00C60A15" w:rsidRPr="00CF21CD">
        <w:t>w polu manewrowym/na płycie postojowej</w:t>
      </w:r>
      <w:r w:rsidRPr="00CF21CD">
        <w:t>;</w:t>
      </w:r>
    </w:p>
    <w:p w14:paraId="7A263471" w14:textId="77777777" w:rsidR="00C75CBF" w:rsidRPr="00CF21CD" w:rsidRDefault="00C75CBF" w:rsidP="00CF21CD">
      <w:pPr>
        <w:tabs>
          <w:tab w:val="left" w:pos="1701"/>
        </w:tabs>
        <w:ind w:left="1701" w:hanging="567"/>
      </w:pPr>
      <w:r w:rsidRPr="00CF21CD">
        <w:t xml:space="preserve">(v) </w:t>
      </w:r>
      <w:r w:rsidRPr="00CF21CD">
        <w:tab/>
        <w:t xml:space="preserve">kwestie wyposażenia </w:t>
      </w:r>
      <w:r w:rsidR="00C60A15" w:rsidRPr="00CF21CD">
        <w:t>na płycie</w:t>
      </w:r>
      <w:r w:rsidRPr="00CF21CD">
        <w:t xml:space="preserve"> postojowej;</w:t>
      </w:r>
    </w:p>
    <w:p w14:paraId="26B6DCB2" w14:textId="77777777" w:rsidR="00C75CBF" w:rsidRPr="00CF21CD" w:rsidRDefault="00C75CBF" w:rsidP="00CF21CD">
      <w:pPr>
        <w:tabs>
          <w:tab w:val="left" w:pos="1701"/>
        </w:tabs>
        <w:ind w:left="1701" w:hanging="567"/>
      </w:pPr>
      <w:r w:rsidRPr="00CF21CD">
        <w:t xml:space="preserve">(vi) </w:t>
      </w:r>
      <w:r w:rsidRPr="00CF21CD">
        <w:tab/>
        <w:t>kwestie przestrzegania zasad ruchu pojazdów;</w:t>
      </w:r>
    </w:p>
    <w:p w14:paraId="503D6610" w14:textId="77777777" w:rsidR="00C75CBF" w:rsidRPr="00CF21CD" w:rsidRDefault="00C75CBF" w:rsidP="00CF21CD">
      <w:pPr>
        <w:tabs>
          <w:tab w:val="left" w:pos="1701"/>
        </w:tabs>
        <w:ind w:left="1701" w:hanging="567"/>
      </w:pPr>
      <w:r w:rsidRPr="00CF21CD">
        <w:t xml:space="preserve">(vii) </w:t>
      </w:r>
      <w:r w:rsidRPr="00CF21CD">
        <w:tab/>
        <w:t>nowe i/lub zaktualizowane instrukcje bezpieczeństwa;</w:t>
      </w:r>
    </w:p>
    <w:p w14:paraId="5E816600" w14:textId="77777777" w:rsidR="00C75CBF" w:rsidRPr="00CF21CD" w:rsidRDefault="00C75CBF" w:rsidP="00CF21CD">
      <w:pPr>
        <w:tabs>
          <w:tab w:val="left" w:pos="1701"/>
        </w:tabs>
        <w:ind w:left="1701" w:hanging="567"/>
      </w:pPr>
      <w:r w:rsidRPr="00CF21CD">
        <w:t xml:space="preserve">(viii) </w:t>
      </w:r>
      <w:r w:rsidRPr="00CF21CD">
        <w:tab/>
        <w:t xml:space="preserve">kwestie </w:t>
      </w:r>
      <w:r w:rsidR="00C60A15" w:rsidRPr="00CF21CD">
        <w:t xml:space="preserve">odzieży </w:t>
      </w:r>
      <w:r w:rsidRPr="00CF21CD">
        <w:t>osobistej /wyposażenia ochronnego;</w:t>
      </w:r>
    </w:p>
    <w:p w14:paraId="25330750" w14:textId="77777777" w:rsidR="00C75CBF" w:rsidRPr="00CF21CD" w:rsidRDefault="00C75CBF" w:rsidP="00CF21CD">
      <w:pPr>
        <w:tabs>
          <w:tab w:val="left" w:pos="1701"/>
        </w:tabs>
        <w:ind w:left="1701" w:hanging="567"/>
      </w:pPr>
      <w:r w:rsidRPr="00CF21CD">
        <w:t xml:space="preserve">(ix) </w:t>
      </w:r>
      <w:r w:rsidRPr="00CF21CD">
        <w:tab/>
        <w:t xml:space="preserve">metody rozwoju i wspierania inicjatyw związanych ze świadomością bezpieczeństwa </w:t>
      </w:r>
      <w:r w:rsidR="00036E66" w:rsidRPr="00CF21CD">
        <w:t xml:space="preserve">na </w:t>
      </w:r>
      <w:r w:rsidRPr="00CF21CD">
        <w:t>pły</w:t>
      </w:r>
      <w:r w:rsidR="00036E66" w:rsidRPr="00CF21CD">
        <w:t>cie</w:t>
      </w:r>
      <w:r w:rsidRPr="00CF21CD">
        <w:t xml:space="preserve"> postojowej,</w:t>
      </w:r>
    </w:p>
    <w:p w14:paraId="31AC3E76" w14:textId="77777777" w:rsidR="00C75CBF" w:rsidRPr="00CF21CD" w:rsidRDefault="00C75CBF" w:rsidP="00CF21CD">
      <w:pPr>
        <w:tabs>
          <w:tab w:val="left" w:pos="1701"/>
        </w:tabs>
        <w:ind w:left="1701" w:hanging="567"/>
      </w:pPr>
      <w:r w:rsidRPr="00CF21CD">
        <w:t xml:space="preserve">(x) </w:t>
      </w:r>
      <w:r w:rsidRPr="00CF21CD">
        <w:tab/>
        <w:t>kwestie oczyszczania ze śniegu i lodu;</w:t>
      </w:r>
    </w:p>
    <w:p w14:paraId="37E509C3" w14:textId="77777777" w:rsidR="00C75CBF" w:rsidRPr="00CF21CD" w:rsidRDefault="00C75CBF" w:rsidP="00CF21CD">
      <w:pPr>
        <w:tabs>
          <w:tab w:val="left" w:pos="1701"/>
        </w:tabs>
        <w:ind w:left="1701" w:hanging="567"/>
      </w:pPr>
      <w:r w:rsidRPr="00CF21CD">
        <w:t xml:space="preserve">(xi) </w:t>
      </w:r>
      <w:r w:rsidRPr="00CF21CD">
        <w:tab/>
        <w:t>proponowane prace na lotnisku;</w:t>
      </w:r>
    </w:p>
    <w:p w14:paraId="68B44FF6" w14:textId="77777777" w:rsidR="00C75CBF" w:rsidRPr="00CF21CD" w:rsidRDefault="00C75CBF" w:rsidP="00CF21CD">
      <w:pPr>
        <w:tabs>
          <w:tab w:val="left" w:pos="1701"/>
        </w:tabs>
        <w:ind w:left="1701" w:hanging="567"/>
      </w:pPr>
      <w:r w:rsidRPr="00CF21CD">
        <w:t xml:space="preserve">(xii) </w:t>
      </w:r>
      <w:r w:rsidRPr="00CF21CD">
        <w:tab/>
        <w:t>proponowane zmiany/rozbudowa pola ruchu naziemnego;</w:t>
      </w:r>
    </w:p>
    <w:p w14:paraId="686C6D34" w14:textId="77777777" w:rsidR="00C75CBF" w:rsidRPr="00CF21CD" w:rsidRDefault="00C75CBF" w:rsidP="00CF21CD">
      <w:pPr>
        <w:tabs>
          <w:tab w:val="left" w:pos="1701"/>
        </w:tabs>
        <w:ind w:left="1701" w:hanging="567"/>
      </w:pPr>
      <w:r w:rsidRPr="00CF21CD">
        <w:t xml:space="preserve">(xiii) </w:t>
      </w:r>
      <w:r w:rsidRPr="00CF21CD">
        <w:tab/>
        <w:t>standardowe procedury operacyjne, itp.</w:t>
      </w:r>
    </w:p>
    <w:p w14:paraId="22A63FC1" w14:textId="77777777" w:rsidR="00C75CBF" w:rsidRPr="00CF21CD" w:rsidRDefault="00C75CBF" w:rsidP="00CF21CD"/>
    <w:p w14:paraId="5EE89D1D" w14:textId="77777777" w:rsidR="00C75CBF" w:rsidRPr="00CF21CD" w:rsidRDefault="005627DA" w:rsidP="00CF21CD">
      <w:pPr>
        <w:pStyle w:val="Nagwek4"/>
      </w:pPr>
      <w:bookmarkStart w:id="176" w:name="_Toc489967141"/>
      <w:r w:rsidRPr="00CF21CD">
        <w:t xml:space="preserve">GM2 ADR.OR.D.027    </w:t>
      </w:r>
      <w:r w:rsidR="00C75CBF" w:rsidRPr="00CF21CD">
        <w:t>Programy bezpieczeństwa</w:t>
      </w:r>
      <w:bookmarkEnd w:id="176"/>
      <w:r w:rsidR="00C75CBF" w:rsidRPr="00CF21CD">
        <w:t xml:space="preserve"> </w:t>
      </w:r>
    </w:p>
    <w:p w14:paraId="1CE03EC0" w14:textId="77777777" w:rsidR="00C75CBF" w:rsidRPr="00CF21CD" w:rsidRDefault="00C75CBF" w:rsidP="00CF21CD">
      <w:pPr>
        <w:spacing w:before="240"/>
      </w:pPr>
      <w:r w:rsidRPr="00CF21CD">
        <w:t xml:space="preserve">LOKALNY ZESPÓŁ DS. BEZPIECZEŃSTWA </w:t>
      </w:r>
      <w:r w:rsidR="00C60A15" w:rsidRPr="00CF21CD">
        <w:t xml:space="preserve">NA </w:t>
      </w:r>
      <w:r w:rsidRPr="00CF21CD">
        <w:t>DRO</w:t>
      </w:r>
      <w:r w:rsidR="00C60A15" w:rsidRPr="00CF21CD">
        <w:t>DZE</w:t>
      </w:r>
      <w:r w:rsidRPr="00CF21CD">
        <w:t xml:space="preserve"> STARTOWEJ</w:t>
      </w:r>
    </w:p>
    <w:p w14:paraId="61D3FDBA" w14:textId="77777777" w:rsidR="00C75CBF" w:rsidRPr="00CF21CD" w:rsidRDefault="00C75CBF" w:rsidP="00CF21CD">
      <w:pPr>
        <w:tabs>
          <w:tab w:val="left" w:pos="567"/>
        </w:tabs>
        <w:ind w:left="567" w:hanging="567"/>
      </w:pPr>
      <w:r w:rsidRPr="00CF21CD">
        <w:t xml:space="preserve">(a) </w:t>
      </w:r>
      <w:r w:rsidRPr="00CF21CD">
        <w:tab/>
        <w:t>Kontekst</w:t>
      </w:r>
    </w:p>
    <w:p w14:paraId="1CB9A855" w14:textId="77777777" w:rsidR="00C75CBF" w:rsidRPr="00CF21CD" w:rsidRDefault="00C75CBF" w:rsidP="00CF21CD">
      <w:pPr>
        <w:tabs>
          <w:tab w:val="left" w:pos="567"/>
        </w:tabs>
        <w:ind w:left="567"/>
      </w:pPr>
      <w:r w:rsidRPr="00CF21CD">
        <w:t>W ramach programu</w:t>
      </w:r>
      <w:r w:rsidR="00EB2670" w:rsidRPr="00CF21CD">
        <w:t xml:space="preserve"> bezpieczeństwa </w:t>
      </w:r>
      <w:r w:rsidR="00070F53" w:rsidRPr="00CF21CD">
        <w:t xml:space="preserve">na drodze </w:t>
      </w:r>
      <w:r w:rsidR="00EB2670" w:rsidRPr="00CF21CD">
        <w:t>startowej</w:t>
      </w:r>
      <w:r w:rsidRPr="00CF21CD">
        <w:t xml:space="preserve"> operato</w:t>
      </w:r>
      <w:r w:rsidR="00A01FF8" w:rsidRPr="00CF21CD">
        <w:t>r lotniska powinien ustanowić i </w:t>
      </w:r>
      <w:r w:rsidRPr="00CF21CD">
        <w:t xml:space="preserve">prowadzić lokalny zespół ds. bezpieczeństwa </w:t>
      </w:r>
      <w:r w:rsidR="00C60A15" w:rsidRPr="00CF21CD">
        <w:t xml:space="preserve">na </w:t>
      </w:r>
      <w:r w:rsidRPr="00CF21CD">
        <w:t>dro</w:t>
      </w:r>
      <w:r w:rsidR="00C60A15" w:rsidRPr="00CF21CD">
        <w:t>dze</w:t>
      </w:r>
      <w:r w:rsidR="009401C9" w:rsidRPr="00CF21CD">
        <w:t xml:space="preserve"> startowej i działać w </w:t>
      </w:r>
      <w:r w:rsidRPr="00CF21CD">
        <w:t xml:space="preserve">zakresie lokalnych kwestii </w:t>
      </w:r>
      <w:r w:rsidR="00C60A15" w:rsidRPr="00CF21CD">
        <w:t xml:space="preserve">dotyczących </w:t>
      </w:r>
      <w:r w:rsidRPr="00CF21CD">
        <w:t xml:space="preserve">bezpieczeństwa </w:t>
      </w:r>
      <w:r w:rsidR="00C60A15" w:rsidRPr="00CF21CD">
        <w:t>na drodze</w:t>
      </w:r>
      <w:r w:rsidRPr="00CF21CD">
        <w:t xml:space="preserve"> startowej, w tym zapobiegania wtargnięciom na drogę startową (w tym pomy</w:t>
      </w:r>
      <w:r w:rsidR="00EB2670" w:rsidRPr="00CF21CD">
        <w:t>lenie</w:t>
      </w:r>
      <w:r w:rsidR="009401C9" w:rsidRPr="00CF21CD">
        <w:t xml:space="preserve"> drogi startowej) i </w:t>
      </w:r>
      <w:r w:rsidRPr="00CF21CD">
        <w:t>wypadnięciu statku powietrznego z drogi startowej.</w:t>
      </w:r>
    </w:p>
    <w:p w14:paraId="197B7D9A" w14:textId="77777777" w:rsidR="00C75CBF" w:rsidRPr="00CF21CD" w:rsidRDefault="007A57E5" w:rsidP="00CF21CD">
      <w:pPr>
        <w:tabs>
          <w:tab w:val="left" w:pos="567"/>
        </w:tabs>
        <w:ind w:left="567"/>
      </w:pPr>
      <w:r w:rsidRPr="00CF21CD">
        <w:t>W</w:t>
      </w:r>
      <w:r w:rsidR="00C75CBF" w:rsidRPr="00CF21CD">
        <w:t>targnięcie na drogę startową jest zdefiniowane</w:t>
      </w:r>
      <w:r w:rsidR="00EB2670" w:rsidRPr="00CF21CD">
        <w:t>,</w:t>
      </w:r>
      <w:r w:rsidR="00C75CBF" w:rsidRPr="00CF21CD">
        <w:t xml:space="preserve"> jako „jakiekolwiek zdarzenie na lotnisku dotyczące nieuprawnionej obecności statku powietrznego, pojazdu lub osoby na chronionej powierzchni przeznaczonej do startów i lądowań statków powietrznych</w:t>
      </w:r>
      <w:r w:rsidR="00C75CBF" w:rsidRPr="00CF21CD">
        <w:rPr>
          <w:rStyle w:val="Odwoanieprzypisudolnego"/>
          <w:sz w:val="20"/>
        </w:rPr>
        <w:footnoteReference w:id="19"/>
      </w:r>
      <w:r w:rsidR="00C75CBF" w:rsidRPr="00CF21CD">
        <w:t>”.</w:t>
      </w:r>
    </w:p>
    <w:p w14:paraId="318E43AE" w14:textId="21E1A55C" w:rsidR="00C75CBF" w:rsidRPr="00CF21CD" w:rsidRDefault="00C75CBF" w:rsidP="00CF21CD">
      <w:pPr>
        <w:tabs>
          <w:tab w:val="left" w:pos="567"/>
        </w:tabs>
        <w:ind w:left="567"/>
      </w:pPr>
      <w:r w:rsidRPr="00CF21CD">
        <w:t xml:space="preserve">Wypadnięcie statku powietrznego z drogi startowej </w:t>
      </w:r>
      <w:r w:rsidR="0085233A" w:rsidRPr="00CF21CD">
        <w:t>ma miejsce</w:t>
      </w:r>
      <w:r w:rsidRPr="00CF21CD">
        <w:t xml:space="preserve">, gdy „statek powietrzny </w:t>
      </w:r>
      <w:r w:rsidR="006F0240" w:rsidRPr="00CF21CD">
        <w:t xml:space="preserve">zjedzie na bok </w:t>
      </w:r>
      <w:r w:rsidRPr="00CF21CD">
        <w:t>lub wy</w:t>
      </w:r>
      <w:r w:rsidR="006F0240" w:rsidRPr="00CF21CD">
        <w:t>jedzie</w:t>
      </w:r>
      <w:r w:rsidRPr="00CF21CD">
        <w:t xml:space="preserve"> </w:t>
      </w:r>
      <w:r w:rsidR="006F0240" w:rsidRPr="00CF21CD">
        <w:t xml:space="preserve">poza koniec </w:t>
      </w:r>
      <w:r w:rsidRPr="00CF21CD">
        <w:t>powierzchni drogi startowej podczas startu lub lądowania”.</w:t>
      </w:r>
    </w:p>
    <w:p w14:paraId="39C72FAC" w14:textId="77777777" w:rsidR="00C75CBF" w:rsidRPr="00CF21CD" w:rsidRDefault="00C75CBF" w:rsidP="00CF21CD">
      <w:pPr>
        <w:tabs>
          <w:tab w:val="left" w:pos="567"/>
        </w:tabs>
        <w:ind w:left="567" w:hanging="567"/>
      </w:pPr>
      <w:r w:rsidRPr="00CF21CD">
        <w:t xml:space="preserve">(b) </w:t>
      </w:r>
      <w:r w:rsidRPr="00CF21CD">
        <w:tab/>
        <w:t xml:space="preserve">Skład lokalnego zespołu ds. bezpieczeństwa </w:t>
      </w:r>
      <w:r w:rsidR="00C60A15" w:rsidRPr="00CF21CD">
        <w:t xml:space="preserve">na </w:t>
      </w:r>
      <w:r w:rsidRPr="00CF21CD">
        <w:t>dro</w:t>
      </w:r>
      <w:r w:rsidR="00C60A15" w:rsidRPr="00CF21CD">
        <w:t>dze</w:t>
      </w:r>
      <w:r w:rsidRPr="00CF21CD">
        <w:t xml:space="preserve"> startowej</w:t>
      </w:r>
    </w:p>
    <w:p w14:paraId="297C9B93" w14:textId="77777777" w:rsidR="00C75CBF" w:rsidRPr="00CF21CD" w:rsidRDefault="00C75CBF" w:rsidP="00CF21CD">
      <w:pPr>
        <w:tabs>
          <w:tab w:val="left" w:pos="567"/>
        </w:tabs>
        <w:ind w:left="567"/>
      </w:pPr>
      <w:r w:rsidRPr="00CF21CD">
        <w:t>U</w:t>
      </w:r>
      <w:r w:rsidR="00A01FF8" w:rsidRPr="00CF21CD">
        <w:t>czestnictwo</w:t>
      </w:r>
      <w:r w:rsidRPr="00CF21CD">
        <w:t xml:space="preserve"> </w:t>
      </w:r>
      <w:r w:rsidR="00C60A15" w:rsidRPr="00CF21CD">
        <w:t xml:space="preserve">w pracach zespołu </w:t>
      </w:r>
      <w:r w:rsidRPr="00CF21CD">
        <w:t>powin</w:t>
      </w:r>
      <w:r w:rsidR="00A01FF8" w:rsidRPr="00CF21CD">
        <w:t>no</w:t>
      </w:r>
      <w:r w:rsidRPr="00CF21CD">
        <w:t xml:space="preserve"> obejmować przedstawicieli wszystkich zainteresowanych stron bezpośrednio zaangażowanych w</w:t>
      </w:r>
      <w:r w:rsidR="00C60A15" w:rsidRPr="00CF21CD">
        <w:t xml:space="preserve"> operacje na drodze startowej lotniska</w:t>
      </w:r>
      <w:r w:rsidR="00EB2670" w:rsidRPr="00CF21CD">
        <w:t>, obejmujące, lecz nie</w:t>
      </w:r>
      <w:r w:rsidRPr="00CF21CD">
        <w:t>ograniczone do:</w:t>
      </w:r>
    </w:p>
    <w:p w14:paraId="2C6911D2" w14:textId="77777777" w:rsidR="00C75CBF" w:rsidRPr="00CF21CD" w:rsidRDefault="00C75CBF" w:rsidP="00CF21CD">
      <w:pPr>
        <w:tabs>
          <w:tab w:val="left" w:pos="1134"/>
        </w:tabs>
        <w:ind w:left="1134" w:hanging="567"/>
      </w:pPr>
      <w:r w:rsidRPr="00CF21CD">
        <w:t xml:space="preserve">(1) </w:t>
      </w:r>
      <w:r w:rsidRPr="00CF21CD">
        <w:tab/>
        <w:t>operacji lotnisk</w:t>
      </w:r>
      <w:r w:rsidR="00F372F8" w:rsidRPr="00CF21CD">
        <w:t>owych</w:t>
      </w:r>
      <w:r w:rsidRPr="00CF21CD">
        <w:t>;</w:t>
      </w:r>
    </w:p>
    <w:p w14:paraId="55DD80B3" w14:textId="77777777" w:rsidR="00C75CBF" w:rsidRPr="00CF21CD" w:rsidRDefault="00C75CBF" w:rsidP="00CF21CD">
      <w:pPr>
        <w:tabs>
          <w:tab w:val="left" w:pos="1134"/>
        </w:tabs>
        <w:ind w:left="1134" w:hanging="567"/>
      </w:pPr>
      <w:r w:rsidRPr="00CF21CD">
        <w:t xml:space="preserve">(2) </w:t>
      </w:r>
      <w:r w:rsidRPr="00CF21CD">
        <w:tab/>
        <w:t>inżynierii i obsługi technicznej lotniska;</w:t>
      </w:r>
    </w:p>
    <w:p w14:paraId="2D9F43F2" w14:textId="77777777" w:rsidR="00C75CBF" w:rsidRPr="00CF21CD" w:rsidRDefault="00C75CBF" w:rsidP="00CF21CD">
      <w:pPr>
        <w:tabs>
          <w:tab w:val="left" w:pos="1134"/>
        </w:tabs>
        <w:ind w:left="1134" w:hanging="567"/>
      </w:pPr>
      <w:r w:rsidRPr="00CF21CD">
        <w:t xml:space="preserve">(3) </w:t>
      </w:r>
      <w:r w:rsidRPr="00CF21CD">
        <w:tab/>
        <w:t>instytucji zapewniających służby żeglugi powietrznej;</w:t>
      </w:r>
    </w:p>
    <w:p w14:paraId="51FE6A7D" w14:textId="77777777" w:rsidR="00C75CBF" w:rsidRPr="00CF21CD" w:rsidRDefault="00C75CBF" w:rsidP="00CF21CD">
      <w:pPr>
        <w:tabs>
          <w:tab w:val="left" w:pos="1134"/>
        </w:tabs>
        <w:ind w:left="1134" w:hanging="567"/>
      </w:pPr>
      <w:r w:rsidRPr="00CF21CD">
        <w:t xml:space="preserve">(4) </w:t>
      </w:r>
      <w:r w:rsidRPr="00CF21CD">
        <w:tab/>
        <w:t xml:space="preserve">operatorów statków powietrznych, </w:t>
      </w:r>
      <w:r w:rsidR="002F24E1" w:rsidRPr="00CF21CD">
        <w:t>wykonujących operacje na</w:t>
      </w:r>
      <w:r w:rsidRPr="00CF21CD">
        <w:t xml:space="preserve"> lotnisk</w:t>
      </w:r>
      <w:r w:rsidR="002F24E1" w:rsidRPr="00CF21CD">
        <w:t>u</w:t>
      </w:r>
      <w:r w:rsidRPr="00CF21CD">
        <w:t>;</w:t>
      </w:r>
    </w:p>
    <w:p w14:paraId="28481381" w14:textId="77777777" w:rsidR="00C75CBF" w:rsidRPr="00CF21CD" w:rsidRDefault="00C75CBF" w:rsidP="00CF21CD">
      <w:pPr>
        <w:tabs>
          <w:tab w:val="left" w:pos="1134"/>
        </w:tabs>
        <w:ind w:left="1134" w:hanging="567"/>
      </w:pPr>
      <w:r w:rsidRPr="00CF21CD">
        <w:lastRenderedPageBreak/>
        <w:t xml:space="preserve">(5) </w:t>
      </w:r>
      <w:r w:rsidRPr="00CF21CD">
        <w:tab/>
        <w:t>lotniskowych służb ratowniczo-gaśniczych;</w:t>
      </w:r>
    </w:p>
    <w:p w14:paraId="70210A63" w14:textId="77777777" w:rsidR="00C75CBF" w:rsidRPr="00CF21CD" w:rsidRDefault="00C75CBF" w:rsidP="00CF21CD">
      <w:pPr>
        <w:tabs>
          <w:tab w:val="left" w:pos="1134"/>
        </w:tabs>
        <w:ind w:left="1134" w:hanging="567"/>
      </w:pPr>
      <w:r w:rsidRPr="00CF21CD">
        <w:t xml:space="preserve">(6) </w:t>
      </w:r>
      <w:r w:rsidRPr="00CF21CD">
        <w:tab/>
        <w:t xml:space="preserve">kierowców posiadających </w:t>
      </w:r>
      <w:r w:rsidR="002F24E1" w:rsidRPr="00CF21CD">
        <w:t xml:space="preserve">dostęp do </w:t>
      </w:r>
      <w:r w:rsidRPr="00CF21CD">
        <w:t>wjazd</w:t>
      </w:r>
      <w:r w:rsidR="002F24E1" w:rsidRPr="00CF21CD">
        <w:t>u</w:t>
      </w:r>
      <w:r w:rsidRPr="00CF21CD">
        <w:t xml:space="preserve"> na pole manewrowe.</w:t>
      </w:r>
    </w:p>
    <w:p w14:paraId="3E985F97" w14:textId="77777777" w:rsidR="00C75CBF" w:rsidRPr="00CF21CD" w:rsidRDefault="00C75CBF" w:rsidP="00CF21CD">
      <w:pPr>
        <w:tabs>
          <w:tab w:val="left" w:pos="567"/>
        </w:tabs>
        <w:ind w:left="567" w:hanging="567"/>
      </w:pPr>
      <w:r w:rsidRPr="00CF21CD">
        <w:t xml:space="preserve">(c) </w:t>
      </w:r>
      <w:r w:rsidRPr="00CF21CD">
        <w:tab/>
        <w:t>Rola</w:t>
      </w:r>
    </w:p>
    <w:p w14:paraId="769805C9" w14:textId="77777777" w:rsidR="00C75CBF" w:rsidRPr="00CF21CD" w:rsidRDefault="00C75CBF" w:rsidP="00CF21CD">
      <w:pPr>
        <w:pStyle w:val="Akapitzlist"/>
        <w:ind w:left="567"/>
      </w:pPr>
      <w:r w:rsidRPr="00CF21CD">
        <w:t xml:space="preserve">Rolą lokalnego zespołu ds. bezpieczeństwa </w:t>
      </w:r>
      <w:r w:rsidR="00070F53" w:rsidRPr="00CF21CD">
        <w:t xml:space="preserve">na </w:t>
      </w:r>
      <w:r w:rsidRPr="00CF21CD">
        <w:t>dro</w:t>
      </w:r>
      <w:r w:rsidR="00070F53" w:rsidRPr="00CF21CD">
        <w:t>dze</w:t>
      </w:r>
      <w:r w:rsidRPr="00CF21CD">
        <w:t xml:space="preserve"> startowej powinno być informowanie odpowiedniego kierownictwa o potencjalnych problemach bezpieczeństwa </w:t>
      </w:r>
      <w:r w:rsidR="00070F53" w:rsidRPr="00CF21CD">
        <w:t xml:space="preserve">na </w:t>
      </w:r>
      <w:r w:rsidRPr="00CF21CD">
        <w:t>dro</w:t>
      </w:r>
      <w:r w:rsidR="00070F53" w:rsidRPr="00CF21CD">
        <w:t>dze</w:t>
      </w:r>
      <w:r w:rsidRPr="00CF21CD">
        <w:t xml:space="preserve"> startowej oraz rekomendowanie środków łagodzących.</w:t>
      </w:r>
    </w:p>
    <w:p w14:paraId="4122D95E" w14:textId="77777777" w:rsidR="00C75CBF" w:rsidRPr="00CF21CD" w:rsidRDefault="00C75CBF" w:rsidP="00CF21CD">
      <w:pPr>
        <w:tabs>
          <w:tab w:val="left" w:pos="567"/>
        </w:tabs>
        <w:ind w:left="567" w:hanging="567"/>
      </w:pPr>
      <w:r w:rsidRPr="00CF21CD">
        <w:t xml:space="preserve">(d) </w:t>
      </w:r>
      <w:r w:rsidRPr="00CF21CD">
        <w:tab/>
        <w:t>Zadania</w:t>
      </w:r>
    </w:p>
    <w:p w14:paraId="70F9D3F8" w14:textId="77777777" w:rsidR="00C75CBF" w:rsidRPr="00CF21CD" w:rsidRDefault="00C75CBF" w:rsidP="00CF21CD">
      <w:pPr>
        <w:pStyle w:val="Akapitzlist"/>
        <w:ind w:left="567"/>
      </w:pPr>
      <w:r w:rsidRPr="00CF21CD">
        <w:t xml:space="preserve">Lokalny zespół ds. bezpieczeństwa </w:t>
      </w:r>
      <w:r w:rsidR="00C60A15" w:rsidRPr="00CF21CD">
        <w:t xml:space="preserve">na </w:t>
      </w:r>
      <w:r w:rsidRPr="00CF21CD">
        <w:t>dro</w:t>
      </w:r>
      <w:r w:rsidR="00C60A15" w:rsidRPr="00CF21CD">
        <w:t>dze</w:t>
      </w:r>
      <w:r w:rsidRPr="00CF21CD">
        <w:t xml:space="preserve"> startowej może </w:t>
      </w:r>
      <w:r w:rsidR="00E44AE0" w:rsidRPr="00CF21CD">
        <w:t>wykonywać</w:t>
      </w:r>
      <w:r w:rsidRPr="00CF21CD">
        <w:t xml:space="preserve"> następujące zadania:</w:t>
      </w:r>
    </w:p>
    <w:p w14:paraId="3B45D5B8" w14:textId="77777777" w:rsidR="00C75CBF" w:rsidRPr="00CF21CD" w:rsidRDefault="00C75CBF" w:rsidP="00CF21CD">
      <w:pPr>
        <w:tabs>
          <w:tab w:val="left" w:pos="1134"/>
        </w:tabs>
        <w:ind w:left="1134" w:hanging="567"/>
      </w:pPr>
      <w:r w:rsidRPr="00CF21CD">
        <w:t xml:space="preserve">(1) </w:t>
      </w:r>
      <w:r w:rsidRPr="00CF21CD">
        <w:tab/>
        <w:t>identyfikacja potencjalnych problemów bezpieczeństwa</w:t>
      </w:r>
      <w:r w:rsidR="00E44AE0" w:rsidRPr="00CF21CD">
        <w:t xml:space="preserve"> na</w:t>
      </w:r>
      <w:r w:rsidRPr="00CF21CD">
        <w:t xml:space="preserve"> dro</w:t>
      </w:r>
      <w:r w:rsidR="00E44AE0" w:rsidRPr="00CF21CD">
        <w:t>dze</w:t>
      </w:r>
      <w:r w:rsidRPr="00CF21CD">
        <w:t xml:space="preserve"> startowej, w tym konieczność określenia miejsc niebezpiecznych lub innych obszarów problemowych na lotnisku oraz przegląd odpowiednich </w:t>
      </w:r>
      <w:r w:rsidR="002F24E1" w:rsidRPr="00CF21CD">
        <w:t xml:space="preserve">zapisów w </w:t>
      </w:r>
      <w:r w:rsidRPr="00CF21CD">
        <w:t>AIP pod kątem ich dokładności;</w:t>
      </w:r>
    </w:p>
    <w:p w14:paraId="0124BACE" w14:textId="77777777" w:rsidR="00C75CBF" w:rsidRPr="00CF21CD" w:rsidRDefault="00C75CBF" w:rsidP="00CF21CD">
      <w:pPr>
        <w:tabs>
          <w:tab w:val="left" w:pos="1134"/>
        </w:tabs>
        <w:ind w:left="1134" w:hanging="567"/>
      </w:pPr>
      <w:r w:rsidRPr="00CF21CD">
        <w:t xml:space="preserve">(2) </w:t>
      </w:r>
      <w:r w:rsidRPr="00CF21CD">
        <w:tab/>
        <w:t xml:space="preserve">tworzenie i prowadzenie lokalnych kampanii informacyjnych, w odpowiednich okresach, w tym na początku sezonu dużego obciążenia pracą lub przed nadzwyczajnym </w:t>
      </w:r>
      <w:r w:rsidR="00E44AE0" w:rsidRPr="00CF21CD">
        <w:t>wyda</w:t>
      </w:r>
      <w:r w:rsidRPr="00CF21CD">
        <w:t>rzeniem, które koncentrują się na sprawach lokalnych, na przykład na przygotowaniu i dystrybucji lokalnych map miejsc niebezpiecznych lub innych materiałów</w:t>
      </w:r>
      <w:r w:rsidR="00E44AE0" w:rsidRPr="00CF21CD">
        <w:t xml:space="preserve"> zawierających wytyczne uważane, </w:t>
      </w:r>
      <w:r w:rsidRPr="00CF21CD">
        <w:t>jako niezbędne</w:t>
      </w:r>
      <w:r w:rsidR="00E44AE0" w:rsidRPr="00CF21CD">
        <w:t>. L</w:t>
      </w:r>
      <w:r w:rsidRPr="00CF21CD">
        <w:t>okalne kampanie informacyjne powinny być okresowo powtarzane, aby utrzymać zainteresowanie i świadomość operacyjną wśród odpowiedniego personelu;</w:t>
      </w:r>
    </w:p>
    <w:p w14:paraId="791F24D5" w14:textId="064D892C" w:rsidR="00C75CBF" w:rsidRPr="00CF21CD" w:rsidRDefault="00C75CBF" w:rsidP="00CF21CD">
      <w:pPr>
        <w:tabs>
          <w:tab w:val="left" w:pos="1134"/>
        </w:tabs>
        <w:ind w:left="1134" w:hanging="567"/>
      </w:pPr>
      <w:r w:rsidRPr="00CF21CD">
        <w:t xml:space="preserve">(3) </w:t>
      </w:r>
      <w:r w:rsidRPr="00CF21CD">
        <w:tab/>
        <w:t>monitorowanie liczby, rodzaju i dotkliwości wtargnięć na drogę startową</w:t>
      </w:r>
      <w:r w:rsidR="00E44AE0" w:rsidRPr="00CF21CD">
        <w:t xml:space="preserve">; </w:t>
      </w:r>
      <w:r w:rsidRPr="00CF21CD">
        <w:t xml:space="preserve">rozpowszechnianie zaleceń bezpieczeństwa </w:t>
      </w:r>
      <w:r w:rsidR="00EB2670" w:rsidRPr="00CF21CD">
        <w:t xml:space="preserve">dostarczonych </w:t>
      </w:r>
      <w:r w:rsidR="00ED0E3B" w:rsidRPr="00CF21CD">
        <w:t xml:space="preserve">po badaniu </w:t>
      </w:r>
      <w:r w:rsidR="00E44AE0" w:rsidRPr="00CF21CD">
        <w:t>wypadków i </w:t>
      </w:r>
      <w:r w:rsidRPr="00CF21CD">
        <w:t xml:space="preserve">incydentów lotniczych, jak również innych odpowiednich wniosków wynikających np. z doświadczenia operacyjnego i dobrych praktyk </w:t>
      </w:r>
      <w:r w:rsidR="00ED0E3B" w:rsidRPr="00CF21CD">
        <w:t>łagodzenia</w:t>
      </w:r>
      <w:r w:rsidRPr="00CF21CD">
        <w:t xml:space="preserve"> ryzyka; dzielenie się dobrymi praktykami w celu zapobiegania wtargnięciom na drogę startową lub wypadnięciu statku powietrznego z drogi startowej;</w:t>
      </w:r>
    </w:p>
    <w:p w14:paraId="3AD501D5" w14:textId="77777777" w:rsidR="00C75CBF" w:rsidRPr="00CF21CD" w:rsidRDefault="00C75CBF" w:rsidP="00CF21CD">
      <w:pPr>
        <w:tabs>
          <w:tab w:val="left" w:pos="1134"/>
        </w:tabs>
        <w:ind w:left="1134" w:hanging="567"/>
      </w:pPr>
      <w:r w:rsidRPr="00CF21CD">
        <w:t xml:space="preserve">(4) </w:t>
      </w:r>
      <w:r w:rsidRPr="00CF21CD">
        <w:tab/>
        <w:t>pomoc w weryfikacji, czy komunikacja między kontrolerami ruchu lotniczego lub innym personelem służb ruchu lotniczego, pilotami i kierowcami pojazdów jest zadowalająca, lub czy może sugerowane są jakieś ulepszenia;</w:t>
      </w:r>
    </w:p>
    <w:p w14:paraId="18B4108A" w14:textId="77777777" w:rsidR="00C75CBF" w:rsidRPr="00CF21CD" w:rsidRDefault="00C75CBF" w:rsidP="00CF21CD">
      <w:pPr>
        <w:tabs>
          <w:tab w:val="left" w:pos="1134"/>
        </w:tabs>
        <w:ind w:left="1134" w:hanging="567"/>
      </w:pPr>
      <w:r w:rsidRPr="00CF21CD">
        <w:t xml:space="preserve">(5) </w:t>
      </w:r>
      <w:r w:rsidRPr="00CF21CD">
        <w:tab/>
        <w:t xml:space="preserve">regularne </w:t>
      </w:r>
      <w:r w:rsidR="00E44AE0" w:rsidRPr="00CF21CD">
        <w:t>prowadzenie</w:t>
      </w:r>
      <w:r w:rsidRPr="00CF21CD">
        <w:t xml:space="preserve"> obserwacji w różnych warunkach pogodowych i oświetlenia w</w:t>
      </w:r>
      <w:r w:rsidR="00E44AE0" w:rsidRPr="00CF21CD">
        <w:t> </w:t>
      </w:r>
      <w:r w:rsidRPr="00CF21CD">
        <w:t xml:space="preserve">celu dokonania oceny, czy wszystkie wjazdy na drogę startową i pomoce wzrokowe są odpowiednie, </w:t>
      </w:r>
      <w:r w:rsidR="00E44AE0" w:rsidRPr="00CF21CD">
        <w:t>prawidłowo zlokalizowane</w:t>
      </w:r>
      <w:r w:rsidRPr="00CF21CD">
        <w:t xml:space="preserve"> i zrozumiałe dla wszystkich zainteresowanych stron, </w:t>
      </w:r>
      <w:r w:rsidR="00E44AE0" w:rsidRPr="00CF21CD">
        <w:t>bez żadnej dwuznaczności</w:t>
      </w:r>
      <w:r w:rsidR="00070F53" w:rsidRPr="00CF21CD">
        <w:t>,</w:t>
      </w:r>
      <w:r w:rsidR="00E44AE0" w:rsidRPr="00CF21CD">
        <w:t xml:space="preserve"> jeśli chodzi o ich znaczenie</w:t>
      </w:r>
      <w:r w:rsidRPr="00CF21CD">
        <w:t xml:space="preserve"> lub identyfik</w:t>
      </w:r>
      <w:r w:rsidR="00070F53" w:rsidRPr="00CF21CD">
        <w:t>owanie</w:t>
      </w:r>
      <w:r w:rsidRPr="00CF21CD">
        <w:t xml:space="preserve"> potencjalnych problemów związanych z projektem lotniska;</w:t>
      </w:r>
    </w:p>
    <w:p w14:paraId="4EEB2E89" w14:textId="77777777" w:rsidR="00C75CBF" w:rsidRPr="00CF21CD" w:rsidRDefault="00C75CBF" w:rsidP="00CF21CD">
      <w:pPr>
        <w:tabs>
          <w:tab w:val="left" w:pos="1134"/>
        </w:tabs>
        <w:ind w:left="1134" w:hanging="567"/>
      </w:pPr>
      <w:r w:rsidRPr="00CF21CD">
        <w:t xml:space="preserve">(6) </w:t>
      </w:r>
      <w:r w:rsidRPr="00CF21CD">
        <w:tab/>
        <w:t>rozumienie trudności operacyjnych personelu p</w:t>
      </w:r>
      <w:r w:rsidR="009401C9" w:rsidRPr="00CF21CD">
        <w:t>racującego w innych obszarach i </w:t>
      </w:r>
      <w:r w:rsidRPr="00CF21CD">
        <w:t>rekomendowanie obszarów do poprawy; podczas przeglądu procedur operacyjnych konieczne jest zapewnienie, że procedury stosowane przez różne firmy na lotnisku są zintegrowane i skuteczne, tak, aby zminimalizować ryzyko wtargnięcia na drogę startową. Należy zachować ostrożność podczas badania istniejących lub proponowanych procedur zwiększających przepustowość drogi startowej lub projektów ograniczania hałasu obejmujących systemy preferencyjne drogi startowej;</w:t>
      </w:r>
    </w:p>
    <w:p w14:paraId="2F6524A6" w14:textId="77777777" w:rsidR="00C75CBF" w:rsidRPr="00CF21CD" w:rsidRDefault="00C75CBF" w:rsidP="00CF21CD">
      <w:pPr>
        <w:tabs>
          <w:tab w:val="left" w:pos="1134"/>
        </w:tabs>
        <w:ind w:left="1134" w:hanging="567"/>
      </w:pPr>
      <w:r w:rsidRPr="00CF21CD">
        <w:t xml:space="preserve">(7) </w:t>
      </w:r>
      <w:r w:rsidRPr="00CF21CD">
        <w:tab/>
        <w:t>opracowywanie ws</w:t>
      </w:r>
      <w:r w:rsidR="002F24E1" w:rsidRPr="00CF21CD">
        <w:t>pólnych, wstępnych i okresowych</w:t>
      </w:r>
      <w:r w:rsidR="005627DA" w:rsidRPr="00CF21CD">
        <w:t xml:space="preserve"> programów szkolenia i </w:t>
      </w:r>
      <w:r w:rsidRPr="00CF21CD">
        <w:t xml:space="preserve">zapoznawanie całego personelu (kierowców pojazdów i innych pracowników działających </w:t>
      </w:r>
      <w:r w:rsidR="005627DA" w:rsidRPr="00CF21CD">
        <w:t>w</w:t>
      </w:r>
      <w:r w:rsidRPr="00CF21CD">
        <w:t xml:space="preserve"> polu manewrowym, pilotów, pers</w:t>
      </w:r>
      <w:r w:rsidR="009401C9" w:rsidRPr="00CF21CD">
        <w:t>onelu służb ruchu lotniczego) w </w:t>
      </w:r>
      <w:r w:rsidRPr="00CF21CD">
        <w:t>zakresie zapobiegania wtargnięciom na drogę startową lub wypadnięciu statku</w:t>
      </w:r>
      <w:r w:rsidR="000C7DC3" w:rsidRPr="00CF21CD">
        <w:t xml:space="preserve"> powietrznego z drogi startowej. M</w:t>
      </w:r>
      <w:r w:rsidRPr="00CF21CD">
        <w:t>oże to obejmować wizy</w:t>
      </w:r>
      <w:r w:rsidR="009401C9" w:rsidRPr="00CF21CD">
        <w:t>ty na polu manewrowym w </w:t>
      </w:r>
      <w:r w:rsidRPr="00CF21CD">
        <w:t>celu zwiększenia świadomości na temat układu lotniska, oznakowania poziomego, znaków pionowych, usytuowania anemometrów itp., tam, gdzie uznaje się to za konieczne;</w:t>
      </w:r>
    </w:p>
    <w:p w14:paraId="563BB6D7" w14:textId="77777777" w:rsidR="00C75CBF" w:rsidRPr="00CF21CD" w:rsidRDefault="00C75CBF" w:rsidP="00CF21CD">
      <w:pPr>
        <w:tabs>
          <w:tab w:val="left" w:pos="1134"/>
        </w:tabs>
        <w:ind w:left="1134" w:hanging="567"/>
      </w:pPr>
      <w:r w:rsidRPr="00CF21CD">
        <w:lastRenderedPageBreak/>
        <w:t xml:space="preserve">(8) </w:t>
      </w:r>
      <w:r w:rsidRPr="00CF21CD">
        <w:tab/>
        <w:t>udzielanie porad przed wdrożeniem zmian na lotnisku, praktyk i procedur w celu określenia możliwości występowania wtargnięć na drogę startową lub wypadnięcia statku powietrznego z drogi startowej; oraz</w:t>
      </w:r>
    </w:p>
    <w:p w14:paraId="4BE23B55" w14:textId="77777777" w:rsidR="00C75CBF" w:rsidRPr="00CF21CD" w:rsidRDefault="00C75CBF" w:rsidP="00CF21CD">
      <w:pPr>
        <w:tabs>
          <w:tab w:val="left" w:pos="1134"/>
        </w:tabs>
        <w:ind w:left="1134" w:hanging="567"/>
      </w:pPr>
      <w:r w:rsidRPr="00CF21CD">
        <w:t xml:space="preserve">(9) </w:t>
      </w:r>
      <w:r w:rsidRPr="00CF21CD">
        <w:tab/>
        <w:t>okresowej oceny skuteczności wdrożonych rozwiązań operacyjnych.</w:t>
      </w:r>
    </w:p>
    <w:p w14:paraId="410B14EE" w14:textId="77777777" w:rsidR="00C75CBF" w:rsidRPr="00CF21CD" w:rsidRDefault="00C75CBF" w:rsidP="00CF21CD"/>
    <w:p w14:paraId="612EBB43" w14:textId="77777777" w:rsidR="00C75CBF" w:rsidRPr="00CF21CD" w:rsidRDefault="00C75CBF" w:rsidP="00CF21CD">
      <w:pPr>
        <w:pStyle w:val="Nagwek4"/>
      </w:pPr>
      <w:bookmarkStart w:id="177" w:name="_Toc489967142"/>
      <w:r w:rsidRPr="00CF21CD">
        <w:t xml:space="preserve">GM3 ADR.OR.D.027   </w:t>
      </w:r>
      <w:r w:rsidR="006A62B2" w:rsidRPr="00CF21CD">
        <w:t xml:space="preserve"> </w:t>
      </w:r>
      <w:r w:rsidRPr="00CF21CD">
        <w:t>Programy bezpieczeństwa</w:t>
      </w:r>
      <w:bookmarkEnd w:id="177"/>
      <w:r w:rsidRPr="00CF21CD">
        <w:t xml:space="preserve"> </w:t>
      </w:r>
    </w:p>
    <w:p w14:paraId="58D2DA25" w14:textId="77777777" w:rsidR="00C75CBF" w:rsidRPr="00CF21CD" w:rsidRDefault="00C75CBF" w:rsidP="00CF21CD">
      <w:pPr>
        <w:spacing w:before="240"/>
      </w:pPr>
      <w:r w:rsidRPr="00CF21CD">
        <w:t>MIEJSCA NIEBEZPIECZNE</w:t>
      </w:r>
    </w:p>
    <w:p w14:paraId="2C07B15B" w14:textId="77777777" w:rsidR="00C75CBF" w:rsidRPr="00CF21CD" w:rsidRDefault="00C75CBF" w:rsidP="00CF21CD">
      <w:r w:rsidRPr="00CF21CD">
        <w:t xml:space="preserve">Miejsce niebezpieczne jest zdefiniowane, jako „miejsce </w:t>
      </w:r>
      <w:r w:rsidR="00036E66" w:rsidRPr="00CF21CD">
        <w:t xml:space="preserve">w </w:t>
      </w:r>
      <w:r w:rsidRPr="00CF21CD">
        <w:t>pol</w:t>
      </w:r>
      <w:r w:rsidR="00036E66" w:rsidRPr="00CF21CD">
        <w:t>u ruchu</w:t>
      </w:r>
      <w:r w:rsidRPr="00CF21CD">
        <w:t xml:space="preserve"> naziemnego </w:t>
      </w:r>
      <w:r w:rsidR="00036E66" w:rsidRPr="00CF21CD">
        <w:t>lotniska</w:t>
      </w:r>
      <w:r w:rsidR="00917246" w:rsidRPr="00CF21CD">
        <w:t>, w </w:t>
      </w:r>
      <w:r w:rsidRPr="00CF21CD">
        <w:t xml:space="preserve">którym wystąpiły lub istnieje podwyższone ryzyko </w:t>
      </w:r>
      <w:r w:rsidR="00036E66" w:rsidRPr="00CF21CD">
        <w:t xml:space="preserve">wystąpienia </w:t>
      </w:r>
      <w:r w:rsidRPr="00CF21CD">
        <w:t xml:space="preserve">kolizji lub wtargnięcia </w:t>
      </w:r>
      <w:r w:rsidR="007A57E5" w:rsidRPr="00CF21CD">
        <w:t xml:space="preserve">na drogę startową, </w:t>
      </w:r>
      <w:r w:rsidRPr="00CF21CD">
        <w:t>oraz w którym niezbędne jest zachowanie przez pilotów/kierowców wzmożonej uwagi”.</w:t>
      </w:r>
    </w:p>
    <w:p w14:paraId="3E2BC9D3" w14:textId="77777777" w:rsidR="00C75CBF" w:rsidRPr="00CF21CD" w:rsidRDefault="00C75CBF" w:rsidP="00CF21CD">
      <w:pPr>
        <w:spacing w:after="0"/>
      </w:pPr>
      <w:r w:rsidRPr="00CF21CD">
        <w:t xml:space="preserve">Strategie </w:t>
      </w:r>
      <w:r w:rsidR="005D51A5" w:rsidRPr="00CF21CD">
        <w:t xml:space="preserve">dotyczące </w:t>
      </w:r>
      <w:r w:rsidRPr="00CF21CD">
        <w:t xml:space="preserve">zarządzania i </w:t>
      </w:r>
      <w:r w:rsidR="005D51A5" w:rsidRPr="00CF21CD">
        <w:t>łagodzenia</w:t>
      </w:r>
      <w:r w:rsidRPr="00CF21CD">
        <w:t xml:space="preserve"> ryzyk</w:t>
      </w:r>
      <w:r w:rsidR="005D51A5" w:rsidRPr="00CF21CD">
        <w:t>a</w:t>
      </w:r>
      <w:r w:rsidRPr="00CF21CD">
        <w:t xml:space="preserve"> związane</w:t>
      </w:r>
      <w:r w:rsidR="005D51A5" w:rsidRPr="00CF21CD">
        <w:t>go</w:t>
      </w:r>
      <w:r w:rsidRPr="00CF21CD">
        <w:t xml:space="preserve"> z miejscami </w:t>
      </w:r>
      <w:r w:rsidR="00036E66" w:rsidRPr="00CF21CD">
        <w:t>niebezpiecznymi</w:t>
      </w:r>
      <w:r w:rsidR="005D51A5" w:rsidRPr="00CF21CD">
        <w:t>, w </w:t>
      </w:r>
      <w:r w:rsidRPr="00CF21CD">
        <w:t>zależności od przypadku, mogą obejmować, lecz nie ograniczają się do:</w:t>
      </w:r>
    </w:p>
    <w:p w14:paraId="30EA6E5B" w14:textId="77777777" w:rsidR="00C75CBF" w:rsidRPr="00CF21CD" w:rsidRDefault="00C75CBF" w:rsidP="00CF21CD">
      <w:pPr>
        <w:tabs>
          <w:tab w:val="left" w:pos="567"/>
        </w:tabs>
        <w:ind w:left="567" w:hanging="567"/>
      </w:pPr>
      <w:r w:rsidRPr="00CF21CD">
        <w:t xml:space="preserve">(a) </w:t>
      </w:r>
      <w:r w:rsidRPr="00CF21CD">
        <w:tab/>
        <w:t>kampanii informacyjnych;</w:t>
      </w:r>
    </w:p>
    <w:p w14:paraId="2C987692" w14:textId="77777777" w:rsidR="00C75CBF" w:rsidRPr="00CF21CD" w:rsidRDefault="00C75CBF" w:rsidP="00CF21CD">
      <w:pPr>
        <w:tabs>
          <w:tab w:val="left" w:pos="567"/>
        </w:tabs>
        <w:ind w:left="567" w:hanging="567"/>
      </w:pPr>
      <w:r w:rsidRPr="00CF21CD">
        <w:t xml:space="preserve">(b) </w:t>
      </w:r>
      <w:r w:rsidRPr="00CF21CD">
        <w:tab/>
        <w:t>dodatkowych pomocy wzrokowych (znaki pionowe, oznakowanie poziome i system świetlny);</w:t>
      </w:r>
    </w:p>
    <w:p w14:paraId="70098CE3" w14:textId="77777777" w:rsidR="00C75CBF" w:rsidRPr="00CF21CD" w:rsidRDefault="00C75CBF" w:rsidP="00CF21CD">
      <w:pPr>
        <w:tabs>
          <w:tab w:val="left" w:pos="567"/>
        </w:tabs>
        <w:ind w:left="567" w:hanging="567"/>
      </w:pPr>
      <w:r w:rsidRPr="00CF21CD">
        <w:t xml:space="preserve">(c) </w:t>
      </w:r>
      <w:r w:rsidRPr="00CF21CD">
        <w:tab/>
        <w:t>ustanowienie alternatywnych przebiegów tras;</w:t>
      </w:r>
    </w:p>
    <w:p w14:paraId="396ED61A" w14:textId="77777777" w:rsidR="00C75CBF" w:rsidRPr="00CF21CD" w:rsidRDefault="00C75CBF" w:rsidP="00CF21CD">
      <w:pPr>
        <w:tabs>
          <w:tab w:val="left" w:pos="567"/>
        </w:tabs>
        <w:ind w:left="567" w:hanging="567"/>
      </w:pPr>
      <w:r w:rsidRPr="00CF21CD">
        <w:t xml:space="preserve">(d) </w:t>
      </w:r>
      <w:r w:rsidRPr="00CF21CD">
        <w:tab/>
        <w:t>wprowadzenie zmian do projektu części lotniska; oraz</w:t>
      </w:r>
    </w:p>
    <w:p w14:paraId="6C18842D" w14:textId="77777777" w:rsidR="00C75CBF" w:rsidRPr="00CF21CD" w:rsidRDefault="00C75CBF" w:rsidP="00CF21CD">
      <w:pPr>
        <w:tabs>
          <w:tab w:val="left" w:pos="567"/>
        </w:tabs>
        <w:ind w:left="567" w:hanging="567"/>
      </w:pPr>
      <w:r w:rsidRPr="00CF21CD">
        <w:t xml:space="preserve">(e) </w:t>
      </w:r>
      <w:r w:rsidRPr="00CF21CD">
        <w:tab/>
        <w:t>ograniczanie martwych pól obserwacji z wieży kontroli lotniska.</w:t>
      </w:r>
    </w:p>
    <w:p w14:paraId="03939F4C" w14:textId="77777777" w:rsidR="00C75CBF" w:rsidRPr="00CF21CD" w:rsidRDefault="00C75CBF" w:rsidP="00CF21CD">
      <w:r w:rsidRPr="00CF21CD">
        <w:t>Mapy lotniska obrazujące miejsca niebezpieczne powinny być opracowywane lokalnie, regularnie sprawdzane pod względem dokładności, zmienione w razie pot</w:t>
      </w:r>
      <w:r w:rsidR="009401C9" w:rsidRPr="00CF21CD">
        <w:t>rzeby, rozprowadzane lokalnie i </w:t>
      </w:r>
      <w:r w:rsidRPr="00CF21CD">
        <w:t>opublikowane w AIP. Kryteria stosowane w celu ustalenia i sporządzenia mapy miejsc krytycznych są zawarte w PANS-ATM (rozdział 7) oraz w Załączniku 4 - Mapy lotnicze (rozdziały 13, 14 i 15).</w:t>
      </w:r>
    </w:p>
    <w:p w14:paraId="5152DE48" w14:textId="77777777" w:rsidR="00C75CBF" w:rsidRPr="00CF21CD" w:rsidRDefault="00C75CBF" w:rsidP="00CF21CD">
      <w:pPr>
        <w:spacing w:after="0"/>
      </w:pPr>
      <w:r w:rsidRPr="00CF21CD">
        <w:t>Przykłady ilustrowania miejsc krytycznych na mapach przedstawiono na rysunkach 1, 2 i 3 poniżej.</w:t>
      </w:r>
    </w:p>
    <w:p w14:paraId="7326486B" w14:textId="77777777" w:rsidR="00917246" w:rsidRPr="00CF21CD" w:rsidRDefault="00917246" w:rsidP="00CF21CD">
      <w:pPr>
        <w:spacing w:before="0" w:after="0" w:line="240" w:lineRule="auto"/>
      </w:pPr>
    </w:p>
    <w:p w14:paraId="1EB53007" w14:textId="772B8B34" w:rsidR="00C75CBF" w:rsidRPr="00CF21CD" w:rsidRDefault="005E23BB" w:rsidP="00CF21CD">
      <w:r>
        <w:rPr>
          <w:noProof/>
          <w:lang w:eastAsia="pl-PL"/>
        </w:rPr>
        <w:lastRenderedPageBreak/>
        <mc:AlternateContent>
          <mc:Choice Requires="wpc">
            <w:drawing>
              <wp:inline distT="0" distB="0" distL="0" distR="0" wp14:anchorId="47E4EF91" wp14:editId="03372FA5">
                <wp:extent cx="5755005" cy="7728585"/>
                <wp:effectExtent l="5080" t="0" r="2540" b="10160"/>
                <wp:docPr id="504" name="Kanwa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28" name="Picture 5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77355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DF2F7D9" id="Kanwa 504" o:spid="_x0000_s1026" editas="canvas" style="width:453.15pt;height:608.55pt;mso-position-horizontal-relative:char;mso-position-vertical-relative:line" coordsize="57550,7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50;height:77285;visibility:visible;mso-wrap-style:square">
                  <v:fill o:detectmouseclick="t"/>
                  <v:path o:connecttype="none"/>
                </v:shape>
                <v:shape id="Picture 506" o:spid="_x0000_s1028" type="#_x0000_t75" style="position:absolute;width:57613;height:7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">
                  <v:imagedata r:id="rId30" o:title=""/>
                </v:shape>
                <w10:anchorlock/>
              </v:group>
            </w:pict>
          </mc:Fallback>
        </mc:AlternateContent>
      </w:r>
    </w:p>
    <w:p w14:paraId="28003976" w14:textId="77777777" w:rsidR="001F026B" w:rsidRPr="00CF21CD" w:rsidRDefault="001F026B" w:rsidP="00CF21CD"/>
    <w:p w14:paraId="2BA93132" w14:textId="77777777" w:rsidR="00C75CBF" w:rsidRPr="00CF21CD" w:rsidRDefault="00C75CBF" w:rsidP="00CF21CD">
      <w:pPr>
        <w:jc w:val="center"/>
      </w:pPr>
      <w:r w:rsidRPr="00CF21CD">
        <w:t>Rysunek 1</w:t>
      </w:r>
    </w:p>
    <w:p w14:paraId="14D11007" w14:textId="77777777" w:rsidR="00C75CBF" w:rsidRPr="00CF21CD" w:rsidRDefault="00C75CBF" w:rsidP="00CF21CD">
      <w:pPr>
        <w:spacing w:before="0" w:after="0"/>
      </w:pPr>
    </w:p>
    <w:p w14:paraId="33608D3F" w14:textId="77777777" w:rsidR="000A5063" w:rsidRPr="00CF21CD" w:rsidRDefault="000A5063" w:rsidP="00CF21CD">
      <w:pPr>
        <w:spacing w:before="0" w:after="0"/>
      </w:pPr>
    </w:p>
    <w:p w14:paraId="1A178647" w14:textId="77777777" w:rsidR="000A5063" w:rsidRPr="00CF21CD" w:rsidRDefault="000A5063" w:rsidP="00CF21CD">
      <w:pPr>
        <w:spacing w:before="0" w:after="0"/>
      </w:pPr>
    </w:p>
    <w:p w14:paraId="138703D9" w14:textId="77777777" w:rsidR="000A5063" w:rsidRPr="00CF21CD" w:rsidRDefault="000A5063" w:rsidP="00CF21CD">
      <w:pPr>
        <w:spacing w:before="0" w:after="0"/>
      </w:pPr>
    </w:p>
    <w:p w14:paraId="3DAB5C32" w14:textId="77777777" w:rsidR="000A5063" w:rsidRPr="00CF21CD" w:rsidRDefault="000A5063" w:rsidP="00CF21CD">
      <w:pPr>
        <w:spacing w:before="0" w:after="0"/>
      </w:pPr>
    </w:p>
    <w:p w14:paraId="71FCC520" w14:textId="77777777" w:rsidR="000A5063" w:rsidRPr="00CF21CD" w:rsidRDefault="000A5063" w:rsidP="00CF21CD">
      <w:pPr>
        <w:spacing w:before="0" w:after="0"/>
      </w:pPr>
    </w:p>
    <w:p w14:paraId="09234A19" w14:textId="77777777" w:rsidR="000A5063" w:rsidRPr="00CF21CD" w:rsidRDefault="000A5063" w:rsidP="00CF21CD">
      <w:pPr>
        <w:spacing w:before="0" w:after="0"/>
      </w:pPr>
    </w:p>
    <w:p w14:paraId="29DE6318" w14:textId="232F6357" w:rsidR="00C75CBF" w:rsidRPr="00CF21CD" w:rsidRDefault="005E23BB" w:rsidP="00CF21CD">
      <w:pPr>
        <w:spacing w:before="0" w:after="0" w:line="240" w:lineRule="auto"/>
      </w:pPr>
      <w:r>
        <w:rPr>
          <w:noProof/>
          <w:lang w:eastAsia="pl-PL"/>
        </w:rPr>
        <mc:AlternateContent>
          <mc:Choice Requires="wpc">
            <w:drawing>
              <wp:inline distT="0" distB="0" distL="0" distR="0" wp14:anchorId="6167DE49" wp14:editId="5E48A002">
                <wp:extent cx="5751195" cy="5314950"/>
                <wp:effectExtent l="14605" t="14605" r="6350" b="13970"/>
                <wp:docPr id="491" name="Kanwa 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414" name="Group 947"/>
                        <wpg:cNvGrpSpPr>
                          <a:grpSpLocks/>
                        </wpg:cNvGrpSpPr>
                        <wpg:grpSpPr bwMode="auto">
                          <a:xfrm>
                            <a:off x="60325" y="259080"/>
                            <a:ext cx="5600065" cy="4694555"/>
                            <a:chOff x="1523" y="3561"/>
                            <a:chExt cx="8819" cy="7393"/>
                          </a:xfrm>
                        </wpg:grpSpPr>
                        <wpg:grpSp>
                          <wpg:cNvPr id="415" name="Group 937"/>
                          <wpg:cNvGrpSpPr>
                            <a:grpSpLocks/>
                          </wpg:cNvGrpSpPr>
                          <wpg:grpSpPr bwMode="auto">
                            <a:xfrm>
                              <a:off x="1977" y="3563"/>
                              <a:ext cx="7693" cy="7391"/>
                              <a:chOff x="1977" y="3563"/>
                              <a:chExt cx="7693" cy="7391"/>
                            </a:xfrm>
                          </wpg:grpSpPr>
                          <wps:wsp>
                            <wps:cNvPr id="416" name="Text Box 498"/>
                            <wps:cNvSpPr txBox="1">
                              <a:spLocks noChangeArrowheads="1"/>
                            </wps:cNvSpPr>
                            <wps:spPr bwMode="auto">
                              <a:xfrm>
                                <a:off x="1977" y="10127"/>
                                <a:ext cx="4620" cy="827"/>
                              </a:xfrm>
                              <a:prstGeom prst="rect">
                                <a:avLst/>
                              </a:prstGeom>
                              <a:solidFill>
                                <a:schemeClr val="bg1">
                                  <a:lumMod val="100000"/>
                                  <a:lumOff val="0"/>
                                </a:schemeClr>
                              </a:solidFill>
                              <a:ln w="6350">
                                <a:solidFill>
                                  <a:srgbClr val="000000"/>
                                </a:solidFill>
                                <a:miter lim="800000"/>
                                <a:headEnd/>
                                <a:tailEnd/>
                              </a:ln>
                            </wps:spPr>
                            <wps:txbx>
                              <w:txbxContent>
                                <w:p w14:paraId="003602FF" w14:textId="77777777" w:rsidR="00D051B3" w:rsidRPr="0017321E" w:rsidRDefault="00D051B3" w:rsidP="00F21AC4">
                                  <w:pPr>
                                    <w:pStyle w:val="Bezodstpw"/>
                                    <w:ind w:firstLine="170"/>
                                    <w:jc w:val="both"/>
                                    <w:rPr>
                                      <w:rFonts w:ascii="Arial" w:hAnsi="Arial" w:cs="Arial"/>
                                      <w:i w:val="0"/>
                                      <w:iCs/>
                                      <w:sz w:val="14"/>
                                      <w:szCs w:val="16"/>
                                    </w:rPr>
                                  </w:pPr>
                                  <w:r w:rsidRPr="0017321E">
                                    <w:rPr>
                                      <w:rFonts w:ascii="Arial" w:hAnsi="Arial" w:cs="Arial"/>
                                      <w:i w:val="0"/>
                                      <w:iCs/>
                                      <w:sz w:val="14"/>
                                      <w:szCs w:val="16"/>
                                    </w:rPr>
                                    <w:t>Uwaga – W okresach, gdy kąt padania promieni słonecznych jest mały. np. wczesnym ranem i późnym popołudniem, oznak</w:t>
                                  </w:r>
                                  <w:r>
                                    <w:rPr>
                                      <w:rFonts w:ascii="Arial" w:hAnsi="Arial" w:cs="Arial"/>
                                      <w:i w:val="0"/>
                                      <w:iCs/>
                                      <w:sz w:val="14"/>
                                      <w:szCs w:val="16"/>
                                    </w:rPr>
                                    <w:t>owanie</w:t>
                                  </w:r>
                                  <w:r w:rsidRPr="0017321E">
                                    <w:rPr>
                                      <w:rFonts w:ascii="Arial" w:hAnsi="Arial" w:cs="Arial"/>
                                      <w:i w:val="0"/>
                                      <w:iCs/>
                                      <w:sz w:val="14"/>
                                      <w:szCs w:val="16"/>
                                    </w:rPr>
                                    <w:t xml:space="preserve"> oczekiwania przed drogą startową na wschodnio-z</w:t>
                                  </w:r>
                                  <w:r>
                                    <w:rPr>
                                      <w:rFonts w:ascii="Arial" w:hAnsi="Arial" w:cs="Arial"/>
                                      <w:i w:val="0"/>
                                      <w:iCs/>
                                      <w:sz w:val="14"/>
                                      <w:szCs w:val="16"/>
                                    </w:rPr>
                                    <w:t>achodnich drogach kołowania może</w:t>
                                  </w:r>
                                  <w:r w:rsidRPr="0017321E">
                                    <w:rPr>
                                      <w:rFonts w:ascii="Arial" w:hAnsi="Arial" w:cs="Arial"/>
                                      <w:i w:val="0"/>
                                      <w:iCs/>
                                      <w:sz w:val="14"/>
                                      <w:szCs w:val="16"/>
                                    </w:rPr>
                                    <w:t xml:space="preserve"> być trudne do dostrzeżenia z powodu oślepiającego blasku.</w:t>
                                  </w:r>
                                </w:p>
                              </w:txbxContent>
                            </wps:txbx>
                            <wps:bodyPr rot="0" vert="horz" wrap="square" lIns="36000" tIns="36000" rIns="36000" bIns="36000" anchor="ctr" anchorCtr="0" upright="1">
                              <a:spAutoFit/>
                            </wps:bodyPr>
                          </wps:wsp>
                          <wps:wsp>
                            <wps:cNvPr id="417" name="Text Box 501"/>
                            <wps:cNvSpPr txBox="1">
                              <a:spLocks noChangeArrowheads="1"/>
                            </wps:cNvSpPr>
                            <wps:spPr bwMode="auto">
                              <a:xfrm>
                                <a:off x="7061" y="3563"/>
                                <a:ext cx="2609" cy="3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55FC67" w14:textId="77777777" w:rsidR="00D051B3" w:rsidRPr="0017321E" w:rsidRDefault="00D051B3" w:rsidP="00034839">
                                  <w:pPr>
                                    <w:pStyle w:val="Bezodstpw"/>
                                    <w:rPr>
                                      <w:rFonts w:ascii="Arial" w:hAnsi="Arial" w:cs="Arial"/>
                                      <w:i w:val="0"/>
                                      <w:iCs/>
                                      <w:sz w:val="14"/>
                                      <w:szCs w:val="16"/>
                                    </w:rPr>
                                  </w:pPr>
                                  <w:r w:rsidRPr="0017321E">
                                    <w:rPr>
                                      <w:rFonts w:ascii="Arial" w:hAnsi="Arial" w:cs="Arial"/>
                                      <w:i w:val="0"/>
                                      <w:iCs/>
                                      <w:sz w:val="14"/>
                                      <w:szCs w:val="16"/>
                                    </w:rPr>
                                    <w:t>Uwaga – Nie dla celów nawigacyjnych.</w:t>
                                  </w:r>
                                </w:p>
                              </w:txbxContent>
                            </wps:txbx>
                            <wps:bodyPr rot="0" vert="horz" wrap="square" lIns="36000" tIns="36000" rIns="36000" bIns="36000" anchor="ctr" anchorCtr="0" upright="1">
                              <a:spAutoFit/>
                            </wps:bodyPr>
                          </wps:wsp>
                        </wpg:grpSp>
                        <wpg:grpSp>
                          <wpg:cNvPr id="418" name="Group 946"/>
                          <wpg:cNvGrpSpPr>
                            <a:grpSpLocks/>
                          </wpg:cNvGrpSpPr>
                          <wpg:grpSpPr bwMode="auto">
                            <a:xfrm>
                              <a:off x="1523" y="3561"/>
                              <a:ext cx="8819" cy="7339"/>
                              <a:chOff x="1523" y="3561"/>
                              <a:chExt cx="8819" cy="7339"/>
                            </a:xfrm>
                          </wpg:grpSpPr>
                          <wpg:grpSp>
                            <wpg:cNvPr id="419" name="Group 945"/>
                            <wpg:cNvGrpSpPr>
                              <a:grpSpLocks/>
                            </wpg:cNvGrpSpPr>
                            <wpg:grpSpPr bwMode="auto">
                              <a:xfrm>
                                <a:off x="1523" y="3561"/>
                                <a:ext cx="7785" cy="6262"/>
                                <a:chOff x="1523" y="3561"/>
                                <a:chExt cx="7785" cy="6262"/>
                              </a:xfrm>
                            </wpg:grpSpPr>
                            <wpg:grpSp>
                              <wpg:cNvPr id="420" name="Group 942"/>
                              <wpg:cNvGrpSpPr>
                                <a:grpSpLocks/>
                              </wpg:cNvGrpSpPr>
                              <wpg:grpSpPr bwMode="auto">
                                <a:xfrm>
                                  <a:off x="2390" y="4611"/>
                                  <a:ext cx="6918" cy="4889"/>
                                  <a:chOff x="2390" y="4611"/>
                                  <a:chExt cx="6918" cy="4889"/>
                                </a:xfrm>
                              </wpg:grpSpPr>
                              <pic:pic xmlns:pic="http://schemas.openxmlformats.org/drawingml/2006/picture">
                                <pic:nvPicPr>
                                  <pic:cNvPr id="421" name="Picture 4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3404" y="3597"/>
                                    <a:ext cx="4889" cy="69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2" name="Group 941"/>
                              <wpg:cNvGrpSpPr>
                                <a:grpSpLocks/>
                              </wpg:cNvGrpSpPr>
                              <wpg:grpSpPr bwMode="auto">
                                <a:xfrm>
                                  <a:off x="1523" y="3561"/>
                                  <a:ext cx="2671" cy="6262"/>
                                  <a:chOff x="1523" y="3561"/>
                                  <a:chExt cx="2671" cy="6262"/>
                                </a:xfrm>
                              </wpg:grpSpPr>
                              <wps:wsp>
                                <wps:cNvPr id="423" name="Text Box 497"/>
                                <wps:cNvSpPr txBox="1">
                                  <a:spLocks noChangeAspect="1" noChangeArrowheads="1"/>
                                </wps:cNvSpPr>
                                <wps:spPr bwMode="auto">
                                  <a:xfrm>
                                    <a:off x="1672" y="3561"/>
                                    <a:ext cx="2522" cy="2090"/>
                                  </a:xfrm>
                                  <a:prstGeom prst="rect">
                                    <a:avLst/>
                                  </a:prstGeom>
                                  <a:solidFill>
                                    <a:schemeClr val="bg1">
                                      <a:lumMod val="100000"/>
                                      <a:lumOff val="0"/>
                                    </a:schemeClr>
                                  </a:solidFill>
                                  <a:ln w="12700">
                                    <a:solidFill>
                                      <a:srgbClr val="990099"/>
                                    </a:solidFill>
                                    <a:miter lim="800000"/>
                                    <a:headEnd/>
                                    <a:tailEnd/>
                                  </a:ln>
                                </wps:spPr>
                                <wps:txbx>
                                  <w:txbxContent>
                                    <w:p w14:paraId="4E33622D" w14:textId="77777777" w:rsidR="00D051B3" w:rsidRDefault="00D051B3" w:rsidP="009401C9">
                                      <w:pPr>
                                        <w:pStyle w:val="Bezodstpw"/>
                                        <w:ind w:firstLine="170"/>
                                        <w:jc w:val="both"/>
                                        <w:rPr>
                                          <w:rFonts w:ascii="Arial Narrow" w:hAnsi="Arial Narrow" w:cs="Arial"/>
                                          <w:szCs w:val="16"/>
                                        </w:rPr>
                                      </w:pPr>
                                      <w:r w:rsidRPr="007476C2">
                                        <w:rPr>
                                          <w:rFonts w:ascii="Arial Narrow" w:hAnsi="Arial Narrow" w:cs="Arial"/>
                                          <w:szCs w:val="16"/>
                                        </w:rPr>
                                        <w:t>4.  Statki powietrzne na północny-zachód od drogi kołowania F z FBO lub rampy cargo na drogę startową 12L zachowują ostrożność, by nie przeoczyć lewe</w:t>
                                      </w:r>
                                      <w:r>
                                        <w:rPr>
                                          <w:rFonts w:ascii="Arial Narrow" w:hAnsi="Arial Narrow" w:cs="Arial"/>
                                          <w:szCs w:val="16"/>
                                        </w:rPr>
                                        <w:t>go skrętu na drogę kołowania S.</w:t>
                                      </w:r>
                                    </w:p>
                                    <w:p w14:paraId="244A278D" w14:textId="77777777" w:rsidR="00D051B3" w:rsidRPr="007476C2" w:rsidRDefault="00D051B3" w:rsidP="009401C9">
                                      <w:pPr>
                                        <w:pStyle w:val="Bezodstpw"/>
                                        <w:jc w:val="both"/>
                                        <w:rPr>
                                          <w:rFonts w:ascii="Arial Narrow" w:hAnsi="Arial Narrow" w:cs="Arial"/>
                                          <w:szCs w:val="16"/>
                                        </w:rPr>
                                      </w:pPr>
                                      <w:r w:rsidRPr="007476C2">
                                        <w:rPr>
                                          <w:rFonts w:ascii="Arial Narrow" w:hAnsi="Arial Narrow" w:cs="Arial"/>
                                          <w:szCs w:val="16"/>
                                        </w:rPr>
                                        <w:t xml:space="preserve">Jeśli skręt w lewo na drogę kołowania S zostanie przeoczony, nie </w:t>
                                      </w:r>
                                      <w:r>
                                        <w:rPr>
                                          <w:rFonts w:ascii="Arial Narrow" w:hAnsi="Arial Narrow" w:cs="Arial"/>
                                          <w:szCs w:val="16"/>
                                        </w:rPr>
                                        <w:t xml:space="preserve">wolno </w:t>
                                      </w:r>
                                      <w:r w:rsidRPr="007476C2">
                                        <w:rPr>
                                          <w:rFonts w:ascii="Arial Narrow" w:hAnsi="Arial Narrow" w:cs="Arial"/>
                                          <w:szCs w:val="16"/>
                                        </w:rPr>
                                        <w:t xml:space="preserve">przecinać </w:t>
                                      </w:r>
                                      <w:r>
                                        <w:rPr>
                                          <w:rFonts w:ascii="Arial Narrow" w:hAnsi="Arial Narrow" w:cs="Arial"/>
                                          <w:szCs w:val="16"/>
                                        </w:rPr>
                                        <w:t xml:space="preserve">miejsca </w:t>
                                      </w:r>
                                      <w:r w:rsidRPr="007476C2">
                                        <w:rPr>
                                          <w:rFonts w:ascii="Arial Narrow" w:hAnsi="Arial Narrow" w:cs="Arial"/>
                                          <w:szCs w:val="16"/>
                                        </w:rPr>
                                        <w:t>oznakowania oczekiwania przed drogą startową 6-24 bez zezwolenia ATC.</w:t>
                                      </w:r>
                                    </w:p>
                                  </w:txbxContent>
                                </wps:txbx>
                                <wps:bodyPr rot="0" vert="horz" wrap="square" lIns="36000" tIns="36000" rIns="36000" bIns="36000" anchor="ctr" anchorCtr="0" upright="1">
                                  <a:spAutoFit/>
                                </wps:bodyPr>
                              </wps:wsp>
                              <wps:wsp>
                                <wps:cNvPr id="424" name="Text Box 499"/>
                                <wps:cNvSpPr txBox="1">
                                  <a:spLocks noChangeArrowheads="1"/>
                                </wps:cNvSpPr>
                                <wps:spPr bwMode="auto">
                                  <a:xfrm>
                                    <a:off x="1523" y="7416"/>
                                    <a:ext cx="2671" cy="2407"/>
                                  </a:xfrm>
                                  <a:prstGeom prst="rect">
                                    <a:avLst/>
                                  </a:prstGeom>
                                  <a:solidFill>
                                    <a:schemeClr val="bg1">
                                      <a:lumMod val="100000"/>
                                      <a:lumOff val="0"/>
                                    </a:schemeClr>
                                  </a:solidFill>
                                  <a:ln w="12700">
                                    <a:solidFill>
                                      <a:srgbClr val="990099"/>
                                    </a:solidFill>
                                    <a:miter lim="800000"/>
                                    <a:headEnd/>
                                    <a:tailEnd/>
                                  </a:ln>
                                </wps:spPr>
                                <wps:txbx>
                                  <w:txbxContent>
                                    <w:p w14:paraId="51E4A816" w14:textId="77777777" w:rsidR="00D051B3" w:rsidRDefault="00D051B3" w:rsidP="009401C9">
                                      <w:pPr>
                                        <w:pStyle w:val="Bezodstpw"/>
                                        <w:ind w:firstLine="170"/>
                                        <w:jc w:val="both"/>
                                        <w:rPr>
                                          <w:rFonts w:ascii="Arial" w:hAnsi="Arial" w:cs="Arial"/>
                                          <w:sz w:val="14"/>
                                          <w:szCs w:val="16"/>
                                        </w:rPr>
                                      </w:pPr>
                                      <w:r w:rsidRPr="0017321E">
                                        <w:rPr>
                                          <w:rFonts w:ascii="Arial" w:hAnsi="Arial" w:cs="Arial"/>
                                          <w:sz w:val="14"/>
                                          <w:szCs w:val="16"/>
                                        </w:rPr>
                                        <w:t>3.  Statki powietrzne kołujące do drogi startowej 12L drogą kołowania C lub D są często instruowane by skręcić w prawo na drogę startową 6 i oczekiwać przed pasem 12R-30L.</w:t>
                                      </w:r>
                                    </w:p>
                                    <w:p w14:paraId="4C1139BF" w14:textId="77777777" w:rsidR="00D051B3" w:rsidRPr="00496329" w:rsidRDefault="00D051B3" w:rsidP="009401C9">
                                      <w:pPr>
                                        <w:pStyle w:val="Bezodstpw"/>
                                        <w:jc w:val="both"/>
                                        <w:rPr>
                                          <w:rFonts w:ascii="Arial" w:hAnsi="Arial" w:cs="Arial"/>
                                          <w:sz w:val="14"/>
                                          <w:szCs w:val="16"/>
                                        </w:rPr>
                                      </w:pPr>
                                      <w:r>
                                        <w:rPr>
                                          <w:rFonts w:ascii="Arial" w:hAnsi="Arial" w:cs="Arial"/>
                                          <w:sz w:val="14"/>
                                          <w:szCs w:val="16"/>
                                        </w:rPr>
                                        <w:t>Należy z</w:t>
                                      </w:r>
                                      <w:r w:rsidRPr="0017321E">
                                        <w:rPr>
                                          <w:rFonts w:ascii="Arial" w:hAnsi="Arial" w:cs="Arial"/>
                                          <w:sz w:val="14"/>
                                          <w:szCs w:val="16"/>
                                        </w:rPr>
                                        <w:t xml:space="preserve">achować ostrożność przy wykonywaniu </w:t>
                                      </w:r>
                                      <w:r w:rsidRPr="00496329">
                                        <w:rPr>
                                          <w:rFonts w:ascii="Arial" w:hAnsi="Arial" w:cs="Arial"/>
                                          <w:sz w:val="14"/>
                                          <w:szCs w:val="16"/>
                                        </w:rPr>
                                        <w:t>skrętu w prawo na</w:t>
                                      </w:r>
                                      <w:r>
                                        <w:rPr>
                                          <w:rFonts w:ascii="Arial" w:hAnsi="Arial" w:cs="Arial"/>
                                          <w:sz w:val="14"/>
                                          <w:szCs w:val="16"/>
                                        </w:rPr>
                                        <w:t xml:space="preserve"> drogę startową 6 i obserwować </w:t>
                                      </w:r>
                                      <w:r w:rsidRPr="00496329">
                                        <w:rPr>
                                          <w:rFonts w:ascii="Arial" w:hAnsi="Arial" w:cs="Arial"/>
                                          <w:sz w:val="14"/>
                                          <w:szCs w:val="16"/>
                                        </w:rPr>
                                        <w:t xml:space="preserve">powierzchnie </w:t>
                                      </w:r>
                                      <w:r>
                                        <w:rPr>
                                          <w:rFonts w:ascii="Arial" w:hAnsi="Arial" w:cs="Arial"/>
                                          <w:sz w:val="14"/>
                                          <w:szCs w:val="16"/>
                                        </w:rPr>
                                        <w:t xml:space="preserve">pomalowane na czerwono oznakowania </w:t>
                                      </w:r>
                                      <w:r w:rsidRPr="00496329">
                                        <w:rPr>
                                          <w:rFonts w:ascii="Arial" w:hAnsi="Arial" w:cs="Arial"/>
                                          <w:sz w:val="14"/>
                                          <w:szCs w:val="16"/>
                                        </w:rPr>
                                        <w:t xml:space="preserve">12R-30L i linie oczekiwania. </w:t>
                                      </w:r>
                                    </w:p>
                                    <w:p w14:paraId="4BE1217D" w14:textId="77777777" w:rsidR="00D051B3" w:rsidRPr="0017321E" w:rsidRDefault="00D051B3" w:rsidP="009401C9">
                                      <w:pPr>
                                        <w:pStyle w:val="Bezodstpw"/>
                                        <w:jc w:val="both"/>
                                        <w:rPr>
                                          <w:rFonts w:ascii="Arial" w:hAnsi="Arial" w:cs="Arial"/>
                                          <w:sz w:val="14"/>
                                          <w:szCs w:val="16"/>
                                        </w:rPr>
                                      </w:pPr>
                                      <w:r w:rsidRPr="00496329">
                                        <w:rPr>
                                          <w:rFonts w:ascii="Arial" w:hAnsi="Arial" w:cs="Arial"/>
                                          <w:sz w:val="14"/>
                                          <w:szCs w:val="16"/>
                                        </w:rPr>
                                        <w:t>Nie wolno przecinać oznakowania</w:t>
                                      </w:r>
                                      <w:r w:rsidRPr="0017321E">
                                        <w:rPr>
                                          <w:rFonts w:ascii="Arial" w:hAnsi="Arial" w:cs="Arial"/>
                                          <w:sz w:val="14"/>
                                          <w:szCs w:val="16"/>
                                        </w:rPr>
                                        <w:t xml:space="preserve"> </w:t>
                                      </w:r>
                                      <w:r>
                                        <w:rPr>
                                          <w:rFonts w:ascii="Arial" w:hAnsi="Arial" w:cs="Arial"/>
                                          <w:sz w:val="14"/>
                                          <w:szCs w:val="16"/>
                                        </w:rPr>
                                        <w:t xml:space="preserve">miejsca </w:t>
                                      </w:r>
                                      <w:r w:rsidRPr="0017321E">
                                        <w:rPr>
                                          <w:rFonts w:ascii="Arial" w:hAnsi="Arial" w:cs="Arial"/>
                                          <w:sz w:val="14"/>
                                          <w:szCs w:val="16"/>
                                        </w:rPr>
                                        <w:t>oczekiwania przed drogą startową 12R-30L bez zezwolenia ATC.</w:t>
                                      </w:r>
                                    </w:p>
                                  </w:txbxContent>
                                </wps:txbx>
                                <wps:bodyPr rot="0" vert="horz" wrap="square" lIns="36000" tIns="36000" rIns="36000" bIns="36000" anchor="ctr" anchorCtr="0" upright="1">
                                  <a:spAutoFit/>
                                </wps:bodyPr>
                              </wps:wsp>
                            </wpg:grpSp>
                          </wpg:grpSp>
                          <wpg:grpSp>
                            <wpg:cNvPr id="425" name="Group 940"/>
                            <wpg:cNvGrpSpPr>
                              <a:grpSpLocks/>
                            </wpg:cNvGrpSpPr>
                            <wpg:grpSpPr bwMode="auto">
                              <a:xfrm>
                                <a:off x="7200" y="4487"/>
                                <a:ext cx="3142" cy="6413"/>
                                <a:chOff x="7200" y="4487"/>
                                <a:chExt cx="3142" cy="6413"/>
                              </a:xfrm>
                            </wpg:grpSpPr>
                            <wps:wsp>
                              <wps:cNvPr id="426" name="Text Box 502"/>
                              <wps:cNvSpPr txBox="1">
                                <a:spLocks noChangeArrowheads="1"/>
                              </wps:cNvSpPr>
                              <wps:spPr bwMode="auto">
                                <a:xfrm>
                                  <a:off x="7200" y="9039"/>
                                  <a:ext cx="2917" cy="1861"/>
                                </a:xfrm>
                                <a:prstGeom prst="rect">
                                  <a:avLst/>
                                </a:prstGeom>
                                <a:solidFill>
                                  <a:schemeClr val="bg1">
                                    <a:lumMod val="100000"/>
                                    <a:lumOff val="0"/>
                                  </a:schemeClr>
                                </a:solidFill>
                                <a:ln w="12700">
                                  <a:solidFill>
                                    <a:srgbClr val="990099"/>
                                  </a:solidFill>
                                  <a:miter lim="800000"/>
                                  <a:headEnd/>
                                  <a:tailEnd/>
                                </a:ln>
                              </wps:spPr>
                              <wps:txbx>
                                <w:txbxContent>
                                  <w:p w14:paraId="0D465901" w14:textId="77777777" w:rsidR="00D051B3" w:rsidRDefault="00D051B3" w:rsidP="00740119">
                                    <w:pPr>
                                      <w:pStyle w:val="Bezodstpw"/>
                                      <w:ind w:firstLine="170"/>
                                      <w:jc w:val="both"/>
                                      <w:rPr>
                                        <w:rFonts w:ascii="Arial Narrow" w:hAnsi="Arial Narrow" w:cs="Arial"/>
                                        <w:szCs w:val="16"/>
                                      </w:rPr>
                                    </w:pPr>
                                    <w:r w:rsidRPr="00740119">
                                      <w:rPr>
                                        <w:rFonts w:ascii="Arial Narrow" w:hAnsi="Arial Narrow" w:cs="Arial"/>
                                        <w:szCs w:val="16"/>
                                      </w:rPr>
                                      <w:t>2.  Ruch wychodzący z rampy linii lotniczej może pomylić drogę startową 12R-30L z drogą kołowania D szczególnie na szerokim skrzyżowaniu w pobliżu drogi kołowania L.</w:t>
                                    </w:r>
                                  </w:p>
                                  <w:p w14:paraId="5ED13043" w14:textId="77777777" w:rsidR="00D051B3" w:rsidRPr="00740119" w:rsidRDefault="00D051B3" w:rsidP="00740119">
                                    <w:pPr>
                                      <w:pStyle w:val="Bezodstpw"/>
                                      <w:jc w:val="both"/>
                                      <w:rPr>
                                        <w:rFonts w:ascii="Arial Narrow" w:hAnsi="Arial Narrow" w:cs="Arial"/>
                                        <w:szCs w:val="16"/>
                                      </w:rPr>
                                    </w:pPr>
                                    <w:r>
                                      <w:rPr>
                                        <w:rFonts w:ascii="Arial Narrow" w:hAnsi="Arial Narrow" w:cs="Arial"/>
                                        <w:szCs w:val="16"/>
                                      </w:rPr>
                                      <w:t>Należy z</w:t>
                                    </w:r>
                                    <w:r w:rsidRPr="00740119">
                                      <w:rPr>
                                        <w:rFonts w:ascii="Arial Narrow" w:hAnsi="Arial Narrow" w:cs="Arial"/>
                                        <w:szCs w:val="16"/>
                                      </w:rPr>
                                      <w:t xml:space="preserve">achować ostrożność przy zbliżaniu się do skrzyżowania dróg kołowania D i L oraz nie przecinać oznakowania </w:t>
                                    </w:r>
                                    <w:r>
                                      <w:rPr>
                                        <w:rFonts w:ascii="Arial Narrow" w:hAnsi="Arial Narrow" w:cs="Arial"/>
                                        <w:szCs w:val="16"/>
                                      </w:rPr>
                                      <w:t>miejsca</w:t>
                                    </w:r>
                                    <w:r w:rsidRPr="00740119">
                                      <w:rPr>
                                        <w:rFonts w:ascii="Arial Narrow" w:hAnsi="Arial Narrow" w:cs="Arial"/>
                                        <w:szCs w:val="16"/>
                                      </w:rPr>
                                      <w:t xml:space="preserve"> oczekiwania przed drogą startową 12R-30L bez zezwolenia ATC.</w:t>
                                    </w:r>
                                  </w:p>
                                </w:txbxContent>
                              </wps:txbx>
                              <wps:bodyPr rot="0" vert="horz" wrap="square" lIns="36000" tIns="36000" rIns="36000" bIns="36000" anchor="ctr" anchorCtr="0" upright="1">
                                <a:noAutofit/>
                              </wps:bodyPr>
                            </wps:wsp>
                            <wps:wsp>
                              <wps:cNvPr id="427" name="Text Box 503"/>
                              <wps:cNvSpPr txBox="1">
                                <a:spLocks noChangeArrowheads="1"/>
                              </wps:cNvSpPr>
                              <wps:spPr bwMode="auto">
                                <a:xfrm>
                                  <a:off x="7845" y="4487"/>
                                  <a:ext cx="2497" cy="1723"/>
                                </a:xfrm>
                                <a:prstGeom prst="rect">
                                  <a:avLst/>
                                </a:prstGeom>
                                <a:solidFill>
                                  <a:schemeClr val="bg1">
                                    <a:lumMod val="100000"/>
                                    <a:lumOff val="0"/>
                                  </a:schemeClr>
                                </a:solidFill>
                                <a:ln w="12700">
                                  <a:solidFill>
                                    <a:srgbClr val="990099"/>
                                  </a:solidFill>
                                  <a:miter lim="800000"/>
                                  <a:headEnd/>
                                  <a:tailEnd/>
                                </a:ln>
                              </wps:spPr>
                              <wps:txbx>
                                <w:txbxContent>
                                  <w:p w14:paraId="0C49EA9C" w14:textId="77777777" w:rsidR="00D051B3" w:rsidRDefault="00D051B3" w:rsidP="009401C9">
                                    <w:pPr>
                                      <w:pStyle w:val="Bezodstpw"/>
                                      <w:ind w:firstLine="170"/>
                                      <w:jc w:val="both"/>
                                      <w:rPr>
                                        <w:rFonts w:ascii="Arial Narrow" w:hAnsi="Arial Narrow" w:cs="Arial"/>
                                        <w:szCs w:val="16"/>
                                      </w:rPr>
                                    </w:pPr>
                                    <w:r w:rsidRPr="007476C2">
                                      <w:rPr>
                                        <w:rFonts w:ascii="Arial Narrow" w:hAnsi="Arial Narrow" w:cs="Arial"/>
                                        <w:szCs w:val="16"/>
                                      </w:rPr>
                                      <w:t xml:space="preserve">1.  Statki powietrzne na południowy- wschód od drogi kołowania F z FBO lub rampy cargo zachowują ostrożność przy wykonywaniu prawego skrętu na drogę kołowania J. </w:t>
                                    </w:r>
                                  </w:p>
                                  <w:p w14:paraId="0ABA11A8" w14:textId="77777777" w:rsidR="00D051B3" w:rsidRPr="007476C2" w:rsidRDefault="00D051B3" w:rsidP="009401C9">
                                    <w:pPr>
                                      <w:pStyle w:val="Bezodstpw"/>
                                      <w:jc w:val="both"/>
                                      <w:rPr>
                                        <w:rFonts w:ascii="Arial Narrow" w:hAnsi="Arial Narrow" w:cs="Arial"/>
                                        <w:szCs w:val="16"/>
                                      </w:rPr>
                                    </w:pPr>
                                    <w:r w:rsidRPr="007476C2">
                                      <w:rPr>
                                        <w:rFonts w:ascii="Arial Narrow" w:hAnsi="Arial Narrow" w:cs="Arial"/>
                                        <w:szCs w:val="16"/>
                                      </w:rPr>
                                      <w:t xml:space="preserve">Nie </w:t>
                                    </w:r>
                                    <w:r>
                                      <w:rPr>
                                        <w:rFonts w:ascii="Arial Narrow" w:hAnsi="Arial Narrow" w:cs="Arial"/>
                                        <w:szCs w:val="16"/>
                                      </w:rPr>
                                      <w:t xml:space="preserve">wolno </w:t>
                                    </w:r>
                                    <w:r w:rsidRPr="007476C2">
                                      <w:rPr>
                                        <w:rFonts w:ascii="Arial Narrow" w:hAnsi="Arial Narrow" w:cs="Arial"/>
                                        <w:szCs w:val="16"/>
                                      </w:rPr>
                                      <w:t xml:space="preserve">przecinać oznakowania </w:t>
                                    </w:r>
                                    <w:r>
                                      <w:rPr>
                                        <w:rFonts w:ascii="Arial Narrow" w:hAnsi="Arial Narrow" w:cs="Arial"/>
                                        <w:szCs w:val="16"/>
                                      </w:rPr>
                                      <w:t xml:space="preserve"> miejsca </w:t>
                                    </w:r>
                                    <w:r w:rsidRPr="007476C2">
                                      <w:rPr>
                                        <w:rFonts w:ascii="Arial Narrow" w:hAnsi="Arial Narrow" w:cs="Arial"/>
                                        <w:szCs w:val="16"/>
                                      </w:rPr>
                                      <w:t>oczekiwania przed drogą startową 30R-12L bez zezwolenia</w:t>
                                    </w:r>
                                    <w:r>
                                      <w:rPr>
                                        <w:rFonts w:ascii="Arial Narrow" w:hAnsi="Arial Narrow" w:cs="Arial"/>
                                        <w:szCs w:val="16"/>
                                      </w:rPr>
                                      <w:t xml:space="preserve"> </w:t>
                                    </w:r>
                                    <w:r w:rsidRPr="007476C2">
                                      <w:rPr>
                                        <w:rFonts w:ascii="Arial Narrow" w:hAnsi="Arial Narrow" w:cs="Arial"/>
                                        <w:szCs w:val="16"/>
                                      </w:rPr>
                                      <w:t>ATC.</w:t>
                                    </w:r>
                                  </w:p>
                                </w:txbxContent>
                              </wps:txbx>
                              <wps:bodyPr rot="0" vert="horz" wrap="square" lIns="36000" tIns="36000" rIns="36000" bIns="36000" anchor="ctr" anchorCtr="0" upright="1">
                                <a:spAutoFit/>
                              </wps:bodyPr>
                            </wps:wsp>
                          </wpg:grpSp>
                        </wpg:grpSp>
                      </wpg:wgp>
                    </wpc:wpc>
                  </a:graphicData>
                </a:graphic>
              </wp:inline>
            </w:drawing>
          </mc:Choice>
          <mc:Fallback>
            <w:pict>
              <v:group w14:anchorId="6167DE49" id="Kanwa 491" o:spid="_x0000_s1026" editas="canvas" style="width:452.85pt;height:418.5pt;mso-position-horizontal-relative:char;mso-position-vertical-relative:line" coordsize="57511,5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11;height:53149;visibility:visible;mso-wrap-style:square" stroked="t" strokeweight=".5pt">
                  <v:fill o:detectmouseclick="t"/>
                  <v:path o:connecttype="none"/>
                </v:shape>
                <v:group id="Group 947" o:spid="_x0000_s1028" style="position:absolute;left:603;top:2590;width:56000;height:46946" coordorigin="1523,3561" coordsize="8819,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oup 937" o:spid="_x0000_s1029" style="position:absolute;left:1977;top:3563;width:7693;height:7391" coordorigin="1977,3563" coordsize="769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type id="_x0000_t202" coordsize="21600,21600" o:spt="202" path="m,l,21600r21600,l21600,xe">
                      <v:stroke joinstyle="miter"/>
                      <v:path gradientshapeok="t" o:connecttype="rect"/>
                    </v:shapetype>
                    <v:shape id="Text Box 498" o:spid="_x0000_s1030" type="#_x0000_t202" style="position:absolute;left:1977;top:10127;width:4620;height: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" fillcolor="white [3212]" strokeweight=".5pt">
                      <v:textbox style="mso-fit-shape-to-text:t" inset="1mm,1mm,1mm,1mm">
                        <w:txbxContent>
                          <w:p w14:paraId="003602FF" w14:textId="77777777" w:rsidR="00D051B3" w:rsidRPr="0017321E" w:rsidRDefault="00D051B3" w:rsidP="00F21AC4">
                            <w:pPr>
                              <w:pStyle w:val="Bezodstpw"/>
                              <w:ind w:firstLine="170"/>
                              <w:jc w:val="both"/>
                              <w:rPr>
                                <w:rFonts w:ascii="Arial" w:hAnsi="Arial" w:cs="Arial"/>
                                <w:i w:val="0"/>
                                <w:iCs/>
                                <w:sz w:val="14"/>
                                <w:szCs w:val="16"/>
                              </w:rPr>
                            </w:pPr>
                            <w:r w:rsidRPr="0017321E">
                              <w:rPr>
                                <w:rFonts w:ascii="Arial" w:hAnsi="Arial" w:cs="Arial"/>
                                <w:i w:val="0"/>
                                <w:iCs/>
                                <w:sz w:val="14"/>
                                <w:szCs w:val="16"/>
                              </w:rPr>
                              <w:t>Uwaga – W okresach, gdy kąt padania promieni słonecznych jest mały. np. wczesnym ranem i późnym popołudniem, oznak</w:t>
                            </w:r>
                            <w:r>
                              <w:rPr>
                                <w:rFonts w:ascii="Arial" w:hAnsi="Arial" w:cs="Arial"/>
                                <w:i w:val="0"/>
                                <w:iCs/>
                                <w:sz w:val="14"/>
                                <w:szCs w:val="16"/>
                              </w:rPr>
                              <w:t>owanie</w:t>
                            </w:r>
                            <w:r w:rsidRPr="0017321E">
                              <w:rPr>
                                <w:rFonts w:ascii="Arial" w:hAnsi="Arial" w:cs="Arial"/>
                                <w:i w:val="0"/>
                                <w:iCs/>
                                <w:sz w:val="14"/>
                                <w:szCs w:val="16"/>
                              </w:rPr>
                              <w:t xml:space="preserve"> oczekiwania przed drogą startową na wschodnio-z</w:t>
                            </w:r>
                            <w:r>
                              <w:rPr>
                                <w:rFonts w:ascii="Arial" w:hAnsi="Arial" w:cs="Arial"/>
                                <w:i w:val="0"/>
                                <w:iCs/>
                                <w:sz w:val="14"/>
                                <w:szCs w:val="16"/>
                              </w:rPr>
                              <w:t>achodnich drogach kołowania może</w:t>
                            </w:r>
                            <w:r w:rsidRPr="0017321E">
                              <w:rPr>
                                <w:rFonts w:ascii="Arial" w:hAnsi="Arial" w:cs="Arial"/>
                                <w:i w:val="0"/>
                                <w:iCs/>
                                <w:sz w:val="14"/>
                                <w:szCs w:val="16"/>
                              </w:rPr>
                              <w:t xml:space="preserve"> być trudne do dostrzeżenia z powodu oślepiającego blasku.</w:t>
                            </w:r>
                          </w:p>
                        </w:txbxContent>
                      </v:textbox>
                    </v:shape>
                    <v:shape id="Text Box 501" o:spid="_x0000_s1031" type="#_x0000_t202" style="position:absolute;left:7061;top:3563;width:2609;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" filled="f" strokeweight=".5pt">
                      <v:textbox style="mso-fit-shape-to-text:t" inset="1mm,1mm,1mm,1mm">
                        <w:txbxContent>
                          <w:p w14:paraId="1355FC67" w14:textId="77777777" w:rsidR="00D051B3" w:rsidRPr="0017321E" w:rsidRDefault="00D051B3" w:rsidP="00034839">
                            <w:pPr>
                              <w:pStyle w:val="Bezodstpw"/>
                              <w:rPr>
                                <w:rFonts w:ascii="Arial" w:hAnsi="Arial" w:cs="Arial"/>
                                <w:i w:val="0"/>
                                <w:iCs/>
                                <w:sz w:val="14"/>
                                <w:szCs w:val="16"/>
                              </w:rPr>
                            </w:pPr>
                            <w:r w:rsidRPr="0017321E">
                              <w:rPr>
                                <w:rFonts w:ascii="Arial" w:hAnsi="Arial" w:cs="Arial"/>
                                <w:i w:val="0"/>
                                <w:iCs/>
                                <w:sz w:val="14"/>
                                <w:szCs w:val="16"/>
                              </w:rPr>
                              <w:t>Uwaga – Nie dla celów nawigacyjnych.</w:t>
                            </w:r>
                          </w:p>
                        </w:txbxContent>
                      </v:textbox>
                    </v:shape>
                  </v:group>
                  <v:group id="Group 946" o:spid="_x0000_s1032" style="position:absolute;left:1523;top:3561;width:8819;height:7339" coordorigin="1523,3561" coordsize="8819,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945" o:spid="_x0000_s1033" style="position:absolute;left:1523;top:3561;width:7785;height:6262" coordorigin="1523,3561" coordsize="778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group id="Group 942" o:spid="_x0000_s1034" style="position:absolute;left:2390;top:4611;width:6918;height:4889" coordorigin="2390,4611" coordsize="6918,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Picture 494" o:spid="_x0000_s1035" type="#_x0000_t75" style="position:absolute;left:3404;top:3597;width:4889;height:69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">
                          <v:imagedata r:id="rId32" o:title=""/>
                        </v:shape>
                      </v:group>
                      <v:group id="Group 941" o:spid="_x0000_s1036" style="position:absolute;left:1523;top:3561;width:2671;height:6262" coordorigin="1523,3561" coordsize="267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 Box 497" o:spid="_x0000_s1037" type="#_x0000_t202" style="position:absolute;left:1672;top:3561;width:2522;height: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" fillcolor="white [3212]" strokecolor="#909" strokeweight="1pt">
                          <o:lock v:ext="edit" aspectratio="t"/>
                          <v:textbox style="mso-fit-shape-to-text:t" inset="1mm,1mm,1mm,1mm">
                            <w:txbxContent>
                              <w:p w14:paraId="4E33622D" w14:textId="77777777" w:rsidR="00D051B3" w:rsidRDefault="00D051B3" w:rsidP="009401C9">
                                <w:pPr>
                                  <w:pStyle w:val="Bezodstpw"/>
                                  <w:ind w:firstLine="170"/>
                                  <w:jc w:val="both"/>
                                  <w:rPr>
                                    <w:rFonts w:ascii="Arial Narrow" w:hAnsi="Arial Narrow" w:cs="Arial"/>
                                    <w:szCs w:val="16"/>
                                  </w:rPr>
                                </w:pPr>
                                <w:r w:rsidRPr="007476C2">
                                  <w:rPr>
                                    <w:rFonts w:ascii="Arial Narrow" w:hAnsi="Arial Narrow" w:cs="Arial"/>
                                    <w:szCs w:val="16"/>
                                  </w:rPr>
                                  <w:t>4.  Statki powietrzne na północny-zachód od drogi kołowania F z FBO lub rampy cargo na drogę startową 12L zachowują ostrożność, by nie przeoczyć lewe</w:t>
                                </w:r>
                                <w:r>
                                  <w:rPr>
                                    <w:rFonts w:ascii="Arial Narrow" w:hAnsi="Arial Narrow" w:cs="Arial"/>
                                    <w:szCs w:val="16"/>
                                  </w:rPr>
                                  <w:t>go skrętu na drogę kołowania S.</w:t>
                                </w:r>
                              </w:p>
                              <w:p w14:paraId="244A278D" w14:textId="77777777" w:rsidR="00D051B3" w:rsidRPr="007476C2" w:rsidRDefault="00D051B3" w:rsidP="009401C9">
                                <w:pPr>
                                  <w:pStyle w:val="Bezodstpw"/>
                                  <w:jc w:val="both"/>
                                  <w:rPr>
                                    <w:rFonts w:ascii="Arial Narrow" w:hAnsi="Arial Narrow" w:cs="Arial"/>
                                    <w:szCs w:val="16"/>
                                  </w:rPr>
                                </w:pPr>
                                <w:r w:rsidRPr="007476C2">
                                  <w:rPr>
                                    <w:rFonts w:ascii="Arial Narrow" w:hAnsi="Arial Narrow" w:cs="Arial"/>
                                    <w:szCs w:val="16"/>
                                  </w:rPr>
                                  <w:t xml:space="preserve">Jeśli skręt w lewo na drogę kołowania S zostanie przeoczony, nie </w:t>
                                </w:r>
                                <w:r>
                                  <w:rPr>
                                    <w:rFonts w:ascii="Arial Narrow" w:hAnsi="Arial Narrow" w:cs="Arial"/>
                                    <w:szCs w:val="16"/>
                                  </w:rPr>
                                  <w:t xml:space="preserve">wolno </w:t>
                                </w:r>
                                <w:r w:rsidRPr="007476C2">
                                  <w:rPr>
                                    <w:rFonts w:ascii="Arial Narrow" w:hAnsi="Arial Narrow" w:cs="Arial"/>
                                    <w:szCs w:val="16"/>
                                  </w:rPr>
                                  <w:t xml:space="preserve">przecinać </w:t>
                                </w:r>
                                <w:r>
                                  <w:rPr>
                                    <w:rFonts w:ascii="Arial Narrow" w:hAnsi="Arial Narrow" w:cs="Arial"/>
                                    <w:szCs w:val="16"/>
                                  </w:rPr>
                                  <w:t xml:space="preserve">miejsca </w:t>
                                </w:r>
                                <w:r w:rsidRPr="007476C2">
                                  <w:rPr>
                                    <w:rFonts w:ascii="Arial Narrow" w:hAnsi="Arial Narrow" w:cs="Arial"/>
                                    <w:szCs w:val="16"/>
                                  </w:rPr>
                                  <w:t>oznakowania oczekiwania przed drogą startową 6-24 bez zezwolenia ATC.</w:t>
                                </w:r>
                              </w:p>
                            </w:txbxContent>
                          </v:textbox>
                        </v:shape>
                        <v:shape id="Text Box 499" o:spid="_x0000_s1038" type="#_x0000_t202" style="position:absolute;left:1523;top:7416;width:2671;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" fillcolor="white [3212]" strokecolor="#909" strokeweight="1pt">
                          <v:textbox style="mso-fit-shape-to-text:t" inset="1mm,1mm,1mm,1mm">
                            <w:txbxContent>
                              <w:p w14:paraId="51E4A816" w14:textId="77777777" w:rsidR="00D051B3" w:rsidRDefault="00D051B3" w:rsidP="009401C9">
                                <w:pPr>
                                  <w:pStyle w:val="Bezodstpw"/>
                                  <w:ind w:firstLine="170"/>
                                  <w:jc w:val="both"/>
                                  <w:rPr>
                                    <w:rFonts w:ascii="Arial" w:hAnsi="Arial" w:cs="Arial"/>
                                    <w:sz w:val="14"/>
                                    <w:szCs w:val="16"/>
                                  </w:rPr>
                                </w:pPr>
                                <w:r w:rsidRPr="0017321E">
                                  <w:rPr>
                                    <w:rFonts w:ascii="Arial" w:hAnsi="Arial" w:cs="Arial"/>
                                    <w:sz w:val="14"/>
                                    <w:szCs w:val="16"/>
                                  </w:rPr>
                                  <w:t>3.  Statki powietrzne kołujące do drogi startowej 12L drogą kołowania C lub D są często instruowane by skręcić w prawo na drogę startową 6 i oczekiwać przed pasem 12R-30L.</w:t>
                                </w:r>
                              </w:p>
                              <w:p w14:paraId="4C1139BF" w14:textId="77777777" w:rsidR="00D051B3" w:rsidRPr="00496329" w:rsidRDefault="00D051B3" w:rsidP="009401C9">
                                <w:pPr>
                                  <w:pStyle w:val="Bezodstpw"/>
                                  <w:jc w:val="both"/>
                                  <w:rPr>
                                    <w:rFonts w:ascii="Arial" w:hAnsi="Arial" w:cs="Arial"/>
                                    <w:sz w:val="14"/>
                                    <w:szCs w:val="16"/>
                                  </w:rPr>
                                </w:pPr>
                                <w:r>
                                  <w:rPr>
                                    <w:rFonts w:ascii="Arial" w:hAnsi="Arial" w:cs="Arial"/>
                                    <w:sz w:val="14"/>
                                    <w:szCs w:val="16"/>
                                  </w:rPr>
                                  <w:t>Należy z</w:t>
                                </w:r>
                                <w:r w:rsidRPr="0017321E">
                                  <w:rPr>
                                    <w:rFonts w:ascii="Arial" w:hAnsi="Arial" w:cs="Arial"/>
                                    <w:sz w:val="14"/>
                                    <w:szCs w:val="16"/>
                                  </w:rPr>
                                  <w:t xml:space="preserve">achować ostrożność przy wykonywaniu </w:t>
                                </w:r>
                                <w:r w:rsidRPr="00496329">
                                  <w:rPr>
                                    <w:rFonts w:ascii="Arial" w:hAnsi="Arial" w:cs="Arial"/>
                                    <w:sz w:val="14"/>
                                    <w:szCs w:val="16"/>
                                  </w:rPr>
                                  <w:t>skrętu w prawo na</w:t>
                                </w:r>
                                <w:r>
                                  <w:rPr>
                                    <w:rFonts w:ascii="Arial" w:hAnsi="Arial" w:cs="Arial"/>
                                    <w:sz w:val="14"/>
                                    <w:szCs w:val="16"/>
                                  </w:rPr>
                                  <w:t xml:space="preserve"> drogę startową 6 i obserwować </w:t>
                                </w:r>
                                <w:r w:rsidRPr="00496329">
                                  <w:rPr>
                                    <w:rFonts w:ascii="Arial" w:hAnsi="Arial" w:cs="Arial"/>
                                    <w:sz w:val="14"/>
                                    <w:szCs w:val="16"/>
                                  </w:rPr>
                                  <w:t xml:space="preserve">powierzchnie </w:t>
                                </w:r>
                                <w:r>
                                  <w:rPr>
                                    <w:rFonts w:ascii="Arial" w:hAnsi="Arial" w:cs="Arial"/>
                                    <w:sz w:val="14"/>
                                    <w:szCs w:val="16"/>
                                  </w:rPr>
                                  <w:t xml:space="preserve">pomalowane na czerwono oznakowania </w:t>
                                </w:r>
                                <w:r w:rsidRPr="00496329">
                                  <w:rPr>
                                    <w:rFonts w:ascii="Arial" w:hAnsi="Arial" w:cs="Arial"/>
                                    <w:sz w:val="14"/>
                                    <w:szCs w:val="16"/>
                                  </w:rPr>
                                  <w:t xml:space="preserve">12R-30L i linie oczekiwania. </w:t>
                                </w:r>
                              </w:p>
                              <w:p w14:paraId="4BE1217D" w14:textId="77777777" w:rsidR="00D051B3" w:rsidRPr="0017321E" w:rsidRDefault="00D051B3" w:rsidP="009401C9">
                                <w:pPr>
                                  <w:pStyle w:val="Bezodstpw"/>
                                  <w:jc w:val="both"/>
                                  <w:rPr>
                                    <w:rFonts w:ascii="Arial" w:hAnsi="Arial" w:cs="Arial"/>
                                    <w:sz w:val="14"/>
                                    <w:szCs w:val="16"/>
                                  </w:rPr>
                                </w:pPr>
                                <w:r w:rsidRPr="00496329">
                                  <w:rPr>
                                    <w:rFonts w:ascii="Arial" w:hAnsi="Arial" w:cs="Arial"/>
                                    <w:sz w:val="14"/>
                                    <w:szCs w:val="16"/>
                                  </w:rPr>
                                  <w:t>Nie wolno przecinać oznakowania</w:t>
                                </w:r>
                                <w:r w:rsidRPr="0017321E">
                                  <w:rPr>
                                    <w:rFonts w:ascii="Arial" w:hAnsi="Arial" w:cs="Arial"/>
                                    <w:sz w:val="14"/>
                                    <w:szCs w:val="16"/>
                                  </w:rPr>
                                  <w:t xml:space="preserve"> </w:t>
                                </w:r>
                                <w:r>
                                  <w:rPr>
                                    <w:rFonts w:ascii="Arial" w:hAnsi="Arial" w:cs="Arial"/>
                                    <w:sz w:val="14"/>
                                    <w:szCs w:val="16"/>
                                  </w:rPr>
                                  <w:t xml:space="preserve">miejsca </w:t>
                                </w:r>
                                <w:r w:rsidRPr="0017321E">
                                  <w:rPr>
                                    <w:rFonts w:ascii="Arial" w:hAnsi="Arial" w:cs="Arial"/>
                                    <w:sz w:val="14"/>
                                    <w:szCs w:val="16"/>
                                  </w:rPr>
                                  <w:t>oczekiwania przed drogą startową 12R-30L bez zezwolenia ATC.</w:t>
                                </w:r>
                              </w:p>
                            </w:txbxContent>
                          </v:textbox>
                        </v:shape>
                      </v:group>
                    </v:group>
                    <v:group id="Group 940" o:spid="_x0000_s1039" style="position:absolute;left:7200;top:4487;width:3142;height:6413" coordorigin="7200,4487" coordsize="3142,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Text Box 502" o:spid="_x0000_s1040" type="#_x0000_t202" style="position:absolute;left:7200;top:9039;width:2917;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" fillcolor="white [3212]" strokecolor="#909" strokeweight="1pt">
                        <v:textbox inset="1mm,1mm,1mm,1mm">
                          <w:txbxContent>
                            <w:p w14:paraId="0D465901" w14:textId="77777777" w:rsidR="00D051B3" w:rsidRDefault="00D051B3" w:rsidP="00740119">
                              <w:pPr>
                                <w:pStyle w:val="Bezodstpw"/>
                                <w:ind w:firstLine="170"/>
                                <w:jc w:val="both"/>
                                <w:rPr>
                                  <w:rFonts w:ascii="Arial Narrow" w:hAnsi="Arial Narrow" w:cs="Arial"/>
                                  <w:szCs w:val="16"/>
                                </w:rPr>
                              </w:pPr>
                              <w:r w:rsidRPr="00740119">
                                <w:rPr>
                                  <w:rFonts w:ascii="Arial Narrow" w:hAnsi="Arial Narrow" w:cs="Arial"/>
                                  <w:szCs w:val="16"/>
                                </w:rPr>
                                <w:t>2.  Ruch wychodzący z rampy linii lotniczej może pomylić drogę startową 12R-30L z drogą kołowania D szczególnie na szerokim skrzyżowaniu w pobliżu drogi kołowania L.</w:t>
                              </w:r>
                            </w:p>
                            <w:p w14:paraId="5ED13043" w14:textId="77777777" w:rsidR="00D051B3" w:rsidRPr="00740119" w:rsidRDefault="00D051B3" w:rsidP="00740119">
                              <w:pPr>
                                <w:pStyle w:val="Bezodstpw"/>
                                <w:jc w:val="both"/>
                                <w:rPr>
                                  <w:rFonts w:ascii="Arial Narrow" w:hAnsi="Arial Narrow" w:cs="Arial"/>
                                  <w:szCs w:val="16"/>
                                </w:rPr>
                              </w:pPr>
                              <w:r>
                                <w:rPr>
                                  <w:rFonts w:ascii="Arial Narrow" w:hAnsi="Arial Narrow" w:cs="Arial"/>
                                  <w:szCs w:val="16"/>
                                </w:rPr>
                                <w:t>Należy z</w:t>
                              </w:r>
                              <w:r w:rsidRPr="00740119">
                                <w:rPr>
                                  <w:rFonts w:ascii="Arial Narrow" w:hAnsi="Arial Narrow" w:cs="Arial"/>
                                  <w:szCs w:val="16"/>
                                </w:rPr>
                                <w:t xml:space="preserve">achować ostrożność przy zbliżaniu się do skrzyżowania dróg kołowania D i L oraz nie przecinać oznakowania </w:t>
                              </w:r>
                              <w:r>
                                <w:rPr>
                                  <w:rFonts w:ascii="Arial Narrow" w:hAnsi="Arial Narrow" w:cs="Arial"/>
                                  <w:szCs w:val="16"/>
                                </w:rPr>
                                <w:t>miejsca</w:t>
                              </w:r>
                              <w:r w:rsidRPr="00740119">
                                <w:rPr>
                                  <w:rFonts w:ascii="Arial Narrow" w:hAnsi="Arial Narrow" w:cs="Arial"/>
                                  <w:szCs w:val="16"/>
                                </w:rPr>
                                <w:t xml:space="preserve"> oczekiwania przed drogą startową 12R-30L bez zezwolenia ATC.</w:t>
                              </w:r>
                            </w:p>
                          </w:txbxContent>
                        </v:textbox>
                      </v:shape>
                      <v:shape id="Text Box 503" o:spid="_x0000_s1041" type="#_x0000_t202" style="position:absolute;left:7845;top:4487;width:2497;height:1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" fillcolor="white [3212]" strokecolor="#909" strokeweight="1pt">
                        <v:textbox style="mso-fit-shape-to-text:t" inset="1mm,1mm,1mm,1mm">
                          <w:txbxContent>
                            <w:p w14:paraId="0C49EA9C" w14:textId="77777777" w:rsidR="00D051B3" w:rsidRDefault="00D051B3" w:rsidP="009401C9">
                              <w:pPr>
                                <w:pStyle w:val="Bezodstpw"/>
                                <w:ind w:firstLine="170"/>
                                <w:jc w:val="both"/>
                                <w:rPr>
                                  <w:rFonts w:ascii="Arial Narrow" w:hAnsi="Arial Narrow" w:cs="Arial"/>
                                  <w:szCs w:val="16"/>
                                </w:rPr>
                              </w:pPr>
                              <w:r w:rsidRPr="007476C2">
                                <w:rPr>
                                  <w:rFonts w:ascii="Arial Narrow" w:hAnsi="Arial Narrow" w:cs="Arial"/>
                                  <w:szCs w:val="16"/>
                                </w:rPr>
                                <w:t xml:space="preserve">1.  Statki powietrzne na południowy- wschód od drogi kołowania F z FBO lub rampy cargo zachowują ostrożność przy wykonywaniu prawego skrętu na drogę kołowania J. </w:t>
                              </w:r>
                            </w:p>
                            <w:p w14:paraId="0ABA11A8" w14:textId="77777777" w:rsidR="00D051B3" w:rsidRPr="007476C2" w:rsidRDefault="00D051B3" w:rsidP="009401C9">
                              <w:pPr>
                                <w:pStyle w:val="Bezodstpw"/>
                                <w:jc w:val="both"/>
                                <w:rPr>
                                  <w:rFonts w:ascii="Arial Narrow" w:hAnsi="Arial Narrow" w:cs="Arial"/>
                                  <w:szCs w:val="16"/>
                                </w:rPr>
                              </w:pPr>
                              <w:r w:rsidRPr="007476C2">
                                <w:rPr>
                                  <w:rFonts w:ascii="Arial Narrow" w:hAnsi="Arial Narrow" w:cs="Arial"/>
                                  <w:szCs w:val="16"/>
                                </w:rPr>
                                <w:t xml:space="preserve">Nie </w:t>
                              </w:r>
                              <w:r>
                                <w:rPr>
                                  <w:rFonts w:ascii="Arial Narrow" w:hAnsi="Arial Narrow" w:cs="Arial"/>
                                  <w:szCs w:val="16"/>
                                </w:rPr>
                                <w:t xml:space="preserve">wolno </w:t>
                              </w:r>
                              <w:r w:rsidRPr="007476C2">
                                <w:rPr>
                                  <w:rFonts w:ascii="Arial Narrow" w:hAnsi="Arial Narrow" w:cs="Arial"/>
                                  <w:szCs w:val="16"/>
                                </w:rPr>
                                <w:t xml:space="preserve">przecinać oznakowania </w:t>
                              </w:r>
                              <w:r>
                                <w:rPr>
                                  <w:rFonts w:ascii="Arial Narrow" w:hAnsi="Arial Narrow" w:cs="Arial"/>
                                  <w:szCs w:val="16"/>
                                </w:rPr>
                                <w:t xml:space="preserve"> miejsca </w:t>
                              </w:r>
                              <w:r w:rsidRPr="007476C2">
                                <w:rPr>
                                  <w:rFonts w:ascii="Arial Narrow" w:hAnsi="Arial Narrow" w:cs="Arial"/>
                                  <w:szCs w:val="16"/>
                                </w:rPr>
                                <w:t>oczekiwania przed drogą startową 30R-12L bez zezwolenia</w:t>
                              </w:r>
                              <w:r>
                                <w:rPr>
                                  <w:rFonts w:ascii="Arial Narrow" w:hAnsi="Arial Narrow" w:cs="Arial"/>
                                  <w:szCs w:val="16"/>
                                </w:rPr>
                                <w:t xml:space="preserve"> </w:t>
                              </w:r>
                              <w:r w:rsidRPr="007476C2">
                                <w:rPr>
                                  <w:rFonts w:ascii="Arial Narrow" w:hAnsi="Arial Narrow" w:cs="Arial"/>
                                  <w:szCs w:val="16"/>
                                </w:rPr>
                                <w:t>ATC.</w:t>
                              </w:r>
                            </w:p>
                          </w:txbxContent>
                        </v:textbox>
                      </v:shape>
                    </v:group>
                  </v:group>
                </v:group>
                <w10:anchorlock/>
              </v:group>
            </w:pict>
          </mc:Fallback>
        </mc:AlternateContent>
      </w:r>
    </w:p>
    <w:p w14:paraId="538C6A88" w14:textId="77777777" w:rsidR="00C75CBF" w:rsidRPr="00CF21CD" w:rsidRDefault="00C75CBF" w:rsidP="00CF21CD">
      <w:pPr>
        <w:spacing w:before="0" w:after="0" w:line="240" w:lineRule="auto"/>
        <w:jc w:val="center"/>
      </w:pPr>
    </w:p>
    <w:p w14:paraId="4CDFC2F0" w14:textId="77777777" w:rsidR="000A5063" w:rsidRPr="00CF21CD" w:rsidRDefault="000A5063" w:rsidP="00CF21CD">
      <w:pPr>
        <w:spacing w:after="0" w:line="240" w:lineRule="auto"/>
        <w:jc w:val="center"/>
      </w:pPr>
    </w:p>
    <w:p w14:paraId="3F4661BB" w14:textId="77777777" w:rsidR="00C75CBF" w:rsidRPr="00CF21CD" w:rsidRDefault="00C75CBF" w:rsidP="00CF21CD">
      <w:pPr>
        <w:spacing w:after="0" w:line="240" w:lineRule="auto"/>
        <w:jc w:val="center"/>
      </w:pPr>
      <w:r w:rsidRPr="00CF21CD">
        <w:t>Rysunek 2</w:t>
      </w:r>
      <w:r w:rsidRPr="00CF21CD">
        <w:br w:type="page"/>
      </w:r>
    </w:p>
    <w:p w14:paraId="0A201608" w14:textId="77777777" w:rsidR="00701AD3" w:rsidRPr="00CF21CD" w:rsidRDefault="00701AD3" w:rsidP="00CF21CD">
      <w:pPr>
        <w:spacing w:before="0" w:after="0" w:line="240" w:lineRule="auto"/>
        <w:jc w:val="left"/>
      </w:pPr>
    </w:p>
    <w:p w14:paraId="0BF9F53F" w14:textId="160ABEDA" w:rsidR="00701AD3" w:rsidRPr="00CF21CD" w:rsidRDefault="005E23BB" w:rsidP="00CF21CD">
      <w:pPr>
        <w:spacing w:before="0" w:after="0" w:line="240" w:lineRule="auto"/>
        <w:jc w:val="left"/>
      </w:pPr>
      <w:r>
        <w:rPr>
          <w:noProof/>
          <w:lang w:eastAsia="pl-PL"/>
        </w:rPr>
        <mc:AlternateContent>
          <mc:Choice Requires="wpc">
            <w:drawing>
              <wp:inline distT="0" distB="0" distL="0" distR="0" wp14:anchorId="4A58BB1D" wp14:editId="7B8E1D66">
                <wp:extent cx="5763260" cy="5905500"/>
                <wp:effectExtent l="14605" t="20320" r="13335" b="8255"/>
                <wp:docPr id="950" name="Kanwa 9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g:wgp>
                        <wpg:cNvPr id="394" name="Group 970"/>
                        <wpg:cNvGrpSpPr>
                          <a:grpSpLocks/>
                        </wpg:cNvGrpSpPr>
                        <wpg:grpSpPr bwMode="auto">
                          <a:xfrm>
                            <a:off x="73660" y="296545"/>
                            <a:ext cx="5588635" cy="5303520"/>
                            <a:chOff x="116" y="-1145"/>
                            <a:chExt cx="8801" cy="8352"/>
                          </a:xfrm>
                        </wpg:grpSpPr>
                        <wpg:grpSp>
                          <wpg:cNvPr id="395" name="Group 962"/>
                          <wpg:cNvGrpSpPr>
                            <a:grpSpLocks/>
                          </wpg:cNvGrpSpPr>
                          <wpg:grpSpPr bwMode="auto">
                            <a:xfrm>
                              <a:off x="3145" y="-1145"/>
                              <a:ext cx="5667" cy="301"/>
                              <a:chOff x="3145" y="-995"/>
                              <a:chExt cx="5667" cy="301"/>
                            </a:xfrm>
                          </wpg:grpSpPr>
                          <wps:wsp>
                            <wps:cNvPr id="396" name="Text Box 953"/>
                            <wps:cNvSpPr txBox="1">
                              <a:spLocks noChangeArrowheads="1"/>
                            </wps:cNvSpPr>
                            <wps:spPr bwMode="auto">
                              <a:xfrm>
                                <a:off x="3145" y="-962"/>
                                <a:ext cx="232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32D46" w14:textId="77777777" w:rsidR="00D051B3" w:rsidRPr="0017321E" w:rsidRDefault="00D051B3" w:rsidP="00701AD3">
                                  <w:pPr>
                                    <w:spacing w:before="0" w:after="0" w:line="240" w:lineRule="auto"/>
                                    <w:jc w:val="center"/>
                                    <w:rPr>
                                      <w:rFonts w:ascii="Arial" w:hAnsi="Arial" w:cs="Arial"/>
                                      <w:b/>
                                      <w:bCs/>
                                      <w:sz w:val="15"/>
                                    </w:rPr>
                                  </w:pPr>
                                  <w:r w:rsidRPr="0017321E">
                                    <w:rPr>
                                      <w:rFonts w:ascii="Arial" w:hAnsi="Arial" w:cs="Arial"/>
                                      <w:b/>
                                      <w:bCs/>
                                      <w:sz w:val="15"/>
                                    </w:rPr>
                                    <w:t>Nie do użytku operacyjnego</w:t>
                                  </w:r>
                                </w:p>
                              </w:txbxContent>
                            </wps:txbx>
                            <wps:bodyPr rot="0" vert="horz" wrap="square" lIns="30600" tIns="30600" rIns="30600" bIns="30600" anchor="ctr" anchorCtr="0" upright="1">
                              <a:spAutoFit/>
                            </wps:bodyPr>
                          </wps:wsp>
                          <wps:wsp>
                            <wps:cNvPr id="397" name="AutoShape 961"/>
                            <wps:cNvCnPr>
                              <a:cxnSpLocks noChangeShapeType="1"/>
                            </wps:cNvCnPr>
                            <wps:spPr bwMode="auto">
                              <a:xfrm>
                                <a:off x="3302" y="-995"/>
                                <a:ext cx="5510"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398" name="Group 969"/>
                          <wpg:cNvGrpSpPr>
                            <a:grpSpLocks/>
                          </wpg:cNvGrpSpPr>
                          <wpg:grpSpPr bwMode="auto">
                            <a:xfrm>
                              <a:off x="116" y="-584"/>
                              <a:ext cx="8801" cy="7791"/>
                              <a:chOff x="116" y="-584"/>
                              <a:chExt cx="8801" cy="7791"/>
                            </a:xfrm>
                          </wpg:grpSpPr>
                          <wpg:grpSp>
                            <wpg:cNvPr id="399" name="Group 968"/>
                            <wpg:cNvGrpSpPr>
                              <a:grpSpLocks/>
                            </wpg:cNvGrpSpPr>
                            <wpg:grpSpPr bwMode="auto">
                              <a:xfrm>
                                <a:off x="116" y="-584"/>
                                <a:ext cx="8801" cy="7142"/>
                                <a:chOff x="116" y="-584"/>
                                <a:chExt cx="8801" cy="7142"/>
                              </a:xfrm>
                            </wpg:grpSpPr>
                            <wpg:grpSp>
                              <wpg:cNvPr id="400" name="Group 967"/>
                              <wpg:cNvGrpSpPr>
                                <a:grpSpLocks/>
                              </wpg:cNvGrpSpPr>
                              <wpg:grpSpPr bwMode="auto">
                                <a:xfrm>
                                  <a:off x="150" y="-584"/>
                                  <a:ext cx="8767" cy="6793"/>
                                  <a:chOff x="150" y="-584"/>
                                  <a:chExt cx="8767" cy="6793"/>
                                </a:xfrm>
                              </wpg:grpSpPr>
                              <wpg:grpSp>
                                <wpg:cNvPr id="401" name="Group 966"/>
                                <wpg:cNvGrpSpPr>
                                  <a:grpSpLocks/>
                                </wpg:cNvGrpSpPr>
                                <wpg:grpSpPr bwMode="auto">
                                  <a:xfrm>
                                    <a:off x="150" y="-584"/>
                                    <a:ext cx="8767" cy="6606"/>
                                    <a:chOff x="150" y="-584"/>
                                    <a:chExt cx="8767" cy="6606"/>
                                  </a:xfrm>
                                </wpg:grpSpPr>
                                <wpg:grpSp>
                                  <wpg:cNvPr id="402" name="Group 965"/>
                                  <wpg:cNvGrpSpPr>
                                    <a:grpSpLocks/>
                                  </wpg:cNvGrpSpPr>
                                  <wpg:grpSpPr bwMode="auto">
                                    <a:xfrm>
                                      <a:off x="150" y="-584"/>
                                      <a:ext cx="8466" cy="6606"/>
                                      <a:chOff x="150" y="-584"/>
                                      <a:chExt cx="8466" cy="6606"/>
                                    </a:xfrm>
                                  </wpg:grpSpPr>
                                  <wpg:grpSp>
                                    <wpg:cNvPr id="403" name="Group 964"/>
                                    <wpg:cNvGrpSpPr>
                                      <a:grpSpLocks/>
                                    </wpg:cNvGrpSpPr>
                                    <wpg:grpSpPr bwMode="auto">
                                      <a:xfrm>
                                        <a:off x="150" y="-584"/>
                                        <a:ext cx="8279" cy="6606"/>
                                        <a:chOff x="150" y="-584"/>
                                        <a:chExt cx="8279" cy="6606"/>
                                      </a:xfrm>
                                    </wpg:grpSpPr>
                                    <pic:pic xmlns:pic="http://schemas.openxmlformats.org/drawingml/2006/picture">
                                      <pic:nvPicPr>
                                        <pic:cNvPr id="404" name="Picture 9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0" y="0"/>
                                          <a:ext cx="8279" cy="6022"/>
                                        </a:xfrm>
                                        <a:prstGeom prst="rect">
                                          <a:avLst/>
                                        </a:prstGeom>
                                        <a:noFill/>
                                        <a:extLst>
                                          <a:ext uri="{909E8E84-426E-40DD-AFC4-6F175D3DCCD1}">
                                            <a14:hiddenFill xmlns:a14="http://schemas.microsoft.com/office/drawing/2010/main">
                                              <a:solidFill>
                                                <a:srgbClr val="FFFFFF"/>
                                              </a:solidFill>
                                            </a14:hiddenFill>
                                          </a:ext>
                                        </a:extLst>
                                      </pic:spPr>
                                    </pic:pic>
                                    <wps:wsp>
                                      <wps:cNvPr id="405" name="Text Box 952"/>
                                      <wps:cNvSpPr txBox="1">
                                        <a:spLocks noChangeArrowheads="1"/>
                                      </wps:cNvSpPr>
                                      <wps:spPr bwMode="auto">
                                        <a:xfrm>
                                          <a:off x="296" y="-584"/>
                                          <a:ext cx="2302"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73396" w14:textId="77777777" w:rsidR="00D051B3" w:rsidRPr="00701AD3" w:rsidRDefault="00D051B3" w:rsidP="00701AD3">
                                            <w:pPr>
                                              <w:spacing w:before="0" w:after="0" w:line="240" w:lineRule="auto"/>
                                              <w:jc w:val="left"/>
                                              <w:rPr>
                                                <w:rFonts w:cs="Arial"/>
                                                <w:sz w:val="14"/>
                                                <w:szCs w:val="16"/>
                                              </w:rPr>
                                            </w:pPr>
                                            <w:r w:rsidRPr="00701AD3">
                                              <w:rPr>
                                                <w:rFonts w:cs="Arial"/>
                                                <w:sz w:val="14"/>
                                                <w:szCs w:val="16"/>
                                              </w:rPr>
                                              <w:t xml:space="preserve">Wprowadzająca w błąd droga </w:t>
                                            </w:r>
                                          </w:p>
                                          <w:p w14:paraId="2FC2AFCD" w14:textId="77777777" w:rsidR="00D051B3" w:rsidRPr="00701AD3" w:rsidRDefault="00D051B3" w:rsidP="00701AD3">
                                            <w:pPr>
                                              <w:spacing w:before="0" w:after="0" w:line="240" w:lineRule="auto"/>
                                              <w:jc w:val="left"/>
                                              <w:rPr>
                                                <w:rFonts w:cs="Arial"/>
                                                <w:sz w:val="14"/>
                                                <w:szCs w:val="16"/>
                                              </w:rPr>
                                            </w:pPr>
                                            <w:r w:rsidRPr="00701AD3">
                                              <w:rPr>
                                                <w:rFonts w:cs="Arial"/>
                                                <w:sz w:val="14"/>
                                                <w:szCs w:val="16"/>
                                              </w:rPr>
                                              <w:t xml:space="preserve">kołowania przecinająca drogę </w:t>
                                            </w:r>
                                          </w:p>
                                          <w:p w14:paraId="5ADF08B0" w14:textId="77777777" w:rsidR="00D051B3" w:rsidRPr="0017321E" w:rsidRDefault="00D051B3" w:rsidP="00701AD3">
                                            <w:pPr>
                                              <w:spacing w:before="0" w:after="0" w:line="240" w:lineRule="auto"/>
                                              <w:jc w:val="left"/>
                                              <w:rPr>
                                                <w:rFonts w:cs="Arial"/>
                                                <w:sz w:val="14"/>
                                                <w:szCs w:val="16"/>
                                              </w:rPr>
                                            </w:pPr>
                                            <w:r w:rsidRPr="00701AD3">
                                              <w:rPr>
                                                <w:rFonts w:cs="Arial"/>
                                                <w:sz w:val="14"/>
                                                <w:szCs w:val="16"/>
                                              </w:rPr>
                                              <w:t>startową.</w:t>
                                            </w:r>
                                          </w:p>
                                        </w:txbxContent>
                                      </wps:txbx>
                                      <wps:bodyPr rot="0" vert="horz" wrap="square" lIns="30600" tIns="30600" rIns="30600" bIns="30600" anchor="ctr" anchorCtr="0" upright="1">
                                        <a:spAutoFit/>
                                      </wps:bodyPr>
                                    </wps:wsp>
                                  </wpg:grpSp>
                                  <wps:wsp>
                                    <wps:cNvPr id="406" name="Text Box 954"/>
                                    <wps:cNvSpPr txBox="1">
                                      <a:spLocks noChangeArrowheads="1"/>
                                    </wps:cNvSpPr>
                                    <wps:spPr bwMode="auto">
                                      <a:xfrm>
                                        <a:off x="6551" y="137"/>
                                        <a:ext cx="2065"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E674" w14:textId="77777777" w:rsidR="00D051B3" w:rsidRPr="00701AD3" w:rsidRDefault="00D051B3" w:rsidP="00701AD3">
                                          <w:pPr>
                                            <w:spacing w:before="0" w:after="0" w:line="240" w:lineRule="auto"/>
                                            <w:jc w:val="left"/>
                                            <w:rPr>
                                              <w:rFonts w:cs="Arial"/>
                                              <w:sz w:val="14"/>
                                              <w:szCs w:val="16"/>
                                            </w:rPr>
                                          </w:pPr>
                                          <w:r w:rsidRPr="00701AD3">
                                            <w:rPr>
                                              <w:rFonts w:cs="Arial"/>
                                              <w:sz w:val="14"/>
                                              <w:szCs w:val="16"/>
                                            </w:rPr>
                                            <w:t xml:space="preserve">B1. Wprowadzający w błąd </w:t>
                                          </w:r>
                                        </w:p>
                                        <w:p w14:paraId="06BFC8B6" w14:textId="77777777" w:rsidR="00D051B3" w:rsidRPr="00701AD3" w:rsidRDefault="00D051B3" w:rsidP="00701AD3">
                                          <w:pPr>
                                            <w:spacing w:before="0" w:after="60" w:line="240" w:lineRule="auto"/>
                                            <w:jc w:val="left"/>
                                            <w:rPr>
                                              <w:rFonts w:cs="Arial"/>
                                              <w:sz w:val="14"/>
                                              <w:szCs w:val="16"/>
                                            </w:rPr>
                                          </w:pPr>
                                          <w:r w:rsidRPr="00701AD3">
                                            <w:rPr>
                                              <w:rFonts w:cs="Arial"/>
                                              <w:sz w:val="14"/>
                                              <w:szCs w:val="16"/>
                                            </w:rPr>
                                            <w:t>wjazd na drogę startową.</w:t>
                                          </w:r>
                                        </w:p>
                                        <w:p w14:paraId="0683960F" w14:textId="77777777" w:rsidR="00D051B3" w:rsidRPr="0017321E" w:rsidRDefault="00D051B3" w:rsidP="00701AD3">
                                          <w:pPr>
                                            <w:spacing w:before="0" w:after="0" w:line="240" w:lineRule="auto"/>
                                            <w:jc w:val="left"/>
                                            <w:rPr>
                                              <w:rFonts w:cs="Arial"/>
                                              <w:sz w:val="14"/>
                                              <w:szCs w:val="16"/>
                                            </w:rPr>
                                          </w:pPr>
                                          <w:r w:rsidRPr="00701AD3">
                                            <w:rPr>
                                              <w:rFonts w:cs="Arial"/>
                                              <w:sz w:val="14"/>
                                              <w:szCs w:val="16"/>
                                            </w:rPr>
                                            <w:t>Upewnij się, że kołujesz na właściwą drogę startową.</w:t>
                                          </w:r>
                                          <w:r w:rsidRPr="0017321E">
                                            <w:rPr>
                                              <w:rFonts w:cs="Arial"/>
                                              <w:sz w:val="14"/>
                                              <w:szCs w:val="16"/>
                                            </w:rPr>
                                            <w:t xml:space="preserve"> </w:t>
                                          </w:r>
                                        </w:p>
                                      </w:txbxContent>
                                    </wps:txbx>
                                    <wps:bodyPr rot="0" vert="horz" wrap="square" lIns="30600" tIns="30600" rIns="30600" bIns="30600" anchor="ctr" anchorCtr="0" upright="1">
                                      <a:noAutofit/>
                                    </wps:bodyPr>
                                  </wps:wsp>
                                </wpg:grpSp>
                                <wps:wsp>
                                  <wps:cNvPr id="407" name="Text Box 955"/>
                                  <wps:cNvSpPr txBox="1">
                                    <a:spLocks noChangeArrowheads="1"/>
                                  </wps:cNvSpPr>
                                  <wps:spPr bwMode="auto">
                                    <a:xfrm>
                                      <a:off x="6534" y="3087"/>
                                      <a:ext cx="2383"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7F20E" w14:textId="77777777" w:rsidR="00D051B3" w:rsidRPr="0017321E" w:rsidRDefault="00D051B3" w:rsidP="00701AD3">
                                        <w:pPr>
                                          <w:spacing w:before="0" w:after="0" w:line="240" w:lineRule="auto"/>
                                          <w:jc w:val="left"/>
                                          <w:rPr>
                                            <w:rFonts w:cs="Arial"/>
                                            <w:sz w:val="14"/>
                                            <w:szCs w:val="16"/>
                                          </w:rPr>
                                        </w:pPr>
                                        <w:r w:rsidRPr="0075245D">
                                          <w:rPr>
                                            <w:rFonts w:cs="Arial"/>
                                            <w:sz w:val="14"/>
                                            <w:szCs w:val="16"/>
                                          </w:rPr>
                                          <w:t>B3 i E6. Upewnij się, że nie przecinasz oznakowania miejsca oczekiwania przed drogą startową bez zezwolenia ATC.</w:t>
                                        </w:r>
                                      </w:p>
                                    </w:txbxContent>
                                  </wps:txbx>
                                  <wps:bodyPr rot="0" vert="horz" wrap="square" lIns="30600" tIns="30600" rIns="30600" bIns="30600" anchor="ctr" anchorCtr="0" upright="1">
                                    <a:spAutoFit/>
                                  </wps:bodyPr>
                                </wps:wsp>
                              </wpg:grpSp>
                              <wps:wsp>
                                <wps:cNvPr id="408" name="Text Box 956"/>
                                <wps:cNvSpPr txBox="1">
                                  <a:spLocks noChangeArrowheads="1"/>
                                </wps:cNvSpPr>
                                <wps:spPr bwMode="auto">
                                  <a:xfrm>
                                    <a:off x="4854" y="5603"/>
                                    <a:ext cx="222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E06F" w14:textId="77777777" w:rsidR="00D051B3" w:rsidRPr="0017321E" w:rsidRDefault="00D051B3" w:rsidP="00701AD3">
                                      <w:pPr>
                                        <w:spacing w:before="0" w:after="0" w:line="240" w:lineRule="auto"/>
                                        <w:jc w:val="left"/>
                                        <w:rPr>
                                          <w:rFonts w:cs="Arial"/>
                                          <w:sz w:val="14"/>
                                          <w:szCs w:val="16"/>
                                        </w:rPr>
                                      </w:pPr>
                                      <w:r w:rsidRPr="0017321E">
                                        <w:rPr>
                                          <w:rFonts w:cs="Arial"/>
                                          <w:sz w:val="14"/>
                                          <w:szCs w:val="16"/>
                                        </w:rPr>
                                        <w:t>Wprowadzająca w błąd droga kołowania przecinająca drogę startową.</w:t>
                                      </w:r>
                                    </w:p>
                                  </w:txbxContent>
                                </wps:txbx>
                                <wps:bodyPr rot="0" vert="horz" wrap="square" lIns="30600" tIns="30600" rIns="30600" bIns="30600" anchor="ctr" anchorCtr="0" upright="1">
                                  <a:spAutoFit/>
                                </wps:bodyPr>
                              </wps:wsp>
                            </wpg:grpSp>
                            <wps:wsp>
                              <wps:cNvPr id="409" name="Text Box 957"/>
                              <wps:cNvSpPr txBox="1">
                                <a:spLocks noChangeArrowheads="1"/>
                              </wps:cNvSpPr>
                              <wps:spPr bwMode="auto">
                                <a:xfrm>
                                  <a:off x="116" y="5952"/>
                                  <a:ext cx="2302"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0193" w14:textId="77777777" w:rsidR="00D051B3" w:rsidRDefault="00D051B3" w:rsidP="00701AD3">
                                    <w:pPr>
                                      <w:spacing w:before="0" w:after="0" w:line="240" w:lineRule="auto"/>
                                      <w:jc w:val="left"/>
                                      <w:rPr>
                                        <w:rFonts w:cs="Arial"/>
                                        <w:sz w:val="14"/>
                                        <w:szCs w:val="16"/>
                                      </w:rPr>
                                    </w:pPr>
                                    <w:r w:rsidRPr="0017321E">
                                      <w:rPr>
                                        <w:rFonts w:cs="Arial"/>
                                        <w:sz w:val="14"/>
                                        <w:szCs w:val="16"/>
                                      </w:rPr>
                                      <w:t xml:space="preserve">Wprowadzająca w błąd droga </w:t>
                                    </w:r>
                                  </w:p>
                                  <w:p w14:paraId="76C83FBD" w14:textId="77777777" w:rsidR="00D051B3" w:rsidRDefault="00D051B3" w:rsidP="00701AD3">
                                    <w:pPr>
                                      <w:spacing w:before="0" w:after="0" w:line="240" w:lineRule="auto"/>
                                      <w:jc w:val="left"/>
                                      <w:rPr>
                                        <w:rFonts w:cs="Arial"/>
                                        <w:sz w:val="14"/>
                                        <w:szCs w:val="16"/>
                                      </w:rPr>
                                    </w:pPr>
                                    <w:r w:rsidRPr="0017321E">
                                      <w:rPr>
                                        <w:rFonts w:cs="Arial"/>
                                        <w:sz w:val="14"/>
                                        <w:szCs w:val="16"/>
                                      </w:rPr>
                                      <w:t xml:space="preserve">kołowania przecinająca drogę </w:t>
                                    </w:r>
                                  </w:p>
                                  <w:p w14:paraId="7B421F9B" w14:textId="77777777" w:rsidR="00D051B3" w:rsidRPr="0017321E" w:rsidRDefault="00D051B3" w:rsidP="00701AD3">
                                    <w:pPr>
                                      <w:spacing w:before="0" w:after="0" w:line="240" w:lineRule="auto"/>
                                      <w:jc w:val="left"/>
                                      <w:rPr>
                                        <w:rFonts w:cs="Arial"/>
                                        <w:sz w:val="14"/>
                                        <w:szCs w:val="16"/>
                                      </w:rPr>
                                    </w:pPr>
                                    <w:r w:rsidRPr="0017321E">
                                      <w:rPr>
                                        <w:rFonts w:cs="Arial"/>
                                        <w:sz w:val="14"/>
                                        <w:szCs w:val="16"/>
                                      </w:rPr>
                                      <w:t>startową.</w:t>
                                    </w:r>
                                  </w:p>
                                </w:txbxContent>
                              </wps:txbx>
                              <wps:bodyPr rot="0" vert="horz" wrap="square" lIns="30600" tIns="30600" rIns="30600" bIns="30600" anchor="ctr" anchorCtr="0" upright="1">
                                <a:spAutoFit/>
                              </wps:bodyPr>
                            </wps:wsp>
                          </wpg:grpSp>
                          <wpg:grpSp>
                            <wpg:cNvPr id="411" name="Group 963"/>
                            <wpg:cNvGrpSpPr>
                              <a:grpSpLocks/>
                            </wpg:cNvGrpSpPr>
                            <wpg:grpSpPr bwMode="auto">
                              <a:xfrm>
                                <a:off x="2803" y="6913"/>
                                <a:ext cx="6009" cy="294"/>
                                <a:chOff x="2803" y="6613"/>
                                <a:chExt cx="6009" cy="294"/>
                              </a:xfrm>
                            </wpg:grpSpPr>
                            <wps:wsp>
                              <wps:cNvPr id="412" name="Text Box 958"/>
                              <wps:cNvSpPr txBox="1">
                                <a:spLocks noChangeArrowheads="1"/>
                              </wps:cNvSpPr>
                              <wps:spPr bwMode="auto">
                                <a:xfrm>
                                  <a:off x="2803" y="6639"/>
                                  <a:ext cx="482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CE6B0" w14:textId="77777777" w:rsidR="00D051B3" w:rsidRPr="0017321E" w:rsidRDefault="00D051B3" w:rsidP="00701AD3">
                                    <w:pPr>
                                      <w:spacing w:before="0" w:after="0" w:line="240" w:lineRule="auto"/>
                                      <w:rPr>
                                        <w:rFonts w:ascii="Arial" w:hAnsi="Arial" w:cs="Arial"/>
                                        <w:b/>
                                        <w:bCs/>
                                        <w:sz w:val="15"/>
                                      </w:rPr>
                                    </w:pPr>
                                    <w:r w:rsidRPr="0075245D">
                                      <w:rPr>
                                        <w:rFonts w:ascii="Arial" w:hAnsi="Arial" w:cs="Arial"/>
                                        <w:b/>
                                        <w:bCs/>
                                        <w:sz w:val="15"/>
                                      </w:rPr>
                                      <w:t>Wymagane jest uzyskanie zezwolenia ATC na przecięcie RWY</w:t>
                                    </w:r>
                                  </w:p>
                                </w:txbxContent>
                              </wps:txbx>
                              <wps:bodyPr rot="0" vert="horz" wrap="square" lIns="30600" tIns="30600" rIns="30600" bIns="30600" anchor="ctr" anchorCtr="0" upright="1">
                                <a:spAutoFit/>
                              </wps:bodyPr>
                            </wps:wsp>
                            <wps:wsp>
                              <wps:cNvPr id="413" name="AutoShape 960"/>
                              <wps:cNvCnPr>
                                <a:cxnSpLocks noChangeShapeType="1"/>
                              </wps:cNvCnPr>
                              <wps:spPr bwMode="auto">
                                <a:xfrm>
                                  <a:off x="2852" y="6613"/>
                                  <a:ext cx="5960"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wpc:wpc>
                  </a:graphicData>
                </a:graphic>
              </wp:inline>
            </w:drawing>
          </mc:Choice>
          <mc:Fallback>
            <w:pict>
              <v:group w14:anchorId="4A58BB1D" id="Kanwa 950" o:spid="_x0000_s1042" editas="canvas" style="width:453.8pt;height:465pt;mso-position-horizontal-relative:char;mso-position-vertical-relative:line" coordsize="57632,5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">
                <v:shape id="_x0000_s1043" type="#_x0000_t75" style="position:absolute;width:57632;height:59055;visibility:visible;mso-wrap-style:square" stroked="t" strokecolor="black [3213]">
                  <v:fill o:detectmouseclick="t"/>
                  <v:path o:connecttype="none"/>
                </v:shape>
                <v:group id="Group 970" o:spid="_x0000_s1044" style="position:absolute;left:736;top:2965;width:55886;height:53035" coordorigin="116,-1145" coordsize="880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oup 962" o:spid="_x0000_s1045" style="position:absolute;left:3145;top:-1145;width:5667;height:301" coordorigin="3145,-995" coordsize="566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Text Box 953" o:spid="_x0000_s1046" type="#_x0000_t202" style="position:absolute;left:3145;top:-962;width:2326;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" filled="f" stroked="f">
                      <v:textbox style="mso-fit-shape-to-text:t" inset=".85mm,.85mm,.85mm,.85mm">
                        <w:txbxContent>
                          <w:p w14:paraId="10232D46" w14:textId="77777777" w:rsidR="00D051B3" w:rsidRPr="0017321E" w:rsidRDefault="00D051B3" w:rsidP="00701AD3">
                            <w:pPr>
                              <w:spacing w:before="0" w:after="0" w:line="240" w:lineRule="auto"/>
                              <w:jc w:val="center"/>
                              <w:rPr>
                                <w:rFonts w:ascii="Arial" w:hAnsi="Arial" w:cs="Arial"/>
                                <w:b/>
                                <w:bCs/>
                                <w:sz w:val="15"/>
                              </w:rPr>
                            </w:pPr>
                            <w:r w:rsidRPr="0017321E">
                              <w:rPr>
                                <w:rFonts w:ascii="Arial" w:hAnsi="Arial" w:cs="Arial"/>
                                <w:b/>
                                <w:bCs/>
                                <w:sz w:val="15"/>
                              </w:rPr>
                              <w:t>Nie do użytku operacyjnego</w:t>
                            </w:r>
                          </w:p>
                        </w:txbxContent>
                      </v:textbox>
                    </v:shape>
                    <v:shapetype id="_x0000_t32" coordsize="21600,21600" o:spt="32" o:oned="t" path="m,l21600,21600e" filled="f">
                      <v:path arrowok="t" fillok="f" o:connecttype="none"/>
                      <o:lock v:ext="edit" shapetype="t"/>
                    </v:shapetype>
                    <v:shape id="AutoShape 961" o:spid="_x0000_s1047" type="#_x0000_t32" style="position:absolute;left:3302;top:-995;width:55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" strokeweight="1.25pt"/>
                  </v:group>
                  <v:group id="Group 969" o:spid="_x0000_s1048" style="position:absolute;left:116;top:-584;width:8801;height:7791" coordorigin="116,-584" coordsize="8801,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oup 968" o:spid="_x0000_s1049" style="position:absolute;left:116;top:-584;width:8801;height:7142" coordorigin="116,-584" coordsize="880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967" o:spid="_x0000_s1050" style="position:absolute;left:150;top:-584;width:8767;height:6793" coordorigin="150,-584" coordsize="876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966" o:spid="_x0000_s1051" style="position:absolute;left:150;top:-584;width:8767;height:6606" coordorigin="150,-584" coordsize="8767,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965" o:spid="_x0000_s1052" style="position:absolute;left:150;top:-584;width:8466;height:6606" coordorigin="150,-584" coordsize="8466,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964" o:spid="_x0000_s1053" style="position:absolute;left:150;top:-584;width:8279;height:6606" coordorigin="150,-584" coordsize="8279,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Picture 951" o:spid="_x0000_s1054" type="#_x0000_t75" style="position:absolute;left:150;width:8279;height:6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">
                                <v:imagedata r:id="rId34" o:title=""/>
                              </v:shape>
                              <v:shape id="Text Box 952" o:spid="_x0000_s1055" type="#_x0000_t202" style="position:absolute;left:296;top:-584;width:2302;height: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" filled="f" stroked="f">
                                <v:textbox style="mso-fit-shape-to-text:t" inset=".85mm,.85mm,.85mm,.85mm">
                                  <w:txbxContent>
                                    <w:p w14:paraId="1B373396" w14:textId="77777777" w:rsidR="00D051B3" w:rsidRPr="00701AD3" w:rsidRDefault="00D051B3" w:rsidP="00701AD3">
                                      <w:pPr>
                                        <w:spacing w:before="0" w:after="0" w:line="240" w:lineRule="auto"/>
                                        <w:jc w:val="left"/>
                                        <w:rPr>
                                          <w:rFonts w:cs="Arial"/>
                                          <w:sz w:val="14"/>
                                          <w:szCs w:val="16"/>
                                        </w:rPr>
                                      </w:pPr>
                                      <w:r w:rsidRPr="00701AD3">
                                        <w:rPr>
                                          <w:rFonts w:cs="Arial"/>
                                          <w:sz w:val="14"/>
                                          <w:szCs w:val="16"/>
                                        </w:rPr>
                                        <w:t xml:space="preserve">Wprowadzająca w błąd droga </w:t>
                                      </w:r>
                                    </w:p>
                                    <w:p w14:paraId="2FC2AFCD" w14:textId="77777777" w:rsidR="00D051B3" w:rsidRPr="00701AD3" w:rsidRDefault="00D051B3" w:rsidP="00701AD3">
                                      <w:pPr>
                                        <w:spacing w:before="0" w:after="0" w:line="240" w:lineRule="auto"/>
                                        <w:jc w:val="left"/>
                                        <w:rPr>
                                          <w:rFonts w:cs="Arial"/>
                                          <w:sz w:val="14"/>
                                          <w:szCs w:val="16"/>
                                        </w:rPr>
                                      </w:pPr>
                                      <w:r w:rsidRPr="00701AD3">
                                        <w:rPr>
                                          <w:rFonts w:cs="Arial"/>
                                          <w:sz w:val="14"/>
                                          <w:szCs w:val="16"/>
                                        </w:rPr>
                                        <w:t xml:space="preserve">kołowania przecinająca drogę </w:t>
                                      </w:r>
                                    </w:p>
                                    <w:p w14:paraId="5ADF08B0" w14:textId="77777777" w:rsidR="00D051B3" w:rsidRPr="0017321E" w:rsidRDefault="00D051B3" w:rsidP="00701AD3">
                                      <w:pPr>
                                        <w:spacing w:before="0" w:after="0" w:line="240" w:lineRule="auto"/>
                                        <w:jc w:val="left"/>
                                        <w:rPr>
                                          <w:rFonts w:cs="Arial"/>
                                          <w:sz w:val="14"/>
                                          <w:szCs w:val="16"/>
                                        </w:rPr>
                                      </w:pPr>
                                      <w:r w:rsidRPr="00701AD3">
                                        <w:rPr>
                                          <w:rFonts w:cs="Arial"/>
                                          <w:sz w:val="14"/>
                                          <w:szCs w:val="16"/>
                                        </w:rPr>
                                        <w:t>startową.</w:t>
                                      </w:r>
                                    </w:p>
                                  </w:txbxContent>
                                </v:textbox>
                              </v:shape>
                            </v:group>
                            <v:shape id="Text Box 954" o:spid="_x0000_s1056" type="#_x0000_t202" style="position:absolute;left:6551;top:137;width:2065;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" filled="f" stroked="f">
                              <v:textbox inset=".85mm,.85mm,.85mm,.85mm">
                                <w:txbxContent>
                                  <w:p w14:paraId="4732E674" w14:textId="77777777" w:rsidR="00D051B3" w:rsidRPr="00701AD3" w:rsidRDefault="00D051B3" w:rsidP="00701AD3">
                                    <w:pPr>
                                      <w:spacing w:before="0" w:after="0" w:line="240" w:lineRule="auto"/>
                                      <w:jc w:val="left"/>
                                      <w:rPr>
                                        <w:rFonts w:cs="Arial"/>
                                        <w:sz w:val="14"/>
                                        <w:szCs w:val="16"/>
                                      </w:rPr>
                                    </w:pPr>
                                    <w:r w:rsidRPr="00701AD3">
                                      <w:rPr>
                                        <w:rFonts w:cs="Arial"/>
                                        <w:sz w:val="14"/>
                                        <w:szCs w:val="16"/>
                                      </w:rPr>
                                      <w:t xml:space="preserve">B1. Wprowadzający w błąd </w:t>
                                    </w:r>
                                  </w:p>
                                  <w:p w14:paraId="06BFC8B6" w14:textId="77777777" w:rsidR="00D051B3" w:rsidRPr="00701AD3" w:rsidRDefault="00D051B3" w:rsidP="00701AD3">
                                    <w:pPr>
                                      <w:spacing w:before="0" w:after="60" w:line="240" w:lineRule="auto"/>
                                      <w:jc w:val="left"/>
                                      <w:rPr>
                                        <w:rFonts w:cs="Arial"/>
                                        <w:sz w:val="14"/>
                                        <w:szCs w:val="16"/>
                                      </w:rPr>
                                    </w:pPr>
                                    <w:r w:rsidRPr="00701AD3">
                                      <w:rPr>
                                        <w:rFonts w:cs="Arial"/>
                                        <w:sz w:val="14"/>
                                        <w:szCs w:val="16"/>
                                      </w:rPr>
                                      <w:t>wjazd na drogę startową.</w:t>
                                    </w:r>
                                  </w:p>
                                  <w:p w14:paraId="0683960F" w14:textId="77777777" w:rsidR="00D051B3" w:rsidRPr="0017321E" w:rsidRDefault="00D051B3" w:rsidP="00701AD3">
                                    <w:pPr>
                                      <w:spacing w:before="0" w:after="0" w:line="240" w:lineRule="auto"/>
                                      <w:jc w:val="left"/>
                                      <w:rPr>
                                        <w:rFonts w:cs="Arial"/>
                                        <w:sz w:val="14"/>
                                        <w:szCs w:val="16"/>
                                      </w:rPr>
                                    </w:pPr>
                                    <w:r w:rsidRPr="00701AD3">
                                      <w:rPr>
                                        <w:rFonts w:cs="Arial"/>
                                        <w:sz w:val="14"/>
                                        <w:szCs w:val="16"/>
                                      </w:rPr>
                                      <w:t>Upewnij się, że kołujesz na właściwą drogę startową.</w:t>
                                    </w:r>
                                    <w:r w:rsidRPr="0017321E">
                                      <w:rPr>
                                        <w:rFonts w:cs="Arial"/>
                                        <w:sz w:val="14"/>
                                        <w:szCs w:val="16"/>
                                      </w:rPr>
                                      <w:t xml:space="preserve"> </w:t>
                                    </w:r>
                                  </w:p>
                                </w:txbxContent>
                              </v:textbox>
                            </v:shape>
                          </v:group>
                          <v:shape id="Text Box 955" o:spid="_x0000_s1057" type="#_x0000_t202" style="position:absolute;left:6534;top:3087;width:2383;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" filled="f" stroked="f">
                            <v:textbox style="mso-fit-shape-to-text:t" inset=".85mm,.85mm,.85mm,.85mm">
                              <w:txbxContent>
                                <w:p w14:paraId="5387F20E" w14:textId="77777777" w:rsidR="00D051B3" w:rsidRPr="0017321E" w:rsidRDefault="00D051B3" w:rsidP="00701AD3">
                                  <w:pPr>
                                    <w:spacing w:before="0" w:after="0" w:line="240" w:lineRule="auto"/>
                                    <w:jc w:val="left"/>
                                    <w:rPr>
                                      <w:rFonts w:cs="Arial"/>
                                      <w:sz w:val="14"/>
                                      <w:szCs w:val="16"/>
                                    </w:rPr>
                                  </w:pPr>
                                  <w:r w:rsidRPr="0075245D">
                                    <w:rPr>
                                      <w:rFonts w:cs="Arial"/>
                                      <w:sz w:val="14"/>
                                      <w:szCs w:val="16"/>
                                    </w:rPr>
                                    <w:t>B3 i E6. Upewnij się, że nie przecinasz oznakowania miejsca oczekiwania przed drogą startową bez zezwolenia ATC.</w:t>
                                  </w:r>
                                </w:p>
                              </w:txbxContent>
                            </v:textbox>
                          </v:shape>
                        </v:group>
                        <v:shape id="Text Box 956" o:spid="_x0000_s1058" type="#_x0000_t202" style="position:absolute;left:4854;top:5603;width:2220;height: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" filled="f" stroked="f">
                          <v:textbox style="mso-fit-shape-to-text:t" inset=".85mm,.85mm,.85mm,.85mm">
                            <w:txbxContent>
                              <w:p w14:paraId="2A0DE06F" w14:textId="77777777" w:rsidR="00D051B3" w:rsidRPr="0017321E" w:rsidRDefault="00D051B3" w:rsidP="00701AD3">
                                <w:pPr>
                                  <w:spacing w:before="0" w:after="0" w:line="240" w:lineRule="auto"/>
                                  <w:jc w:val="left"/>
                                  <w:rPr>
                                    <w:rFonts w:cs="Arial"/>
                                    <w:sz w:val="14"/>
                                    <w:szCs w:val="16"/>
                                  </w:rPr>
                                </w:pPr>
                                <w:r w:rsidRPr="0017321E">
                                  <w:rPr>
                                    <w:rFonts w:cs="Arial"/>
                                    <w:sz w:val="14"/>
                                    <w:szCs w:val="16"/>
                                  </w:rPr>
                                  <w:t>Wprowadzająca w błąd droga kołowania przecinająca drogę startową.</w:t>
                                </w:r>
                              </w:p>
                            </w:txbxContent>
                          </v:textbox>
                        </v:shape>
                      </v:group>
                      <v:shape id="Text Box 957" o:spid="_x0000_s1059" type="#_x0000_t202" style="position:absolute;left:116;top:5952;width:2302;height: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" filled="f" stroked="f">
                        <v:textbox style="mso-fit-shape-to-text:t" inset=".85mm,.85mm,.85mm,.85mm">
                          <w:txbxContent>
                            <w:p w14:paraId="338B0193" w14:textId="77777777" w:rsidR="00D051B3" w:rsidRDefault="00D051B3" w:rsidP="00701AD3">
                              <w:pPr>
                                <w:spacing w:before="0" w:after="0" w:line="240" w:lineRule="auto"/>
                                <w:jc w:val="left"/>
                                <w:rPr>
                                  <w:rFonts w:cs="Arial"/>
                                  <w:sz w:val="14"/>
                                  <w:szCs w:val="16"/>
                                </w:rPr>
                              </w:pPr>
                              <w:r w:rsidRPr="0017321E">
                                <w:rPr>
                                  <w:rFonts w:cs="Arial"/>
                                  <w:sz w:val="14"/>
                                  <w:szCs w:val="16"/>
                                </w:rPr>
                                <w:t xml:space="preserve">Wprowadzająca w błąd droga </w:t>
                              </w:r>
                            </w:p>
                            <w:p w14:paraId="76C83FBD" w14:textId="77777777" w:rsidR="00D051B3" w:rsidRDefault="00D051B3" w:rsidP="00701AD3">
                              <w:pPr>
                                <w:spacing w:before="0" w:after="0" w:line="240" w:lineRule="auto"/>
                                <w:jc w:val="left"/>
                                <w:rPr>
                                  <w:rFonts w:cs="Arial"/>
                                  <w:sz w:val="14"/>
                                  <w:szCs w:val="16"/>
                                </w:rPr>
                              </w:pPr>
                              <w:r w:rsidRPr="0017321E">
                                <w:rPr>
                                  <w:rFonts w:cs="Arial"/>
                                  <w:sz w:val="14"/>
                                  <w:szCs w:val="16"/>
                                </w:rPr>
                                <w:t xml:space="preserve">kołowania przecinająca drogę </w:t>
                              </w:r>
                            </w:p>
                            <w:p w14:paraId="7B421F9B" w14:textId="77777777" w:rsidR="00D051B3" w:rsidRPr="0017321E" w:rsidRDefault="00D051B3" w:rsidP="00701AD3">
                              <w:pPr>
                                <w:spacing w:before="0" w:after="0" w:line="240" w:lineRule="auto"/>
                                <w:jc w:val="left"/>
                                <w:rPr>
                                  <w:rFonts w:cs="Arial"/>
                                  <w:sz w:val="14"/>
                                  <w:szCs w:val="16"/>
                                </w:rPr>
                              </w:pPr>
                              <w:r w:rsidRPr="0017321E">
                                <w:rPr>
                                  <w:rFonts w:cs="Arial"/>
                                  <w:sz w:val="14"/>
                                  <w:szCs w:val="16"/>
                                </w:rPr>
                                <w:t>startową.</w:t>
                              </w:r>
                            </w:p>
                          </w:txbxContent>
                        </v:textbox>
                      </v:shape>
                    </v:group>
                    <v:group id="Group 963" o:spid="_x0000_s1060" style="position:absolute;left:2803;top:6913;width:6009;height:294" coordorigin="2803,6613" coordsize="600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Text Box 958" o:spid="_x0000_s1061" type="#_x0000_t202" style="position:absolute;left:2803;top:6639;width:4823;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" filled="f" stroked="f">
                        <v:textbox style="mso-fit-shape-to-text:t" inset=".85mm,.85mm,.85mm,.85mm">
                          <w:txbxContent>
                            <w:p w14:paraId="0FCCE6B0" w14:textId="77777777" w:rsidR="00D051B3" w:rsidRPr="0017321E" w:rsidRDefault="00D051B3" w:rsidP="00701AD3">
                              <w:pPr>
                                <w:spacing w:before="0" w:after="0" w:line="240" w:lineRule="auto"/>
                                <w:rPr>
                                  <w:rFonts w:ascii="Arial" w:hAnsi="Arial" w:cs="Arial"/>
                                  <w:b/>
                                  <w:bCs/>
                                  <w:sz w:val="15"/>
                                </w:rPr>
                              </w:pPr>
                              <w:r w:rsidRPr="0075245D">
                                <w:rPr>
                                  <w:rFonts w:ascii="Arial" w:hAnsi="Arial" w:cs="Arial"/>
                                  <w:b/>
                                  <w:bCs/>
                                  <w:sz w:val="15"/>
                                </w:rPr>
                                <w:t>Wymagane jest uzyskanie zezwolenia ATC na przecięcie RWY</w:t>
                              </w:r>
                            </w:p>
                          </w:txbxContent>
                        </v:textbox>
                      </v:shape>
                      <v:shape id="AutoShape 960" o:spid="_x0000_s1062" type="#_x0000_t32" style="position:absolute;left:2852;top:6613;width:59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" strokeweight="1.25pt"/>
                    </v:group>
                  </v:group>
                </v:group>
                <w10:anchorlock/>
              </v:group>
            </w:pict>
          </mc:Fallback>
        </mc:AlternateContent>
      </w:r>
    </w:p>
    <w:p w14:paraId="0F42182E" w14:textId="77777777" w:rsidR="000A5063" w:rsidRPr="00CF21CD" w:rsidRDefault="000A5063" w:rsidP="00CF21CD">
      <w:pPr>
        <w:spacing w:after="0" w:line="240" w:lineRule="auto"/>
        <w:jc w:val="center"/>
      </w:pPr>
    </w:p>
    <w:p w14:paraId="75A64937" w14:textId="77777777" w:rsidR="007D6B90" w:rsidRPr="00CF21CD" w:rsidRDefault="00C75CBF" w:rsidP="00CF21CD">
      <w:pPr>
        <w:spacing w:after="0" w:line="240" w:lineRule="auto"/>
        <w:jc w:val="center"/>
      </w:pPr>
      <w:r w:rsidRPr="00CF21CD">
        <w:t>Rysunek 3</w:t>
      </w:r>
    </w:p>
    <w:p w14:paraId="0753BF24" w14:textId="77777777" w:rsidR="00C75CBF" w:rsidRPr="00CF21CD" w:rsidRDefault="00C75CBF" w:rsidP="00CF21CD">
      <w:pPr>
        <w:spacing w:after="0" w:line="240" w:lineRule="auto"/>
      </w:pPr>
    </w:p>
    <w:p w14:paraId="32D87ACE" w14:textId="77777777" w:rsidR="00C75CBF" w:rsidRPr="00CF21CD" w:rsidRDefault="00C75CBF" w:rsidP="00CF21CD">
      <w:pPr>
        <w:rPr>
          <w:bCs/>
        </w:rPr>
      </w:pPr>
    </w:p>
    <w:p w14:paraId="35EC098D" w14:textId="77777777" w:rsidR="00C75CBF" w:rsidRPr="00CF21CD" w:rsidRDefault="00C75CBF" w:rsidP="00CF21CD">
      <w:pPr>
        <w:pStyle w:val="Nagwek3"/>
        <w:rPr>
          <w:rFonts w:cs="Times New Roman"/>
        </w:rPr>
      </w:pPr>
      <w:bookmarkStart w:id="178" w:name="_Toc489967143"/>
      <w:r w:rsidRPr="00CF21CD">
        <w:t xml:space="preserve">AMC1 ADR.OR.D.030  </w:t>
      </w:r>
      <w:r w:rsidR="006A62B2" w:rsidRPr="00CF21CD">
        <w:t xml:space="preserve"> </w:t>
      </w:r>
      <w:r w:rsidRPr="00CF21CD">
        <w:t xml:space="preserve"> System zgłaszania spraw związanych z bezpieczeństwem</w:t>
      </w:r>
      <w:bookmarkEnd w:id="178"/>
    </w:p>
    <w:p w14:paraId="3B374276" w14:textId="77777777" w:rsidR="00C75CBF" w:rsidRPr="00CF21CD" w:rsidRDefault="00C75CBF" w:rsidP="00CF21CD">
      <w:pPr>
        <w:spacing w:before="240"/>
      </w:pPr>
      <w:r w:rsidRPr="00CF21CD">
        <w:t>SYSTEM ZGŁASZANIA SPRAW ZWIĄZANYCH Z BEZPIECZEŃSTWEM</w:t>
      </w:r>
    </w:p>
    <w:p w14:paraId="51FD7358" w14:textId="77777777" w:rsidR="00C75CBF" w:rsidRPr="00CF21CD" w:rsidRDefault="00C75CBF" w:rsidP="00CF21CD">
      <w:pPr>
        <w:tabs>
          <w:tab w:val="left" w:pos="567"/>
        </w:tabs>
        <w:ind w:left="567" w:hanging="567"/>
      </w:pPr>
      <w:r w:rsidRPr="00CF21CD">
        <w:t xml:space="preserve">(a) </w:t>
      </w:r>
      <w:r w:rsidRPr="00CF21CD">
        <w:tab/>
        <w:t xml:space="preserve">System zgłaszania spraw związanych z bezpieczeństwem </w:t>
      </w:r>
      <w:r w:rsidR="008133CF" w:rsidRPr="00CF21CD">
        <w:t>—</w:t>
      </w:r>
      <w:r w:rsidRPr="00CF21CD">
        <w:t xml:space="preserve"> Informacje ogólne</w:t>
      </w:r>
    </w:p>
    <w:p w14:paraId="033EE5F1" w14:textId="77777777" w:rsidR="00C75CBF" w:rsidRPr="00CF21CD" w:rsidRDefault="00C75CBF" w:rsidP="00CF21CD">
      <w:pPr>
        <w:tabs>
          <w:tab w:val="left" w:pos="1134"/>
        </w:tabs>
        <w:ind w:left="1134" w:hanging="567"/>
      </w:pPr>
      <w:r w:rsidRPr="00CF21CD">
        <w:t xml:space="preserve">(1) </w:t>
      </w:r>
      <w:r w:rsidRPr="00CF21CD">
        <w:tab/>
        <w:t xml:space="preserve">Skuteczny system zgłaszania spraw związanych z bezpieczeństwem powinien </w:t>
      </w:r>
      <w:r w:rsidR="00423684" w:rsidRPr="00CF21CD">
        <w:t>obejmować</w:t>
      </w:r>
      <w:r w:rsidRPr="00CF21CD">
        <w:t>, oprócz personelu operatora lotniska, operatorów statków powietrznych, dostawców usług obsługi naziemnej, instytucje zapewniające służby żeglugi powietrznej, a także wszelkie inne organizacje działające na lotnisku, lub świadczące usługi na lotnisku.</w:t>
      </w:r>
    </w:p>
    <w:p w14:paraId="1F080267" w14:textId="77777777" w:rsidR="00A733D0" w:rsidRPr="00CF21CD" w:rsidRDefault="008133CF" w:rsidP="00CF21CD">
      <w:pPr>
        <w:tabs>
          <w:tab w:val="left" w:pos="1134"/>
        </w:tabs>
        <w:ind w:left="1134" w:hanging="567"/>
      </w:pPr>
      <w:r w:rsidRPr="00CF21CD">
        <w:lastRenderedPageBreak/>
        <w:t xml:space="preserve">(2) </w:t>
      </w:r>
      <w:r w:rsidRPr="00CF21CD">
        <w:tab/>
      </w:r>
      <w:r w:rsidR="00A733D0" w:rsidRPr="00CF21CD">
        <w:t>System zgłaszania spraw związanych z bezpieczeństwem powinien uwzględniać możliwość dobrowolnego zgłaszania zagrożeń zidentyfikowanych przez zgłaszającego, mogących mieć potencjalne konsekwencje dla bezpieczeństwa.</w:t>
      </w:r>
    </w:p>
    <w:p w14:paraId="1150F793" w14:textId="77777777" w:rsidR="00C75CBF" w:rsidRPr="00CF21CD" w:rsidRDefault="00C75CBF" w:rsidP="00CF21CD">
      <w:pPr>
        <w:tabs>
          <w:tab w:val="left" w:pos="1134"/>
        </w:tabs>
        <w:ind w:left="1134" w:hanging="567"/>
      </w:pPr>
      <w:r w:rsidRPr="00CF21CD">
        <w:t xml:space="preserve">(3) </w:t>
      </w:r>
      <w:r w:rsidRPr="00CF21CD">
        <w:tab/>
        <w:t>Operator lotniska powinien określić, które zdarzenia podlegają obowiązkowemu zgłaszaniu.</w:t>
      </w:r>
    </w:p>
    <w:p w14:paraId="6A3677D3" w14:textId="77777777" w:rsidR="00C75CBF" w:rsidRPr="00CF21CD" w:rsidRDefault="00C75CBF" w:rsidP="00CF21CD">
      <w:pPr>
        <w:tabs>
          <w:tab w:val="left" w:pos="1134"/>
        </w:tabs>
        <w:ind w:left="1134" w:hanging="567"/>
      </w:pPr>
      <w:r w:rsidRPr="00CF21CD">
        <w:t xml:space="preserve">(4) </w:t>
      </w:r>
      <w:r w:rsidRPr="00CF21CD">
        <w:tab/>
        <w:t>Operator lotniska powinien zapewnić środki i form</w:t>
      </w:r>
      <w:r w:rsidR="0049656C" w:rsidRPr="00CF21CD">
        <w:t xml:space="preserve">at zgłoszeń, które powinny być </w:t>
      </w:r>
      <w:r w:rsidRPr="00CF21CD">
        <w:t>takie, aby spełniały obecne wymagania w zakresie zgłaszania przewidziane w obowiązujących przepisach prawa, w kontekście czasu, formatu oraz wymaganych informacji podlegających zgłaszaniu.</w:t>
      </w:r>
    </w:p>
    <w:p w14:paraId="469FC70C" w14:textId="77777777" w:rsidR="00C75CBF" w:rsidRPr="00CF21CD" w:rsidRDefault="00C75CBF" w:rsidP="00CF21CD">
      <w:pPr>
        <w:tabs>
          <w:tab w:val="left" w:pos="1134"/>
        </w:tabs>
        <w:ind w:left="1134" w:hanging="567"/>
      </w:pPr>
      <w:r w:rsidRPr="00CF21CD">
        <w:t xml:space="preserve">(5) </w:t>
      </w:r>
      <w:r w:rsidRPr="00CF21CD">
        <w:tab/>
        <w:t>System zgłaszania spraw związanych z bezpieczeństwem powinien zawierać potwierdzenie przyjęcia zgłoszenia dla zgłaszającego.</w:t>
      </w:r>
    </w:p>
    <w:p w14:paraId="7AA3F8B0" w14:textId="77777777" w:rsidR="00C75CBF" w:rsidRPr="00CF21CD" w:rsidRDefault="00C75CBF" w:rsidP="00CF21CD">
      <w:pPr>
        <w:tabs>
          <w:tab w:val="left" w:pos="1134"/>
        </w:tabs>
        <w:ind w:left="1134" w:hanging="567"/>
      </w:pPr>
      <w:r w:rsidRPr="00CF21CD">
        <w:t xml:space="preserve">(6) </w:t>
      </w:r>
      <w:r w:rsidRPr="00CF21CD">
        <w:tab/>
        <w:t xml:space="preserve">Proces zgłaszania powinien być tak prosty, jak to możliwe i dobrze udokumentowany, w tym zawierać szczegółowe informacje </w:t>
      </w:r>
      <w:r w:rsidR="00D65EC9" w:rsidRPr="00CF21CD">
        <w:t>określające:</w:t>
      </w:r>
      <w:r w:rsidRPr="00CF21CD">
        <w:t xml:space="preserve"> co, j</w:t>
      </w:r>
      <w:r w:rsidR="00714086" w:rsidRPr="00CF21CD">
        <w:t>ak, gdzie, komu i kiedy zgłosić.</w:t>
      </w:r>
    </w:p>
    <w:p w14:paraId="7F887643" w14:textId="77777777" w:rsidR="00C75CBF" w:rsidRPr="00CF21CD" w:rsidRDefault="00C75CBF" w:rsidP="00CF21CD">
      <w:pPr>
        <w:tabs>
          <w:tab w:val="left" w:pos="1134"/>
        </w:tabs>
        <w:ind w:left="1134" w:hanging="567"/>
      </w:pPr>
      <w:r w:rsidRPr="00CF21CD">
        <w:t xml:space="preserve">(7) </w:t>
      </w:r>
      <w:r w:rsidRPr="00CF21CD">
        <w:tab/>
        <w:t>Niezależnie od pochodzenia lub sposobu składania, po odebraniu informacji należy ją przechowywać w sposób umożliwiający j</w:t>
      </w:r>
      <w:r w:rsidR="009424D5" w:rsidRPr="00CF21CD">
        <w:t>ej łatwe wyszukiwanie i analizę.</w:t>
      </w:r>
    </w:p>
    <w:p w14:paraId="312DF222" w14:textId="77777777" w:rsidR="00C75CBF" w:rsidRPr="00CF21CD" w:rsidRDefault="00C75CBF" w:rsidP="00CF21CD">
      <w:pPr>
        <w:tabs>
          <w:tab w:val="left" w:pos="1134"/>
        </w:tabs>
        <w:ind w:left="1134" w:hanging="567"/>
      </w:pPr>
      <w:r w:rsidRPr="00CF21CD">
        <w:t xml:space="preserve">(8) </w:t>
      </w:r>
      <w:r w:rsidRPr="00CF21CD">
        <w:tab/>
        <w:t xml:space="preserve">Dostęp do przedłożonych zgłoszeń powinien być ograniczony do osób odpowiedzialnych za ich przechowywanie i </w:t>
      </w:r>
      <w:r w:rsidR="009424D5" w:rsidRPr="00CF21CD">
        <w:t>analizę.</w:t>
      </w:r>
    </w:p>
    <w:p w14:paraId="4AAEDDB0" w14:textId="77777777" w:rsidR="00C75CBF" w:rsidRPr="00CF21CD" w:rsidRDefault="00C75CBF" w:rsidP="00CF21CD">
      <w:pPr>
        <w:tabs>
          <w:tab w:val="left" w:pos="1134"/>
        </w:tabs>
        <w:ind w:left="1134" w:hanging="567"/>
      </w:pPr>
      <w:r w:rsidRPr="00CF21CD">
        <w:t xml:space="preserve">(9) </w:t>
      </w:r>
      <w:r w:rsidRPr="00CF21CD">
        <w:tab/>
        <w:t>Powinna być zapewniona ochrona tożsamości zgłaszającego, a procedury zbierania dodatkowych informacji dla analiz lub badań ustanowione przez operatora lotniska</w:t>
      </w:r>
      <w:r w:rsidR="009424D5" w:rsidRPr="00CF21CD">
        <w:t xml:space="preserve"> powinny być zgodne z tą zasadą.</w:t>
      </w:r>
    </w:p>
    <w:p w14:paraId="317B92E3" w14:textId="77777777" w:rsidR="00C75CBF" w:rsidRPr="00CF21CD" w:rsidRDefault="00C75CBF" w:rsidP="00CF21CD">
      <w:pPr>
        <w:tabs>
          <w:tab w:val="left" w:pos="1134"/>
        </w:tabs>
        <w:ind w:left="1134" w:hanging="567"/>
      </w:pPr>
      <w:r w:rsidRPr="00CF21CD">
        <w:t xml:space="preserve">(10) </w:t>
      </w:r>
      <w:r w:rsidRPr="00CF21CD">
        <w:tab/>
        <w:t>System zgłaszania spraw związanych z bezpieczeństwem powinien zawierać system przekazywania informacji zwrotnej o wyniku analizy zdarzenia do osoby zgłaszającej.</w:t>
      </w:r>
    </w:p>
    <w:p w14:paraId="6CBEE228" w14:textId="77777777" w:rsidR="00C75CBF" w:rsidRPr="00CF21CD" w:rsidRDefault="00C75CBF" w:rsidP="00CF21CD">
      <w:pPr>
        <w:tabs>
          <w:tab w:val="left" w:pos="567"/>
        </w:tabs>
        <w:ind w:left="567" w:hanging="567"/>
      </w:pPr>
      <w:r w:rsidRPr="00CF21CD">
        <w:t xml:space="preserve">(b) </w:t>
      </w:r>
      <w:r w:rsidRPr="00CF21CD">
        <w:tab/>
        <w:t>Z</w:t>
      </w:r>
      <w:r w:rsidR="00714086" w:rsidRPr="00CF21CD">
        <w:t>głaszanie zagrożeń</w:t>
      </w:r>
      <w:r w:rsidRPr="00CF21CD">
        <w:t xml:space="preserve"> związanych z</w:t>
      </w:r>
      <w:r w:rsidR="00213B09" w:rsidRPr="00CF21CD">
        <w:t>e</w:t>
      </w:r>
      <w:r w:rsidRPr="00CF21CD">
        <w:t xml:space="preserve"> zwierz</w:t>
      </w:r>
      <w:r w:rsidR="00213B09" w:rsidRPr="00CF21CD">
        <w:t>ętami</w:t>
      </w:r>
    </w:p>
    <w:p w14:paraId="71F7149C" w14:textId="77777777" w:rsidR="00C75CBF" w:rsidRPr="00CF21CD" w:rsidRDefault="00C75CBF" w:rsidP="00CF21CD">
      <w:pPr>
        <w:tabs>
          <w:tab w:val="left" w:pos="1134"/>
        </w:tabs>
        <w:ind w:left="1134" w:hanging="567"/>
      </w:pPr>
      <w:r w:rsidRPr="00CF21CD">
        <w:t xml:space="preserve">(1) </w:t>
      </w:r>
      <w:r w:rsidRPr="00CF21CD">
        <w:tab/>
      </w:r>
      <w:r w:rsidR="002472DD" w:rsidRPr="00CF21CD">
        <w:t>O</w:t>
      </w:r>
      <w:r w:rsidRPr="00CF21CD">
        <w:t>perator lotniska powinien zapewnić, że syste</w:t>
      </w:r>
      <w:r w:rsidR="009401C9" w:rsidRPr="00CF21CD">
        <w:t>m zgłaszania spraw związanych z </w:t>
      </w:r>
      <w:r w:rsidRPr="00CF21CD">
        <w:t>bezpieczeństwem w szczególny sposób odnosi ten wymóg do wszystkich stron trzecich (operatorów statków powietrznych, mechaników statków powietrznych, kontrolerów ruchu lotniczego, oraz innego personelu służb ruchu lotniczego, itp.) oraz całego personelu lotniska w celu zgłaszania operatorowi lotniska zderzeń z</w:t>
      </w:r>
      <w:r w:rsidR="00213B09" w:rsidRPr="00CF21CD">
        <w:t>e</w:t>
      </w:r>
      <w:r w:rsidRPr="00CF21CD">
        <w:t xml:space="preserve"> zwierz</w:t>
      </w:r>
      <w:r w:rsidR="00213B09" w:rsidRPr="00CF21CD">
        <w:t>ętami</w:t>
      </w:r>
      <w:r w:rsidRPr="00CF21CD">
        <w:t xml:space="preserve"> oraz zidentyfikowanych </w:t>
      </w:r>
      <w:r w:rsidR="00213B09" w:rsidRPr="00CF21CD">
        <w:t xml:space="preserve">tego typu </w:t>
      </w:r>
      <w:r w:rsidRPr="00CF21CD">
        <w:t>zagrożeń.</w:t>
      </w:r>
    </w:p>
    <w:p w14:paraId="2EDE9D15" w14:textId="77777777" w:rsidR="00C75CBF" w:rsidRPr="00CF21CD" w:rsidRDefault="00C75CBF" w:rsidP="00CF21CD">
      <w:pPr>
        <w:tabs>
          <w:tab w:val="left" w:pos="1134"/>
        </w:tabs>
        <w:ind w:left="1134" w:hanging="567"/>
      </w:pPr>
      <w:r w:rsidRPr="00CF21CD">
        <w:t xml:space="preserve">(2) </w:t>
      </w:r>
      <w:r w:rsidRPr="00CF21CD">
        <w:tab/>
        <w:t>Zgłoszenia takich stron trzecich powinny być dokonywane niezależnie od innych wymogów, zgodnie z którymi m</w:t>
      </w:r>
      <w:r w:rsidR="00D41F42" w:rsidRPr="00CF21CD">
        <w:t>uszą one</w:t>
      </w:r>
      <w:r w:rsidRPr="00CF21CD">
        <w:t xml:space="preserve"> dokonywać </w:t>
      </w:r>
      <w:r w:rsidR="00D41F42" w:rsidRPr="00CF21CD">
        <w:t xml:space="preserve">takich </w:t>
      </w:r>
      <w:r w:rsidRPr="00CF21CD">
        <w:t>zgłoszeń do właściwego organu</w:t>
      </w:r>
      <w:r w:rsidR="00D41F42" w:rsidRPr="00CF21CD">
        <w:t>, w którym znajduje się</w:t>
      </w:r>
      <w:r w:rsidRPr="00CF21CD">
        <w:t xml:space="preserve"> lotnisk</w:t>
      </w:r>
      <w:r w:rsidR="00D41F42" w:rsidRPr="00CF21CD">
        <w:t>o</w:t>
      </w:r>
      <w:r w:rsidRPr="00CF21CD">
        <w:t xml:space="preserve"> lub kraju rejestracji statku powietrznego</w:t>
      </w:r>
      <w:r w:rsidR="009F320E" w:rsidRPr="00CF21CD">
        <w:t>, którego</w:t>
      </w:r>
      <w:r w:rsidRPr="00CF21CD">
        <w:t xml:space="preserve"> zgłoszenie</w:t>
      </w:r>
      <w:r w:rsidR="009F320E" w:rsidRPr="00CF21CD">
        <w:t xml:space="preserve"> dotyczy</w:t>
      </w:r>
      <w:r w:rsidRPr="00CF21CD">
        <w:t>, lub jakiegokolwiek innego właściwego organu w kontekście krajowego programu zgłaszania zdarzeń.</w:t>
      </w:r>
    </w:p>
    <w:p w14:paraId="2D3D0493" w14:textId="77777777" w:rsidR="00C75CBF" w:rsidRPr="00CF21CD" w:rsidRDefault="00C75CBF" w:rsidP="00CF21CD"/>
    <w:p w14:paraId="18E53BFE" w14:textId="77777777" w:rsidR="00C75CBF" w:rsidRPr="00CF21CD" w:rsidRDefault="00C75CBF" w:rsidP="00CF21CD">
      <w:pPr>
        <w:pStyle w:val="Nagwek4"/>
      </w:pPr>
      <w:bookmarkStart w:id="179" w:name="_Toc489967144"/>
      <w:r w:rsidRPr="00CF21CD">
        <w:t xml:space="preserve">GM1 ADR.OR.D.030  </w:t>
      </w:r>
      <w:r w:rsidR="006A62B2" w:rsidRPr="00CF21CD">
        <w:t xml:space="preserve"> </w:t>
      </w:r>
      <w:r w:rsidRPr="00CF21CD">
        <w:t xml:space="preserve"> System zgłaszania spraw związanych z bezpieczeństwem</w:t>
      </w:r>
      <w:bookmarkEnd w:id="179"/>
    </w:p>
    <w:p w14:paraId="2D3B48C8" w14:textId="77777777" w:rsidR="00C75CBF" w:rsidRPr="00CF21CD" w:rsidRDefault="00C75CBF" w:rsidP="00CF21CD">
      <w:pPr>
        <w:spacing w:before="240"/>
      </w:pPr>
      <w:r w:rsidRPr="00CF21CD">
        <w:t>POTRZEBA ZGŁASZANIA SPRAW ZWIĄZANYCH Z BEZPIECZEŃSTWEM</w:t>
      </w:r>
    </w:p>
    <w:p w14:paraId="5663DB66" w14:textId="77777777" w:rsidR="00C75CBF" w:rsidRPr="00CF21CD" w:rsidRDefault="00C75CBF" w:rsidP="00CF21CD">
      <w:pPr>
        <w:tabs>
          <w:tab w:val="left" w:pos="567"/>
        </w:tabs>
        <w:ind w:left="567" w:hanging="567"/>
      </w:pPr>
      <w:r w:rsidRPr="00CF21CD">
        <w:t xml:space="preserve">(a) </w:t>
      </w:r>
      <w:r w:rsidRPr="00CF21CD">
        <w:tab/>
        <w:t xml:space="preserve">Ogólnym celem systemu zgłaszania spraw związanych bezpieczeństwem jest wykorzystanie przekazywanych informacji w celu poprawy poziomu </w:t>
      </w:r>
      <w:r w:rsidR="00C10EF0" w:rsidRPr="00CF21CD">
        <w:t>skuteczności działań w zakresie bezpieczeństwa</w:t>
      </w:r>
      <w:r w:rsidRPr="00CF21CD">
        <w:t xml:space="preserve"> na lotnisku i nie przypisywanie winy.</w:t>
      </w:r>
    </w:p>
    <w:p w14:paraId="4FE4C17A" w14:textId="77777777" w:rsidR="00C75CBF" w:rsidRPr="00CF21CD" w:rsidRDefault="00C75CBF" w:rsidP="00CF21CD">
      <w:pPr>
        <w:tabs>
          <w:tab w:val="left" w:pos="567"/>
        </w:tabs>
        <w:ind w:left="567" w:hanging="567"/>
      </w:pPr>
      <w:r w:rsidRPr="00CF21CD">
        <w:t xml:space="preserve">(b) </w:t>
      </w:r>
      <w:r w:rsidRPr="00CF21CD">
        <w:tab/>
        <w:t>Celami systemu zgłaszania spraw związanych z bezpieczeństwem powinn</w:t>
      </w:r>
      <w:r w:rsidR="00EF780F" w:rsidRPr="00CF21CD">
        <w:t>o</w:t>
      </w:r>
      <w:r w:rsidRPr="00CF21CD">
        <w:t xml:space="preserve"> być:</w:t>
      </w:r>
    </w:p>
    <w:p w14:paraId="15DF54F7" w14:textId="77777777" w:rsidR="00C75CBF" w:rsidRPr="00CF21CD" w:rsidRDefault="00C75CBF" w:rsidP="00CF21CD">
      <w:pPr>
        <w:tabs>
          <w:tab w:val="left" w:pos="1134"/>
        </w:tabs>
        <w:ind w:left="1134" w:hanging="567"/>
      </w:pPr>
      <w:r w:rsidRPr="00CF21CD">
        <w:t xml:space="preserve">(1) </w:t>
      </w:r>
      <w:r w:rsidRPr="00CF21CD">
        <w:tab/>
        <w:t>umożliwienie oceny, która ma być wykonana pod kątem wpływu na bezpieczeństwo każdego odpowiedniego zdarzenia, poważnego incydentu lub wypadku, w tym wcześniejszych podobnych zdarzeń, tak by mogły być wszczęte wszelkie niezbędne działania; oraz</w:t>
      </w:r>
    </w:p>
    <w:p w14:paraId="33CB53EF" w14:textId="77777777" w:rsidR="00C75CBF" w:rsidRPr="00CF21CD" w:rsidRDefault="00C75CBF" w:rsidP="00CF21CD">
      <w:pPr>
        <w:tabs>
          <w:tab w:val="left" w:pos="1134"/>
        </w:tabs>
        <w:ind w:left="1134" w:hanging="567"/>
      </w:pPr>
      <w:r w:rsidRPr="00CF21CD">
        <w:lastRenderedPageBreak/>
        <w:t xml:space="preserve">(2) </w:t>
      </w:r>
      <w:r w:rsidRPr="00CF21CD">
        <w:tab/>
        <w:t>upewnienie się, że wiedza o istotnych zdarz</w:t>
      </w:r>
      <w:r w:rsidR="009401C9" w:rsidRPr="00CF21CD">
        <w:t>eniach, poważnych incydentach i </w:t>
      </w:r>
      <w:r w:rsidR="002764A0" w:rsidRPr="00CF21CD">
        <w:t>wypadkach jest rozpowszechniana</w:t>
      </w:r>
      <w:r w:rsidRPr="00CF21CD">
        <w:t xml:space="preserve"> tak</w:t>
      </w:r>
      <w:r w:rsidR="002764A0" w:rsidRPr="00CF21CD">
        <w:t>,</w:t>
      </w:r>
      <w:r w:rsidRPr="00CF21CD">
        <w:t xml:space="preserve"> aby inne osoby i organizacje mogły się z nich uczyć.</w:t>
      </w:r>
    </w:p>
    <w:p w14:paraId="1A5FC740" w14:textId="77777777" w:rsidR="00C75CBF" w:rsidRPr="00CF21CD" w:rsidRDefault="00C75CBF" w:rsidP="00CF21CD"/>
    <w:p w14:paraId="676BAA67" w14:textId="77777777" w:rsidR="00C75CBF" w:rsidRPr="00CF21CD" w:rsidRDefault="00C75CBF" w:rsidP="00CF21CD">
      <w:pPr>
        <w:pStyle w:val="Nagwek3"/>
      </w:pPr>
      <w:bookmarkStart w:id="180" w:name="_Toc489967145"/>
      <w:r w:rsidRPr="00CF21CD">
        <w:t xml:space="preserve">AMC1 ADR.OR.D.035  </w:t>
      </w:r>
      <w:r w:rsidR="006A62B2" w:rsidRPr="00CF21CD">
        <w:t xml:space="preserve"> </w:t>
      </w:r>
      <w:r w:rsidRPr="00CF21CD">
        <w:t xml:space="preserve"> </w:t>
      </w:r>
      <w:r w:rsidR="00C81455" w:rsidRPr="00CF21CD">
        <w:t xml:space="preserve">Prowadzenie </w:t>
      </w:r>
      <w:r w:rsidR="00827C0C" w:rsidRPr="00CF21CD">
        <w:t>rejestru</w:t>
      </w:r>
      <w:bookmarkEnd w:id="180"/>
    </w:p>
    <w:p w14:paraId="28752E8D" w14:textId="77777777" w:rsidR="00C75CBF" w:rsidRPr="00CF21CD" w:rsidRDefault="00C75CBF" w:rsidP="00CF21CD">
      <w:pPr>
        <w:spacing w:before="240"/>
      </w:pPr>
      <w:r w:rsidRPr="00CF21CD">
        <w:t>PRZECHOWYWANA DOKUMENTACJA</w:t>
      </w:r>
    </w:p>
    <w:p w14:paraId="328797BD" w14:textId="77777777" w:rsidR="00C75CBF" w:rsidRPr="00CF21CD" w:rsidRDefault="00C75CBF" w:rsidP="00CF21CD">
      <w:pPr>
        <w:tabs>
          <w:tab w:val="left" w:pos="567"/>
        </w:tabs>
        <w:ind w:left="567" w:hanging="567"/>
      </w:pPr>
      <w:r w:rsidRPr="00CF21CD">
        <w:t xml:space="preserve">(a) </w:t>
      </w:r>
      <w:r w:rsidRPr="00CF21CD">
        <w:tab/>
      </w:r>
      <w:r w:rsidR="0043551C" w:rsidRPr="00CF21CD">
        <w:t>S</w:t>
      </w:r>
      <w:r w:rsidRPr="00CF21CD">
        <w:t xml:space="preserve">tosowany przez operatora lotniska </w:t>
      </w:r>
      <w:r w:rsidR="0043551C" w:rsidRPr="00CF21CD">
        <w:t xml:space="preserve">system prowadzenia </w:t>
      </w:r>
      <w:r w:rsidR="00827C0C" w:rsidRPr="00CF21CD">
        <w:t>rejestru (</w:t>
      </w:r>
      <w:r w:rsidR="0043551C" w:rsidRPr="00CF21CD">
        <w:t>dokumentacji</w:t>
      </w:r>
      <w:r w:rsidR="00827C0C" w:rsidRPr="00CF21CD">
        <w:t>)</w:t>
      </w:r>
      <w:r w:rsidR="0043551C" w:rsidRPr="00CF21CD">
        <w:t xml:space="preserve"> </w:t>
      </w:r>
      <w:r w:rsidRPr="00CF21CD">
        <w:t xml:space="preserve">powinien uwzględniać odpowiednie procedury, </w:t>
      </w:r>
      <w:r w:rsidR="0043551C" w:rsidRPr="00CF21CD">
        <w:t>pomieszczenia do przechowywania</w:t>
      </w:r>
      <w:r w:rsidR="00EF780F" w:rsidRPr="00CF21CD">
        <w:t>,</w:t>
      </w:r>
      <w:r w:rsidRPr="00CF21CD">
        <w:t xml:space="preserve"> </w:t>
      </w:r>
      <w:r w:rsidR="004A4AC5" w:rsidRPr="00CF21CD">
        <w:t>wiarygodne</w:t>
      </w:r>
      <w:r w:rsidR="00A25E7B" w:rsidRPr="00CF21CD">
        <w:t xml:space="preserve"> śledzenie</w:t>
      </w:r>
      <w:r w:rsidR="004A4AC5" w:rsidRPr="00CF21CD">
        <w:t xml:space="preserve">, wyszukiwanie i </w:t>
      </w:r>
      <w:r w:rsidRPr="00CF21CD">
        <w:t xml:space="preserve">dostępność dokumentacji związanej z działalnością operatora lotniska, która podlega </w:t>
      </w:r>
      <w:r w:rsidR="004A4AC5" w:rsidRPr="00CF21CD">
        <w:t>R</w:t>
      </w:r>
      <w:r w:rsidRPr="00CF21CD">
        <w:t xml:space="preserve">ozporządzeniu </w:t>
      </w:r>
      <w:r w:rsidR="004A4AC5" w:rsidRPr="00CF21CD">
        <w:t>B</w:t>
      </w:r>
      <w:r w:rsidRPr="00CF21CD">
        <w:t xml:space="preserve">azowemu i jego przepisom wykonawczym, przez </w:t>
      </w:r>
      <w:r w:rsidR="004A4AC5" w:rsidRPr="00CF21CD">
        <w:t xml:space="preserve">cały </w:t>
      </w:r>
      <w:r w:rsidRPr="00CF21CD">
        <w:t>okres czasu</w:t>
      </w:r>
      <w:r w:rsidR="004A4AC5" w:rsidRPr="00CF21CD">
        <w:t xml:space="preserve"> wymagany na przechowywanie</w:t>
      </w:r>
      <w:r w:rsidRPr="00CF21CD">
        <w:t>.</w:t>
      </w:r>
    </w:p>
    <w:p w14:paraId="16D4F033" w14:textId="77777777" w:rsidR="00C75CBF" w:rsidRPr="00CF21CD" w:rsidRDefault="00C75CBF" w:rsidP="00CF21CD">
      <w:pPr>
        <w:tabs>
          <w:tab w:val="left" w:pos="567"/>
        </w:tabs>
        <w:ind w:left="567" w:hanging="567"/>
      </w:pPr>
      <w:r w:rsidRPr="00CF21CD">
        <w:t xml:space="preserve">(b) </w:t>
      </w:r>
      <w:r w:rsidRPr="00CF21CD">
        <w:tab/>
        <w:t>Dokument</w:t>
      </w:r>
      <w:r w:rsidR="00CA13E5" w:rsidRPr="00CF21CD">
        <w:t>y</w:t>
      </w:r>
      <w:r w:rsidRPr="00CF21CD">
        <w:t xml:space="preserve"> powinn</w:t>
      </w:r>
      <w:r w:rsidR="00CA13E5" w:rsidRPr="00CF21CD">
        <w:t xml:space="preserve">y być przechowywane </w:t>
      </w:r>
      <w:r w:rsidRPr="00CF21CD">
        <w:t>w formie papierowej lub w formie elektronicznej lub jako połączenie obydwu form. Dokument</w:t>
      </w:r>
      <w:r w:rsidR="00CA13E5" w:rsidRPr="00CF21CD">
        <w:t>y</w:t>
      </w:r>
      <w:r w:rsidRPr="00CF21CD">
        <w:t xml:space="preserve"> przechowywan</w:t>
      </w:r>
      <w:r w:rsidR="00CA13E5" w:rsidRPr="00CF21CD">
        <w:t>e</w:t>
      </w:r>
      <w:r w:rsidRPr="00CF21CD">
        <w:t xml:space="preserve"> na mikrofilmach lub dyskach optycznych </w:t>
      </w:r>
      <w:r w:rsidR="00CA13E5" w:rsidRPr="00CF21CD">
        <w:t>są</w:t>
      </w:r>
      <w:r w:rsidRPr="00CF21CD">
        <w:t xml:space="preserve"> również akceptowaln</w:t>
      </w:r>
      <w:r w:rsidR="00CA13E5" w:rsidRPr="00CF21CD">
        <w:t>e</w:t>
      </w:r>
      <w:r w:rsidRPr="00CF21CD">
        <w:t>. Dokument</w:t>
      </w:r>
      <w:r w:rsidR="00CA13E5" w:rsidRPr="00CF21CD">
        <w:t>y</w:t>
      </w:r>
      <w:r w:rsidRPr="00CF21CD">
        <w:t xml:space="preserve"> powinn</w:t>
      </w:r>
      <w:r w:rsidR="00CA13E5" w:rsidRPr="00CF21CD">
        <w:t>y</w:t>
      </w:r>
      <w:r w:rsidRPr="00CF21CD">
        <w:t xml:space="preserve"> pozostawać czyteln</w:t>
      </w:r>
      <w:r w:rsidR="00CA13E5" w:rsidRPr="00CF21CD">
        <w:t>e</w:t>
      </w:r>
      <w:r w:rsidRPr="00CF21CD">
        <w:t xml:space="preserve"> przez cały wymagany okres przechowywania. Okres przechowywania rozpoczyna się w momencie utworzenia dokument</w:t>
      </w:r>
      <w:r w:rsidR="00CA13E5" w:rsidRPr="00CF21CD">
        <w:t>y</w:t>
      </w:r>
      <w:r w:rsidRPr="00CF21CD">
        <w:t xml:space="preserve"> lub je</w:t>
      </w:r>
      <w:r w:rsidR="00CA13E5" w:rsidRPr="00CF21CD">
        <w:t>go</w:t>
      </w:r>
      <w:r w:rsidRPr="00CF21CD">
        <w:t xml:space="preserve"> ostatniej zmiany.</w:t>
      </w:r>
    </w:p>
    <w:p w14:paraId="020F9365" w14:textId="77777777" w:rsidR="00C75CBF" w:rsidRPr="00CF21CD" w:rsidRDefault="00C75CBF" w:rsidP="00CF21CD">
      <w:pPr>
        <w:tabs>
          <w:tab w:val="left" w:pos="567"/>
        </w:tabs>
        <w:ind w:left="567" w:hanging="567"/>
      </w:pPr>
      <w:r w:rsidRPr="00CF21CD">
        <w:t xml:space="preserve">(c) </w:t>
      </w:r>
      <w:r w:rsidRPr="00CF21CD">
        <w:tab/>
        <w:t>Systemy papierowe powinny stosować trwały materiał, który powinien wytrzymać normalne obchodzenie się i wypełnianie. Systemy komputerowe powinny posiadać</w:t>
      </w:r>
      <w:r w:rsidR="00EF780F" w:rsidRPr="00CF21CD">
        <w:t>,</w:t>
      </w:r>
      <w:r w:rsidRPr="00CF21CD">
        <w:t xml:space="preserve"> co najmniej jeden system zapasowy, który powinien być aktualizowany w ciągu 24 godzin od nowego wpisu. Systemy komputerowe powinny posiadać zabezpieczenia przed możliwością zmiany danych przez nieupoważniony personel.</w:t>
      </w:r>
    </w:p>
    <w:p w14:paraId="2A964C61" w14:textId="77777777" w:rsidR="00C75CBF" w:rsidRPr="00CF21CD" w:rsidRDefault="00C75CBF" w:rsidP="00CF21CD">
      <w:pPr>
        <w:tabs>
          <w:tab w:val="left" w:pos="567"/>
        </w:tabs>
        <w:ind w:left="567" w:hanging="567"/>
      </w:pPr>
      <w:r w:rsidRPr="00CF21CD">
        <w:t xml:space="preserve">(d) </w:t>
      </w:r>
      <w:r w:rsidRPr="00CF21CD">
        <w:tab/>
        <w:t>Cały sprzęt komputerowy stosowany do zapewnienia zapasowych danych powinien być przechowywany w miejscu innym niż to zawierające dane robocze oraz w środowisku, które zapewnia, że pozostanie on w dobrym stanie. W przypadku zmiany sprzętu lub oprogramowania, szczególną uwagę należy zwrócić na zapewnienie, że wszystkie niezbędne dane są nadal dostępne</w:t>
      </w:r>
      <w:r w:rsidR="009F320E" w:rsidRPr="00CF21CD">
        <w:t>,</w:t>
      </w:r>
      <w:r w:rsidRPr="00CF21CD">
        <w:t xml:space="preserve"> przez co najmniej cały okres określ</w:t>
      </w:r>
      <w:r w:rsidR="005F0C26" w:rsidRPr="00CF21CD">
        <w:t xml:space="preserve">ony w odpowiedniej </w:t>
      </w:r>
      <w:r w:rsidR="00EF780F" w:rsidRPr="00CF21CD">
        <w:t>p</w:t>
      </w:r>
      <w:r w:rsidR="005F0C26" w:rsidRPr="00CF21CD">
        <w:t>odczęści. W </w:t>
      </w:r>
      <w:r w:rsidRPr="00CF21CD">
        <w:t xml:space="preserve">przypadku braku takiego wskazania, </w:t>
      </w:r>
      <w:r w:rsidR="00CA13E5" w:rsidRPr="00CF21CD">
        <w:t>wszystkie dokumenty powinny być przechowywane</w:t>
      </w:r>
      <w:r w:rsidRPr="00CF21CD">
        <w:t xml:space="preserve"> przez okres</w:t>
      </w:r>
      <w:r w:rsidR="00EF780F" w:rsidRPr="00CF21CD">
        <w:t>,</w:t>
      </w:r>
      <w:r w:rsidRPr="00CF21CD">
        <w:t xml:space="preserve"> co najmniej 5 lat.</w:t>
      </w:r>
    </w:p>
    <w:p w14:paraId="62FCF20A" w14:textId="77777777" w:rsidR="00C75CBF" w:rsidRPr="00CF21CD" w:rsidRDefault="00C75CBF" w:rsidP="00CF21CD"/>
    <w:p w14:paraId="1CDE6172" w14:textId="77777777" w:rsidR="00C75CBF" w:rsidRPr="00CF21CD" w:rsidRDefault="00C75CBF" w:rsidP="00CF21CD">
      <w:pPr>
        <w:pStyle w:val="Nagwek3"/>
      </w:pPr>
      <w:bookmarkStart w:id="181" w:name="_Toc489967146"/>
      <w:r w:rsidRPr="00CF21CD">
        <w:t xml:space="preserve">AMC2 ADR.OR.D.035 </w:t>
      </w:r>
      <w:r w:rsidR="006A62B2" w:rsidRPr="00CF21CD">
        <w:t xml:space="preserve"> </w:t>
      </w:r>
      <w:r w:rsidRPr="00CF21CD">
        <w:t xml:space="preserve">  </w:t>
      </w:r>
      <w:r w:rsidR="00C81455" w:rsidRPr="00CF21CD">
        <w:t xml:space="preserve">Prowadzenie </w:t>
      </w:r>
      <w:r w:rsidR="00827C0C" w:rsidRPr="00CF21CD">
        <w:t>rejestru</w:t>
      </w:r>
      <w:bookmarkEnd w:id="181"/>
    </w:p>
    <w:p w14:paraId="1A4D16E7" w14:textId="77777777" w:rsidR="00C75CBF" w:rsidRPr="00CF21CD" w:rsidRDefault="00C75CBF" w:rsidP="00CF21CD">
      <w:pPr>
        <w:spacing w:before="240"/>
      </w:pPr>
      <w:r w:rsidRPr="00CF21CD">
        <w:t>REJESTROWANIE OPERACJI STATKÓW POWIETRZNYCH</w:t>
      </w:r>
    </w:p>
    <w:p w14:paraId="1A745025" w14:textId="77777777" w:rsidR="00C75CBF" w:rsidRPr="00CF21CD" w:rsidRDefault="00C75CBF" w:rsidP="00CF21CD">
      <w:pPr>
        <w:tabs>
          <w:tab w:val="left" w:pos="567"/>
        </w:tabs>
        <w:ind w:left="567" w:hanging="567"/>
      </w:pPr>
      <w:r w:rsidRPr="00CF21CD">
        <w:t xml:space="preserve">(a) </w:t>
      </w:r>
      <w:r w:rsidRPr="00CF21CD">
        <w:tab/>
        <w:t>Operator lotniska powinien stosować system, który będzie używany do rejestrowania operacji statków powietrznych na lotnisku.</w:t>
      </w:r>
    </w:p>
    <w:p w14:paraId="7B336611" w14:textId="77777777" w:rsidR="00C75CBF" w:rsidRPr="00CF21CD" w:rsidRDefault="00C75CBF" w:rsidP="00CF21CD">
      <w:pPr>
        <w:tabs>
          <w:tab w:val="left" w:pos="567"/>
        </w:tabs>
        <w:ind w:left="567" w:hanging="567"/>
      </w:pPr>
      <w:r w:rsidRPr="00CF21CD">
        <w:t xml:space="preserve">(b) </w:t>
      </w:r>
      <w:r w:rsidRPr="00CF21CD">
        <w:tab/>
        <w:t>System taki powinien umożliwić operatorowi lotniska rejestrowanie:</w:t>
      </w:r>
    </w:p>
    <w:p w14:paraId="7DDF9714" w14:textId="77777777" w:rsidR="00C75CBF" w:rsidRPr="00CF21CD" w:rsidRDefault="00C75CBF" w:rsidP="00CF21CD">
      <w:pPr>
        <w:tabs>
          <w:tab w:val="left" w:pos="1134"/>
        </w:tabs>
        <w:ind w:left="1134" w:hanging="567"/>
      </w:pPr>
      <w:r w:rsidRPr="00CF21CD">
        <w:t>(1)</w:t>
      </w:r>
      <w:r w:rsidR="00EF780F" w:rsidRPr="00CF21CD">
        <w:t xml:space="preserve"> </w:t>
      </w:r>
      <w:r w:rsidR="00EF780F" w:rsidRPr="00CF21CD">
        <w:tab/>
        <w:t>liczby</w:t>
      </w:r>
      <w:r w:rsidRPr="00CF21CD">
        <w:t xml:space="preserve"> operacji każdego typu statku powietrznego korzystającego z lotniska;</w:t>
      </w:r>
    </w:p>
    <w:p w14:paraId="05B3D2AE" w14:textId="77777777" w:rsidR="00C75CBF" w:rsidRPr="00CF21CD" w:rsidRDefault="00C75CBF" w:rsidP="00CF21CD">
      <w:pPr>
        <w:tabs>
          <w:tab w:val="left" w:pos="1134"/>
        </w:tabs>
        <w:ind w:left="1134" w:hanging="567"/>
      </w:pPr>
      <w:r w:rsidRPr="00CF21CD">
        <w:t xml:space="preserve">(2) </w:t>
      </w:r>
      <w:r w:rsidRPr="00CF21CD">
        <w:tab/>
        <w:t>rodzaj</w:t>
      </w:r>
      <w:r w:rsidR="00EF780F" w:rsidRPr="00CF21CD">
        <w:t>u</w:t>
      </w:r>
      <w:r w:rsidRPr="00CF21CD">
        <w:t xml:space="preserve"> każdej operacji statku powietrznego (zarobkowy przewóz lotniczy, towarowy, itp.);</w:t>
      </w:r>
    </w:p>
    <w:p w14:paraId="5EA60CCA" w14:textId="77777777" w:rsidR="00C75CBF" w:rsidRPr="00CF21CD" w:rsidRDefault="00C75CBF" w:rsidP="00CF21CD">
      <w:pPr>
        <w:tabs>
          <w:tab w:val="left" w:pos="1134"/>
        </w:tabs>
        <w:ind w:left="1134" w:hanging="567"/>
      </w:pPr>
      <w:r w:rsidRPr="00CF21CD">
        <w:t>(3)</w:t>
      </w:r>
      <w:r w:rsidR="00EF780F" w:rsidRPr="00CF21CD">
        <w:t xml:space="preserve"> </w:t>
      </w:r>
      <w:r w:rsidR="00EF780F" w:rsidRPr="00CF21CD">
        <w:tab/>
        <w:t>daty</w:t>
      </w:r>
      <w:r w:rsidRPr="00CF21CD">
        <w:t xml:space="preserve"> każdej operacji; oraz</w:t>
      </w:r>
    </w:p>
    <w:p w14:paraId="23458856" w14:textId="77777777" w:rsidR="00C75CBF" w:rsidRPr="00CF21CD" w:rsidRDefault="00C75CBF" w:rsidP="00CF21CD">
      <w:pPr>
        <w:tabs>
          <w:tab w:val="left" w:pos="1134"/>
        </w:tabs>
        <w:ind w:left="1134" w:hanging="567"/>
      </w:pPr>
      <w:r w:rsidRPr="00CF21CD">
        <w:t xml:space="preserve">(4) </w:t>
      </w:r>
      <w:r w:rsidRPr="00CF21CD">
        <w:tab/>
        <w:t>liczb</w:t>
      </w:r>
      <w:r w:rsidR="00EF780F" w:rsidRPr="00CF21CD">
        <w:t>y</w:t>
      </w:r>
      <w:r w:rsidRPr="00CF21CD">
        <w:t xml:space="preserve"> pasażerów.</w:t>
      </w:r>
    </w:p>
    <w:p w14:paraId="3D8C14BF" w14:textId="77777777" w:rsidR="00C75CBF" w:rsidRPr="00CF21CD" w:rsidRDefault="00C75CBF" w:rsidP="00CF21CD">
      <w:pPr>
        <w:tabs>
          <w:tab w:val="left" w:pos="567"/>
        </w:tabs>
        <w:ind w:left="567" w:hanging="567"/>
      </w:pPr>
      <w:r w:rsidRPr="00CF21CD">
        <w:t xml:space="preserve">(c) </w:t>
      </w:r>
      <w:r w:rsidRPr="00CF21CD">
        <w:tab/>
        <w:t>Stosowany system powinien również spełniać przepisy AMC1 ADR.OR.D.035.</w:t>
      </w:r>
    </w:p>
    <w:p w14:paraId="4204C47E" w14:textId="77777777" w:rsidR="00C75CBF" w:rsidRPr="00CF21CD" w:rsidRDefault="00C75CBF" w:rsidP="00CF21CD"/>
    <w:p w14:paraId="4BF2FF32" w14:textId="77777777" w:rsidR="00C75CBF" w:rsidRPr="00CF21CD" w:rsidRDefault="00C75CBF" w:rsidP="00CF21CD">
      <w:pPr>
        <w:pStyle w:val="Nagwek4"/>
      </w:pPr>
      <w:bookmarkStart w:id="182" w:name="_Toc489967147"/>
      <w:r w:rsidRPr="00CF21CD">
        <w:t xml:space="preserve">GM1 ADR.OR.D.035(b)   </w:t>
      </w:r>
      <w:r w:rsidR="006A62B2" w:rsidRPr="00CF21CD">
        <w:t xml:space="preserve"> </w:t>
      </w:r>
      <w:r w:rsidR="00C81455" w:rsidRPr="00CF21CD">
        <w:t xml:space="preserve">Prowadzenie </w:t>
      </w:r>
      <w:r w:rsidR="006567B2" w:rsidRPr="00CF21CD">
        <w:t>rejestru</w:t>
      </w:r>
      <w:bookmarkEnd w:id="182"/>
    </w:p>
    <w:p w14:paraId="443510CF" w14:textId="77777777" w:rsidR="00C75CBF" w:rsidRPr="00CF21CD" w:rsidRDefault="00C75CBF" w:rsidP="00CF21CD">
      <w:pPr>
        <w:spacing w:before="240"/>
      </w:pPr>
      <w:r w:rsidRPr="00CF21CD">
        <w:t xml:space="preserve">DOKUMENTACJA </w:t>
      </w:r>
    </w:p>
    <w:p w14:paraId="42D2A167" w14:textId="77777777" w:rsidR="00C75CBF" w:rsidRPr="00CF21CD" w:rsidRDefault="00C75CBF" w:rsidP="00CF21CD">
      <w:r w:rsidRPr="00CF21CD">
        <w:lastRenderedPageBreak/>
        <w:t>Przechowywanie dokumentacji na mikrofilmach lub dyskach optycznych może mieć miejs</w:t>
      </w:r>
      <w:r w:rsidR="00837011" w:rsidRPr="00CF21CD">
        <w:t>ce w </w:t>
      </w:r>
      <w:r w:rsidRPr="00CF21CD">
        <w:t>dowolnym czasie. Dokumentacja powinna być tak czytelna jak w</w:t>
      </w:r>
      <w:r w:rsidR="00837011" w:rsidRPr="00CF21CD">
        <w:t>ersja oryginalna i pozostawać w </w:t>
      </w:r>
      <w:r w:rsidRPr="00CF21CD">
        <w:t>takim stanie przez cały wymagany okres przechowywania.</w:t>
      </w:r>
    </w:p>
    <w:p w14:paraId="2586BBD8" w14:textId="77777777" w:rsidR="00C75CBF" w:rsidRPr="00CF21CD" w:rsidRDefault="00C75CBF" w:rsidP="00CF21CD"/>
    <w:p w14:paraId="3CE115A0" w14:textId="77777777" w:rsidR="00C75CBF" w:rsidRPr="00CF21CD" w:rsidRDefault="00C75CBF" w:rsidP="00CF21CD">
      <w:pPr>
        <w:sectPr w:rsidR="00C75CBF" w:rsidRPr="00CF21CD" w:rsidSect="0089680C">
          <w:headerReference w:type="default" r:id="rId35"/>
          <w:headerReference w:type="first" r:id="rId36"/>
          <w:pgSz w:w="11906" w:h="16838" w:code="9"/>
          <w:pgMar w:top="1418" w:right="1418" w:bottom="1418" w:left="1418" w:header="567" w:footer="567" w:gutter="0"/>
          <w:cols w:space="708"/>
          <w:titlePg/>
          <w:docGrid w:linePitch="360"/>
        </w:sectPr>
      </w:pPr>
    </w:p>
    <w:p w14:paraId="220771E5" w14:textId="77777777" w:rsidR="00C75CBF" w:rsidRPr="00CF21CD" w:rsidRDefault="00C75CBF" w:rsidP="00CF21CD"/>
    <w:p w14:paraId="12A91EB5" w14:textId="77777777" w:rsidR="00C75CBF" w:rsidRPr="00CF21CD" w:rsidRDefault="00C75CBF" w:rsidP="00CF21CD">
      <w:pPr>
        <w:pStyle w:val="Nagwek2"/>
      </w:pPr>
      <w:bookmarkStart w:id="183" w:name="_Toc489967148"/>
      <w:r w:rsidRPr="00CF21CD">
        <w:t>PODCZĘŚĆ E – INSTRUKCJA OPERACYJNA LOTNISKA</w:t>
      </w:r>
      <w:bookmarkEnd w:id="183"/>
    </w:p>
    <w:p w14:paraId="7D0BC849" w14:textId="77777777" w:rsidR="00C75CBF" w:rsidRPr="00CF21CD" w:rsidRDefault="00C75CBF" w:rsidP="00CF21CD"/>
    <w:p w14:paraId="480FA41C" w14:textId="77777777" w:rsidR="00C75CBF" w:rsidRPr="00CF21CD" w:rsidRDefault="00C75CBF" w:rsidP="00CF21CD">
      <w:pPr>
        <w:pStyle w:val="Nagwek3"/>
        <w:rPr>
          <w:rFonts w:cs="Times New Roman"/>
        </w:rPr>
      </w:pPr>
      <w:bookmarkStart w:id="184" w:name="_Toc489967149"/>
      <w:r w:rsidRPr="00CF21CD">
        <w:t>AMC1 ADR.OR.E.005</w:t>
      </w:r>
      <w:r w:rsidR="006A62B2" w:rsidRPr="00CF21CD">
        <w:t xml:space="preserve">    </w:t>
      </w:r>
      <w:r w:rsidRPr="00CF21CD">
        <w:t>Instrukcja operacyjna lotniska</w:t>
      </w:r>
      <w:bookmarkEnd w:id="184"/>
    </w:p>
    <w:p w14:paraId="1B17AF4D" w14:textId="77777777" w:rsidR="00C75CBF" w:rsidRPr="00CF21CD" w:rsidRDefault="00C75CBF" w:rsidP="00CF21CD">
      <w:pPr>
        <w:spacing w:before="240"/>
      </w:pPr>
      <w:r w:rsidRPr="00CF21CD">
        <w:t>INFORMACJE OGÓLNE</w:t>
      </w:r>
    </w:p>
    <w:p w14:paraId="76ACCA60" w14:textId="77777777" w:rsidR="00C75CBF" w:rsidRPr="00CF21CD" w:rsidRDefault="00C75CBF" w:rsidP="00CF21CD">
      <w:pPr>
        <w:tabs>
          <w:tab w:val="left" w:pos="567"/>
        </w:tabs>
        <w:ind w:left="567" w:hanging="567"/>
      </w:pPr>
      <w:r w:rsidRPr="00CF21CD">
        <w:t xml:space="preserve">(a) </w:t>
      </w:r>
      <w:r w:rsidRPr="00CF21CD">
        <w:tab/>
        <w:t>Instrukcje operacyjne lotnisk mogą różnić się w szczegółach w zależności od złożoności operacji oraz rodzaju lotnisk</w:t>
      </w:r>
      <w:r w:rsidR="00932DD0" w:rsidRPr="00CF21CD">
        <w:t>a</w:t>
      </w:r>
      <w:r w:rsidRPr="00CF21CD">
        <w:t>.</w:t>
      </w:r>
    </w:p>
    <w:p w14:paraId="5DDCC7EC" w14:textId="77777777" w:rsidR="00C75CBF" w:rsidRPr="00CF21CD" w:rsidRDefault="00C75CBF" w:rsidP="00CF21CD">
      <w:pPr>
        <w:tabs>
          <w:tab w:val="left" w:pos="567"/>
        </w:tabs>
        <w:ind w:left="567" w:hanging="567"/>
      </w:pPr>
      <w:r w:rsidRPr="00CF21CD">
        <w:t xml:space="preserve">(b) </w:t>
      </w:r>
      <w:r w:rsidRPr="00CF21CD">
        <w:tab/>
        <w:t>Instrukcja operacyjna lotniska lub jej części mogą być przedstawione w dowolnej formie, także w formie elektronicznej. We wszystkich przypadkach powinna być zapewniona dostępność, użyteczność i wiarygodność.</w:t>
      </w:r>
    </w:p>
    <w:p w14:paraId="79EE9D18" w14:textId="77777777" w:rsidR="00C75CBF" w:rsidRPr="00CF21CD" w:rsidRDefault="00C75CBF" w:rsidP="00CF21CD">
      <w:pPr>
        <w:tabs>
          <w:tab w:val="left" w:pos="567"/>
        </w:tabs>
        <w:ind w:left="567" w:hanging="567"/>
      </w:pPr>
      <w:r w:rsidRPr="00CF21CD">
        <w:t xml:space="preserve">(c) </w:t>
      </w:r>
      <w:r w:rsidRPr="00CF21CD">
        <w:tab/>
        <w:t xml:space="preserve">Instrukcja operacyjna lotniska powinna być taka, </w:t>
      </w:r>
      <w:r w:rsidR="00EF780F" w:rsidRPr="00CF21CD">
        <w:t>a</w:t>
      </w:r>
      <w:r w:rsidRPr="00CF21CD">
        <w:t>by:</w:t>
      </w:r>
    </w:p>
    <w:p w14:paraId="520DA54B" w14:textId="77777777" w:rsidR="00C75CBF" w:rsidRPr="00CF21CD" w:rsidRDefault="00C75CBF" w:rsidP="00CF21CD">
      <w:pPr>
        <w:tabs>
          <w:tab w:val="left" w:pos="1134"/>
        </w:tabs>
        <w:ind w:left="1134" w:hanging="567"/>
      </w:pPr>
      <w:r w:rsidRPr="00CF21CD">
        <w:t xml:space="preserve">(1) </w:t>
      </w:r>
      <w:r w:rsidRPr="00CF21CD">
        <w:tab/>
        <w:t>wszystkie jej części były spójne oraz zgodne w formie i treści;</w:t>
      </w:r>
    </w:p>
    <w:p w14:paraId="708B0695" w14:textId="77777777" w:rsidR="00C75CBF" w:rsidRPr="00CF21CD" w:rsidRDefault="00C75CBF" w:rsidP="00CF21CD">
      <w:pPr>
        <w:tabs>
          <w:tab w:val="left" w:pos="1134"/>
        </w:tabs>
        <w:ind w:left="1134" w:hanging="567"/>
      </w:pPr>
      <w:r w:rsidRPr="00CF21CD">
        <w:t xml:space="preserve">(2) </w:t>
      </w:r>
      <w:r w:rsidRPr="00CF21CD">
        <w:tab/>
        <w:t>można było łatwo dokonywać zmian, oraz</w:t>
      </w:r>
    </w:p>
    <w:p w14:paraId="20888841" w14:textId="77777777" w:rsidR="00C75CBF" w:rsidRPr="00CF21CD" w:rsidRDefault="00C75CBF" w:rsidP="00CF21CD">
      <w:pPr>
        <w:tabs>
          <w:tab w:val="left" w:pos="1134"/>
        </w:tabs>
        <w:ind w:left="1134" w:hanging="567"/>
      </w:pPr>
      <w:r w:rsidRPr="00CF21CD">
        <w:t xml:space="preserve">(3) </w:t>
      </w:r>
      <w:r w:rsidRPr="00CF21CD">
        <w:tab/>
        <w:t>treść i status dokonywanych w niej zmian był kontrolowany i wyraźnie określony.</w:t>
      </w:r>
    </w:p>
    <w:p w14:paraId="30DFDE7C" w14:textId="77777777" w:rsidR="00C75CBF" w:rsidRPr="00CF21CD" w:rsidRDefault="00C75CBF" w:rsidP="00CF21CD">
      <w:pPr>
        <w:tabs>
          <w:tab w:val="left" w:pos="567"/>
        </w:tabs>
        <w:ind w:left="567" w:hanging="567"/>
      </w:pPr>
      <w:r w:rsidRPr="00CF21CD">
        <w:t xml:space="preserve">(d) </w:t>
      </w:r>
      <w:r w:rsidRPr="00CF21CD">
        <w:tab/>
        <w:t>Instrukcja operacyjna lotniska powinna zawierać opis zmiany oraz proces przeprowadzenia korekty określający:</w:t>
      </w:r>
    </w:p>
    <w:p w14:paraId="17670FB8" w14:textId="77777777" w:rsidR="00C75CBF" w:rsidRPr="00CF21CD" w:rsidRDefault="00C75CBF" w:rsidP="00CF21CD">
      <w:pPr>
        <w:tabs>
          <w:tab w:val="left" w:pos="1134"/>
        </w:tabs>
        <w:ind w:left="1134" w:hanging="567"/>
      </w:pPr>
      <w:r w:rsidRPr="00CF21CD">
        <w:t xml:space="preserve">(1) </w:t>
      </w:r>
      <w:r w:rsidRPr="00CF21CD">
        <w:tab/>
        <w:t>osobę(y)</w:t>
      </w:r>
      <w:r w:rsidR="002C407C" w:rsidRPr="00CF21CD">
        <w:t>,</w:t>
      </w:r>
      <w:r w:rsidRPr="00CF21CD">
        <w:t xml:space="preserve"> która może zatwierdzać zmiany lub aktualizacje;</w:t>
      </w:r>
    </w:p>
    <w:p w14:paraId="67D2C30F" w14:textId="77777777" w:rsidR="00C75CBF" w:rsidRPr="00CF21CD" w:rsidRDefault="00C75CBF" w:rsidP="00CF21CD">
      <w:pPr>
        <w:tabs>
          <w:tab w:val="left" w:pos="1134"/>
        </w:tabs>
        <w:ind w:left="1134" w:hanging="567"/>
      </w:pPr>
      <w:r w:rsidRPr="00CF21CD">
        <w:t xml:space="preserve">(2) </w:t>
      </w:r>
      <w:r w:rsidRPr="00CF21CD">
        <w:tab/>
        <w:t>warunki tymczasowych aktualizacji i/lub natychmiastowych poprawek lub zmian wymaganych w celu zapewnienia bezpieczeństwa; oraz</w:t>
      </w:r>
    </w:p>
    <w:p w14:paraId="1B91FFA7" w14:textId="77777777" w:rsidR="00C75CBF" w:rsidRPr="00CF21CD" w:rsidRDefault="00C75CBF" w:rsidP="00CF21CD">
      <w:pPr>
        <w:tabs>
          <w:tab w:val="left" w:pos="1134"/>
        </w:tabs>
        <w:ind w:left="1134" w:hanging="567"/>
      </w:pPr>
      <w:r w:rsidRPr="00CF21CD">
        <w:t xml:space="preserve">(3) </w:t>
      </w:r>
      <w:r w:rsidRPr="00CF21CD">
        <w:tab/>
        <w:t>metody, z</w:t>
      </w:r>
      <w:r w:rsidR="00EF780F" w:rsidRPr="00CF21CD">
        <w:t>a</w:t>
      </w:r>
      <w:r w:rsidRPr="00CF21CD">
        <w:t xml:space="preserve"> pomocą których cały personel i organiza</w:t>
      </w:r>
      <w:r w:rsidR="00655646" w:rsidRPr="00CF21CD">
        <w:t>cje są informowani o zmianach w </w:t>
      </w:r>
      <w:r w:rsidRPr="00CF21CD">
        <w:t>instrukcji operacyjnej lotniska.</w:t>
      </w:r>
    </w:p>
    <w:p w14:paraId="4B095E0B" w14:textId="77777777" w:rsidR="00C75CBF" w:rsidRPr="00CF21CD" w:rsidRDefault="00C75CBF" w:rsidP="00CF21CD">
      <w:pPr>
        <w:tabs>
          <w:tab w:val="left" w:pos="567"/>
        </w:tabs>
        <w:ind w:left="567" w:hanging="567"/>
      </w:pPr>
      <w:r w:rsidRPr="00CF21CD">
        <w:t xml:space="preserve">(e) </w:t>
      </w:r>
      <w:r w:rsidRPr="00CF21CD">
        <w:tab/>
        <w:t>Instrukcja operacyjna lotniska może zawierać części, lub odnosić się do innych podlegających kontroli dokumentów, takich jak instrukcja wyposażenia lotniska, które są dostępne do użytku przez personel na lotnisku.</w:t>
      </w:r>
    </w:p>
    <w:p w14:paraId="4169A490" w14:textId="77777777" w:rsidR="00C75CBF" w:rsidRPr="00CF21CD" w:rsidRDefault="00C75CBF" w:rsidP="00CF21CD">
      <w:pPr>
        <w:tabs>
          <w:tab w:val="left" w:pos="567"/>
        </w:tabs>
        <w:ind w:left="567" w:hanging="567"/>
      </w:pPr>
    </w:p>
    <w:p w14:paraId="0CDAF69E" w14:textId="77777777" w:rsidR="00C75CBF" w:rsidRPr="00CF21CD" w:rsidRDefault="00C75CBF" w:rsidP="00CF21CD">
      <w:pPr>
        <w:pStyle w:val="Nagwek3"/>
        <w:rPr>
          <w:rFonts w:cs="Times New Roman"/>
        </w:rPr>
      </w:pPr>
      <w:bookmarkStart w:id="185" w:name="_Toc489967150"/>
      <w:r w:rsidRPr="00CF21CD">
        <w:t xml:space="preserve">AMC2 ADR.OR.E.005(i)(2)  </w:t>
      </w:r>
      <w:r w:rsidR="006A62B2" w:rsidRPr="00CF21CD">
        <w:t xml:space="preserve"> </w:t>
      </w:r>
      <w:r w:rsidRPr="00CF21CD">
        <w:t xml:space="preserve"> Instrukcja operacyjna lotniska</w:t>
      </w:r>
      <w:bookmarkEnd w:id="185"/>
    </w:p>
    <w:p w14:paraId="4733B7C2" w14:textId="77777777" w:rsidR="00C75CBF" w:rsidRPr="00CF21CD" w:rsidRDefault="00C75CBF" w:rsidP="00CF21CD">
      <w:pPr>
        <w:spacing w:before="240"/>
      </w:pPr>
      <w:r w:rsidRPr="00CF21CD">
        <w:t>JĘZYK INSTRUKCJI OPERACYJNEJ LOTNISKA</w:t>
      </w:r>
    </w:p>
    <w:p w14:paraId="261D5556" w14:textId="77777777" w:rsidR="00C75CBF" w:rsidRPr="00CF21CD" w:rsidRDefault="00C75CBF" w:rsidP="00CF21CD">
      <w:pPr>
        <w:spacing w:before="240"/>
      </w:pPr>
      <w:r w:rsidRPr="00CF21CD">
        <w:t>Przetłumaczona wersja odpowiednich części instrukcji operacyjnej lotniska jest dopuszczalnym środkiem spełnienia odpowiedniego wymagania. W każdym przypadku, osoby zamierzające skorzystać z instrukcji powinny być w stanie ją przeczytać i zrozumieć.</w:t>
      </w:r>
    </w:p>
    <w:p w14:paraId="4E5F7F23" w14:textId="77777777" w:rsidR="00C75CBF" w:rsidRPr="00CF21CD" w:rsidRDefault="00C75CBF" w:rsidP="00CF21CD"/>
    <w:p w14:paraId="409D32B6" w14:textId="77777777" w:rsidR="00C75CBF" w:rsidRPr="00CF21CD" w:rsidRDefault="00C75CBF" w:rsidP="00CF21CD">
      <w:pPr>
        <w:pStyle w:val="Nagwek3"/>
        <w:rPr>
          <w:rFonts w:cs="Times New Roman"/>
        </w:rPr>
      </w:pPr>
      <w:bookmarkStart w:id="186" w:name="_Toc489967151"/>
      <w:r w:rsidRPr="00CF21CD">
        <w:t xml:space="preserve">AMC3 ADR.OR.E.005  </w:t>
      </w:r>
      <w:r w:rsidR="006A62B2" w:rsidRPr="00CF21CD">
        <w:t xml:space="preserve"> </w:t>
      </w:r>
      <w:r w:rsidRPr="00CF21CD">
        <w:t xml:space="preserve"> Instrukcja operacyjna lotniska</w:t>
      </w:r>
      <w:bookmarkEnd w:id="186"/>
    </w:p>
    <w:p w14:paraId="69AF5784" w14:textId="77777777" w:rsidR="00C75CBF" w:rsidRPr="00CF21CD" w:rsidRDefault="00C75CBF" w:rsidP="00CF21CD">
      <w:pPr>
        <w:spacing w:before="240"/>
      </w:pPr>
      <w:r w:rsidRPr="00CF21CD">
        <w:t>INSTRUKCJA OPERACYJNA LOTNISKA</w:t>
      </w:r>
    </w:p>
    <w:p w14:paraId="06BD5646" w14:textId="77777777" w:rsidR="00C75CBF" w:rsidRPr="00CF21CD" w:rsidRDefault="00C75CBF" w:rsidP="00CF21CD">
      <w:pPr>
        <w:tabs>
          <w:tab w:val="left" w:pos="567"/>
        </w:tabs>
        <w:ind w:left="567" w:hanging="567"/>
      </w:pPr>
      <w:r w:rsidRPr="00CF21CD">
        <w:t xml:space="preserve">(a) </w:t>
      </w:r>
      <w:r w:rsidRPr="00CF21CD">
        <w:tab/>
        <w:t>Instrukcja operacyjna lotniska powinna mieć następującą strukturę i zawierać</w:t>
      </w:r>
      <w:r w:rsidR="0033045C" w:rsidRPr="00CF21CD">
        <w:t>,</w:t>
      </w:r>
      <w:r w:rsidRPr="00CF21CD">
        <w:t xml:space="preserve"> co najmniej następujące informacje. Jeśli element nie ma zastosowania, należy dodać oznaczenie „nie dotyczy” lub „celowo pozostawiono puste”, wraz z podaniem odpowiedniego powodu:</w:t>
      </w:r>
    </w:p>
    <w:p w14:paraId="28A35D73" w14:textId="77777777" w:rsidR="00C75CBF" w:rsidRPr="00CF21CD" w:rsidRDefault="00C75CBF" w:rsidP="00CF21CD">
      <w:pPr>
        <w:spacing w:before="0" w:after="200"/>
        <w:jc w:val="left"/>
        <w:rPr>
          <w:b/>
          <w:bCs/>
        </w:rPr>
      </w:pPr>
      <w:r w:rsidRPr="00CF21CD">
        <w:rPr>
          <w:b/>
          <w:bCs/>
        </w:rPr>
        <w:br w:type="page"/>
      </w:r>
    </w:p>
    <w:p w14:paraId="1E44CA17" w14:textId="77777777" w:rsidR="00C75CBF" w:rsidRPr="00CF21CD" w:rsidRDefault="00C75CBF" w:rsidP="00CF21CD">
      <w:pPr>
        <w:tabs>
          <w:tab w:val="left" w:pos="567"/>
        </w:tabs>
        <w:spacing w:before="360"/>
        <w:ind w:left="1701" w:hanging="1701"/>
        <w:jc w:val="left"/>
        <w:rPr>
          <w:bCs/>
        </w:rPr>
      </w:pPr>
      <w:r w:rsidRPr="00CF21CD">
        <w:rPr>
          <w:bCs/>
        </w:rPr>
        <w:lastRenderedPageBreak/>
        <w:t xml:space="preserve">A. </w:t>
      </w:r>
      <w:r w:rsidRPr="00CF21CD">
        <w:rPr>
          <w:bCs/>
        </w:rPr>
        <w:tab/>
        <w:t xml:space="preserve">CZĘŚĆ A </w:t>
      </w:r>
      <w:r w:rsidR="00393F40" w:rsidRPr="00CF21CD">
        <w:rPr>
          <w:bCs/>
        </w:rPr>
        <w:t>―</w:t>
      </w:r>
      <w:r w:rsidR="00393F40" w:rsidRPr="00CF21CD">
        <w:rPr>
          <w:bCs/>
        </w:rPr>
        <w:tab/>
      </w:r>
      <w:r w:rsidRPr="00CF21CD">
        <w:rPr>
          <w:bCs/>
        </w:rPr>
        <w:t>INFORMACJE OGÓLNE</w:t>
      </w:r>
    </w:p>
    <w:p w14:paraId="50098881" w14:textId="77777777" w:rsidR="00C75CBF" w:rsidRPr="00CF21CD" w:rsidRDefault="00C75CBF" w:rsidP="00CF21CD">
      <w:pPr>
        <w:ind w:left="1134" w:hanging="567"/>
      </w:pPr>
      <w:r w:rsidRPr="00CF21CD">
        <w:t xml:space="preserve">0. </w:t>
      </w:r>
      <w:r w:rsidRPr="00CF21CD">
        <w:tab/>
        <w:t>Administr</w:t>
      </w:r>
      <w:r w:rsidR="00F02FE6" w:rsidRPr="00CF21CD">
        <w:t>owanie</w:t>
      </w:r>
      <w:r w:rsidRPr="00CF21CD">
        <w:t xml:space="preserve"> i nadzór nad instrukcją operacyjną lotniska</w:t>
      </w:r>
      <w:r w:rsidR="009F320E" w:rsidRPr="00CF21CD">
        <w:t>, w tym</w:t>
      </w:r>
      <w:r w:rsidRPr="00CF21CD">
        <w:t>:</w:t>
      </w:r>
    </w:p>
    <w:p w14:paraId="18C6A6E4" w14:textId="77777777" w:rsidR="00C75CBF" w:rsidRPr="00CF21CD" w:rsidRDefault="00C75CBF" w:rsidP="00CF21CD">
      <w:pPr>
        <w:tabs>
          <w:tab w:val="left" w:pos="1701"/>
        </w:tabs>
        <w:ind w:left="1701" w:hanging="567"/>
      </w:pPr>
      <w:r w:rsidRPr="00CF21CD">
        <w:t xml:space="preserve">0.1. </w:t>
      </w:r>
      <w:r w:rsidRPr="00CF21CD">
        <w:tab/>
        <w:t>Wprowadzenie:</w:t>
      </w:r>
    </w:p>
    <w:p w14:paraId="17FD2D21" w14:textId="77777777" w:rsidR="00C75CBF" w:rsidRPr="00CF21CD" w:rsidRDefault="00C75CBF" w:rsidP="00CF21CD">
      <w:pPr>
        <w:tabs>
          <w:tab w:val="left" w:pos="2552"/>
        </w:tabs>
        <w:ind w:left="2552" w:hanging="851"/>
      </w:pPr>
      <w:r w:rsidRPr="00CF21CD">
        <w:t xml:space="preserve">0.1.1. </w:t>
      </w:r>
      <w:r w:rsidRPr="00CF21CD">
        <w:tab/>
      </w:r>
      <w:r w:rsidR="005F0C26" w:rsidRPr="00CF21CD">
        <w:t>O</w:t>
      </w:r>
      <w:r w:rsidRPr="00CF21CD">
        <w:t>świadczenie podpisane przez kierownika odpowiedzialnego, że instrukcja operacyjna lotniska spełnia wszystkie obowiązujące wymagania oraz warunki zawarte w certyfikacie;</w:t>
      </w:r>
    </w:p>
    <w:p w14:paraId="66B91C95" w14:textId="77777777" w:rsidR="00C75CBF" w:rsidRPr="00CF21CD" w:rsidRDefault="00C75CBF" w:rsidP="00CF21CD">
      <w:pPr>
        <w:tabs>
          <w:tab w:val="left" w:pos="2552"/>
        </w:tabs>
        <w:ind w:left="2552" w:hanging="851"/>
      </w:pPr>
      <w:r w:rsidRPr="00CF21CD">
        <w:t xml:space="preserve">0.1.2. </w:t>
      </w:r>
      <w:r w:rsidRPr="00CF21CD">
        <w:tab/>
      </w:r>
      <w:r w:rsidR="006A01B7" w:rsidRPr="00CF21CD">
        <w:t>O</w:t>
      </w:r>
      <w:r w:rsidRPr="00CF21CD">
        <w:t xml:space="preserve">świadczenie podpisane przez kierownika odpowiedzialnego, że instrukcja operacyjna lotniska zawiera </w:t>
      </w:r>
      <w:r w:rsidR="00A5181A" w:rsidRPr="00CF21CD">
        <w:t xml:space="preserve">instrukcje i procedury </w:t>
      </w:r>
      <w:r w:rsidRPr="00CF21CD">
        <w:t>operacyjne, które mają być stosowane przez odpowiedni personel;</w:t>
      </w:r>
    </w:p>
    <w:p w14:paraId="668A78E9" w14:textId="77777777" w:rsidR="00C75CBF" w:rsidRPr="00CF21CD" w:rsidRDefault="00C75CBF" w:rsidP="00CF21CD">
      <w:pPr>
        <w:tabs>
          <w:tab w:val="left" w:pos="2552"/>
        </w:tabs>
        <w:ind w:left="2552" w:hanging="851"/>
      </w:pPr>
      <w:r w:rsidRPr="00CF21CD">
        <w:t xml:space="preserve">0.1.3. </w:t>
      </w:r>
      <w:r w:rsidRPr="00CF21CD">
        <w:tab/>
      </w:r>
      <w:r w:rsidR="006A01B7" w:rsidRPr="00CF21CD">
        <w:t>W</w:t>
      </w:r>
      <w:r w:rsidRPr="00CF21CD">
        <w:t>ykaz i krótki opis poszczególnych części, ich zawartości, zastosowania i użycia;</w:t>
      </w:r>
    </w:p>
    <w:p w14:paraId="694D7B5A" w14:textId="77777777" w:rsidR="00C75CBF" w:rsidRPr="00CF21CD" w:rsidRDefault="00C75CBF" w:rsidP="00CF21CD">
      <w:pPr>
        <w:tabs>
          <w:tab w:val="left" w:pos="2552"/>
        </w:tabs>
        <w:ind w:left="2552" w:hanging="851"/>
      </w:pPr>
      <w:r w:rsidRPr="00CF21CD">
        <w:t xml:space="preserve">0.1.4. </w:t>
      </w:r>
      <w:r w:rsidRPr="00CF21CD">
        <w:tab/>
      </w:r>
      <w:r w:rsidR="006A01B7" w:rsidRPr="00CF21CD">
        <w:t>W</w:t>
      </w:r>
      <w:r w:rsidRPr="00CF21CD">
        <w:t xml:space="preserve">yjaśnienia, skróty i definicje pojęć potrzebnych </w:t>
      </w:r>
      <w:r w:rsidR="00747942" w:rsidRPr="00CF21CD">
        <w:t>do</w:t>
      </w:r>
      <w:r w:rsidRPr="00CF21CD">
        <w:t xml:space="preserve"> </w:t>
      </w:r>
      <w:r w:rsidR="00747942" w:rsidRPr="00CF21CD">
        <w:t>korzystania</w:t>
      </w:r>
      <w:r w:rsidRPr="00CF21CD">
        <w:t xml:space="preserve"> instrukcji;</w:t>
      </w:r>
    </w:p>
    <w:p w14:paraId="5C821D6F" w14:textId="77777777" w:rsidR="00C75CBF" w:rsidRPr="00CF21CD" w:rsidRDefault="00C75CBF" w:rsidP="00CF21CD">
      <w:pPr>
        <w:tabs>
          <w:tab w:val="left" w:pos="1701"/>
        </w:tabs>
        <w:ind w:left="1701" w:hanging="567"/>
      </w:pPr>
      <w:r w:rsidRPr="00CF21CD">
        <w:t>0.2.</w:t>
      </w:r>
      <w:r w:rsidRPr="00CF21CD">
        <w:tab/>
        <w:t xml:space="preserve">System </w:t>
      </w:r>
      <w:r w:rsidR="00E87330" w:rsidRPr="00CF21CD">
        <w:t xml:space="preserve">aktualizacji i </w:t>
      </w:r>
      <w:r w:rsidRPr="00CF21CD">
        <w:t>wprowadzania zmian:</w:t>
      </w:r>
    </w:p>
    <w:p w14:paraId="06B02131" w14:textId="77777777" w:rsidR="00C75CBF" w:rsidRPr="00CF21CD" w:rsidRDefault="00C75CBF" w:rsidP="00CF21CD">
      <w:pPr>
        <w:tabs>
          <w:tab w:val="left" w:pos="2552"/>
        </w:tabs>
        <w:ind w:left="2552" w:hanging="851"/>
      </w:pPr>
      <w:r w:rsidRPr="00CF21CD">
        <w:t xml:space="preserve">0.2.1. </w:t>
      </w:r>
      <w:r w:rsidRPr="00CF21CD">
        <w:tab/>
      </w:r>
      <w:r w:rsidR="006A01B7" w:rsidRPr="00CF21CD">
        <w:t>S</w:t>
      </w:r>
      <w:r w:rsidRPr="00CF21CD">
        <w:t>zczegóły dotyczące osoby (osób) odpowiedzialnej za wydawanie oraz wprowadzanie zmian i aktualizacji;</w:t>
      </w:r>
    </w:p>
    <w:p w14:paraId="2DF5FD90" w14:textId="77777777" w:rsidR="00C75CBF" w:rsidRPr="00CF21CD" w:rsidRDefault="00C75CBF" w:rsidP="00CF21CD">
      <w:pPr>
        <w:tabs>
          <w:tab w:val="left" w:pos="2552"/>
        </w:tabs>
        <w:ind w:left="2552" w:hanging="851"/>
      </w:pPr>
      <w:r w:rsidRPr="00CF21CD">
        <w:t xml:space="preserve">0.2.2. </w:t>
      </w:r>
      <w:r w:rsidRPr="00CF21CD">
        <w:tab/>
      </w:r>
      <w:r w:rsidR="006A01B7" w:rsidRPr="00CF21CD">
        <w:t>R</w:t>
      </w:r>
      <w:r w:rsidRPr="00CF21CD">
        <w:t>ejestr zmian i aktualizacji z datami ich wprowadzenia oraz datami obowiązywania;</w:t>
      </w:r>
    </w:p>
    <w:p w14:paraId="510D4FF5" w14:textId="77777777" w:rsidR="00C75CBF" w:rsidRPr="00CF21CD" w:rsidRDefault="00C75CBF" w:rsidP="00CF21CD">
      <w:pPr>
        <w:tabs>
          <w:tab w:val="left" w:pos="2552"/>
        </w:tabs>
        <w:ind w:left="2552" w:hanging="851"/>
      </w:pPr>
      <w:r w:rsidRPr="00CF21CD">
        <w:t xml:space="preserve">0.2.3. </w:t>
      </w:r>
      <w:r w:rsidRPr="00CF21CD">
        <w:tab/>
      </w:r>
      <w:r w:rsidR="006A01B7" w:rsidRPr="00CF21CD">
        <w:t>O</w:t>
      </w:r>
      <w:r w:rsidRPr="00CF21CD">
        <w:t>świadczenie, że dokonywanie odręcznych zmian i aktualizacji jest niedozwolone, z wyjątkiem sytuacji wymagających natychmiastowej zmiany lub aktualizacji w interesie bezpieczeństwa;</w:t>
      </w:r>
    </w:p>
    <w:p w14:paraId="06C15142" w14:textId="77777777" w:rsidR="00C75CBF" w:rsidRPr="00CF21CD" w:rsidRDefault="00C75CBF" w:rsidP="00CF21CD">
      <w:pPr>
        <w:tabs>
          <w:tab w:val="left" w:pos="2552"/>
        </w:tabs>
        <w:ind w:left="2552" w:hanging="851"/>
      </w:pPr>
      <w:r w:rsidRPr="00CF21CD">
        <w:t xml:space="preserve">0.2.4. </w:t>
      </w:r>
      <w:r w:rsidRPr="00CF21CD">
        <w:tab/>
      </w:r>
      <w:r w:rsidR="006A01B7" w:rsidRPr="00CF21CD">
        <w:t>O</w:t>
      </w:r>
      <w:r w:rsidRPr="00CF21CD">
        <w:t xml:space="preserve">pis systemu </w:t>
      </w:r>
      <w:r w:rsidR="00A5181A" w:rsidRPr="00CF21CD">
        <w:t>oznaczania</w:t>
      </w:r>
      <w:r w:rsidRPr="00CF21CD">
        <w:t xml:space="preserve"> stron lub </w:t>
      </w:r>
      <w:r w:rsidR="00303DAF" w:rsidRPr="00CF21CD">
        <w:t>punkt</w:t>
      </w:r>
      <w:r w:rsidRPr="00CF21CD">
        <w:t>ów oraz dat ich obowiązywania;</w:t>
      </w:r>
    </w:p>
    <w:p w14:paraId="41570FFE" w14:textId="77777777" w:rsidR="00C75CBF" w:rsidRPr="00CF21CD" w:rsidRDefault="00C75CBF" w:rsidP="00CF21CD">
      <w:pPr>
        <w:tabs>
          <w:tab w:val="left" w:pos="2552"/>
        </w:tabs>
        <w:ind w:left="2552" w:hanging="851"/>
      </w:pPr>
      <w:r w:rsidRPr="00CF21CD">
        <w:t xml:space="preserve">0.2.5. </w:t>
      </w:r>
      <w:r w:rsidRPr="00CF21CD">
        <w:tab/>
      </w:r>
      <w:r w:rsidR="006A01B7" w:rsidRPr="00CF21CD">
        <w:t>W</w:t>
      </w:r>
      <w:r w:rsidRPr="00CF21CD">
        <w:t xml:space="preserve">ykaz obowiązujących stron lub </w:t>
      </w:r>
      <w:r w:rsidR="00303DAF" w:rsidRPr="00CF21CD">
        <w:t>punkt</w:t>
      </w:r>
      <w:r w:rsidRPr="00CF21CD">
        <w:t>ów;</w:t>
      </w:r>
    </w:p>
    <w:p w14:paraId="440D53E5" w14:textId="77777777" w:rsidR="00C75CBF" w:rsidRPr="00CF21CD" w:rsidRDefault="00C75CBF" w:rsidP="00CF21CD">
      <w:pPr>
        <w:tabs>
          <w:tab w:val="left" w:pos="2552"/>
        </w:tabs>
        <w:ind w:left="2552" w:hanging="851"/>
      </w:pPr>
      <w:r w:rsidRPr="00CF21CD">
        <w:t xml:space="preserve">0.2.6. </w:t>
      </w:r>
      <w:r w:rsidRPr="00CF21CD">
        <w:tab/>
      </w:r>
      <w:r w:rsidR="00450645" w:rsidRPr="00CF21CD">
        <w:t>Sposób zaznaczania</w:t>
      </w:r>
      <w:r w:rsidRPr="00CF21CD">
        <w:t xml:space="preserve"> zmian (w tekście oraz, w miarę możliwości, na </w:t>
      </w:r>
      <w:r w:rsidR="00A5181A" w:rsidRPr="00CF21CD">
        <w:t>mapach (</w:t>
      </w:r>
      <w:r w:rsidRPr="00CF21CD">
        <w:t>planach</w:t>
      </w:r>
      <w:r w:rsidR="00A5181A" w:rsidRPr="00CF21CD">
        <w:t>)</w:t>
      </w:r>
      <w:r w:rsidRPr="00CF21CD">
        <w:t xml:space="preserve"> i wykresach);</w:t>
      </w:r>
    </w:p>
    <w:p w14:paraId="4E58631D" w14:textId="77777777" w:rsidR="00C75CBF" w:rsidRPr="00CF21CD" w:rsidRDefault="00C75CBF" w:rsidP="00CF21CD">
      <w:pPr>
        <w:tabs>
          <w:tab w:val="left" w:pos="2552"/>
        </w:tabs>
        <w:ind w:left="2552" w:hanging="851"/>
      </w:pPr>
      <w:r w:rsidRPr="00CF21CD">
        <w:t xml:space="preserve">0.2.7. </w:t>
      </w:r>
      <w:r w:rsidRPr="00CF21CD">
        <w:tab/>
      </w:r>
      <w:r w:rsidR="006A01B7" w:rsidRPr="00CF21CD">
        <w:t>A</w:t>
      </w:r>
      <w:r w:rsidRPr="00CF21CD">
        <w:t>ktualizacje tymczasowe; oraz</w:t>
      </w:r>
    </w:p>
    <w:p w14:paraId="2FDF3118" w14:textId="77777777" w:rsidR="00C75CBF" w:rsidRPr="00CF21CD" w:rsidRDefault="00C75CBF" w:rsidP="00CF21CD">
      <w:pPr>
        <w:tabs>
          <w:tab w:val="left" w:pos="2552"/>
        </w:tabs>
        <w:ind w:left="2552" w:hanging="851"/>
      </w:pPr>
      <w:r w:rsidRPr="00CF21CD">
        <w:t xml:space="preserve">0.2.8. </w:t>
      </w:r>
      <w:r w:rsidRPr="00CF21CD">
        <w:tab/>
      </w:r>
      <w:r w:rsidR="006A01B7" w:rsidRPr="00CF21CD">
        <w:t>O</w:t>
      </w:r>
      <w:r w:rsidRPr="00CF21CD">
        <w:t>pis systemu dystrybucji i lista dystrybucyjna instrukcji operacyjnej lotniska, jej zmian i aktualizacji.</w:t>
      </w:r>
    </w:p>
    <w:p w14:paraId="206B2C3B" w14:textId="77777777" w:rsidR="00C75CBF" w:rsidRPr="00CF21CD" w:rsidRDefault="00C75CBF" w:rsidP="00CF21CD">
      <w:pPr>
        <w:ind w:left="1134" w:hanging="567"/>
      </w:pPr>
      <w:r w:rsidRPr="00CF21CD">
        <w:t xml:space="preserve">1. </w:t>
      </w:r>
      <w:r w:rsidRPr="00CF21CD">
        <w:tab/>
        <w:t>Informacje ogólne</w:t>
      </w:r>
    </w:p>
    <w:p w14:paraId="4A8C83FD" w14:textId="77777777" w:rsidR="00C75CBF" w:rsidRPr="00CF21CD" w:rsidRDefault="00C75CBF" w:rsidP="00CF21CD">
      <w:pPr>
        <w:tabs>
          <w:tab w:val="left" w:pos="1701"/>
        </w:tabs>
        <w:ind w:left="1701" w:hanging="567"/>
      </w:pPr>
      <w:r w:rsidRPr="00CF21CD">
        <w:t>Informacje ogólne</w:t>
      </w:r>
      <w:r w:rsidR="009F70DB" w:rsidRPr="00CF21CD">
        <w:t>, które</w:t>
      </w:r>
      <w:r w:rsidRPr="00CF21CD">
        <w:t xml:space="preserve"> zawierają:</w:t>
      </w:r>
    </w:p>
    <w:p w14:paraId="0BB04F5D" w14:textId="77777777" w:rsidR="00C75CBF" w:rsidRPr="00CF21CD" w:rsidRDefault="00C75CBF" w:rsidP="00CF21CD">
      <w:pPr>
        <w:tabs>
          <w:tab w:val="left" w:pos="1701"/>
        </w:tabs>
        <w:ind w:left="1701" w:hanging="567"/>
      </w:pPr>
      <w:r w:rsidRPr="00CF21CD">
        <w:t xml:space="preserve">1.1. </w:t>
      </w:r>
      <w:r w:rsidRPr="00CF21CD">
        <w:tab/>
      </w:r>
      <w:r w:rsidR="006A01B7" w:rsidRPr="00CF21CD">
        <w:t>C</w:t>
      </w:r>
      <w:r w:rsidRPr="00CF21CD">
        <w:t>el i zakres instrukcji operacyjnej lotniska;</w:t>
      </w:r>
    </w:p>
    <w:p w14:paraId="05E15D15" w14:textId="77777777" w:rsidR="00C75CBF" w:rsidRPr="00CF21CD" w:rsidRDefault="00C75CBF" w:rsidP="00CF21CD">
      <w:pPr>
        <w:tabs>
          <w:tab w:val="left" w:pos="1701"/>
        </w:tabs>
        <w:ind w:left="1701" w:hanging="567"/>
      </w:pPr>
      <w:r w:rsidRPr="00CF21CD">
        <w:t xml:space="preserve">1.2. </w:t>
      </w:r>
      <w:r w:rsidRPr="00CF21CD">
        <w:tab/>
      </w:r>
      <w:r w:rsidR="006A01B7" w:rsidRPr="00CF21CD">
        <w:t>W</w:t>
      </w:r>
      <w:r w:rsidRPr="00CF21CD">
        <w:t>ymagania prawne dla certyfikatu lotniska oraz instrukcji operacyjnej lotniska określone w Części ADR.OR;</w:t>
      </w:r>
    </w:p>
    <w:p w14:paraId="31BCAE3F" w14:textId="77777777" w:rsidR="00C75CBF" w:rsidRPr="00CF21CD" w:rsidRDefault="00C75CBF" w:rsidP="00CF21CD">
      <w:pPr>
        <w:tabs>
          <w:tab w:val="left" w:pos="1701"/>
        </w:tabs>
        <w:ind w:left="1701" w:hanging="567"/>
      </w:pPr>
      <w:r w:rsidRPr="00CF21CD">
        <w:t xml:space="preserve">1.3. </w:t>
      </w:r>
      <w:r w:rsidRPr="00CF21CD">
        <w:tab/>
      </w:r>
      <w:r w:rsidR="006A01B7" w:rsidRPr="00CF21CD">
        <w:t>W</w:t>
      </w:r>
      <w:r w:rsidRPr="00CF21CD">
        <w:t>arunki korzystania z lotniska przez jego użytkowników;</w:t>
      </w:r>
    </w:p>
    <w:p w14:paraId="2E756288" w14:textId="77777777" w:rsidR="00C75CBF" w:rsidRPr="00CF21CD" w:rsidRDefault="00C75CBF" w:rsidP="00CF21CD">
      <w:pPr>
        <w:tabs>
          <w:tab w:val="left" w:pos="1701"/>
        </w:tabs>
        <w:ind w:left="1701" w:hanging="567"/>
      </w:pPr>
      <w:r w:rsidRPr="00CF21CD">
        <w:t xml:space="preserve">1.4. </w:t>
      </w:r>
      <w:r w:rsidRPr="00CF21CD">
        <w:tab/>
      </w:r>
      <w:r w:rsidR="006A01B7" w:rsidRPr="00CF21CD">
        <w:t>O</w:t>
      </w:r>
      <w:r w:rsidRPr="00CF21CD">
        <w:t>bowiązki operatora lotniska; prawa właściwego organu i wytyczne dla personelu w sprawie ułatwiania audytów/inspekcji prowadzonych przez pracowników właściwego organu.</w:t>
      </w:r>
    </w:p>
    <w:p w14:paraId="6851C55C" w14:textId="77777777" w:rsidR="00C75CBF" w:rsidRPr="00CF21CD" w:rsidRDefault="00C75CBF" w:rsidP="00CF21CD">
      <w:pPr>
        <w:tabs>
          <w:tab w:val="left" w:pos="567"/>
        </w:tabs>
        <w:spacing w:before="360"/>
        <w:ind w:left="1701" w:hanging="1701"/>
        <w:jc w:val="left"/>
        <w:rPr>
          <w:bCs/>
        </w:rPr>
      </w:pPr>
      <w:r w:rsidRPr="00CF21CD">
        <w:rPr>
          <w:bCs/>
        </w:rPr>
        <w:t xml:space="preserve">B. </w:t>
      </w:r>
      <w:r w:rsidRPr="00CF21CD">
        <w:rPr>
          <w:bCs/>
        </w:rPr>
        <w:tab/>
        <w:t xml:space="preserve">CZĘŚĆ B </w:t>
      </w:r>
      <w:r w:rsidR="00393F40" w:rsidRPr="00CF21CD">
        <w:rPr>
          <w:bCs/>
        </w:rPr>
        <w:t>―</w:t>
      </w:r>
      <w:r w:rsidR="00393F40" w:rsidRPr="00CF21CD">
        <w:rPr>
          <w:bCs/>
        </w:rPr>
        <w:tab/>
      </w:r>
      <w:r w:rsidRPr="00CF21CD">
        <w:rPr>
          <w:bCs/>
        </w:rPr>
        <w:t>SYSTEM ZARZĄDZANIA LOTNISKA ORAZ WYMAGANIA W ZAKRESIE KWALIFIKACJI I SZKOLENIA</w:t>
      </w:r>
    </w:p>
    <w:p w14:paraId="240D3EFA" w14:textId="77777777" w:rsidR="00C75CBF" w:rsidRPr="00CF21CD" w:rsidRDefault="00C75CBF" w:rsidP="00CF21CD">
      <w:pPr>
        <w:ind w:left="1134" w:hanging="567"/>
      </w:pPr>
      <w:r w:rsidRPr="00CF21CD">
        <w:t xml:space="preserve">2. </w:t>
      </w:r>
      <w:r w:rsidRPr="00CF21CD">
        <w:tab/>
        <w:t xml:space="preserve">Opis systemu zarządzania </w:t>
      </w:r>
      <w:r w:rsidR="009F70DB" w:rsidRPr="00CF21CD">
        <w:t>zawierający:</w:t>
      </w:r>
    </w:p>
    <w:p w14:paraId="2B35CD85" w14:textId="77777777" w:rsidR="00C75CBF" w:rsidRPr="00CF21CD" w:rsidRDefault="00C75CBF" w:rsidP="00CF21CD">
      <w:pPr>
        <w:tabs>
          <w:tab w:val="left" w:pos="1701"/>
        </w:tabs>
        <w:ind w:left="1701" w:hanging="567"/>
      </w:pPr>
      <w:r w:rsidRPr="00CF21CD">
        <w:lastRenderedPageBreak/>
        <w:t xml:space="preserve">2.1. </w:t>
      </w:r>
      <w:r w:rsidR="009F70DB" w:rsidRPr="00CF21CD">
        <w:tab/>
      </w:r>
      <w:r w:rsidRPr="00CF21CD">
        <w:t xml:space="preserve">Strukturę organizacyjną lotniska i obowiązki, w tym: opis struktury organizacyjnej, łącznie z ogólnym schematem organizacyjnym i schematami organizacyjnymi innych wydziałów. Schemat organizacyjny powinien przedstawiać zależności pomiędzy wydziałami. Na wszystkich szczeblach struktury organizacyjnej (wydziałów, sekcji, itp.) powinny być przedstawione linie podległości i </w:t>
      </w:r>
      <w:r w:rsidR="003B0069" w:rsidRPr="00CF21CD">
        <w:t xml:space="preserve">zgłaszania spraw związanych </w:t>
      </w:r>
      <w:r w:rsidRPr="00CF21CD">
        <w:t>z bezpieczeństwem.</w:t>
      </w:r>
    </w:p>
    <w:p w14:paraId="4A1A32D8" w14:textId="77777777" w:rsidR="00C75CBF" w:rsidRPr="00CF21CD" w:rsidRDefault="00C75CBF" w:rsidP="00CF21CD">
      <w:pPr>
        <w:tabs>
          <w:tab w:val="left" w:pos="1701"/>
        </w:tabs>
        <w:ind w:left="1701"/>
      </w:pPr>
      <w:r w:rsidRPr="00CF21CD">
        <w:t xml:space="preserve">Nazwiska, </w:t>
      </w:r>
      <w:r w:rsidR="00450645" w:rsidRPr="00CF21CD">
        <w:t>zakres uprawnień</w:t>
      </w:r>
      <w:r w:rsidRPr="00CF21CD">
        <w:t xml:space="preserve">, zadania i obowiązki kierownictwa oraz osób </w:t>
      </w:r>
      <w:r w:rsidR="003B0069" w:rsidRPr="00CF21CD">
        <w:t>wyznaczonych. P</w:t>
      </w:r>
      <w:r w:rsidRPr="00CF21CD">
        <w:t xml:space="preserve">owinny być również uwzględnione zadania i obowiązki pozostałego personelu operacyjnego, technicznego, a także </w:t>
      </w:r>
      <w:r w:rsidR="003B0069" w:rsidRPr="00CF21CD">
        <w:t xml:space="preserve">lotniskowych </w:t>
      </w:r>
      <w:r w:rsidRPr="00CF21CD">
        <w:t xml:space="preserve">komitetów </w:t>
      </w:r>
      <w:r w:rsidR="003B0069" w:rsidRPr="00CF21CD">
        <w:t>b</w:t>
      </w:r>
      <w:r w:rsidRPr="00CF21CD">
        <w:t xml:space="preserve">ezpieczeństwa oraz </w:t>
      </w:r>
      <w:r w:rsidR="00F953B7" w:rsidRPr="00CF21CD">
        <w:rPr>
          <w:rFonts w:cs="Arial"/>
        </w:rPr>
        <w:t>Lokalnego</w:t>
      </w:r>
      <w:r w:rsidR="00F953B7" w:rsidRPr="00CF21CD">
        <w:t xml:space="preserve"> Zespołu do Spraw Bezpieczeństwa </w:t>
      </w:r>
      <w:r w:rsidR="00070F53" w:rsidRPr="00CF21CD">
        <w:t xml:space="preserve">na </w:t>
      </w:r>
      <w:r w:rsidR="00F953B7" w:rsidRPr="00CF21CD">
        <w:t>Dro</w:t>
      </w:r>
      <w:r w:rsidR="00070F53" w:rsidRPr="00CF21CD">
        <w:t>dze</w:t>
      </w:r>
      <w:r w:rsidR="00F953B7" w:rsidRPr="00CF21CD">
        <w:t xml:space="preserve"> Startowej </w:t>
      </w:r>
      <w:r w:rsidRPr="00CF21CD">
        <w:t>i ich funkcjonowanie.</w:t>
      </w:r>
    </w:p>
    <w:p w14:paraId="6A1D65E7" w14:textId="77777777" w:rsidR="00C75CBF" w:rsidRPr="00CF21CD" w:rsidRDefault="00C75CBF" w:rsidP="00CF21CD">
      <w:pPr>
        <w:tabs>
          <w:tab w:val="left" w:pos="1701"/>
        </w:tabs>
        <w:ind w:left="1701" w:hanging="567"/>
      </w:pPr>
      <w:r w:rsidRPr="00CF21CD">
        <w:t xml:space="preserve">2.2. </w:t>
      </w:r>
      <w:r w:rsidRPr="00CF21CD">
        <w:tab/>
        <w:t>Opis systemu zarządzania bezpieczeństwem zawiera</w:t>
      </w:r>
      <w:r w:rsidR="00747038" w:rsidRPr="00CF21CD">
        <w:t>jący</w:t>
      </w:r>
      <w:r w:rsidRPr="00CF21CD">
        <w:t>:</w:t>
      </w:r>
    </w:p>
    <w:p w14:paraId="04DB3C2B" w14:textId="77777777" w:rsidR="00C75CBF" w:rsidRPr="00CF21CD" w:rsidRDefault="00C75CBF" w:rsidP="00CF21CD">
      <w:pPr>
        <w:tabs>
          <w:tab w:val="left" w:pos="2552"/>
        </w:tabs>
        <w:ind w:left="2552" w:hanging="851"/>
      </w:pPr>
      <w:r w:rsidRPr="00CF21CD">
        <w:t xml:space="preserve">2.2.1. </w:t>
      </w:r>
      <w:r w:rsidRPr="00CF21CD">
        <w:tab/>
      </w:r>
      <w:r w:rsidR="00747038" w:rsidRPr="00CF21CD">
        <w:t>Z</w:t>
      </w:r>
      <w:r w:rsidRPr="00CF21CD">
        <w:t>akres systemu zarządzania bezpieczeństwem;</w:t>
      </w:r>
    </w:p>
    <w:p w14:paraId="699FEAA7" w14:textId="77777777" w:rsidR="00C75CBF" w:rsidRPr="00CF21CD" w:rsidRDefault="00C75CBF" w:rsidP="00CF21CD">
      <w:pPr>
        <w:tabs>
          <w:tab w:val="left" w:pos="2552"/>
        </w:tabs>
        <w:ind w:left="2552" w:hanging="851"/>
      </w:pPr>
      <w:r w:rsidRPr="00CF21CD">
        <w:t xml:space="preserve">2.2.2. </w:t>
      </w:r>
      <w:r w:rsidRPr="00CF21CD">
        <w:tab/>
      </w:r>
      <w:r w:rsidR="00747038" w:rsidRPr="00CF21CD">
        <w:t>P</w:t>
      </w:r>
      <w:r w:rsidRPr="00CF21CD">
        <w:t>olitykę i cele bezpieczeństwa;</w:t>
      </w:r>
    </w:p>
    <w:p w14:paraId="36F9E8E0" w14:textId="77777777" w:rsidR="00C75CBF" w:rsidRPr="00CF21CD" w:rsidRDefault="00C75CBF" w:rsidP="00CF21CD">
      <w:pPr>
        <w:tabs>
          <w:tab w:val="left" w:pos="2552"/>
        </w:tabs>
        <w:ind w:left="2552" w:hanging="851"/>
      </w:pPr>
      <w:r w:rsidRPr="00CF21CD">
        <w:t xml:space="preserve">2.2.3. </w:t>
      </w:r>
      <w:r w:rsidRPr="00CF21CD">
        <w:tab/>
      </w:r>
      <w:r w:rsidR="00747038" w:rsidRPr="00CF21CD">
        <w:t>O</w:t>
      </w:r>
      <w:r w:rsidRPr="00CF21CD">
        <w:t>bowiązki kluczowego personelu odpowiedzialnego za bezpieczeństwo;</w:t>
      </w:r>
    </w:p>
    <w:p w14:paraId="2C67BBE8" w14:textId="77777777" w:rsidR="00C75CBF" w:rsidRPr="00CF21CD" w:rsidRDefault="00C75CBF" w:rsidP="00CF21CD">
      <w:pPr>
        <w:tabs>
          <w:tab w:val="left" w:pos="2552"/>
        </w:tabs>
        <w:ind w:left="2552" w:hanging="851"/>
      </w:pPr>
      <w:r w:rsidRPr="00CF21CD">
        <w:t xml:space="preserve">2.2.4. </w:t>
      </w:r>
      <w:r w:rsidRPr="00CF21CD">
        <w:tab/>
      </w:r>
      <w:r w:rsidR="00747038" w:rsidRPr="00CF21CD">
        <w:t>P</w:t>
      </w:r>
      <w:r w:rsidRPr="00CF21CD">
        <w:t>rocedury nadzoru nad dokumentacją;</w:t>
      </w:r>
    </w:p>
    <w:p w14:paraId="22A087A7" w14:textId="77777777" w:rsidR="00C75CBF" w:rsidRPr="00CF21CD" w:rsidRDefault="00C75CBF" w:rsidP="00CF21CD">
      <w:pPr>
        <w:tabs>
          <w:tab w:val="left" w:pos="2552"/>
        </w:tabs>
        <w:ind w:left="2552" w:hanging="851"/>
      </w:pPr>
      <w:r w:rsidRPr="00CF21CD">
        <w:t xml:space="preserve">2.2.5. </w:t>
      </w:r>
      <w:r w:rsidRPr="00CF21CD">
        <w:tab/>
      </w:r>
      <w:r w:rsidR="00747038" w:rsidRPr="00CF21CD">
        <w:t>P</w:t>
      </w:r>
      <w:r w:rsidRPr="00CF21CD">
        <w:t>roces zarządzania ryzykiem w zakresie bezpieczeństwa, w tym identyfikacja zagrożeń i schematy oceny ryzyka;</w:t>
      </w:r>
    </w:p>
    <w:p w14:paraId="0380D961" w14:textId="77777777" w:rsidR="00C75CBF" w:rsidRPr="00CF21CD" w:rsidRDefault="00C75CBF" w:rsidP="00CF21CD">
      <w:pPr>
        <w:tabs>
          <w:tab w:val="left" w:pos="2552"/>
        </w:tabs>
        <w:ind w:left="2552" w:hanging="851"/>
      </w:pPr>
      <w:r w:rsidRPr="00CF21CD">
        <w:t>2.2.6.</w:t>
      </w:r>
      <w:r w:rsidRPr="00CF21CD">
        <w:tab/>
      </w:r>
      <w:r w:rsidR="00747038" w:rsidRPr="00CF21CD">
        <w:t>M</w:t>
      </w:r>
      <w:r w:rsidRPr="00CF21CD">
        <w:t>onitorowanie wykonania i skuteczności działań na rzecz bezpieczeństwa oraz środki łagodzenia ryzyka;</w:t>
      </w:r>
    </w:p>
    <w:p w14:paraId="01200B33" w14:textId="77777777" w:rsidR="00C75CBF" w:rsidRPr="00CF21CD" w:rsidRDefault="00C75CBF" w:rsidP="00CF21CD">
      <w:pPr>
        <w:tabs>
          <w:tab w:val="left" w:pos="2552"/>
        </w:tabs>
        <w:ind w:left="2552" w:hanging="851"/>
      </w:pPr>
      <w:r w:rsidRPr="00CF21CD">
        <w:t xml:space="preserve">2.2.7. </w:t>
      </w:r>
      <w:r w:rsidRPr="00CF21CD">
        <w:tab/>
      </w:r>
      <w:r w:rsidR="00747038" w:rsidRPr="00CF21CD">
        <w:t>M</w:t>
      </w:r>
      <w:r w:rsidRPr="00CF21CD">
        <w:t xml:space="preserve">onitorowanie </w:t>
      </w:r>
      <w:r w:rsidR="00C10EF0" w:rsidRPr="00CF21CD">
        <w:t>skuteczności działań w zakresie bezpieczeństwa</w:t>
      </w:r>
      <w:r w:rsidRPr="00CF21CD">
        <w:t>;</w:t>
      </w:r>
    </w:p>
    <w:p w14:paraId="455A5667" w14:textId="77777777" w:rsidR="00C75CBF" w:rsidRPr="00CF21CD" w:rsidRDefault="00C75CBF" w:rsidP="00CF21CD">
      <w:pPr>
        <w:tabs>
          <w:tab w:val="left" w:pos="2552"/>
        </w:tabs>
        <w:ind w:left="2552" w:hanging="851"/>
      </w:pPr>
      <w:r w:rsidRPr="00CF21CD">
        <w:t>2.2.8.</w:t>
      </w:r>
      <w:r w:rsidRPr="00CF21CD">
        <w:tab/>
      </w:r>
      <w:r w:rsidR="00747038" w:rsidRPr="00CF21CD">
        <w:t>Z</w:t>
      </w:r>
      <w:r w:rsidRPr="00CF21CD">
        <w:t>głaszanie spraw związanych z bezpieczeństwem (w tym zgłaszanie zagrożeń) i ich badanie;</w:t>
      </w:r>
    </w:p>
    <w:p w14:paraId="35B19412" w14:textId="77777777" w:rsidR="00C75CBF" w:rsidRPr="00CF21CD" w:rsidRDefault="00C75CBF" w:rsidP="00CF21CD">
      <w:pPr>
        <w:tabs>
          <w:tab w:val="left" w:pos="2552"/>
        </w:tabs>
        <w:ind w:left="2552" w:hanging="851"/>
      </w:pPr>
      <w:r w:rsidRPr="00CF21CD">
        <w:t xml:space="preserve">2.2.9. </w:t>
      </w:r>
      <w:r w:rsidRPr="00CF21CD">
        <w:tab/>
      </w:r>
      <w:r w:rsidR="00747038" w:rsidRPr="00CF21CD">
        <w:t>P</w:t>
      </w:r>
      <w:r w:rsidRPr="00CF21CD">
        <w:t>lanowanie działań w sytuacji zagrożenia;</w:t>
      </w:r>
    </w:p>
    <w:p w14:paraId="788A55FF" w14:textId="77777777" w:rsidR="00C75CBF" w:rsidRPr="00CF21CD" w:rsidRDefault="00C75CBF" w:rsidP="00CF21CD">
      <w:pPr>
        <w:tabs>
          <w:tab w:val="left" w:pos="2552"/>
        </w:tabs>
        <w:ind w:left="2552" w:hanging="851"/>
      </w:pPr>
      <w:r w:rsidRPr="00CF21CD">
        <w:t xml:space="preserve">2.2.10. </w:t>
      </w:r>
      <w:r w:rsidRPr="00CF21CD">
        <w:tab/>
      </w:r>
      <w:r w:rsidR="00747038" w:rsidRPr="00CF21CD">
        <w:t>Z</w:t>
      </w:r>
      <w:r w:rsidRPr="00CF21CD">
        <w:t>arządzanie zmianą (w tym zmianami organizacyjnymi dotyczącymi obowiązków w zakresie bezpieczeństwa);</w:t>
      </w:r>
    </w:p>
    <w:p w14:paraId="6E120135" w14:textId="77777777" w:rsidR="00C75CBF" w:rsidRPr="00CF21CD" w:rsidRDefault="00C75CBF" w:rsidP="00CF21CD">
      <w:pPr>
        <w:tabs>
          <w:tab w:val="left" w:pos="2552"/>
        </w:tabs>
        <w:ind w:left="2552" w:hanging="851"/>
      </w:pPr>
      <w:r w:rsidRPr="00CF21CD">
        <w:t xml:space="preserve">2.2.11. </w:t>
      </w:r>
      <w:r w:rsidRPr="00CF21CD">
        <w:tab/>
      </w:r>
      <w:r w:rsidR="00747038" w:rsidRPr="00CF21CD">
        <w:t>P</w:t>
      </w:r>
      <w:r w:rsidRPr="00CF21CD">
        <w:t>romowanie bezpieczeństwa; oraz</w:t>
      </w:r>
    </w:p>
    <w:p w14:paraId="43C54BE9" w14:textId="77777777" w:rsidR="00C75CBF" w:rsidRPr="00CF21CD" w:rsidRDefault="00C75CBF" w:rsidP="00CF21CD">
      <w:pPr>
        <w:tabs>
          <w:tab w:val="left" w:pos="2552"/>
        </w:tabs>
        <w:ind w:left="2552" w:hanging="851"/>
      </w:pPr>
      <w:r w:rsidRPr="00CF21CD">
        <w:t xml:space="preserve">2.2.12. </w:t>
      </w:r>
      <w:r w:rsidRPr="00CF21CD">
        <w:tab/>
      </w:r>
      <w:r w:rsidR="00747038" w:rsidRPr="00CF21CD">
        <w:t>W</w:t>
      </w:r>
      <w:r w:rsidRPr="00CF21CD">
        <w:t>yniki systemu zarządzania bezpieczeństwem.</w:t>
      </w:r>
    </w:p>
    <w:p w14:paraId="02FDF4A7" w14:textId="77777777" w:rsidR="00C75CBF" w:rsidRPr="00CF21CD" w:rsidRDefault="00C75CBF" w:rsidP="00CF21CD">
      <w:pPr>
        <w:tabs>
          <w:tab w:val="left" w:pos="1701"/>
        </w:tabs>
        <w:ind w:left="1701" w:hanging="567"/>
      </w:pPr>
      <w:r w:rsidRPr="00CF21CD">
        <w:t xml:space="preserve">2.3. </w:t>
      </w:r>
      <w:r w:rsidRPr="00CF21CD">
        <w:tab/>
        <w:t>Opis monitorowania spełnienia wymagań i powiązanych z nim procedur.</w:t>
      </w:r>
    </w:p>
    <w:p w14:paraId="639F5753" w14:textId="77777777" w:rsidR="007857B7" w:rsidRPr="00CF21CD" w:rsidRDefault="007857B7" w:rsidP="00CF21CD">
      <w:pPr>
        <w:tabs>
          <w:tab w:val="left" w:pos="1701"/>
        </w:tabs>
        <w:ind w:left="1701" w:hanging="567"/>
      </w:pPr>
      <w:r w:rsidRPr="00CF21CD">
        <w:t xml:space="preserve">2.4. </w:t>
      </w:r>
      <w:r w:rsidRPr="00CF21CD">
        <w:tab/>
        <w:t>Opis systemu zarządzania jakością dla działalności związanej z dostarczaniem danych i informacji lotniczych, oraz stosowanych procedur, w tym tych, które spełniają odpowiednie cele dotyczące zarządzania bezpieczeństwem i ochroną.</w:t>
      </w:r>
    </w:p>
    <w:p w14:paraId="72E5EEE2" w14:textId="77777777" w:rsidR="00C75CBF" w:rsidRPr="00CF21CD" w:rsidRDefault="00C75CBF" w:rsidP="00CF21CD">
      <w:pPr>
        <w:tabs>
          <w:tab w:val="left" w:pos="1701"/>
        </w:tabs>
        <w:ind w:left="1701" w:hanging="567"/>
      </w:pPr>
      <w:r w:rsidRPr="00CF21CD">
        <w:t xml:space="preserve">2.5. </w:t>
      </w:r>
      <w:r w:rsidRPr="00CF21CD">
        <w:tab/>
        <w:t>Procedury zgłaszania do właściwego organu obejmujące sposób postępowania, powiadamianie i zgłaszanie wypadków, poważnych incydentów i zdarzeń. Sekcja ta powinna zawierać</w:t>
      </w:r>
      <w:r w:rsidR="007F04C7" w:rsidRPr="00CF21CD">
        <w:t xml:space="preserve">, co </w:t>
      </w:r>
      <w:r w:rsidRPr="00CF21CD">
        <w:t>najmniej następujące elementy:</w:t>
      </w:r>
    </w:p>
    <w:p w14:paraId="7A0A3BE0" w14:textId="77777777" w:rsidR="00C75CBF" w:rsidRPr="00CF21CD" w:rsidRDefault="00C75CBF" w:rsidP="00CF21CD">
      <w:pPr>
        <w:tabs>
          <w:tab w:val="left" w:pos="2268"/>
        </w:tabs>
        <w:ind w:left="2268" w:hanging="567"/>
      </w:pPr>
      <w:r w:rsidRPr="00CF21CD">
        <w:t xml:space="preserve">(a) </w:t>
      </w:r>
      <w:r w:rsidRPr="00CF21CD">
        <w:tab/>
        <w:t xml:space="preserve">definicję wypadku, poważnego incydentu i zdarzenia oraz </w:t>
      </w:r>
      <w:r w:rsidR="00F6721A" w:rsidRPr="00CF21CD">
        <w:t>odpowiedni</w:t>
      </w:r>
      <w:r w:rsidRPr="00CF21CD">
        <w:t xml:space="preserve"> zakres</w:t>
      </w:r>
      <w:r w:rsidR="00F6721A" w:rsidRPr="00CF21CD">
        <w:t xml:space="preserve"> obowiązków</w:t>
      </w:r>
      <w:r w:rsidRPr="00CF21CD">
        <w:t xml:space="preserve"> wszystkich zaangażowanych osób;</w:t>
      </w:r>
    </w:p>
    <w:p w14:paraId="75A7F03D" w14:textId="77777777" w:rsidR="00C75CBF" w:rsidRPr="00CF21CD" w:rsidRDefault="00C75CBF" w:rsidP="00CF21CD">
      <w:pPr>
        <w:tabs>
          <w:tab w:val="left" w:pos="2268"/>
        </w:tabs>
        <w:ind w:left="2268" w:hanging="567"/>
      </w:pPr>
      <w:r w:rsidRPr="00CF21CD">
        <w:t xml:space="preserve">(b) </w:t>
      </w:r>
      <w:r w:rsidRPr="00CF21CD">
        <w:tab/>
        <w:t>przykłady formularzy, które mają być używane (lub kopie samych formularzy), instrukcje ich wypełniania, adres</w:t>
      </w:r>
      <w:r w:rsidR="006A3A57" w:rsidRPr="00CF21CD">
        <w:t xml:space="preserve">y, na </w:t>
      </w:r>
      <w:r w:rsidRPr="00CF21CD">
        <w:t>któr</w:t>
      </w:r>
      <w:r w:rsidR="006A3A57" w:rsidRPr="00CF21CD">
        <w:t>e</w:t>
      </w:r>
      <w:r w:rsidRPr="00CF21CD">
        <w:t xml:space="preserve"> należy je przesyłać oraz czas </w:t>
      </w:r>
      <w:r w:rsidR="006A3A57" w:rsidRPr="00CF21CD">
        <w:t>określony na wykonanie tych zadań</w:t>
      </w:r>
      <w:r w:rsidRPr="00CF21CD">
        <w:t>;</w:t>
      </w:r>
    </w:p>
    <w:p w14:paraId="46B85BB5" w14:textId="77777777" w:rsidR="00C75CBF" w:rsidRPr="00CF21CD" w:rsidRDefault="00C75CBF" w:rsidP="00CF21CD">
      <w:pPr>
        <w:tabs>
          <w:tab w:val="left" w:pos="2268"/>
        </w:tabs>
        <w:ind w:left="2268" w:hanging="567"/>
      </w:pPr>
      <w:r w:rsidRPr="00CF21CD">
        <w:t xml:space="preserve">(c) </w:t>
      </w:r>
      <w:r w:rsidRPr="00CF21CD">
        <w:tab/>
        <w:t>procedury i uzgodnienia dotyczące zabezpieczenia dowodów, w tym nagrań, następujące po zgłoszeniu zdarzenia;</w:t>
      </w:r>
    </w:p>
    <w:p w14:paraId="29A2F8DC" w14:textId="77777777" w:rsidR="00C75CBF" w:rsidRPr="00CF21CD" w:rsidRDefault="00C75CBF" w:rsidP="00CF21CD">
      <w:pPr>
        <w:tabs>
          <w:tab w:val="left" w:pos="1701"/>
        </w:tabs>
        <w:ind w:left="1701" w:hanging="567"/>
      </w:pPr>
      <w:r w:rsidRPr="00CF21CD">
        <w:t xml:space="preserve">2.6. </w:t>
      </w:r>
      <w:r w:rsidRPr="00CF21CD">
        <w:tab/>
        <w:t xml:space="preserve">Procedury </w:t>
      </w:r>
      <w:r w:rsidR="006A3A57" w:rsidRPr="00CF21CD">
        <w:t>dotyczące</w:t>
      </w:r>
      <w:r w:rsidRPr="00CF21CD">
        <w:t xml:space="preserve"> spoży</w:t>
      </w:r>
      <w:r w:rsidR="006A3A57" w:rsidRPr="00CF21CD">
        <w:t>wania</w:t>
      </w:r>
      <w:r w:rsidRPr="00CF21CD">
        <w:t xml:space="preserve"> alkoholu, substancji psychoaktywnych i leków.</w:t>
      </w:r>
    </w:p>
    <w:p w14:paraId="6C31DC0C" w14:textId="77777777" w:rsidR="00C75CBF" w:rsidRPr="00CF21CD" w:rsidRDefault="00C75CBF" w:rsidP="00CF21CD">
      <w:pPr>
        <w:tabs>
          <w:tab w:val="left" w:pos="1701"/>
        </w:tabs>
        <w:ind w:left="1701" w:hanging="567"/>
      </w:pPr>
      <w:r w:rsidRPr="00CF21CD">
        <w:lastRenderedPageBreak/>
        <w:t xml:space="preserve">2.7. </w:t>
      </w:r>
      <w:r w:rsidRPr="00CF21CD">
        <w:tab/>
        <w:t>Procedury:</w:t>
      </w:r>
    </w:p>
    <w:p w14:paraId="4FD3A72D" w14:textId="77777777" w:rsidR="00C75CBF" w:rsidRPr="00CF21CD" w:rsidRDefault="00C75CBF" w:rsidP="00CF21CD">
      <w:pPr>
        <w:tabs>
          <w:tab w:val="left" w:pos="2552"/>
        </w:tabs>
        <w:ind w:left="2552" w:hanging="851"/>
      </w:pPr>
      <w:r w:rsidRPr="00CF21CD">
        <w:t xml:space="preserve">2.7.1. </w:t>
      </w:r>
      <w:r w:rsidRPr="00CF21CD">
        <w:tab/>
        <w:t>przestrzegania wytycznych w zakresie bezpieczeństwa;</w:t>
      </w:r>
    </w:p>
    <w:p w14:paraId="05C15C11" w14:textId="77777777" w:rsidR="00C75CBF" w:rsidRPr="00CF21CD" w:rsidRDefault="00C75CBF" w:rsidP="00CF21CD">
      <w:pPr>
        <w:tabs>
          <w:tab w:val="left" w:pos="2552"/>
        </w:tabs>
        <w:ind w:left="2552" w:hanging="851"/>
      </w:pPr>
      <w:r w:rsidRPr="00CF21CD">
        <w:t xml:space="preserve">2.7.2. </w:t>
      </w:r>
      <w:r w:rsidRPr="00CF21CD">
        <w:tab/>
        <w:t>reagowania na problemy bezpieczeństwa; oraz</w:t>
      </w:r>
    </w:p>
    <w:p w14:paraId="65F5AF2C" w14:textId="77777777" w:rsidR="00C75CBF" w:rsidRPr="00CF21CD" w:rsidRDefault="00C75CBF" w:rsidP="00CF21CD">
      <w:pPr>
        <w:tabs>
          <w:tab w:val="left" w:pos="2552"/>
        </w:tabs>
        <w:ind w:left="2552" w:hanging="851"/>
      </w:pPr>
      <w:r w:rsidRPr="00CF21CD">
        <w:t xml:space="preserve">2.7.3. </w:t>
      </w:r>
      <w:r w:rsidRPr="00CF21CD">
        <w:tab/>
        <w:t>postępowania z wytycznymi w zakresie bezpieczeństwa wydanymi przez organy ds. badania zdarzeń lotniczych.</w:t>
      </w:r>
    </w:p>
    <w:p w14:paraId="1D4E1144" w14:textId="77777777" w:rsidR="00C75CBF" w:rsidRPr="00CF21CD" w:rsidRDefault="00C75CBF" w:rsidP="00CF21CD">
      <w:pPr>
        <w:tabs>
          <w:tab w:val="left" w:pos="1701"/>
        </w:tabs>
        <w:ind w:left="1701" w:hanging="567"/>
      </w:pPr>
      <w:r w:rsidRPr="00CF21CD">
        <w:t xml:space="preserve">2.8. </w:t>
      </w:r>
      <w:r w:rsidRPr="00CF21CD">
        <w:tab/>
        <w:t>Opis metod i procedur rejestrowania operacji statków powietrznych, w tym operacji i typu statku powietrznego, dat oraz liczby pasażerów.</w:t>
      </w:r>
    </w:p>
    <w:p w14:paraId="56F90EDB" w14:textId="77777777" w:rsidR="00C75CBF" w:rsidRPr="00CF21CD" w:rsidRDefault="00C75CBF" w:rsidP="00CF21CD">
      <w:pPr>
        <w:tabs>
          <w:tab w:val="left" w:pos="1134"/>
        </w:tabs>
        <w:ind w:left="1134" w:hanging="567"/>
      </w:pPr>
      <w:r w:rsidRPr="00CF21CD">
        <w:t xml:space="preserve">3. </w:t>
      </w:r>
      <w:r w:rsidRPr="00CF21CD">
        <w:tab/>
        <w:t xml:space="preserve">Wymagane kwalifikacje personelu lotniska (patrz GM1 ADR.OR.D.015(d)). Ponadto procedury </w:t>
      </w:r>
      <w:r w:rsidR="00667692" w:rsidRPr="00CF21CD">
        <w:t>dotyczące</w:t>
      </w:r>
      <w:r w:rsidRPr="00CF21CD">
        <w:t>:</w:t>
      </w:r>
    </w:p>
    <w:p w14:paraId="2BBBC765" w14:textId="77777777" w:rsidR="00C75CBF" w:rsidRPr="00CF21CD" w:rsidRDefault="00C75CBF" w:rsidP="00CF21CD">
      <w:pPr>
        <w:tabs>
          <w:tab w:val="left" w:pos="1701"/>
        </w:tabs>
        <w:ind w:left="1701" w:hanging="567"/>
      </w:pPr>
      <w:r w:rsidRPr="00CF21CD">
        <w:t xml:space="preserve">3.1. </w:t>
      </w:r>
      <w:r w:rsidRPr="00CF21CD">
        <w:tab/>
        <w:t>programu szkolenia</w:t>
      </w:r>
      <w:r w:rsidR="00667692" w:rsidRPr="00CF21CD">
        <w:t>, w tym</w:t>
      </w:r>
      <w:r w:rsidRPr="00CF21CD">
        <w:t>:</w:t>
      </w:r>
    </w:p>
    <w:p w14:paraId="5DDD2D61" w14:textId="77777777" w:rsidR="00C75CBF" w:rsidRPr="00CF21CD" w:rsidRDefault="00C75CBF" w:rsidP="00CF21CD">
      <w:pPr>
        <w:tabs>
          <w:tab w:val="left" w:pos="2552"/>
        </w:tabs>
        <w:ind w:left="2552" w:hanging="851"/>
      </w:pPr>
      <w:r w:rsidRPr="00CF21CD">
        <w:t xml:space="preserve">3.1.1. </w:t>
      </w:r>
      <w:r w:rsidRPr="00CF21CD">
        <w:tab/>
        <w:t>obowiązki, częstotliwość prowadzenia, treści nauczania, oraz zidentyfikowane standardy szkoleniowe dla całego personelu uczestniczącego w operacjach</w:t>
      </w:r>
      <w:r w:rsidR="00202BD1" w:rsidRPr="00CF21CD">
        <w:t xml:space="preserve"> lotniskowych</w:t>
      </w:r>
      <w:r w:rsidRPr="00CF21CD">
        <w:t>, działaniach ratowniczo-gaśniczych</w:t>
      </w:r>
      <w:r w:rsidR="00202BD1" w:rsidRPr="00CF21CD">
        <w:t xml:space="preserve">, </w:t>
      </w:r>
      <w:r w:rsidRPr="00CF21CD">
        <w:t xml:space="preserve">utrzymaniu </w:t>
      </w:r>
      <w:r w:rsidR="00202BD1" w:rsidRPr="00CF21CD">
        <w:t>i obsłudze technicznej lotniska,</w:t>
      </w:r>
      <w:r w:rsidRPr="00CF21CD">
        <w:t xml:space="preserve"> zarządzaniu lotniskiem, oraz osób poruszających się bez eskorty w polu ruchu naziemnego lub innych strefach operacyjnych lotniska.</w:t>
      </w:r>
    </w:p>
    <w:p w14:paraId="0922CB37" w14:textId="77777777" w:rsidR="00C75CBF" w:rsidRPr="00CF21CD" w:rsidRDefault="00C75CBF" w:rsidP="00CF21CD">
      <w:pPr>
        <w:tabs>
          <w:tab w:val="left" w:pos="2552"/>
        </w:tabs>
        <w:ind w:left="2552" w:hanging="851"/>
      </w:pPr>
      <w:r w:rsidRPr="00CF21CD">
        <w:t xml:space="preserve">3.1.2. </w:t>
      </w:r>
      <w:r w:rsidRPr="00CF21CD">
        <w:tab/>
        <w:t>procedury:</w:t>
      </w:r>
    </w:p>
    <w:p w14:paraId="16DAC2D1" w14:textId="77777777" w:rsidR="00C75CBF" w:rsidRPr="00CF21CD" w:rsidRDefault="00C75CBF" w:rsidP="00CF21CD">
      <w:pPr>
        <w:tabs>
          <w:tab w:val="left" w:pos="3544"/>
        </w:tabs>
        <w:ind w:left="3544" w:hanging="992"/>
      </w:pPr>
      <w:r w:rsidRPr="00CF21CD">
        <w:t xml:space="preserve">3.1.2.1. </w:t>
      </w:r>
      <w:r w:rsidRPr="00CF21CD">
        <w:tab/>
        <w:t>szkolenia i oceny postępów szkolonych;</w:t>
      </w:r>
    </w:p>
    <w:p w14:paraId="61708A7D" w14:textId="77777777" w:rsidR="00C75CBF" w:rsidRPr="00CF21CD" w:rsidRDefault="00C75CBF" w:rsidP="00CF21CD">
      <w:pPr>
        <w:tabs>
          <w:tab w:val="left" w:pos="3544"/>
        </w:tabs>
        <w:ind w:left="3544" w:hanging="992"/>
      </w:pPr>
      <w:r w:rsidRPr="00CF21CD">
        <w:t xml:space="preserve">3.1.2.2. </w:t>
      </w:r>
      <w:r w:rsidRPr="00CF21CD">
        <w:tab/>
        <w:t>które należy stosować w przypadku, gdy personel nie osiąga wymaganych standardów.</w:t>
      </w:r>
    </w:p>
    <w:p w14:paraId="357DD0F3" w14:textId="77777777" w:rsidR="00C75CBF" w:rsidRPr="00CF21CD" w:rsidRDefault="00C75CBF" w:rsidP="00CF21CD">
      <w:pPr>
        <w:tabs>
          <w:tab w:val="left" w:pos="2552"/>
        </w:tabs>
        <w:ind w:left="2552" w:hanging="851"/>
      </w:pPr>
      <w:r w:rsidRPr="00CF21CD">
        <w:t xml:space="preserve">3.1.3. </w:t>
      </w:r>
      <w:r w:rsidRPr="00CF21CD">
        <w:tab/>
        <w:t>opis dokumentacji, która ma być przechowywana i okresy jej przechowywania.</w:t>
      </w:r>
    </w:p>
    <w:p w14:paraId="36C5D790" w14:textId="03984865" w:rsidR="00C75CBF" w:rsidRPr="00CF21CD" w:rsidRDefault="00C75CBF" w:rsidP="00CF21CD">
      <w:pPr>
        <w:tabs>
          <w:tab w:val="left" w:pos="1701"/>
        </w:tabs>
        <w:ind w:left="1701" w:hanging="567"/>
      </w:pPr>
      <w:r w:rsidRPr="00CF21CD">
        <w:t xml:space="preserve">3.2. </w:t>
      </w:r>
      <w:r w:rsidRPr="00CF21CD">
        <w:tab/>
        <w:t>Program sprawdzania umiejętności</w:t>
      </w:r>
      <w:r w:rsidR="000E191C" w:rsidRPr="00CF21CD">
        <w:t>, w tym</w:t>
      </w:r>
      <w:r w:rsidRPr="00CF21CD">
        <w:t xml:space="preserve"> obowiązki i częstotliwość </w:t>
      </w:r>
      <w:r w:rsidR="000E191C" w:rsidRPr="00CF21CD">
        <w:t>sprawdzania</w:t>
      </w:r>
      <w:r w:rsidRPr="00CF21CD">
        <w:t>;</w:t>
      </w:r>
    </w:p>
    <w:p w14:paraId="5EEB8E9F" w14:textId="77777777" w:rsidR="00C75CBF" w:rsidRPr="00CF21CD" w:rsidRDefault="00C75CBF" w:rsidP="00CF21CD">
      <w:pPr>
        <w:tabs>
          <w:tab w:val="left" w:pos="2552"/>
        </w:tabs>
        <w:ind w:left="2552" w:hanging="851"/>
      </w:pPr>
      <w:r w:rsidRPr="00CF21CD">
        <w:t xml:space="preserve">3.2.1. </w:t>
      </w:r>
      <w:r w:rsidRPr="00CF21CD">
        <w:tab/>
        <w:t>procedury, które należy stosować w przypadku, gdy personel nie osiąga wymaganych standardów.</w:t>
      </w:r>
    </w:p>
    <w:p w14:paraId="0DCB4567" w14:textId="77777777" w:rsidR="00C75CBF" w:rsidRPr="00CF21CD" w:rsidRDefault="00C75CBF" w:rsidP="00CF21CD">
      <w:pPr>
        <w:tabs>
          <w:tab w:val="left" w:pos="2552"/>
        </w:tabs>
        <w:ind w:left="2552" w:hanging="851"/>
      </w:pPr>
      <w:r w:rsidRPr="00CF21CD">
        <w:t xml:space="preserve">3.2.2. </w:t>
      </w:r>
      <w:r w:rsidRPr="00CF21CD">
        <w:tab/>
        <w:t>opis dokumentacji, która ma być przechowywana i okresy jej przechowywania.</w:t>
      </w:r>
    </w:p>
    <w:p w14:paraId="4A323983" w14:textId="77777777" w:rsidR="00C75CBF" w:rsidRPr="00CF21CD" w:rsidRDefault="00C75CBF" w:rsidP="00CF21CD">
      <w:pPr>
        <w:tabs>
          <w:tab w:val="left" w:pos="567"/>
        </w:tabs>
        <w:spacing w:before="360"/>
        <w:ind w:left="1701" w:hanging="1701"/>
        <w:jc w:val="left"/>
        <w:rPr>
          <w:bCs/>
        </w:rPr>
      </w:pPr>
      <w:r w:rsidRPr="00CF21CD">
        <w:rPr>
          <w:bCs/>
        </w:rPr>
        <w:t xml:space="preserve">C. </w:t>
      </w:r>
      <w:r w:rsidRPr="00CF21CD">
        <w:rPr>
          <w:bCs/>
        </w:rPr>
        <w:tab/>
        <w:t xml:space="preserve">CZĘŚĆ C </w:t>
      </w:r>
      <w:r w:rsidR="00393F40" w:rsidRPr="00CF21CD">
        <w:rPr>
          <w:bCs/>
        </w:rPr>
        <w:t>―</w:t>
      </w:r>
      <w:r w:rsidR="00393F40" w:rsidRPr="00CF21CD">
        <w:rPr>
          <w:bCs/>
        </w:rPr>
        <w:tab/>
      </w:r>
      <w:r w:rsidRPr="00CF21CD">
        <w:rPr>
          <w:bCs/>
        </w:rPr>
        <w:t>SZCZEGÓŁOWE DANE DOTYCZĄCE LOTNISKA</w:t>
      </w:r>
    </w:p>
    <w:p w14:paraId="03D5402B" w14:textId="77777777" w:rsidR="00C75CBF" w:rsidRPr="00CF21CD" w:rsidRDefault="00C75CBF" w:rsidP="00CF21CD">
      <w:pPr>
        <w:tabs>
          <w:tab w:val="left" w:pos="1134"/>
        </w:tabs>
        <w:ind w:left="1134" w:hanging="567"/>
      </w:pPr>
      <w:r w:rsidRPr="00CF21CD">
        <w:t xml:space="preserve">4. </w:t>
      </w:r>
      <w:r w:rsidRPr="00CF21CD">
        <w:tab/>
        <w:t>Opis lotniska zawierający w szczególności następujące informacje:</w:t>
      </w:r>
    </w:p>
    <w:p w14:paraId="270B627A" w14:textId="77777777" w:rsidR="00C75CBF" w:rsidRPr="00CF21CD" w:rsidRDefault="00C75CBF" w:rsidP="00CF21CD">
      <w:pPr>
        <w:tabs>
          <w:tab w:val="left" w:pos="1701"/>
        </w:tabs>
        <w:ind w:left="1701" w:hanging="567"/>
      </w:pPr>
      <w:r w:rsidRPr="00CF21CD">
        <w:t xml:space="preserve">4.1 </w:t>
      </w:r>
      <w:r w:rsidRPr="00CF21CD">
        <w:tab/>
      </w:r>
      <w:r w:rsidR="00D433BB" w:rsidRPr="00CF21CD">
        <w:t>p</w:t>
      </w:r>
      <w:r w:rsidRPr="00CF21CD">
        <w:t>lan pokazujący odległość lotniska od najbliższego miasta lub innego zaludnionego obszaru;</w:t>
      </w:r>
    </w:p>
    <w:p w14:paraId="7ACDA647" w14:textId="77777777" w:rsidR="00C75CBF" w:rsidRPr="00CF21CD" w:rsidRDefault="00C75CBF" w:rsidP="00CF21CD">
      <w:pPr>
        <w:tabs>
          <w:tab w:val="left" w:pos="1701"/>
        </w:tabs>
        <w:ind w:left="1701" w:hanging="567"/>
      </w:pPr>
      <w:r w:rsidRPr="00CF21CD">
        <w:t xml:space="preserve">4.2. </w:t>
      </w:r>
      <w:r w:rsidRPr="00CF21CD">
        <w:tab/>
      </w:r>
      <w:r w:rsidR="00D433BB" w:rsidRPr="00CF21CD">
        <w:t>s</w:t>
      </w:r>
      <w:r w:rsidRPr="00CF21CD">
        <w:t>zczegółowe mapy i wykresy lotniska pokazujące lokalizację lotniska (</w:t>
      </w:r>
      <w:r w:rsidR="00655646" w:rsidRPr="00CF21CD">
        <w:t>długość i </w:t>
      </w:r>
      <w:r w:rsidR="00D433BB" w:rsidRPr="00CF21CD">
        <w:t>szerokość geograficzną</w:t>
      </w:r>
      <w:r w:rsidRPr="00CF21CD">
        <w:t xml:space="preserve">) i </w:t>
      </w:r>
      <w:r w:rsidR="00D433BB" w:rsidRPr="00CF21CD">
        <w:t xml:space="preserve">jego </w:t>
      </w:r>
      <w:r w:rsidRPr="00CF21CD">
        <w:t>granice, ważne obiekty, punkt odniesienia lotniska, układ dróg startowych, dróg kołowania i płyt postojowych, lotniskowe pomoce wzrokowe i niewzrokowe oraz wskaźniki kierunku wiatru;</w:t>
      </w:r>
    </w:p>
    <w:p w14:paraId="3E70E854" w14:textId="77777777" w:rsidR="00C75CBF" w:rsidRPr="00CF21CD" w:rsidRDefault="00C75CBF" w:rsidP="00CF21CD">
      <w:pPr>
        <w:tabs>
          <w:tab w:val="left" w:pos="1701"/>
        </w:tabs>
        <w:ind w:left="1701" w:hanging="567"/>
      </w:pPr>
      <w:r w:rsidRPr="00CF21CD">
        <w:t xml:space="preserve">4.3. </w:t>
      </w:r>
      <w:r w:rsidRPr="00CF21CD">
        <w:tab/>
      </w:r>
      <w:r w:rsidR="00D433BB" w:rsidRPr="00CF21CD">
        <w:t>p</w:t>
      </w:r>
      <w:r w:rsidRPr="00CF21CD">
        <w:t xml:space="preserve">lan przedstawiający lokalizację wszelkich obiektów i urządzeń lotniska </w:t>
      </w:r>
      <w:r w:rsidR="00D433BB" w:rsidRPr="00CF21CD">
        <w:t xml:space="preserve">znajdujących się </w:t>
      </w:r>
      <w:r w:rsidRPr="00CF21CD">
        <w:t>poza granicami lotniska;</w:t>
      </w:r>
    </w:p>
    <w:p w14:paraId="0C8DC625" w14:textId="77777777" w:rsidR="00C75CBF" w:rsidRPr="00CF21CD" w:rsidRDefault="00C75CBF" w:rsidP="00CF21CD">
      <w:pPr>
        <w:tabs>
          <w:tab w:val="left" w:pos="1701"/>
        </w:tabs>
        <w:ind w:left="1701" w:hanging="567"/>
      </w:pPr>
      <w:r w:rsidRPr="00CF21CD">
        <w:t xml:space="preserve">4.4. </w:t>
      </w:r>
      <w:r w:rsidRPr="00CF21CD">
        <w:tab/>
      </w:r>
      <w:r w:rsidR="00D433BB" w:rsidRPr="00CF21CD">
        <w:t>o</w:t>
      </w:r>
      <w:r w:rsidRPr="00CF21CD">
        <w:t>pis cech fizycznych lotniska, w</w:t>
      </w:r>
      <w:r w:rsidR="00202BD1" w:rsidRPr="00CF21CD">
        <w:t>ysokość lotniska</w:t>
      </w:r>
      <w:r w:rsidRPr="00CF21CD">
        <w:t>, pomoc</w:t>
      </w:r>
      <w:r w:rsidR="00202BD1" w:rsidRPr="00CF21CD">
        <w:t>e</w:t>
      </w:r>
      <w:r w:rsidRPr="00CF21CD">
        <w:t xml:space="preserve"> wzrokow</w:t>
      </w:r>
      <w:r w:rsidR="00202BD1" w:rsidRPr="00CF21CD">
        <w:t>e</w:t>
      </w:r>
      <w:r w:rsidR="00655646" w:rsidRPr="00CF21CD">
        <w:t xml:space="preserve"> i </w:t>
      </w:r>
      <w:r w:rsidRPr="00CF21CD">
        <w:t>niewzrokow</w:t>
      </w:r>
      <w:r w:rsidR="00202BD1" w:rsidRPr="00CF21CD">
        <w:t>e</w:t>
      </w:r>
      <w:r w:rsidRPr="00CF21CD">
        <w:t>, jak również informacj</w:t>
      </w:r>
      <w:r w:rsidR="00202BD1" w:rsidRPr="00CF21CD">
        <w:t>e</w:t>
      </w:r>
      <w:r w:rsidRPr="00CF21CD">
        <w:t xml:space="preserve"> dotyczących temperatury odniesienia lotniska, nośności nawierzchni sztucznych, poziomu ochrony ratowniczo-gaśniczej, pomocy naziemnych i głównych przeszkód</w:t>
      </w:r>
      <w:r w:rsidR="00202BD1" w:rsidRPr="00CF21CD">
        <w:t xml:space="preserve"> lotniczych</w:t>
      </w:r>
      <w:r w:rsidRPr="00CF21CD">
        <w:t>;</w:t>
      </w:r>
    </w:p>
    <w:p w14:paraId="35F734EF" w14:textId="77777777" w:rsidR="00C75CBF" w:rsidRPr="00CF21CD" w:rsidRDefault="00C75CBF" w:rsidP="00CF21CD">
      <w:pPr>
        <w:tabs>
          <w:tab w:val="left" w:pos="1701"/>
        </w:tabs>
        <w:ind w:left="1701" w:hanging="567"/>
      </w:pPr>
      <w:r w:rsidRPr="00CF21CD">
        <w:lastRenderedPageBreak/>
        <w:t xml:space="preserve">4.5. </w:t>
      </w:r>
      <w:r w:rsidRPr="00CF21CD">
        <w:tab/>
      </w:r>
      <w:r w:rsidR="00D433BB" w:rsidRPr="00CF21CD">
        <w:t>o</w:t>
      </w:r>
      <w:r w:rsidRPr="00CF21CD">
        <w:t>pis wszelkich przypadków zwolnień lub odstępstw, równoważny poziom bezpieczeństwa, specjalne warunki i ograniczenia operacyjne; oraz</w:t>
      </w:r>
    </w:p>
    <w:p w14:paraId="67B69734" w14:textId="77777777" w:rsidR="00C75CBF" w:rsidRPr="00CF21CD" w:rsidRDefault="00C75CBF" w:rsidP="00CF21CD">
      <w:pPr>
        <w:tabs>
          <w:tab w:val="left" w:pos="1701"/>
        </w:tabs>
        <w:ind w:left="1701" w:hanging="567"/>
      </w:pPr>
      <w:r w:rsidRPr="00CF21CD">
        <w:t xml:space="preserve">4.6. </w:t>
      </w:r>
      <w:r w:rsidR="00D433BB" w:rsidRPr="00CF21CD">
        <w:t>o</w:t>
      </w:r>
      <w:r w:rsidRPr="00CF21CD">
        <w:t>pis rodzajów operacji, w zakresie prowadzenia których lotnisko jest zatwierdzone.</w:t>
      </w:r>
    </w:p>
    <w:p w14:paraId="62D392AF" w14:textId="77777777" w:rsidR="00C75CBF" w:rsidRPr="00CF21CD" w:rsidRDefault="00C75CBF" w:rsidP="00CF21CD">
      <w:pPr>
        <w:tabs>
          <w:tab w:val="left" w:pos="567"/>
        </w:tabs>
        <w:spacing w:before="360"/>
        <w:ind w:left="1701" w:hanging="1701"/>
        <w:jc w:val="left"/>
        <w:rPr>
          <w:bCs/>
        </w:rPr>
      </w:pPr>
      <w:r w:rsidRPr="00CF21CD">
        <w:rPr>
          <w:bCs/>
        </w:rPr>
        <w:t xml:space="preserve">D. </w:t>
      </w:r>
      <w:r w:rsidRPr="00CF21CD">
        <w:rPr>
          <w:bCs/>
        </w:rPr>
        <w:tab/>
        <w:t xml:space="preserve">CZĘŚĆ D </w:t>
      </w:r>
      <w:r w:rsidR="00393F40" w:rsidRPr="00CF21CD">
        <w:rPr>
          <w:bCs/>
        </w:rPr>
        <w:t>―</w:t>
      </w:r>
      <w:r w:rsidR="00393F40" w:rsidRPr="00CF21CD">
        <w:rPr>
          <w:bCs/>
        </w:rPr>
        <w:tab/>
      </w:r>
      <w:r w:rsidRPr="00CF21CD">
        <w:rPr>
          <w:bCs/>
        </w:rPr>
        <w:t>SZCZEGÓŁOWE DANE DOTYCZĄCE LOTNISKA PODLEGAJĄCE OBOWIĄZKOWI ZGŁASZANIA SŁUŻBIE INFORMACJI LOTNICZEJ</w:t>
      </w:r>
    </w:p>
    <w:p w14:paraId="69AF39E2" w14:textId="77777777" w:rsidR="00C75CBF" w:rsidRPr="00CF21CD" w:rsidRDefault="00C75CBF" w:rsidP="00CF21CD">
      <w:pPr>
        <w:tabs>
          <w:tab w:val="left" w:pos="1134"/>
        </w:tabs>
        <w:ind w:left="1134" w:hanging="567"/>
      </w:pPr>
      <w:r w:rsidRPr="00CF21CD">
        <w:t xml:space="preserve">5. </w:t>
      </w:r>
      <w:r w:rsidRPr="00CF21CD">
        <w:tab/>
        <w:t xml:space="preserve">Dostępna służba informacji lotniczej i procedury </w:t>
      </w:r>
      <w:r w:rsidR="00D433BB" w:rsidRPr="00CF21CD">
        <w:t>publikowanie</w:t>
      </w:r>
      <w:r w:rsidRPr="00CF21CD">
        <w:t xml:space="preserve"> informacji ogólnych, </w:t>
      </w:r>
      <w:r w:rsidR="00D433BB" w:rsidRPr="00CF21CD">
        <w:t>które obejmują</w:t>
      </w:r>
      <w:r w:rsidRPr="00CF21CD">
        <w:t>:</w:t>
      </w:r>
    </w:p>
    <w:p w14:paraId="024C8C0A" w14:textId="77777777" w:rsidR="00C75CBF" w:rsidRPr="00CF21CD" w:rsidRDefault="00C75CBF" w:rsidP="00CF21CD">
      <w:pPr>
        <w:tabs>
          <w:tab w:val="left" w:pos="1701"/>
        </w:tabs>
        <w:ind w:left="1701" w:hanging="567"/>
      </w:pPr>
      <w:r w:rsidRPr="00CF21CD">
        <w:t xml:space="preserve">5.1. </w:t>
      </w:r>
      <w:r w:rsidRPr="00CF21CD">
        <w:tab/>
      </w:r>
      <w:r w:rsidR="00D433BB" w:rsidRPr="00CF21CD">
        <w:t>nazwę</w:t>
      </w:r>
      <w:r w:rsidRPr="00CF21CD">
        <w:t xml:space="preserve"> lotniska;</w:t>
      </w:r>
    </w:p>
    <w:p w14:paraId="4DA5158D" w14:textId="77777777" w:rsidR="00C75CBF" w:rsidRPr="00CF21CD" w:rsidRDefault="00C75CBF" w:rsidP="00CF21CD">
      <w:pPr>
        <w:tabs>
          <w:tab w:val="left" w:pos="1701"/>
        </w:tabs>
        <w:ind w:left="1701" w:hanging="567"/>
      </w:pPr>
      <w:r w:rsidRPr="00CF21CD">
        <w:t xml:space="preserve">5.2. </w:t>
      </w:r>
      <w:r w:rsidRPr="00CF21CD">
        <w:tab/>
      </w:r>
      <w:r w:rsidR="00D433BB" w:rsidRPr="00CF21CD">
        <w:t>p</w:t>
      </w:r>
      <w:r w:rsidRPr="00CF21CD">
        <w:t>ołożenie lotniska;</w:t>
      </w:r>
    </w:p>
    <w:p w14:paraId="5138ABB9" w14:textId="77777777" w:rsidR="00C75CBF" w:rsidRPr="00CF21CD" w:rsidRDefault="00C75CBF" w:rsidP="00CF21CD">
      <w:pPr>
        <w:tabs>
          <w:tab w:val="left" w:pos="1701"/>
        </w:tabs>
        <w:ind w:left="1701" w:hanging="567"/>
      </w:pPr>
      <w:r w:rsidRPr="00CF21CD">
        <w:t xml:space="preserve">5.3. </w:t>
      </w:r>
      <w:r w:rsidRPr="00CF21CD">
        <w:tab/>
      </w:r>
      <w:r w:rsidR="00D433BB" w:rsidRPr="00CF21CD">
        <w:t>w</w:t>
      </w:r>
      <w:r w:rsidRPr="00CF21CD">
        <w:t>spółrzędne geograficzne punktu odniesienia lotniska, określone według Światowego Systemu Geodezyjnego - 1984 (WGS-84);</w:t>
      </w:r>
    </w:p>
    <w:p w14:paraId="0620BF76" w14:textId="77777777" w:rsidR="00C75CBF" w:rsidRPr="00CF21CD" w:rsidRDefault="00C75CBF" w:rsidP="00CF21CD">
      <w:pPr>
        <w:tabs>
          <w:tab w:val="left" w:pos="1701"/>
        </w:tabs>
        <w:ind w:left="1701" w:hanging="567"/>
      </w:pPr>
      <w:r w:rsidRPr="00CF21CD">
        <w:t xml:space="preserve">5.4. </w:t>
      </w:r>
      <w:r w:rsidRPr="00CF21CD">
        <w:tab/>
      </w:r>
      <w:r w:rsidR="00D433BB" w:rsidRPr="00CF21CD">
        <w:t>w</w:t>
      </w:r>
      <w:r w:rsidR="00202BD1" w:rsidRPr="00CF21CD">
        <w:t>ysokość</w:t>
      </w:r>
      <w:r w:rsidRPr="00CF21CD">
        <w:t xml:space="preserve"> lotniska i undulacja geoidy;</w:t>
      </w:r>
    </w:p>
    <w:p w14:paraId="315DD0E2" w14:textId="77777777" w:rsidR="00C75CBF" w:rsidRPr="00CF21CD" w:rsidRDefault="00C75CBF" w:rsidP="00CF21CD">
      <w:pPr>
        <w:tabs>
          <w:tab w:val="left" w:pos="1701"/>
        </w:tabs>
        <w:ind w:left="1701" w:hanging="567"/>
      </w:pPr>
      <w:r w:rsidRPr="00CF21CD">
        <w:t xml:space="preserve">5.5. </w:t>
      </w:r>
      <w:r w:rsidRPr="00CF21CD">
        <w:tab/>
      </w:r>
      <w:r w:rsidR="00D433BB" w:rsidRPr="00CF21CD">
        <w:t>w</w:t>
      </w:r>
      <w:r w:rsidR="00202BD1" w:rsidRPr="00CF21CD">
        <w:t>ysokość</w:t>
      </w:r>
      <w:r w:rsidRPr="00CF21CD">
        <w:t xml:space="preserve"> każdego progu drogi startowej oraz undulacja geoidy, </w:t>
      </w:r>
      <w:r w:rsidR="00202BD1" w:rsidRPr="00CF21CD">
        <w:t xml:space="preserve">wysokość </w:t>
      </w:r>
      <w:r w:rsidRPr="00CF21CD">
        <w:t xml:space="preserve">końca drogi startowej oraz wszelkich znaczących wysokich i niskich punktów wzdłuż drogi startowej, </w:t>
      </w:r>
      <w:r w:rsidR="00202BD1" w:rsidRPr="00CF21CD">
        <w:t>oraz najwyższa</w:t>
      </w:r>
      <w:r w:rsidRPr="00CF21CD">
        <w:t xml:space="preserve"> </w:t>
      </w:r>
      <w:r w:rsidR="00202BD1" w:rsidRPr="00CF21CD">
        <w:t>wysokość</w:t>
      </w:r>
      <w:r w:rsidRPr="00CF21CD">
        <w:t xml:space="preserve"> strefy </w:t>
      </w:r>
      <w:r w:rsidR="00655646" w:rsidRPr="00CF21CD">
        <w:t>przyziemienia drogi startowej z </w:t>
      </w:r>
      <w:r w:rsidRPr="00CF21CD">
        <w:t>podejściem precyzyjnym;</w:t>
      </w:r>
    </w:p>
    <w:p w14:paraId="77233EB9" w14:textId="77777777" w:rsidR="00C75CBF" w:rsidRPr="00CF21CD" w:rsidRDefault="00C75CBF" w:rsidP="00CF21CD">
      <w:pPr>
        <w:tabs>
          <w:tab w:val="left" w:pos="1701"/>
        </w:tabs>
        <w:ind w:left="1701" w:hanging="567"/>
      </w:pPr>
      <w:r w:rsidRPr="00CF21CD">
        <w:t xml:space="preserve">5.6. </w:t>
      </w:r>
      <w:r w:rsidRPr="00CF21CD">
        <w:tab/>
      </w:r>
      <w:r w:rsidR="00D433BB" w:rsidRPr="00CF21CD">
        <w:t>t</w:t>
      </w:r>
      <w:r w:rsidRPr="00CF21CD">
        <w:t>emperatura odniesienia lotniska;</w:t>
      </w:r>
    </w:p>
    <w:p w14:paraId="1E2A2A22" w14:textId="77777777" w:rsidR="00C75CBF" w:rsidRPr="00CF21CD" w:rsidRDefault="00C75CBF" w:rsidP="00CF21CD">
      <w:pPr>
        <w:tabs>
          <w:tab w:val="left" w:pos="1701"/>
        </w:tabs>
        <w:ind w:left="1701" w:hanging="567"/>
      </w:pPr>
      <w:r w:rsidRPr="00CF21CD">
        <w:t xml:space="preserve">5.7. </w:t>
      </w:r>
      <w:r w:rsidRPr="00CF21CD">
        <w:tab/>
      </w:r>
      <w:r w:rsidR="00D433BB" w:rsidRPr="00CF21CD">
        <w:t>s</w:t>
      </w:r>
      <w:r w:rsidRPr="00CF21CD">
        <w:t>zczegóły radiolatarni lotniskowej; oraz</w:t>
      </w:r>
    </w:p>
    <w:p w14:paraId="529F159E" w14:textId="77777777" w:rsidR="00C75CBF" w:rsidRPr="00CF21CD" w:rsidRDefault="00C75CBF" w:rsidP="00CF21CD">
      <w:pPr>
        <w:tabs>
          <w:tab w:val="left" w:pos="1701"/>
        </w:tabs>
        <w:ind w:left="1701" w:hanging="567"/>
      </w:pPr>
      <w:r w:rsidRPr="00CF21CD">
        <w:t xml:space="preserve">5.8. </w:t>
      </w:r>
      <w:r w:rsidRPr="00CF21CD">
        <w:tab/>
      </w:r>
      <w:r w:rsidR="00D433BB" w:rsidRPr="00CF21CD">
        <w:t>nazwę</w:t>
      </w:r>
      <w:r w:rsidRPr="00CF21CD">
        <w:t xml:space="preserve"> operatora lotniska i dane kontaktowe (w tym numery telefonów) operatora lotniska, na które można się kontaktować w każdej chwili.</w:t>
      </w:r>
    </w:p>
    <w:p w14:paraId="3C0D423D" w14:textId="77777777" w:rsidR="00C75CBF" w:rsidRPr="00CF21CD" w:rsidRDefault="00C75CBF" w:rsidP="00CF21CD">
      <w:pPr>
        <w:tabs>
          <w:tab w:val="left" w:pos="1134"/>
        </w:tabs>
        <w:ind w:left="1134" w:hanging="567"/>
      </w:pPr>
      <w:r w:rsidRPr="00CF21CD">
        <w:t xml:space="preserve">6. </w:t>
      </w:r>
      <w:r w:rsidRPr="00CF21CD">
        <w:tab/>
        <w:t>Wymiary lotniska i informacje powiązane, w tym:</w:t>
      </w:r>
    </w:p>
    <w:p w14:paraId="63B2F0F4" w14:textId="77777777" w:rsidR="00C75CBF" w:rsidRPr="00CF21CD" w:rsidRDefault="00C75CBF" w:rsidP="00CF21CD">
      <w:pPr>
        <w:tabs>
          <w:tab w:val="left" w:pos="1701"/>
        </w:tabs>
        <w:ind w:left="1701" w:hanging="567"/>
      </w:pPr>
      <w:r w:rsidRPr="00CF21CD">
        <w:t xml:space="preserve">6.1. </w:t>
      </w:r>
      <w:r w:rsidRPr="00CF21CD">
        <w:tab/>
      </w:r>
      <w:r w:rsidR="00D433BB" w:rsidRPr="00CF21CD">
        <w:t>d</w:t>
      </w:r>
      <w:r w:rsidRPr="00CF21CD">
        <w:t xml:space="preserve">roga startowa – rzeczywisty kierunek geograficzny, numer oznaczenia, długość, szerokość, lokalizacja przesuniętego progu, nachylenie, rodzaj nawierzchni, typ drogi startowej oraz istnienie strefy wolnej od </w:t>
      </w:r>
      <w:r w:rsidR="00655646" w:rsidRPr="00CF21CD">
        <w:t>przeszkód dla drogi startowej z </w:t>
      </w:r>
      <w:r w:rsidRPr="00CF21CD">
        <w:t>podejściem precyzyjnym;</w:t>
      </w:r>
    </w:p>
    <w:p w14:paraId="62D2B5D4" w14:textId="77777777" w:rsidR="00C75CBF" w:rsidRPr="00CF21CD" w:rsidRDefault="00C75CBF" w:rsidP="00CF21CD">
      <w:pPr>
        <w:tabs>
          <w:tab w:val="left" w:pos="1701"/>
        </w:tabs>
        <w:ind w:left="1701" w:hanging="567"/>
      </w:pPr>
      <w:r w:rsidRPr="00CF21CD">
        <w:t xml:space="preserve">6.2. </w:t>
      </w:r>
      <w:r w:rsidRPr="00CF21CD">
        <w:tab/>
      </w:r>
      <w:r w:rsidR="00D433BB" w:rsidRPr="00CF21CD">
        <w:t>d</w:t>
      </w:r>
      <w:r w:rsidRPr="00CF21CD">
        <w:t>ługość, szerokość i rodzaj nawierzchni pasa, zabezpieczenie końców drogi startowej, zabezpieczenia przerwanego startu; długość, szerokość i rodzaj nawierzchni dróg kołowania; rodzaj nawierzchni płyty postojowej i stanowiska postojowe statków powietrznych; długość zabe</w:t>
      </w:r>
      <w:r w:rsidR="00655646" w:rsidRPr="00CF21CD">
        <w:t>zpieczenia wydłużonego startu i </w:t>
      </w:r>
      <w:r w:rsidRPr="00CF21CD">
        <w:t>profil terenu;</w:t>
      </w:r>
    </w:p>
    <w:p w14:paraId="48966327" w14:textId="77777777" w:rsidR="00C75CBF" w:rsidRPr="00CF21CD" w:rsidRDefault="00C75CBF" w:rsidP="00CF21CD">
      <w:pPr>
        <w:tabs>
          <w:tab w:val="left" w:pos="1701"/>
        </w:tabs>
        <w:ind w:left="1701" w:hanging="567"/>
      </w:pPr>
      <w:r w:rsidRPr="00CF21CD">
        <w:t xml:space="preserve">6.3. </w:t>
      </w:r>
      <w:r w:rsidRPr="00CF21CD">
        <w:tab/>
      </w:r>
      <w:r w:rsidR="00D433BB" w:rsidRPr="00CF21CD">
        <w:t>p</w:t>
      </w:r>
      <w:r w:rsidR="0048696B" w:rsidRPr="00CF21CD">
        <w:t xml:space="preserve">omoce </w:t>
      </w:r>
      <w:r w:rsidRPr="00CF21CD">
        <w:t>wzrokowe dla procedur podejścia, rodzaj świetlnego systemu wzrokowych wskaźników ścieżki podejścia; oznakowanie i oświetlenie dróg startowych, dróg kołowania i płyt postojowych; inne pomoce wzrokowe i pomoce kontroli ruchu naziemnego na drogach kołowania i płytach postojowych, lokalizacja i typu wzrokowego systemu dokowania; dostępność niezależnych źródeł zasilania oświetlenia;</w:t>
      </w:r>
    </w:p>
    <w:p w14:paraId="4C66A08A" w14:textId="77777777" w:rsidR="00C75CBF" w:rsidRPr="00CF21CD" w:rsidRDefault="00C75CBF" w:rsidP="00CF21CD">
      <w:pPr>
        <w:tabs>
          <w:tab w:val="left" w:pos="1701"/>
        </w:tabs>
        <w:ind w:left="1701" w:hanging="567"/>
      </w:pPr>
      <w:r w:rsidRPr="00CF21CD">
        <w:t xml:space="preserve">6.4. </w:t>
      </w:r>
      <w:r w:rsidRPr="00CF21CD">
        <w:tab/>
      </w:r>
      <w:r w:rsidR="00D433BB" w:rsidRPr="00CF21CD">
        <w:t>l</w:t>
      </w:r>
      <w:r w:rsidRPr="00CF21CD">
        <w:t>okalizacja i częstotliwości radiowa lotniskowych stanowisk sprawdzania VOR;</w:t>
      </w:r>
    </w:p>
    <w:p w14:paraId="1829B204" w14:textId="77777777" w:rsidR="00C75CBF" w:rsidRPr="00CF21CD" w:rsidRDefault="00C75CBF" w:rsidP="00CF21CD">
      <w:pPr>
        <w:tabs>
          <w:tab w:val="left" w:pos="1701"/>
        </w:tabs>
        <w:ind w:left="1701" w:hanging="567"/>
      </w:pPr>
      <w:r w:rsidRPr="00CF21CD">
        <w:t xml:space="preserve">6.5. </w:t>
      </w:r>
      <w:r w:rsidRPr="00CF21CD">
        <w:tab/>
      </w:r>
      <w:r w:rsidR="00D433BB" w:rsidRPr="00CF21CD">
        <w:t>p</w:t>
      </w:r>
      <w:r w:rsidRPr="00CF21CD">
        <w:t>ołożenie i oznaczenie standardowych tras kołowania;</w:t>
      </w:r>
    </w:p>
    <w:p w14:paraId="129EFBCD" w14:textId="77777777" w:rsidR="00C75CBF" w:rsidRPr="00CF21CD" w:rsidRDefault="00C75CBF" w:rsidP="00CF21CD">
      <w:pPr>
        <w:tabs>
          <w:tab w:val="left" w:pos="1701"/>
        </w:tabs>
        <w:ind w:left="1701" w:hanging="567"/>
      </w:pPr>
      <w:r w:rsidRPr="00CF21CD">
        <w:t xml:space="preserve">6.6. </w:t>
      </w:r>
      <w:r w:rsidRPr="00CF21CD">
        <w:tab/>
      </w:r>
      <w:r w:rsidR="00D433BB" w:rsidRPr="00CF21CD">
        <w:t>w</w:t>
      </w:r>
      <w:r w:rsidRPr="00CF21CD">
        <w:t>spółrzędne geograficzne każdego progu, odpowiednie punkty linii środkowej drogi kołowania, oraz stanowisk postojowych statków powietrznych;</w:t>
      </w:r>
    </w:p>
    <w:p w14:paraId="782EB1B9" w14:textId="77777777" w:rsidR="00C75CBF" w:rsidRPr="00CF21CD" w:rsidRDefault="00C75CBF" w:rsidP="00CF21CD">
      <w:pPr>
        <w:tabs>
          <w:tab w:val="left" w:pos="1701"/>
        </w:tabs>
        <w:ind w:left="1701" w:hanging="567"/>
      </w:pPr>
      <w:r w:rsidRPr="00CF21CD">
        <w:t xml:space="preserve">6.7. </w:t>
      </w:r>
      <w:r w:rsidRPr="00CF21CD">
        <w:tab/>
      </w:r>
      <w:r w:rsidR="00D433BB" w:rsidRPr="00CF21CD">
        <w:t>w</w:t>
      </w:r>
      <w:r w:rsidRPr="00CF21CD">
        <w:t>spółrzędne geograficzne oraz wysokość wierzchołków istotnych prz</w:t>
      </w:r>
      <w:r w:rsidR="00655646" w:rsidRPr="00CF21CD">
        <w:t>eszkód w </w:t>
      </w:r>
      <w:r w:rsidRPr="00CF21CD">
        <w:t xml:space="preserve">strefach podejścia i startu, w strefie kręgu lotniskowego oraz w </w:t>
      </w:r>
      <w:r w:rsidR="007857B7" w:rsidRPr="00CF21CD">
        <w:t>otoczeniu</w:t>
      </w:r>
      <w:r w:rsidRPr="00CF21CD">
        <w:t xml:space="preserve"> lotniska (w formie map);</w:t>
      </w:r>
    </w:p>
    <w:p w14:paraId="326506A3" w14:textId="77777777" w:rsidR="00C75CBF" w:rsidRPr="00CF21CD" w:rsidRDefault="00C75CBF" w:rsidP="00CF21CD">
      <w:pPr>
        <w:tabs>
          <w:tab w:val="left" w:pos="1701"/>
        </w:tabs>
        <w:ind w:left="1701" w:hanging="567"/>
      </w:pPr>
      <w:r w:rsidRPr="00CF21CD">
        <w:lastRenderedPageBreak/>
        <w:t xml:space="preserve">6.8. </w:t>
      </w:r>
      <w:r w:rsidRPr="00CF21CD">
        <w:tab/>
      </w:r>
      <w:r w:rsidR="00D433BB" w:rsidRPr="00CF21CD">
        <w:t>r</w:t>
      </w:r>
      <w:r w:rsidRPr="00CF21CD">
        <w:t>odzaj i nośność nawierzchni sztucznej określonej przy użyciu metody liczba klasyfikacyjna statku powietrznego – liczba klasyfikacyjna nawierzchni (ACN-PCN);</w:t>
      </w:r>
    </w:p>
    <w:p w14:paraId="68BC5B93" w14:textId="77777777" w:rsidR="00C75CBF" w:rsidRPr="00CF21CD" w:rsidRDefault="00C75CBF" w:rsidP="00CF21CD">
      <w:pPr>
        <w:tabs>
          <w:tab w:val="left" w:pos="1701"/>
        </w:tabs>
        <w:ind w:left="1701" w:hanging="567"/>
      </w:pPr>
      <w:r w:rsidRPr="00CF21CD">
        <w:t xml:space="preserve">6.9. </w:t>
      </w:r>
      <w:r w:rsidRPr="00CF21CD">
        <w:tab/>
      </w:r>
      <w:r w:rsidR="00D433BB" w:rsidRPr="00CF21CD">
        <w:t>m</w:t>
      </w:r>
      <w:r w:rsidRPr="00CF21CD">
        <w:t>iejsca przeznaczone do sprawdzania wysokościomierzy przed lotem i ich w</w:t>
      </w:r>
      <w:r w:rsidR="00202BD1" w:rsidRPr="00CF21CD">
        <w:t>ysokość</w:t>
      </w:r>
      <w:r w:rsidRPr="00CF21CD">
        <w:t>;</w:t>
      </w:r>
    </w:p>
    <w:p w14:paraId="1D1217BB" w14:textId="77777777" w:rsidR="00C75CBF" w:rsidRPr="00CF21CD" w:rsidRDefault="00C75CBF" w:rsidP="00CF21CD">
      <w:pPr>
        <w:tabs>
          <w:tab w:val="left" w:pos="1701"/>
        </w:tabs>
        <w:ind w:left="1701" w:hanging="567"/>
      </w:pPr>
      <w:r w:rsidRPr="00CF21CD">
        <w:t xml:space="preserve">6.10. </w:t>
      </w:r>
      <w:r w:rsidR="0048696B" w:rsidRPr="00CF21CD">
        <w:tab/>
      </w:r>
      <w:r w:rsidR="00D433BB" w:rsidRPr="00CF21CD">
        <w:t>d</w:t>
      </w:r>
      <w:r w:rsidRPr="00CF21CD">
        <w:t>ługości deklarowane;</w:t>
      </w:r>
    </w:p>
    <w:p w14:paraId="5A25280A" w14:textId="77777777" w:rsidR="00C75CBF" w:rsidRPr="00CF21CD" w:rsidRDefault="00C75CBF" w:rsidP="00CF21CD">
      <w:pPr>
        <w:tabs>
          <w:tab w:val="left" w:pos="1701"/>
        </w:tabs>
        <w:ind w:left="1701" w:hanging="567"/>
      </w:pPr>
      <w:r w:rsidRPr="00CF21CD">
        <w:t xml:space="preserve">6.11. </w:t>
      </w:r>
      <w:r w:rsidRPr="00CF21CD">
        <w:tab/>
      </w:r>
      <w:r w:rsidR="00D433BB" w:rsidRPr="00CF21CD">
        <w:t>d</w:t>
      </w:r>
      <w:r w:rsidRPr="00CF21CD">
        <w:t xml:space="preserve">ane kontaktowe (numery telefonów/teleksu/faksu i adresy e-mail) z koordynatorem operacji usuwania unieruchomionych </w:t>
      </w:r>
      <w:r w:rsidR="00655646" w:rsidRPr="00CF21CD">
        <w:t>statków powietrznych, a </w:t>
      </w:r>
      <w:r w:rsidRPr="00CF21CD">
        <w:t>także informacje na temat możliwości usuwania unieruchomionych statków powietrznych, wyrażone w kategoriach największego typu statku powietrznego;</w:t>
      </w:r>
    </w:p>
    <w:p w14:paraId="5E7DEFEE" w14:textId="77777777" w:rsidR="00C75CBF" w:rsidRPr="00CF21CD" w:rsidRDefault="00C75CBF" w:rsidP="00CF21CD">
      <w:pPr>
        <w:tabs>
          <w:tab w:val="left" w:pos="1701"/>
        </w:tabs>
        <w:ind w:left="1701" w:hanging="567"/>
      </w:pPr>
      <w:r w:rsidRPr="00CF21CD">
        <w:t xml:space="preserve">6.12. </w:t>
      </w:r>
      <w:r w:rsidRPr="00CF21CD">
        <w:tab/>
      </w:r>
      <w:r w:rsidR="00D433BB" w:rsidRPr="00CF21CD">
        <w:t>p</w:t>
      </w:r>
      <w:r w:rsidRPr="00CF21CD">
        <w:t>oziom ochrony ratowniczo-gaśniczej; rodzaje i ilości środków gaśniczych będących normalnie dostępnych w dyspozycji lotniska; oraz</w:t>
      </w:r>
    </w:p>
    <w:p w14:paraId="206A77AC" w14:textId="77777777" w:rsidR="00C75CBF" w:rsidRPr="00CF21CD" w:rsidRDefault="00C75CBF" w:rsidP="00CF21CD">
      <w:pPr>
        <w:tabs>
          <w:tab w:val="left" w:pos="1701"/>
        </w:tabs>
        <w:ind w:left="1701" w:hanging="567"/>
      </w:pPr>
      <w:r w:rsidRPr="00CF21CD">
        <w:t xml:space="preserve">6.13. </w:t>
      </w:r>
      <w:r w:rsidRPr="00CF21CD">
        <w:tab/>
      </w:r>
      <w:r w:rsidR="00D433BB" w:rsidRPr="00CF21CD">
        <w:t>z</w:t>
      </w:r>
      <w:r w:rsidRPr="00CF21CD">
        <w:t xml:space="preserve">wolnienia lub odstępstwa od obowiązujących wymagań, przypadki równoważnego poziomu bezpieczeństwa, </w:t>
      </w:r>
      <w:r w:rsidR="00202BD1" w:rsidRPr="00CF21CD">
        <w:t xml:space="preserve">warunki </w:t>
      </w:r>
      <w:r w:rsidRPr="00CF21CD">
        <w:t>specjalne i ograniczenia.</w:t>
      </w:r>
    </w:p>
    <w:p w14:paraId="2F7DBEC7" w14:textId="77777777" w:rsidR="00E87330" w:rsidRPr="00CF21CD" w:rsidRDefault="00E87330" w:rsidP="00CF21CD">
      <w:pPr>
        <w:tabs>
          <w:tab w:val="left" w:pos="567"/>
        </w:tabs>
        <w:spacing w:before="360"/>
        <w:ind w:left="1701" w:hanging="1701"/>
        <w:jc w:val="left"/>
        <w:rPr>
          <w:bCs/>
        </w:rPr>
      </w:pPr>
      <w:r w:rsidRPr="00CF21CD">
        <w:rPr>
          <w:bCs/>
        </w:rPr>
        <w:t xml:space="preserve">E. </w:t>
      </w:r>
      <w:r w:rsidRPr="00CF21CD">
        <w:rPr>
          <w:bCs/>
        </w:rPr>
        <w:tab/>
        <w:t xml:space="preserve">CZĘŚĆ E </w:t>
      </w:r>
      <w:r w:rsidR="00393F40" w:rsidRPr="00CF21CD">
        <w:rPr>
          <w:bCs/>
        </w:rPr>
        <w:t>―</w:t>
      </w:r>
      <w:r w:rsidR="00393F40" w:rsidRPr="00CF21CD">
        <w:rPr>
          <w:bCs/>
        </w:rPr>
        <w:tab/>
      </w:r>
      <w:r w:rsidRPr="00CF21CD">
        <w:rPr>
          <w:bCs/>
        </w:rPr>
        <w:t xml:space="preserve">SZCZEGÓŁOWE DANE DOTYCZĄCE PROCEDUR OPERACYJNYCH LOTNISKA, </w:t>
      </w:r>
      <w:r w:rsidR="00D433BB" w:rsidRPr="00CF21CD">
        <w:rPr>
          <w:bCs/>
        </w:rPr>
        <w:br/>
      </w:r>
      <w:r w:rsidRPr="00CF21CD">
        <w:rPr>
          <w:bCs/>
        </w:rPr>
        <w:t>JEGO WYPOSAŻENIA I STOSOWANYCH ŚRODKÓW BEZPIECZEŃSTWA.</w:t>
      </w:r>
    </w:p>
    <w:p w14:paraId="060CA21A" w14:textId="77777777" w:rsidR="00C75CBF" w:rsidRPr="00CF21CD" w:rsidRDefault="00C75CBF" w:rsidP="00CF21CD">
      <w:pPr>
        <w:tabs>
          <w:tab w:val="left" w:pos="1134"/>
        </w:tabs>
        <w:ind w:left="1134" w:hanging="567"/>
      </w:pPr>
      <w:r w:rsidRPr="00CF21CD">
        <w:t xml:space="preserve">7. </w:t>
      </w:r>
      <w:r w:rsidRPr="00CF21CD">
        <w:tab/>
        <w:t xml:space="preserve">Lotniskowy </w:t>
      </w:r>
      <w:r w:rsidR="00B51F38" w:rsidRPr="00CF21CD">
        <w:t xml:space="preserve">system </w:t>
      </w:r>
      <w:r w:rsidRPr="00CF21CD">
        <w:t>powiadamiania obejmuje:</w:t>
      </w:r>
    </w:p>
    <w:p w14:paraId="2DB36FB3" w14:textId="77777777" w:rsidR="00C75CBF" w:rsidRPr="00CF21CD" w:rsidRDefault="009E60AF" w:rsidP="00CF21CD">
      <w:pPr>
        <w:tabs>
          <w:tab w:val="left" w:pos="1701"/>
        </w:tabs>
        <w:ind w:left="1701" w:hanging="567"/>
      </w:pPr>
      <w:r w:rsidRPr="00CF21CD">
        <w:t xml:space="preserve">7.1. </w:t>
      </w:r>
      <w:r w:rsidRPr="00CF21CD">
        <w:tab/>
        <w:t>U</w:t>
      </w:r>
      <w:r w:rsidR="001D52AE" w:rsidRPr="00CF21CD">
        <w:t>zgodnienia</w:t>
      </w:r>
      <w:r w:rsidR="00C75CBF" w:rsidRPr="00CF21CD">
        <w:t xml:space="preserve"> i procedury </w:t>
      </w:r>
      <w:r w:rsidR="00837011" w:rsidRPr="00CF21CD">
        <w:t>zgłaszania</w:t>
      </w:r>
      <w:r w:rsidR="00932228" w:rsidRPr="00CF21CD">
        <w:t xml:space="preserve"> zmian</w:t>
      </w:r>
      <w:r w:rsidR="001D52AE" w:rsidRPr="00CF21CD">
        <w:t xml:space="preserve"> dotyczących </w:t>
      </w:r>
      <w:r w:rsidR="00932228" w:rsidRPr="00CF21CD">
        <w:t>i</w:t>
      </w:r>
      <w:r w:rsidR="00C75CBF" w:rsidRPr="00CF21CD">
        <w:t>nformacj</w:t>
      </w:r>
      <w:r w:rsidR="00932228" w:rsidRPr="00CF21CD">
        <w:t>i</w:t>
      </w:r>
      <w:r w:rsidR="00C75CBF" w:rsidRPr="00CF21CD">
        <w:t xml:space="preserve"> </w:t>
      </w:r>
      <w:r w:rsidRPr="00CF21CD">
        <w:t>lotniskowych</w:t>
      </w:r>
      <w:r w:rsidR="00C75CBF" w:rsidRPr="00CF21CD">
        <w:t xml:space="preserve"> określonych w AIP i </w:t>
      </w:r>
      <w:r w:rsidR="00932228" w:rsidRPr="00CF21CD">
        <w:t>wnioskowanie o wydanie NOTAM, w </w:t>
      </w:r>
      <w:r w:rsidR="00C75CBF" w:rsidRPr="00CF21CD">
        <w:t xml:space="preserve">tym </w:t>
      </w:r>
      <w:r w:rsidR="001D52AE" w:rsidRPr="00CF21CD">
        <w:t xml:space="preserve">zgłaszanie zmian do </w:t>
      </w:r>
      <w:r w:rsidR="008F2DE8" w:rsidRPr="00CF21CD">
        <w:t xml:space="preserve">właściwego organu </w:t>
      </w:r>
      <w:r w:rsidRPr="00CF21CD">
        <w:t xml:space="preserve">oraz </w:t>
      </w:r>
      <w:r w:rsidR="00C75CBF" w:rsidRPr="00CF21CD">
        <w:t>rejestr</w:t>
      </w:r>
      <w:r w:rsidR="008F2DE8" w:rsidRPr="00CF21CD">
        <w:t xml:space="preserve">owanie </w:t>
      </w:r>
      <w:r w:rsidR="00837011" w:rsidRPr="00CF21CD">
        <w:t>zgłoszeń</w:t>
      </w:r>
      <w:r w:rsidR="00C75CBF" w:rsidRPr="00CF21CD">
        <w:t xml:space="preserve"> o </w:t>
      </w:r>
      <w:r w:rsidR="001D52AE" w:rsidRPr="00CF21CD">
        <w:t xml:space="preserve">tych </w:t>
      </w:r>
      <w:r w:rsidR="00C75CBF" w:rsidRPr="00CF21CD">
        <w:t>zmianach;</w:t>
      </w:r>
    </w:p>
    <w:p w14:paraId="57D0FEF7" w14:textId="77777777" w:rsidR="00C75CBF" w:rsidRPr="00CF21CD" w:rsidRDefault="00C75CBF" w:rsidP="00CF21CD">
      <w:pPr>
        <w:tabs>
          <w:tab w:val="left" w:pos="1701"/>
        </w:tabs>
        <w:ind w:left="1701" w:hanging="567"/>
      </w:pPr>
      <w:r w:rsidRPr="00CF21CD">
        <w:t xml:space="preserve">7.2. </w:t>
      </w:r>
      <w:r w:rsidRPr="00CF21CD">
        <w:tab/>
      </w:r>
      <w:r w:rsidR="00932228" w:rsidRPr="00CF21CD">
        <w:t>p</w:t>
      </w:r>
      <w:r w:rsidRPr="00CF21CD">
        <w:t>rocedury i częstotliwość przeglądów danych lotniczych, w tym obszarów, które należy badać.</w:t>
      </w:r>
    </w:p>
    <w:p w14:paraId="07D23AE0" w14:textId="77777777" w:rsidR="00C75CBF" w:rsidRPr="00CF21CD" w:rsidRDefault="00C75CBF" w:rsidP="00CF21CD">
      <w:pPr>
        <w:tabs>
          <w:tab w:val="left" w:pos="1134"/>
        </w:tabs>
        <w:ind w:left="1134" w:hanging="567"/>
      </w:pPr>
      <w:r w:rsidRPr="00CF21CD">
        <w:t xml:space="preserve">8. </w:t>
      </w:r>
      <w:r w:rsidRPr="00CF21CD">
        <w:tab/>
        <w:t>Procedury dostępu do pola ruchu naziemnego lotniska, w tym:</w:t>
      </w:r>
    </w:p>
    <w:p w14:paraId="2729617E" w14:textId="77777777" w:rsidR="00C75CBF" w:rsidRPr="00CF21CD" w:rsidRDefault="00C75CBF" w:rsidP="00CF21CD">
      <w:pPr>
        <w:tabs>
          <w:tab w:val="left" w:pos="1701"/>
        </w:tabs>
        <w:ind w:left="1701" w:hanging="567"/>
      </w:pPr>
      <w:r w:rsidRPr="00CF21CD">
        <w:t xml:space="preserve">8.1. </w:t>
      </w:r>
      <w:r w:rsidRPr="00CF21CD">
        <w:tab/>
      </w:r>
      <w:r w:rsidR="00932228" w:rsidRPr="00CF21CD">
        <w:t>k</w:t>
      </w:r>
      <w:r w:rsidRPr="00CF21CD">
        <w:t xml:space="preserve">oordynacji z organami </w:t>
      </w:r>
      <w:r w:rsidR="000C2214" w:rsidRPr="00CF21CD">
        <w:t>odpowiedzialnymi za ochronę</w:t>
      </w:r>
      <w:r w:rsidRPr="00CF21CD">
        <w:t>;</w:t>
      </w:r>
    </w:p>
    <w:p w14:paraId="798DE880" w14:textId="77777777" w:rsidR="00C75CBF" w:rsidRPr="00CF21CD" w:rsidRDefault="00C75CBF" w:rsidP="00CF21CD">
      <w:pPr>
        <w:tabs>
          <w:tab w:val="left" w:pos="1701"/>
        </w:tabs>
        <w:ind w:left="1701" w:hanging="567"/>
      </w:pPr>
      <w:r w:rsidRPr="00CF21CD">
        <w:t xml:space="preserve">8.2. </w:t>
      </w:r>
      <w:r w:rsidRPr="00CF21CD">
        <w:tab/>
      </w:r>
      <w:r w:rsidR="00932228" w:rsidRPr="00CF21CD">
        <w:t>z</w:t>
      </w:r>
      <w:r w:rsidRPr="00CF21CD">
        <w:t>apobiegania nieuprawnion</w:t>
      </w:r>
      <w:r w:rsidR="008D7067" w:rsidRPr="00CF21CD">
        <w:t>emu</w:t>
      </w:r>
      <w:r w:rsidRPr="00CF21CD">
        <w:t xml:space="preserve"> w</w:t>
      </w:r>
      <w:r w:rsidR="008D7067" w:rsidRPr="00CF21CD">
        <w:t xml:space="preserve">ejściu </w:t>
      </w:r>
      <w:r w:rsidRPr="00CF21CD">
        <w:t>na pole ruchu naziemnego;</w:t>
      </w:r>
    </w:p>
    <w:p w14:paraId="541D6C83" w14:textId="77777777" w:rsidR="00C75CBF" w:rsidRPr="00CF21CD" w:rsidRDefault="00C75CBF" w:rsidP="00CF21CD">
      <w:pPr>
        <w:tabs>
          <w:tab w:val="left" w:pos="1134"/>
        </w:tabs>
        <w:ind w:left="1134" w:hanging="567"/>
      </w:pPr>
      <w:r w:rsidRPr="00CF21CD">
        <w:t xml:space="preserve">9. </w:t>
      </w:r>
      <w:r w:rsidRPr="00CF21CD">
        <w:tab/>
        <w:t xml:space="preserve">Procedury inspekcji, oceny i </w:t>
      </w:r>
      <w:r w:rsidR="000C2214" w:rsidRPr="00CF21CD">
        <w:t>informowania</w:t>
      </w:r>
      <w:r w:rsidRPr="00CF21CD">
        <w:t xml:space="preserve"> o stanie pola ruchu naziemnego oraz innych obszar</w:t>
      </w:r>
      <w:r w:rsidR="00202BD1" w:rsidRPr="00CF21CD">
        <w:t>ów</w:t>
      </w:r>
      <w:r w:rsidRPr="00CF21CD">
        <w:t xml:space="preserve"> i obiekt</w:t>
      </w:r>
      <w:r w:rsidR="00202BD1" w:rsidRPr="00CF21CD">
        <w:t>ów</w:t>
      </w:r>
      <w:r w:rsidRPr="00CF21CD">
        <w:t xml:space="preserve"> (w tym ocen</w:t>
      </w:r>
      <w:r w:rsidR="000C2214" w:rsidRPr="00CF21CD">
        <w:t>y</w:t>
      </w:r>
      <w:r w:rsidRPr="00CF21CD">
        <w:t xml:space="preserve"> charakterystyk tarcia drogi startowej i pomiarów głębokości wody), w tym:</w:t>
      </w:r>
    </w:p>
    <w:p w14:paraId="07D8BABB" w14:textId="77777777" w:rsidR="00C75CBF" w:rsidRPr="00CF21CD" w:rsidRDefault="00C75CBF" w:rsidP="00CF21CD">
      <w:pPr>
        <w:tabs>
          <w:tab w:val="left" w:pos="1701"/>
        </w:tabs>
        <w:ind w:left="1701" w:hanging="567"/>
      </w:pPr>
      <w:r w:rsidRPr="00CF21CD">
        <w:t xml:space="preserve">9.1. </w:t>
      </w:r>
      <w:r w:rsidRPr="00CF21CD">
        <w:tab/>
      </w:r>
      <w:r w:rsidR="00F852C8" w:rsidRPr="00CF21CD">
        <w:t>u</w:t>
      </w:r>
      <w:r w:rsidRPr="00CF21CD">
        <w:t>stalenia</w:t>
      </w:r>
      <w:r w:rsidR="008F2DE8" w:rsidRPr="00CF21CD">
        <w:t xml:space="preserve"> organizacyjne</w:t>
      </w:r>
      <w:r w:rsidRPr="00CF21CD">
        <w:t xml:space="preserve"> i środki komunikowania się z organem służb ruchu lotniczego w trakcie inspekcji;</w:t>
      </w:r>
    </w:p>
    <w:p w14:paraId="208042F2" w14:textId="77777777" w:rsidR="00C75CBF" w:rsidRPr="00CF21CD" w:rsidRDefault="00C75CBF" w:rsidP="00CF21CD">
      <w:pPr>
        <w:tabs>
          <w:tab w:val="left" w:pos="1701"/>
        </w:tabs>
        <w:ind w:left="1701" w:hanging="567"/>
      </w:pPr>
      <w:r w:rsidRPr="00CF21CD">
        <w:t xml:space="preserve">9.2. </w:t>
      </w:r>
      <w:r w:rsidRPr="00CF21CD">
        <w:tab/>
      </w:r>
      <w:r w:rsidR="00F852C8" w:rsidRPr="00CF21CD">
        <w:t>l</w:t>
      </w:r>
      <w:r w:rsidRPr="00CF21CD">
        <w:t xml:space="preserve">ista kontrolna inspekcji, dziennik i </w:t>
      </w:r>
      <w:r w:rsidR="00C81455" w:rsidRPr="00CF21CD">
        <w:t xml:space="preserve">prowadzenie </w:t>
      </w:r>
      <w:r w:rsidR="006567B2" w:rsidRPr="00CF21CD">
        <w:t>rejestru</w:t>
      </w:r>
      <w:r w:rsidRPr="00CF21CD">
        <w:t>; oraz</w:t>
      </w:r>
    </w:p>
    <w:p w14:paraId="7394FB6D" w14:textId="77777777" w:rsidR="00C75CBF" w:rsidRPr="00CF21CD" w:rsidRDefault="00C75CBF" w:rsidP="00CF21CD">
      <w:pPr>
        <w:tabs>
          <w:tab w:val="left" w:pos="1701"/>
        </w:tabs>
        <w:ind w:left="1701" w:hanging="567"/>
      </w:pPr>
      <w:r w:rsidRPr="00CF21CD">
        <w:t xml:space="preserve">9.3. </w:t>
      </w:r>
      <w:r w:rsidRPr="00CF21CD">
        <w:tab/>
      </w:r>
      <w:r w:rsidR="00F852C8" w:rsidRPr="00CF21CD">
        <w:t>o</w:t>
      </w:r>
      <w:r w:rsidRPr="00CF21CD">
        <w:t>dstępy czasowe i terminy inspekcji</w:t>
      </w:r>
      <w:r w:rsidR="00F852C8" w:rsidRPr="00CF21CD">
        <w:t>,</w:t>
      </w:r>
      <w:r w:rsidR="00825F9C" w:rsidRPr="00CF21CD">
        <w:t xml:space="preserve"> </w:t>
      </w:r>
      <w:r w:rsidRPr="00CF21CD">
        <w:t>raportowani</w:t>
      </w:r>
      <w:r w:rsidR="00825F9C" w:rsidRPr="00CF21CD">
        <w:t>e wyników</w:t>
      </w:r>
      <w:r w:rsidRPr="00CF21CD">
        <w:t xml:space="preserve"> i działania </w:t>
      </w:r>
      <w:r w:rsidR="00DB3672" w:rsidRPr="00CF21CD">
        <w:t>następcze (pokontrolne)</w:t>
      </w:r>
      <w:r w:rsidRPr="00CF21CD">
        <w:t>.</w:t>
      </w:r>
    </w:p>
    <w:p w14:paraId="357E89AC" w14:textId="77777777" w:rsidR="00C75CBF" w:rsidRPr="00CF21CD" w:rsidRDefault="00C75CBF" w:rsidP="00CF21CD">
      <w:pPr>
        <w:tabs>
          <w:tab w:val="left" w:pos="1134"/>
        </w:tabs>
        <w:ind w:left="1134" w:hanging="567"/>
      </w:pPr>
      <w:r w:rsidRPr="00CF21CD">
        <w:t xml:space="preserve">10. </w:t>
      </w:r>
      <w:r w:rsidRPr="00CF21CD">
        <w:tab/>
        <w:t>Procedury inspekcji oraz bieżące</w:t>
      </w:r>
      <w:r w:rsidR="00393F40" w:rsidRPr="00CF21CD">
        <w:t>j</w:t>
      </w:r>
      <w:r w:rsidRPr="00CF21CD">
        <w:t xml:space="preserve"> i awaryjne</w:t>
      </w:r>
      <w:r w:rsidR="00393F40" w:rsidRPr="00CF21CD">
        <w:t>j obsługi technicznej pomocy wzrokowych i </w:t>
      </w:r>
      <w:r w:rsidRPr="00CF21CD">
        <w:t xml:space="preserve">niewzrokowych, w stosownych przypadkach, oraz </w:t>
      </w:r>
      <w:r w:rsidR="00393F40" w:rsidRPr="00CF21CD">
        <w:t>systemy elektryczne lotniska, w </w:t>
      </w:r>
      <w:r w:rsidRPr="00CF21CD">
        <w:t>tym:</w:t>
      </w:r>
    </w:p>
    <w:p w14:paraId="527455BD" w14:textId="77777777" w:rsidR="00C75CBF" w:rsidRPr="00CF21CD" w:rsidRDefault="00C75CBF" w:rsidP="00CF21CD">
      <w:pPr>
        <w:tabs>
          <w:tab w:val="left" w:pos="1843"/>
        </w:tabs>
        <w:ind w:left="1843" w:hanging="709"/>
      </w:pPr>
      <w:r w:rsidRPr="00CF21CD">
        <w:t xml:space="preserve">10.1. </w:t>
      </w:r>
      <w:r w:rsidRPr="00CF21CD">
        <w:tab/>
      </w:r>
      <w:r w:rsidR="00F852C8" w:rsidRPr="00CF21CD">
        <w:t>l</w:t>
      </w:r>
      <w:r w:rsidRPr="00CF21CD">
        <w:t xml:space="preserve">ista kontrolna inspekcji, dziennik i </w:t>
      </w:r>
      <w:r w:rsidR="00C81455" w:rsidRPr="00CF21CD">
        <w:t xml:space="preserve">prowadzenie </w:t>
      </w:r>
      <w:r w:rsidR="006567B2" w:rsidRPr="00CF21CD">
        <w:t>rejestru</w:t>
      </w:r>
      <w:r w:rsidRPr="00CF21CD">
        <w:t>; oraz</w:t>
      </w:r>
    </w:p>
    <w:p w14:paraId="540A0DB9" w14:textId="77777777" w:rsidR="00C75CBF" w:rsidRPr="00CF21CD" w:rsidRDefault="00C75CBF" w:rsidP="00CF21CD">
      <w:pPr>
        <w:tabs>
          <w:tab w:val="left" w:pos="1843"/>
        </w:tabs>
        <w:ind w:left="1843" w:hanging="709"/>
      </w:pPr>
      <w:r w:rsidRPr="00CF21CD">
        <w:t xml:space="preserve">10.2. </w:t>
      </w:r>
      <w:r w:rsidRPr="00CF21CD">
        <w:tab/>
      </w:r>
      <w:r w:rsidR="00F852C8" w:rsidRPr="00CF21CD">
        <w:t>o</w:t>
      </w:r>
      <w:r w:rsidRPr="00CF21CD">
        <w:t>dstępy czasowe i terminy inspekcji</w:t>
      </w:r>
      <w:r w:rsidR="00F852C8" w:rsidRPr="00CF21CD">
        <w:t>,</w:t>
      </w:r>
      <w:r w:rsidRPr="00CF21CD">
        <w:t xml:space="preserve"> wyniki raportowania i działania </w:t>
      </w:r>
      <w:r w:rsidR="00DB3672" w:rsidRPr="00CF21CD">
        <w:t>następcze (</w:t>
      </w:r>
      <w:r w:rsidR="00B51F38" w:rsidRPr="00CF21CD">
        <w:t>p</w:t>
      </w:r>
      <w:r w:rsidR="0063738D" w:rsidRPr="00CF21CD">
        <w:t>o</w:t>
      </w:r>
      <w:r w:rsidR="00B51F38" w:rsidRPr="00CF21CD">
        <w:t>kontrolne</w:t>
      </w:r>
      <w:r w:rsidR="00DB3672" w:rsidRPr="00CF21CD">
        <w:t>)</w:t>
      </w:r>
      <w:r w:rsidRPr="00CF21CD">
        <w:t>.</w:t>
      </w:r>
    </w:p>
    <w:p w14:paraId="20BD58C9" w14:textId="77777777" w:rsidR="00C75CBF" w:rsidRPr="00CF21CD" w:rsidRDefault="00C75CBF" w:rsidP="00CF21CD">
      <w:pPr>
        <w:tabs>
          <w:tab w:val="left" w:pos="1134"/>
        </w:tabs>
        <w:ind w:left="1134" w:hanging="567"/>
      </w:pPr>
      <w:r w:rsidRPr="00CF21CD">
        <w:t>11.</w:t>
      </w:r>
      <w:r w:rsidRPr="00CF21CD">
        <w:tab/>
        <w:t xml:space="preserve">Instrukcje eksploatacji, </w:t>
      </w:r>
      <w:r w:rsidR="0063738D" w:rsidRPr="00CF21CD">
        <w:t>obsługi technicz</w:t>
      </w:r>
      <w:r w:rsidRPr="00CF21CD">
        <w:t>n</w:t>
      </w:r>
      <w:r w:rsidR="0063738D" w:rsidRPr="00CF21CD">
        <w:t>ej i n</w:t>
      </w:r>
      <w:r w:rsidRPr="00CF21CD">
        <w:t>apraw, in</w:t>
      </w:r>
      <w:r w:rsidR="0063738D" w:rsidRPr="00CF21CD">
        <w:t>formacje dotyczące serwisowania</w:t>
      </w:r>
      <w:r w:rsidRPr="00CF21CD">
        <w:t>, procedury rozwiązywania problemów i inspekcji wyposażenia lotniska.</w:t>
      </w:r>
    </w:p>
    <w:p w14:paraId="1B03E40C" w14:textId="77777777" w:rsidR="00C75CBF" w:rsidRPr="00CF21CD" w:rsidRDefault="00C75CBF" w:rsidP="00CF21CD">
      <w:pPr>
        <w:tabs>
          <w:tab w:val="left" w:pos="1134"/>
        </w:tabs>
        <w:ind w:left="1134" w:hanging="567"/>
      </w:pPr>
      <w:r w:rsidRPr="00CF21CD">
        <w:t xml:space="preserve">12. </w:t>
      </w:r>
      <w:r w:rsidRPr="00CF21CD">
        <w:tab/>
        <w:t>Procedury:</w:t>
      </w:r>
    </w:p>
    <w:p w14:paraId="7F506FB4" w14:textId="77777777" w:rsidR="00C75CBF" w:rsidRPr="00CF21CD" w:rsidRDefault="00C75CBF" w:rsidP="00CF21CD">
      <w:pPr>
        <w:tabs>
          <w:tab w:val="left" w:pos="1843"/>
        </w:tabs>
        <w:ind w:left="1843" w:hanging="709"/>
      </w:pPr>
      <w:r w:rsidRPr="00CF21CD">
        <w:lastRenderedPageBreak/>
        <w:t xml:space="preserve">12.1. </w:t>
      </w:r>
      <w:r w:rsidRPr="00CF21CD">
        <w:tab/>
      </w:r>
      <w:r w:rsidR="00F852C8" w:rsidRPr="00CF21CD">
        <w:t>u</w:t>
      </w:r>
      <w:r w:rsidRPr="00CF21CD">
        <w:t>trzymania pola ruchu naziemnego, w tym powierzchni utwardzonych; nieutwardzonych dróg startowych i dróg kołowania</w:t>
      </w:r>
      <w:r w:rsidR="00F852C8" w:rsidRPr="00CF21CD">
        <w:t>,</w:t>
      </w:r>
      <w:r w:rsidRPr="00CF21CD">
        <w:t xml:space="preserve"> dróg startowych i pasów startowych oraz </w:t>
      </w:r>
      <w:r w:rsidR="00354803" w:rsidRPr="00CF21CD">
        <w:t>systemu odwodnienia</w:t>
      </w:r>
      <w:r w:rsidRPr="00CF21CD">
        <w:t xml:space="preserve"> lotniska;</w:t>
      </w:r>
    </w:p>
    <w:p w14:paraId="4BDA5A4E" w14:textId="77777777" w:rsidR="00C75CBF" w:rsidRPr="00CF21CD" w:rsidRDefault="00C75CBF" w:rsidP="00CF21CD">
      <w:pPr>
        <w:tabs>
          <w:tab w:val="left" w:pos="1843"/>
        </w:tabs>
        <w:ind w:left="1843" w:hanging="709"/>
      </w:pPr>
      <w:r w:rsidRPr="00CF21CD">
        <w:t xml:space="preserve">12.2. </w:t>
      </w:r>
      <w:r w:rsidRPr="00CF21CD">
        <w:tab/>
      </w:r>
      <w:r w:rsidR="00164B37" w:rsidRPr="00CF21CD">
        <w:t>d</w:t>
      </w:r>
      <w:r w:rsidRPr="00CF21CD">
        <w:t>la operacji z nadmiernym obciążeniem.</w:t>
      </w:r>
    </w:p>
    <w:p w14:paraId="12C73D60" w14:textId="77777777" w:rsidR="00C75CBF" w:rsidRPr="00CF21CD" w:rsidRDefault="00C75CBF" w:rsidP="00CF21CD">
      <w:pPr>
        <w:tabs>
          <w:tab w:val="left" w:pos="1134"/>
        </w:tabs>
        <w:ind w:left="1134" w:hanging="567"/>
      </w:pPr>
      <w:r w:rsidRPr="00CF21CD">
        <w:t xml:space="preserve">13. </w:t>
      </w:r>
      <w:r w:rsidRPr="00CF21CD">
        <w:tab/>
        <w:t>Procedury prowadz</w:t>
      </w:r>
      <w:r w:rsidR="0063738D" w:rsidRPr="00CF21CD">
        <w:t>enia</w:t>
      </w:r>
      <w:r w:rsidRPr="00CF21CD">
        <w:t xml:space="preserve"> </w:t>
      </w:r>
      <w:r w:rsidR="0063738D" w:rsidRPr="00CF21CD">
        <w:t xml:space="preserve">prac </w:t>
      </w:r>
      <w:r w:rsidRPr="00CF21CD">
        <w:t>na lotnisku, w tym:</w:t>
      </w:r>
    </w:p>
    <w:p w14:paraId="008A59F4" w14:textId="77777777" w:rsidR="00C75CBF" w:rsidRPr="00CF21CD" w:rsidRDefault="00C75CBF" w:rsidP="00CF21CD">
      <w:pPr>
        <w:tabs>
          <w:tab w:val="left" w:pos="1843"/>
        </w:tabs>
        <w:ind w:left="1843" w:hanging="709"/>
      </w:pPr>
      <w:r w:rsidRPr="00CF21CD">
        <w:t>13.1.</w:t>
      </w:r>
      <w:r w:rsidRPr="00CF21CD">
        <w:tab/>
      </w:r>
      <w:r w:rsidR="00164B37" w:rsidRPr="00CF21CD">
        <w:t>k</w:t>
      </w:r>
      <w:r w:rsidRPr="00CF21CD">
        <w:t>oordynacji, planowania i prowadzenia pr</w:t>
      </w:r>
      <w:r w:rsidR="00825F9C" w:rsidRPr="00CF21CD">
        <w:t xml:space="preserve">ac </w:t>
      </w:r>
      <w:r w:rsidR="00655646" w:rsidRPr="00CF21CD">
        <w:t>budowlanych i prac związanych z </w:t>
      </w:r>
      <w:r w:rsidR="00825F9C" w:rsidRPr="00CF21CD">
        <w:t>obsługą techniczną</w:t>
      </w:r>
      <w:r w:rsidRPr="00CF21CD">
        <w:t>; oraz</w:t>
      </w:r>
    </w:p>
    <w:p w14:paraId="56A9A375" w14:textId="77777777" w:rsidR="00C75CBF" w:rsidRPr="00CF21CD" w:rsidRDefault="00C75CBF" w:rsidP="00CF21CD">
      <w:pPr>
        <w:tabs>
          <w:tab w:val="left" w:pos="1843"/>
        </w:tabs>
        <w:ind w:left="1843" w:hanging="709"/>
      </w:pPr>
      <w:r w:rsidRPr="00CF21CD">
        <w:t xml:space="preserve">13.2. </w:t>
      </w:r>
      <w:r w:rsidRPr="00CF21CD">
        <w:tab/>
      </w:r>
      <w:r w:rsidR="00164B37" w:rsidRPr="00CF21CD">
        <w:t>u</w:t>
      </w:r>
      <w:r w:rsidR="00825F9C" w:rsidRPr="00CF21CD">
        <w:t>stalenia</w:t>
      </w:r>
      <w:r w:rsidR="008F2DE8" w:rsidRPr="00CF21CD">
        <w:t xml:space="preserve"> organizacyjne</w:t>
      </w:r>
      <w:r w:rsidRPr="00CF21CD">
        <w:t xml:space="preserve"> i środk</w:t>
      </w:r>
      <w:r w:rsidR="00825F9C" w:rsidRPr="00CF21CD">
        <w:t>i</w:t>
      </w:r>
      <w:r w:rsidRPr="00CF21CD">
        <w:t xml:space="preserve"> komunikowania się z organem służb ruchu lotniczego w </w:t>
      </w:r>
      <w:r w:rsidR="00825F9C" w:rsidRPr="00CF21CD">
        <w:t>czasie prowadzenia</w:t>
      </w:r>
      <w:r w:rsidRPr="00CF21CD">
        <w:t xml:space="preserve"> takich prac.</w:t>
      </w:r>
    </w:p>
    <w:p w14:paraId="44F093B9" w14:textId="77777777" w:rsidR="00C75CBF" w:rsidRPr="00CF21CD" w:rsidRDefault="00C75CBF" w:rsidP="00CF21CD">
      <w:pPr>
        <w:tabs>
          <w:tab w:val="left" w:pos="1134"/>
        </w:tabs>
        <w:ind w:left="1134" w:hanging="567"/>
      </w:pPr>
      <w:r w:rsidRPr="00CF21CD">
        <w:t xml:space="preserve">14. </w:t>
      </w:r>
      <w:r w:rsidRPr="00CF21CD">
        <w:tab/>
        <w:t>Procedury zarządzania płytą postojową, w tym:</w:t>
      </w:r>
    </w:p>
    <w:p w14:paraId="5C600BCD" w14:textId="77777777" w:rsidR="00C75CBF" w:rsidRPr="00CF21CD" w:rsidRDefault="00C75CBF" w:rsidP="00CF21CD">
      <w:pPr>
        <w:tabs>
          <w:tab w:val="left" w:pos="1843"/>
        </w:tabs>
        <w:ind w:left="1843" w:hanging="709"/>
      </w:pPr>
      <w:r w:rsidRPr="00CF21CD">
        <w:t xml:space="preserve">14.1. </w:t>
      </w:r>
      <w:r w:rsidRPr="00CF21CD">
        <w:tab/>
      </w:r>
      <w:r w:rsidR="00164B37" w:rsidRPr="00CF21CD">
        <w:t>p</w:t>
      </w:r>
      <w:r w:rsidRPr="00CF21CD">
        <w:t>rzekazania statków powietrznych pomiędzy o</w:t>
      </w:r>
      <w:r w:rsidR="00655646" w:rsidRPr="00CF21CD">
        <w:t>rganem służb ruchu lotniczego a </w:t>
      </w:r>
      <w:r w:rsidRPr="00CF21CD">
        <w:t>organem zarządzania płytą postojową;</w:t>
      </w:r>
    </w:p>
    <w:p w14:paraId="6BB1B161" w14:textId="77777777" w:rsidR="00C75CBF" w:rsidRPr="00CF21CD" w:rsidRDefault="00C75CBF" w:rsidP="00CF21CD">
      <w:pPr>
        <w:tabs>
          <w:tab w:val="left" w:pos="1843"/>
        </w:tabs>
        <w:ind w:left="1843" w:hanging="709"/>
      </w:pPr>
      <w:r w:rsidRPr="00CF21CD">
        <w:t xml:space="preserve">14.2. </w:t>
      </w:r>
      <w:r w:rsidRPr="00CF21CD">
        <w:tab/>
      </w:r>
      <w:r w:rsidR="00164B37" w:rsidRPr="00CF21CD">
        <w:t>p</w:t>
      </w:r>
      <w:r w:rsidRPr="00CF21CD">
        <w:t>rzydziału stanowisk postojowych statków powietrznych;</w:t>
      </w:r>
    </w:p>
    <w:p w14:paraId="1AEEC463" w14:textId="77777777" w:rsidR="00C75CBF" w:rsidRPr="00CF21CD" w:rsidRDefault="00C75CBF" w:rsidP="00CF21CD">
      <w:pPr>
        <w:tabs>
          <w:tab w:val="left" w:pos="1843"/>
        </w:tabs>
        <w:ind w:left="1843" w:hanging="709"/>
      </w:pPr>
      <w:r w:rsidRPr="00CF21CD">
        <w:t xml:space="preserve">14.3. </w:t>
      </w:r>
      <w:r w:rsidRPr="00CF21CD">
        <w:tab/>
        <w:t>u</w:t>
      </w:r>
      <w:r w:rsidR="00164B37" w:rsidRPr="00CF21CD">
        <w:t>ru</w:t>
      </w:r>
      <w:r w:rsidRPr="00CF21CD">
        <w:t>ch</w:t>
      </w:r>
      <w:r w:rsidR="00164B37" w:rsidRPr="00CF21CD">
        <w:t>amiania</w:t>
      </w:r>
      <w:r w:rsidRPr="00CF21CD">
        <w:t xml:space="preserve"> silnika i wypychania statków powietrznych; oraz</w:t>
      </w:r>
    </w:p>
    <w:p w14:paraId="54F0BE0A" w14:textId="77777777" w:rsidR="00C75CBF" w:rsidRPr="00CF21CD" w:rsidRDefault="00C75CBF" w:rsidP="00CF21CD">
      <w:pPr>
        <w:tabs>
          <w:tab w:val="left" w:pos="1843"/>
        </w:tabs>
        <w:ind w:left="1843" w:hanging="709"/>
        <w:rPr>
          <w:i/>
        </w:rPr>
      </w:pPr>
      <w:r w:rsidRPr="00CF21CD">
        <w:t xml:space="preserve">14.4. </w:t>
      </w:r>
      <w:r w:rsidRPr="00CF21CD">
        <w:tab/>
      </w:r>
      <w:r w:rsidR="00164B37" w:rsidRPr="00CF21CD">
        <w:t xml:space="preserve">koordynacji ruchu naziemnego </w:t>
      </w:r>
      <w:r w:rsidR="00164B37" w:rsidRPr="00CF21CD">
        <w:rPr>
          <w:i/>
        </w:rPr>
        <w:t>(marshalling)</w:t>
      </w:r>
      <w:r w:rsidR="00164B37" w:rsidRPr="00CF21CD">
        <w:t xml:space="preserve"> </w:t>
      </w:r>
      <w:r w:rsidRPr="00CF21CD">
        <w:t xml:space="preserve">i </w:t>
      </w:r>
      <w:r w:rsidR="00164B37" w:rsidRPr="00CF21CD">
        <w:t xml:space="preserve">służby pojazdów prowadzących </w:t>
      </w:r>
      <w:r w:rsidR="000A5063" w:rsidRPr="00CF21CD">
        <w:rPr>
          <w:i/>
        </w:rPr>
        <w:t>(follow-me)</w:t>
      </w:r>
      <w:r w:rsidRPr="00CF21CD">
        <w:rPr>
          <w:i/>
        </w:rPr>
        <w:t>.</w:t>
      </w:r>
    </w:p>
    <w:p w14:paraId="32B768B0" w14:textId="77777777" w:rsidR="00C75CBF" w:rsidRPr="00CF21CD" w:rsidRDefault="00C75CBF" w:rsidP="00CF21CD">
      <w:pPr>
        <w:tabs>
          <w:tab w:val="left" w:pos="1134"/>
        </w:tabs>
        <w:ind w:left="1134" w:hanging="567"/>
      </w:pPr>
      <w:r w:rsidRPr="00CF21CD">
        <w:t xml:space="preserve">15. </w:t>
      </w:r>
      <w:r w:rsidRPr="00CF21CD">
        <w:tab/>
        <w:t>Procedury zarządzania bezpieczeństwem na płycie postojowej, w tym:</w:t>
      </w:r>
    </w:p>
    <w:p w14:paraId="413806B9" w14:textId="77777777" w:rsidR="00C75CBF" w:rsidRPr="00CF21CD" w:rsidRDefault="00C75CBF" w:rsidP="00CF21CD">
      <w:pPr>
        <w:tabs>
          <w:tab w:val="left" w:pos="1843"/>
        </w:tabs>
        <w:ind w:left="1843" w:hanging="709"/>
      </w:pPr>
      <w:r w:rsidRPr="00CF21CD">
        <w:t xml:space="preserve">15.1. </w:t>
      </w:r>
      <w:r w:rsidRPr="00CF21CD">
        <w:tab/>
      </w:r>
      <w:r w:rsidR="00164B37" w:rsidRPr="00CF21CD">
        <w:t>o</w:t>
      </w:r>
      <w:r w:rsidRPr="00CF21CD">
        <w:t>chrony przed podmuchami silników odrzutowych;</w:t>
      </w:r>
    </w:p>
    <w:p w14:paraId="1D66B86F" w14:textId="77777777" w:rsidR="00C75CBF" w:rsidRPr="00CF21CD" w:rsidRDefault="00C75CBF" w:rsidP="00CF21CD">
      <w:pPr>
        <w:tabs>
          <w:tab w:val="left" w:pos="1843"/>
        </w:tabs>
        <w:ind w:left="1843" w:hanging="709"/>
      </w:pPr>
      <w:r w:rsidRPr="00CF21CD">
        <w:t xml:space="preserve">15.2. </w:t>
      </w:r>
      <w:r w:rsidRPr="00CF21CD">
        <w:tab/>
      </w:r>
      <w:r w:rsidR="00164B37" w:rsidRPr="00CF21CD">
        <w:t>e</w:t>
      </w:r>
      <w:r w:rsidRPr="00CF21CD">
        <w:t>gzekwowania zasad bezpieczeństwa podczas operacji tankowania statków powietrznych;</w:t>
      </w:r>
    </w:p>
    <w:p w14:paraId="08BE29E8" w14:textId="77777777" w:rsidR="00C75CBF" w:rsidRPr="00CF21CD" w:rsidRDefault="00C75CBF" w:rsidP="00CF21CD">
      <w:pPr>
        <w:tabs>
          <w:tab w:val="left" w:pos="1843"/>
        </w:tabs>
        <w:ind w:left="1843" w:hanging="709"/>
      </w:pPr>
      <w:r w:rsidRPr="00CF21CD">
        <w:t xml:space="preserve">15.3. </w:t>
      </w:r>
      <w:r w:rsidRPr="00CF21CD">
        <w:tab/>
      </w:r>
      <w:r w:rsidR="00164B37" w:rsidRPr="00CF21CD">
        <w:t>z</w:t>
      </w:r>
      <w:r w:rsidRPr="00CF21CD">
        <w:t>apobiegania FOD, w tym sprzątanie/zamiatanie płyty postojowej; oraz</w:t>
      </w:r>
    </w:p>
    <w:p w14:paraId="025A69E0" w14:textId="77777777" w:rsidR="00C75CBF" w:rsidRPr="00CF21CD" w:rsidRDefault="00C75CBF" w:rsidP="00CF21CD">
      <w:pPr>
        <w:tabs>
          <w:tab w:val="left" w:pos="1843"/>
        </w:tabs>
        <w:ind w:left="1843" w:hanging="709"/>
      </w:pPr>
      <w:r w:rsidRPr="00CF21CD">
        <w:t xml:space="preserve">15.4. </w:t>
      </w:r>
      <w:r w:rsidRPr="00CF21CD">
        <w:tab/>
      </w:r>
      <w:r w:rsidR="00DA3094" w:rsidRPr="00CF21CD">
        <w:t>m</w:t>
      </w:r>
      <w:r w:rsidRPr="00CF21CD">
        <w:t>onitorowania spełnienia wymagań procedur bezpieczeństwa przez personel na płycie postojowej.</w:t>
      </w:r>
    </w:p>
    <w:p w14:paraId="619C5984" w14:textId="77777777" w:rsidR="00C75CBF" w:rsidRPr="00CF21CD" w:rsidRDefault="00C75CBF" w:rsidP="00CF21CD">
      <w:pPr>
        <w:tabs>
          <w:tab w:val="left" w:pos="1134"/>
        </w:tabs>
        <w:ind w:left="1134" w:hanging="567"/>
      </w:pPr>
      <w:r w:rsidRPr="00CF21CD">
        <w:t xml:space="preserve">16. </w:t>
      </w:r>
      <w:r w:rsidRPr="00CF21CD">
        <w:tab/>
        <w:t xml:space="preserve">Procedury kontroli pojazdów działających </w:t>
      </w:r>
      <w:r w:rsidR="00DA3094" w:rsidRPr="00CF21CD">
        <w:t>w</w:t>
      </w:r>
      <w:r w:rsidRPr="00CF21CD">
        <w:t xml:space="preserve"> </w:t>
      </w:r>
      <w:r w:rsidR="00DA3094" w:rsidRPr="00CF21CD">
        <w:t xml:space="preserve">polu ruchu naziemnego </w:t>
      </w:r>
      <w:r w:rsidRPr="00CF21CD">
        <w:t xml:space="preserve">lub w </w:t>
      </w:r>
      <w:r w:rsidR="00DA3094" w:rsidRPr="00CF21CD">
        <w:t xml:space="preserve">jego </w:t>
      </w:r>
      <w:r w:rsidRPr="00CF21CD">
        <w:t>pobliżu, w</w:t>
      </w:r>
      <w:r w:rsidR="00393F40" w:rsidRPr="00CF21CD">
        <w:t> </w:t>
      </w:r>
      <w:r w:rsidRPr="00CF21CD">
        <w:t>tym przepis</w:t>
      </w:r>
      <w:r w:rsidR="00393F40" w:rsidRPr="00CF21CD">
        <w:t>y</w:t>
      </w:r>
      <w:r w:rsidRPr="00CF21CD">
        <w:t xml:space="preserve"> ruchu drogowego, pierwszeństw</w:t>
      </w:r>
      <w:r w:rsidR="00DA3094" w:rsidRPr="00CF21CD">
        <w:t>o</w:t>
      </w:r>
      <w:r w:rsidRPr="00CF21CD">
        <w:t xml:space="preserve"> prze</w:t>
      </w:r>
      <w:r w:rsidR="00655646" w:rsidRPr="00CF21CD">
        <w:t>jazdu, ograniczenia prędkości i </w:t>
      </w:r>
      <w:r w:rsidRPr="00CF21CD">
        <w:t>sposobu jazdy</w:t>
      </w:r>
      <w:r w:rsidR="00DA3094" w:rsidRPr="00CF21CD">
        <w:t xml:space="preserve">, </w:t>
      </w:r>
      <w:r w:rsidRPr="00CF21CD">
        <w:t>wydawani</w:t>
      </w:r>
      <w:r w:rsidR="00DA3094" w:rsidRPr="00CF21CD">
        <w:t>e</w:t>
      </w:r>
      <w:r w:rsidRPr="00CF21CD">
        <w:t xml:space="preserve"> zezwoleń na prowadzenie pojazdów </w:t>
      </w:r>
      <w:r w:rsidR="00DA3094" w:rsidRPr="00CF21CD">
        <w:t>oraz</w:t>
      </w:r>
      <w:r w:rsidRPr="00CF21CD">
        <w:t xml:space="preserve"> środk</w:t>
      </w:r>
      <w:r w:rsidR="00DA3094" w:rsidRPr="00CF21CD">
        <w:t>i e</w:t>
      </w:r>
      <w:r w:rsidRPr="00CF21CD">
        <w:t>gzek</w:t>
      </w:r>
      <w:r w:rsidR="00DA3094" w:rsidRPr="00CF21CD">
        <w:t>wowania stosowania przepisów.</w:t>
      </w:r>
    </w:p>
    <w:p w14:paraId="4622FE10" w14:textId="77777777" w:rsidR="00C75CBF" w:rsidRPr="00CF21CD" w:rsidRDefault="00C75CBF" w:rsidP="00CF21CD">
      <w:pPr>
        <w:tabs>
          <w:tab w:val="left" w:pos="1134"/>
        </w:tabs>
        <w:ind w:left="1134" w:hanging="567"/>
      </w:pPr>
      <w:r w:rsidRPr="00CF21CD">
        <w:t>17.</w:t>
      </w:r>
      <w:r w:rsidRPr="00CF21CD">
        <w:tab/>
        <w:t xml:space="preserve">Procedury </w:t>
      </w:r>
      <w:r w:rsidR="00DA3094" w:rsidRPr="00CF21CD">
        <w:t xml:space="preserve">zarządzania </w:t>
      </w:r>
      <w:r w:rsidRPr="00CF21CD">
        <w:t>zagrożenia</w:t>
      </w:r>
      <w:r w:rsidR="00DA3094" w:rsidRPr="00CF21CD">
        <w:t>mi</w:t>
      </w:r>
      <w:r w:rsidRPr="00CF21CD">
        <w:t xml:space="preserve"> z</w:t>
      </w:r>
      <w:r w:rsidR="00DA3094" w:rsidRPr="00CF21CD">
        <w:t>e strony</w:t>
      </w:r>
      <w:r w:rsidRPr="00CF21CD">
        <w:t xml:space="preserve"> zwierz</w:t>
      </w:r>
      <w:r w:rsidR="00DA3094" w:rsidRPr="00CF21CD">
        <w:t>ąt</w:t>
      </w:r>
      <w:r w:rsidRPr="00CF21CD">
        <w:t xml:space="preserve">, w tym </w:t>
      </w:r>
      <w:r w:rsidR="00311C6E" w:rsidRPr="00CF21CD">
        <w:t>dokonywanie</w:t>
      </w:r>
      <w:r w:rsidR="00DA3094" w:rsidRPr="00CF21CD">
        <w:t xml:space="preserve"> </w:t>
      </w:r>
      <w:r w:rsidRPr="00CF21CD">
        <w:t xml:space="preserve">oceny zagrożeń </w:t>
      </w:r>
      <w:r w:rsidR="00311C6E" w:rsidRPr="00CF21CD">
        <w:t xml:space="preserve">ze strony </w:t>
      </w:r>
      <w:r w:rsidRPr="00CF21CD">
        <w:t>zwierz</w:t>
      </w:r>
      <w:r w:rsidR="00311C6E" w:rsidRPr="00CF21CD">
        <w:t xml:space="preserve">ąt i ustalenia </w:t>
      </w:r>
      <w:r w:rsidR="00DA3094" w:rsidRPr="00CF21CD">
        <w:t xml:space="preserve">dotyczące </w:t>
      </w:r>
      <w:r w:rsidR="00311C6E" w:rsidRPr="00CF21CD">
        <w:t xml:space="preserve">wdrożenia </w:t>
      </w:r>
      <w:r w:rsidRPr="00CF21CD">
        <w:t xml:space="preserve">programu kontroli </w:t>
      </w:r>
      <w:r w:rsidR="00311C6E" w:rsidRPr="00CF21CD">
        <w:t>zwierząt</w:t>
      </w:r>
      <w:r w:rsidRPr="00CF21CD">
        <w:t xml:space="preserve"> </w:t>
      </w:r>
      <w:r w:rsidR="00DA3094" w:rsidRPr="00CF21CD">
        <w:t>oraz</w:t>
      </w:r>
      <w:r w:rsidRPr="00CF21CD">
        <w:t xml:space="preserve"> </w:t>
      </w:r>
      <w:r w:rsidR="00DA3094" w:rsidRPr="00CF21CD">
        <w:t>sposób publikowania</w:t>
      </w:r>
      <w:r w:rsidRPr="00CF21CD">
        <w:t xml:space="preserve"> istotnych informacji przez </w:t>
      </w:r>
      <w:r w:rsidR="00DA3094" w:rsidRPr="00CF21CD">
        <w:t xml:space="preserve">służby </w:t>
      </w:r>
      <w:r w:rsidR="00311C6E" w:rsidRPr="00CF21CD">
        <w:t>AIS. F</w:t>
      </w:r>
      <w:r w:rsidRPr="00CF21CD">
        <w:t xml:space="preserve">ormularz </w:t>
      </w:r>
      <w:r w:rsidR="00311C6E" w:rsidRPr="00CF21CD">
        <w:t xml:space="preserve">zgłoszenia </w:t>
      </w:r>
      <w:r w:rsidRPr="00CF21CD">
        <w:t>zderzenia z</w:t>
      </w:r>
      <w:r w:rsidR="00311C6E" w:rsidRPr="00CF21CD">
        <w:t xml:space="preserve">e </w:t>
      </w:r>
      <w:r w:rsidRPr="00CF21CD">
        <w:t>zwierz</w:t>
      </w:r>
      <w:r w:rsidR="00311C6E" w:rsidRPr="00CF21CD">
        <w:t>ętami</w:t>
      </w:r>
      <w:r w:rsidRPr="00CF21CD">
        <w:t>.</w:t>
      </w:r>
    </w:p>
    <w:p w14:paraId="477985E0" w14:textId="77777777" w:rsidR="00C75CBF" w:rsidRPr="00CF21CD" w:rsidRDefault="00C75CBF" w:rsidP="00CF21CD">
      <w:pPr>
        <w:tabs>
          <w:tab w:val="left" w:pos="1134"/>
        </w:tabs>
        <w:ind w:left="1134" w:hanging="567"/>
      </w:pPr>
      <w:r w:rsidRPr="00CF21CD">
        <w:t xml:space="preserve">18. </w:t>
      </w:r>
      <w:r w:rsidRPr="00CF21CD">
        <w:tab/>
        <w:t>Procedury:</w:t>
      </w:r>
    </w:p>
    <w:p w14:paraId="1C11C8F4" w14:textId="77777777" w:rsidR="00C75CBF" w:rsidRPr="00CF21CD" w:rsidRDefault="00C75CBF" w:rsidP="00CF21CD">
      <w:pPr>
        <w:tabs>
          <w:tab w:val="left" w:pos="1843"/>
        </w:tabs>
        <w:ind w:left="1843" w:hanging="709"/>
      </w:pPr>
      <w:r w:rsidRPr="00CF21CD">
        <w:t xml:space="preserve">18.1. </w:t>
      </w:r>
      <w:r w:rsidRPr="00CF21CD">
        <w:tab/>
      </w:r>
      <w:r w:rsidR="00DA3094" w:rsidRPr="00CF21CD">
        <w:t>k</w:t>
      </w:r>
      <w:r w:rsidRPr="00CF21CD">
        <w:t xml:space="preserve">ontroli i monitorowania przeszkód </w:t>
      </w:r>
      <w:r w:rsidR="00DA3094" w:rsidRPr="00CF21CD">
        <w:t xml:space="preserve">na lotnisku i </w:t>
      </w:r>
      <w:r w:rsidRPr="00CF21CD">
        <w:t xml:space="preserve">poza </w:t>
      </w:r>
      <w:r w:rsidR="00DA3094" w:rsidRPr="00CF21CD">
        <w:t xml:space="preserve">jego </w:t>
      </w:r>
      <w:r w:rsidRPr="00CF21CD">
        <w:t>granicami</w:t>
      </w:r>
      <w:r w:rsidR="00DA3094" w:rsidRPr="00CF21CD">
        <w:t xml:space="preserve">, </w:t>
      </w:r>
      <w:r w:rsidRPr="00CF21CD">
        <w:t xml:space="preserve">powiadamiania właściwego organu o charakterze </w:t>
      </w:r>
      <w:r w:rsidR="00655646" w:rsidRPr="00CF21CD">
        <w:t>i lokalizacji przeszkód oraz, w </w:t>
      </w:r>
      <w:r w:rsidRPr="00CF21CD">
        <w:t>razie potrzeby, wszelkich później dod</w:t>
      </w:r>
      <w:r w:rsidR="00512519" w:rsidRPr="00CF21CD">
        <w:t>a</w:t>
      </w:r>
      <w:r w:rsidRPr="00CF21CD">
        <w:t>nych lub usu</w:t>
      </w:r>
      <w:r w:rsidR="00512519" w:rsidRPr="00CF21CD">
        <w:t>niętych</w:t>
      </w:r>
      <w:r w:rsidRPr="00CF21CD">
        <w:t xml:space="preserve"> przeszkód, w tym zmiany publikacji AIS; oraz</w:t>
      </w:r>
    </w:p>
    <w:p w14:paraId="715705AA" w14:textId="77777777" w:rsidR="00C75CBF" w:rsidRPr="00CF21CD" w:rsidRDefault="00C75CBF" w:rsidP="00CF21CD">
      <w:pPr>
        <w:tabs>
          <w:tab w:val="left" w:pos="1843"/>
        </w:tabs>
        <w:ind w:left="1843" w:hanging="709"/>
      </w:pPr>
      <w:r w:rsidRPr="00CF21CD">
        <w:t xml:space="preserve">18.2. </w:t>
      </w:r>
      <w:r w:rsidRPr="00CF21CD">
        <w:tab/>
      </w:r>
      <w:r w:rsidR="00512519" w:rsidRPr="00CF21CD">
        <w:t>m</w:t>
      </w:r>
      <w:r w:rsidRPr="00CF21CD">
        <w:t>onitorowania i ograniczania zagrożenia zwią</w:t>
      </w:r>
      <w:r w:rsidR="00655646" w:rsidRPr="00CF21CD">
        <w:t>zanego z działalnością ludzką i </w:t>
      </w:r>
      <w:r w:rsidRPr="00CF21CD">
        <w:t xml:space="preserve">korzystaniem z gruntów na lotnisku </w:t>
      </w:r>
      <w:r w:rsidR="00512519" w:rsidRPr="00CF21CD">
        <w:t>i</w:t>
      </w:r>
      <w:r w:rsidRPr="00CF21CD">
        <w:t xml:space="preserve"> w jego otoczeniu.</w:t>
      </w:r>
    </w:p>
    <w:p w14:paraId="32814079" w14:textId="77777777" w:rsidR="00C75CBF" w:rsidRPr="00CF21CD" w:rsidRDefault="00C75CBF" w:rsidP="00CF21CD">
      <w:pPr>
        <w:tabs>
          <w:tab w:val="left" w:pos="1843"/>
        </w:tabs>
        <w:ind w:left="1843"/>
      </w:pPr>
      <w:r w:rsidRPr="00CF21CD">
        <w:t xml:space="preserve">Odpowiednie listy kontrolne do prowadzenia inspekcji, dziennik i </w:t>
      </w:r>
      <w:r w:rsidR="00C81455" w:rsidRPr="00CF21CD">
        <w:t xml:space="preserve">prowadzenie </w:t>
      </w:r>
      <w:r w:rsidR="006567B2" w:rsidRPr="00CF21CD">
        <w:t>rejestru</w:t>
      </w:r>
      <w:r w:rsidRPr="00CF21CD">
        <w:t>; przedziały czasu pomiędzy inspekcjami i czas inspekcji; raportowan</w:t>
      </w:r>
      <w:r w:rsidR="00825F9C" w:rsidRPr="00CF21CD">
        <w:t>i</w:t>
      </w:r>
      <w:r w:rsidRPr="00CF21CD">
        <w:t>e wynik</w:t>
      </w:r>
      <w:r w:rsidR="00825F9C" w:rsidRPr="00CF21CD">
        <w:t>ów</w:t>
      </w:r>
      <w:r w:rsidRPr="00CF21CD">
        <w:t xml:space="preserve"> i działania </w:t>
      </w:r>
      <w:r w:rsidR="00DB3672" w:rsidRPr="00CF21CD">
        <w:t>następcze (</w:t>
      </w:r>
      <w:r w:rsidR="00825F9C" w:rsidRPr="00CF21CD">
        <w:t>pokontrolne</w:t>
      </w:r>
      <w:r w:rsidR="00DB3672" w:rsidRPr="00CF21CD">
        <w:t>)</w:t>
      </w:r>
      <w:r w:rsidRPr="00CF21CD">
        <w:t>.</w:t>
      </w:r>
    </w:p>
    <w:p w14:paraId="23932339" w14:textId="77777777" w:rsidR="00C75CBF" w:rsidRPr="00CF21CD" w:rsidRDefault="00C75CBF" w:rsidP="00CF21CD">
      <w:pPr>
        <w:tabs>
          <w:tab w:val="left" w:pos="1134"/>
        </w:tabs>
        <w:ind w:left="1134" w:hanging="567"/>
      </w:pPr>
      <w:r w:rsidRPr="00CF21CD">
        <w:t xml:space="preserve">19. </w:t>
      </w:r>
      <w:r w:rsidRPr="00CF21CD">
        <w:tab/>
        <w:t>Plan działania w sytuacji zagrożenia dla lotniska, w tym:</w:t>
      </w:r>
    </w:p>
    <w:p w14:paraId="5EBAFD33" w14:textId="77777777" w:rsidR="00C75CBF" w:rsidRPr="00CF21CD" w:rsidRDefault="00C75CBF" w:rsidP="00CF21CD">
      <w:pPr>
        <w:tabs>
          <w:tab w:val="left" w:pos="1843"/>
        </w:tabs>
        <w:ind w:left="1843" w:hanging="709"/>
      </w:pPr>
      <w:r w:rsidRPr="00CF21CD">
        <w:t xml:space="preserve">19.1. </w:t>
      </w:r>
      <w:r w:rsidRPr="00CF21CD">
        <w:tab/>
      </w:r>
      <w:r w:rsidR="007B51C5" w:rsidRPr="00CF21CD">
        <w:t>P</w:t>
      </w:r>
      <w:r w:rsidRPr="00CF21CD">
        <w:t>ostępowanie w sytuacjach zagrożenia na lotnisku lub w jego otoczeniu;</w:t>
      </w:r>
    </w:p>
    <w:p w14:paraId="46906FE8" w14:textId="77777777" w:rsidR="00C75CBF" w:rsidRPr="00CF21CD" w:rsidRDefault="00C75CBF" w:rsidP="00CF21CD">
      <w:pPr>
        <w:tabs>
          <w:tab w:val="left" w:pos="1843"/>
        </w:tabs>
        <w:ind w:left="1843" w:hanging="709"/>
      </w:pPr>
      <w:r w:rsidRPr="00CF21CD">
        <w:lastRenderedPageBreak/>
        <w:t xml:space="preserve">19.2. </w:t>
      </w:r>
      <w:r w:rsidRPr="00CF21CD">
        <w:tab/>
      </w:r>
      <w:r w:rsidR="007B51C5" w:rsidRPr="00CF21CD">
        <w:t>S</w:t>
      </w:r>
      <w:r w:rsidRPr="00CF21CD">
        <w:t>prawdzenia obiektów i wyposażenia lotniska, które ma</w:t>
      </w:r>
      <w:r w:rsidR="00393F40" w:rsidRPr="00CF21CD">
        <w:t>ją być używane w </w:t>
      </w:r>
      <w:r w:rsidRPr="00CF21CD">
        <w:t>sytuacjach zagrożenia, w tym częstotliwość ich prowadzenia; oraz</w:t>
      </w:r>
    </w:p>
    <w:p w14:paraId="2E220414" w14:textId="77777777" w:rsidR="00C75CBF" w:rsidRPr="00CF21CD" w:rsidRDefault="00C75CBF" w:rsidP="00CF21CD">
      <w:pPr>
        <w:tabs>
          <w:tab w:val="left" w:pos="1843"/>
        </w:tabs>
        <w:ind w:left="1843" w:hanging="709"/>
      </w:pPr>
      <w:r w:rsidRPr="00CF21CD">
        <w:t xml:space="preserve">19.3. </w:t>
      </w:r>
      <w:r w:rsidRPr="00CF21CD">
        <w:tab/>
      </w:r>
      <w:r w:rsidR="007B51C5" w:rsidRPr="00CF21CD">
        <w:t>Ć</w:t>
      </w:r>
      <w:r w:rsidRPr="00CF21CD">
        <w:t>wiczenia sprawdzające plany działania w sytu</w:t>
      </w:r>
      <w:r w:rsidR="00393F40" w:rsidRPr="00CF21CD">
        <w:t>acji zagrożenia dla lotniska, w </w:t>
      </w:r>
      <w:r w:rsidRPr="00CF21CD">
        <w:t>tym częstotliwość ich prowadzenia.</w:t>
      </w:r>
    </w:p>
    <w:p w14:paraId="6A034336" w14:textId="77777777" w:rsidR="00C75CBF" w:rsidRPr="00CF21CD" w:rsidRDefault="00C75CBF" w:rsidP="00CF21CD">
      <w:pPr>
        <w:tabs>
          <w:tab w:val="left" w:pos="1134"/>
        </w:tabs>
        <w:ind w:left="1134" w:hanging="567"/>
      </w:pPr>
      <w:r w:rsidRPr="00CF21CD">
        <w:t xml:space="preserve">20. </w:t>
      </w:r>
      <w:r w:rsidRPr="00CF21CD">
        <w:tab/>
        <w:t>Służba ratowniczo-gaśnicza, w tym opis obiektów, sprzętu, personelu i procedur w celu spełnienia wymagań przeciwpożarowych.</w:t>
      </w:r>
    </w:p>
    <w:p w14:paraId="1A36678E" w14:textId="77777777" w:rsidR="00C75CBF" w:rsidRPr="00CF21CD" w:rsidRDefault="00C75CBF" w:rsidP="00CF21CD">
      <w:pPr>
        <w:tabs>
          <w:tab w:val="left" w:pos="1134"/>
        </w:tabs>
        <w:ind w:left="1134" w:hanging="567"/>
      </w:pPr>
      <w:r w:rsidRPr="00CF21CD">
        <w:t xml:space="preserve">21. </w:t>
      </w:r>
      <w:r w:rsidRPr="00CF21CD">
        <w:tab/>
        <w:t>Plan usuwania unieruchomionych statków powietrznych, łącznie z odpowiednimi ustaleniami, sprzętem i procedurami niezbędnymi do jego realizacji.</w:t>
      </w:r>
    </w:p>
    <w:p w14:paraId="342F6C82" w14:textId="77777777" w:rsidR="00C75CBF" w:rsidRPr="00CF21CD" w:rsidRDefault="00C75CBF" w:rsidP="00CF21CD">
      <w:pPr>
        <w:tabs>
          <w:tab w:val="left" w:pos="1134"/>
        </w:tabs>
        <w:ind w:left="1134" w:hanging="567"/>
      </w:pPr>
      <w:r w:rsidRPr="00CF21CD">
        <w:t xml:space="preserve">22. </w:t>
      </w:r>
      <w:r w:rsidRPr="00CF21CD">
        <w:tab/>
        <w:t>Procedury zapewniające bezpieczne obchodzen</w:t>
      </w:r>
      <w:r w:rsidR="00655646" w:rsidRPr="00CF21CD">
        <w:t>ie się i przechowywanie paliw i </w:t>
      </w:r>
      <w:r w:rsidRPr="00CF21CD">
        <w:t>materia</w:t>
      </w:r>
      <w:r w:rsidR="0024161E" w:rsidRPr="00CF21CD">
        <w:t>łów niebezpiecznych na lotnisku</w:t>
      </w:r>
      <w:r w:rsidRPr="00CF21CD">
        <w:t>, w tym:</w:t>
      </w:r>
    </w:p>
    <w:p w14:paraId="1A627A5D" w14:textId="77777777" w:rsidR="00C75CBF" w:rsidRPr="00CF21CD" w:rsidRDefault="00C75CBF" w:rsidP="00CF21CD">
      <w:pPr>
        <w:tabs>
          <w:tab w:val="left" w:pos="1843"/>
        </w:tabs>
        <w:ind w:left="1843" w:hanging="709"/>
      </w:pPr>
      <w:r w:rsidRPr="00CF21CD">
        <w:t xml:space="preserve">22.1. </w:t>
      </w:r>
      <w:r w:rsidRPr="00CF21CD">
        <w:tab/>
      </w:r>
      <w:r w:rsidR="007B51C5" w:rsidRPr="00CF21CD">
        <w:t>S</w:t>
      </w:r>
      <w:r w:rsidRPr="00CF21CD">
        <w:t>przęt, powierzchnie magazynowe, dostawy, wydawanie, obsługa i środki bezpieczeństwa;</w:t>
      </w:r>
    </w:p>
    <w:p w14:paraId="4EFD1208" w14:textId="77777777" w:rsidR="00C75CBF" w:rsidRPr="00CF21CD" w:rsidRDefault="00C75CBF" w:rsidP="00CF21CD">
      <w:pPr>
        <w:tabs>
          <w:tab w:val="left" w:pos="1843"/>
        </w:tabs>
        <w:ind w:left="1843" w:hanging="709"/>
      </w:pPr>
      <w:r w:rsidRPr="00CF21CD">
        <w:t xml:space="preserve">22.2. </w:t>
      </w:r>
      <w:r w:rsidRPr="00CF21CD">
        <w:tab/>
      </w:r>
      <w:r w:rsidR="007B51C5" w:rsidRPr="00CF21CD">
        <w:t>J</w:t>
      </w:r>
      <w:r w:rsidRPr="00CF21CD">
        <w:t xml:space="preserve">akość i prawidłowe specyfikacje paliwa lotniczego; odstępy czasu pomiędzy audytami i inspekcjami, listy kontrolne, pobieranie próbek i prowadzenie </w:t>
      </w:r>
      <w:r w:rsidR="006567B2" w:rsidRPr="00CF21CD">
        <w:t>rejestru</w:t>
      </w:r>
      <w:r w:rsidRPr="00CF21CD">
        <w:t>.</w:t>
      </w:r>
    </w:p>
    <w:p w14:paraId="5DA9AB59" w14:textId="77777777" w:rsidR="00C75CBF" w:rsidRPr="00CF21CD" w:rsidRDefault="00C75CBF" w:rsidP="00CF21CD">
      <w:pPr>
        <w:tabs>
          <w:tab w:val="left" w:pos="1134"/>
        </w:tabs>
        <w:ind w:left="1134" w:hanging="567"/>
      </w:pPr>
      <w:r w:rsidRPr="00CF21CD">
        <w:t xml:space="preserve">23. </w:t>
      </w:r>
      <w:r w:rsidRPr="00CF21CD">
        <w:tab/>
        <w:t xml:space="preserve">Operacje </w:t>
      </w:r>
      <w:r w:rsidR="005627DA" w:rsidRPr="00CF21CD">
        <w:t xml:space="preserve">w warunkach </w:t>
      </w:r>
      <w:r w:rsidRPr="00CF21CD">
        <w:t>ograniczonej widzialności: opis procedur operacyjnych, w tym koordynacji z organem służb ruchu lotniczego i organem zarządzania płytą postojową, standardowych tras kołowania, kontroli działalnośc</w:t>
      </w:r>
      <w:r w:rsidR="00655646" w:rsidRPr="00CF21CD">
        <w:t>i oraz pomiaru i informowania o </w:t>
      </w:r>
      <w:r w:rsidRPr="00CF21CD">
        <w:t>widzialności wzdłuż drogi startowej.</w:t>
      </w:r>
    </w:p>
    <w:p w14:paraId="511F6B7E" w14:textId="77777777" w:rsidR="00C75CBF" w:rsidRPr="00CF21CD" w:rsidRDefault="00C75CBF" w:rsidP="00CF21CD">
      <w:pPr>
        <w:tabs>
          <w:tab w:val="left" w:pos="1134"/>
        </w:tabs>
        <w:ind w:left="1134" w:hanging="567"/>
      </w:pPr>
      <w:r w:rsidRPr="00CF21CD">
        <w:t xml:space="preserve">24. </w:t>
      </w:r>
      <w:r w:rsidRPr="00CF21CD">
        <w:tab/>
        <w:t>Procedury dla operacji w</w:t>
      </w:r>
      <w:r w:rsidR="00825F9C" w:rsidRPr="00CF21CD">
        <w:t xml:space="preserve"> warunkach zimowych, w tym plan</w:t>
      </w:r>
      <w:r w:rsidRPr="00CF21CD">
        <w:t xml:space="preserve"> odśnieżania i procedur niezbędn</w:t>
      </w:r>
      <w:r w:rsidR="00825F9C" w:rsidRPr="00CF21CD">
        <w:t>e</w:t>
      </w:r>
      <w:r w:rsidRPr="00CF21CD">
        <w:t xml:space="preserve"> do jego realizacji, jak również opis dostępnych środków i odpowiednich uzgodnień.</w:t>
      </w:r>
    </w:p>
    <w:p w14:paraId="3D6BABC6" w14:textId="77777777" w:rsidR="00C75CBF" w:rsidRPr="00CF21CD" w:rsidRDefault="00C75CBF" w:rsidP="00CF21CD">
      <w:pPr>
        <w:tabs>
          <w:tab w:val="left" w:pos="1134"/>
        </w:tabs>
        <w:ind w:left="1134" w:hanging="567"/>
      </w:pPr>
      <w:r w:rsidRPr="00CF21CD">
        <w:t xml:space="preserve">25. </w:t>
      </w:r>
      <w:r w:rsidRPr="00CF21CD">
        <w:tab/>
        <w:t>Procedury dla operacji w niekorzystnych warunkach pogodowych.</w:t>
      </w:r>
    </w:p>
    <w:p w14:paraId="66A98D17" w14:textId="77777777" w:rsidR="00C75CBF" w:rsidRPr="00CF21CD" w:rsidRDefault="00C75CBF" w:rsidP="00CF21CD">
      <w:pPr>
        <w:tabs>
          <w:tab w:val="left" w:pos="1134"/>
        </w:tabs>
        <w:ind w:left="1134" w:hanging="567"/>
      </w:pPr>
      <w:r w:rsidRPr="00CF21CD">
        <w:t xml:space="preserve">26. </w:t>
      </w:r>
      <w:r w:rsidRPr="00CF21CD">
        <w:tab/>
        <w:t>Procedury dla operacji nocnych.</w:t>
      </w:r>
    </w:p>
    <w:p w14:paraId="1196941C" w14:textId="77777777" w:rsidR="00C75CBF" w:rsidRPr="00CF21CD" w:rsidRDefault="00C75CBF" w:rsidP="00CF21CD">
      <w:pPr>
        <w:tabs>
          <w:tab w:val="left" w:pos="1134"/>
        </w:tabs>
        <w:ind w:left="1134" w:hanging="567"/>
      </w:pPr>
      <w:r w:rsidRPr="00CF21CD">
        <w:t xml:space="preserve">27. </w:t>
      </w:r>
      <w:r w:rsidRPr="00CF21CD">
        <w:tab/>
        <w:t>Procedury ochrony radaru i innych pomocy nawigacyjny</w:t>
      </w:r>
      <w:r w:rsidR="00655646" w:rsidRPr="00CF21CD">
        <w:t>ch, nadzoru nad działalnością i </w:t>
      </w:r>
      <w:r w:rsidRPr="00CF21CD">
        <w:t>obsługą naziemną w pobliżu tych instalacji.</w:t>
      </w:r>
    </w:p>
    <w:p w14:paraId="58BCA719" w14:textId="77777777" w:rsidR="00C75CBF" w:rsidRPr="00CF21CD" w:rsidRDefault="00C75CBF" w:rsidP="00CF21CD">
      <w:pPr>
        <w:tabs>
          <w:tab w:val="left" w:pos="1134"/>
        </w:tabs>
        <w:ind w:left="1134" w:hanging="567"/>
      </w:pPr>
      <w:r w:rsidRPr="00CF21CD">
        <w:t xml:space="preserve">28. </w:t>
      </w:r>
      <w:r w:rsidRPr="00CF21CD">
        <w:tab/>
        <w:t>Procedury dotyczące eksploatacji statków powietrznych o wyższej literze kodu na lotnisku, w tym dróg kołowania.</w:t>
      </w:r>
    </w:p>
    <w:p w14:paraId="58635B5F" w14:textId="77777777" w:rsidR="00C75CBF" w:rsidRPr="00CF21CD" w:rsidRDefault="00C75CBF" w:rsidP="00CF21CD">
      <w:pPr>
        <w:tabs>
          <w:tab w:val="left" w:pos="1134"/>
        </w:tabs>
        <w:ind w:left="1134" w:hanging="567"/>
      </w:pPr>
      <w:r w:rsidRPr="00CF21CD">
        <w:t xml:space="preserve">29. </w:t>
      </w:r>
      <w:r w:rsidRPr="00CF21CD">
        <w:tab/>
        <w:t>Procedury i środki dotyczące zapobiegania pożarom na lotnisku.</w:t>
      </w:r>
    </w:p>
    <w:p w14:paraId="76B53DED" w14:textId="77777777" w:rsidR="00C75CBF" w:rsidRPr="00CF21CD" w:rsidRDefault="00C75CBF" w:rsidP="00CF21CD">
      <w:pPr>
        <w:tabs>
          <w:tab w:val="left" w:pos="567"/>
        </w:tabs>
        <w:spacing w:before="240"/>
        <w:ind w:left="567" w:hanging="567"/>
      </w:pPr>
      <w:r w:rsidRPr="00CF21CD">
        <w:t xml:space="preserve">(b) </w:t>
      </w:r>
      <w:r w:rsidRPr="00CF21CD">
        <w:tab/>
        <w:t>Wszystkie procedury zawarte w instrukcji operacyjnej lotniska powinny obejmować i jasno określać role, obowiązki i dane kontaktowe personelu odpowiedzialnego lotniska oraz innych osób lub organizacji, łącznie z podwykonawcami, w tym, odpowiednio, z właściwym organem i innymi zaangażowanymi agencjami państwowymi i uwzględniać potrzebę ustanowienia bezpośredniej komunikacji poza godzinami pracy.</w:t>
      </w:r>
    </w:p>
    <w:p w14:paraId="221594F3" w14:textId="77777777" w:rsidR="00C75CBF" w:rsidRPr="00CF21CD" w:rsidRDefault="00C75CBF" w:rsidP="00CF21CD">
      <w:pPr>
        <w:tabs>
          <w:tab w:val="left" w:pos="567"/>
        </w:tabs>
        <w:ind w:left="567" w:hanging="567"/>
      </w:pPr>
    </w:p>
    <w:p w14:paraId="30FFFED4" w14:textId="77777777" w:rsidR="00DD0E20" w:rsidRPr="00CF21CD" w:rsidRDefault="00DD0E20" w:rsidP="00CF21CD">
      <w:pPr>
        <w:spacing w:before="0" w:after="0" w:line="240" w:lineRule="auto"/>
        <w:jc w:val="left"/>
        <w:rPr>
          <w:rFonts w:eastAsia="Times New Roman"/>
          <w:b/>
          <w:bCs/>
        </w:rPr>
      </w:pPr>
      <w:r w:rsidRPr="00CF21CD">
        <w:br w:type="page"/>
      </w:r>
    </w:p>
    <w:p w14:paraId="67DFC89B" w14:textId="77777777" w:rsidR="00C75CBF" w:rsidRPr="00CF21CD" w:rsidRDefault="00C75CBF" w:rsidP="00CF21CD">
      <w:pPr>
        <w:pStyle w:val="Nagwek4"/>
      </w:pPr>
      <w:bookmarkStart w:id="187" w:name="_Toc489967152"/>
      <w:r w:rsidRPr="00CF21CD">
        <w:lastRenderedPageBreak/>
        <w:t xml:space="preserve">GM1 ADR.OR.E.005 </w:t>
      </w:r>
      <w:r w:rsidR="006A62B2" w:rsidRPr="00CF21CD">
        <w:t xml:space="preserve"> </w:t>
      </w:r>
      <w:r w:rsidRPr="00CF21CD">
        <w:t xml:space="preserve">  Instrukcja operacyjna lotniska</w:t>
      </w:r>
      <w:bookmarkEnd w:id="187"/>
    </w:p>
    <w:p w14:paraId="0F1FC7FD" w14:textId="77777777" w:rsidR="00C75CBF" w:rsidRPr="00CF21CD" w:rsidRDefault="00C75CBF" w:rsidP="00CF21CD">
      <w:pPr>
        <w:spacing w:before="240"/>
      </w:pPr>
      <w:r w:rsidRPr="00CF21CD">
        <w:t>INSTRUKCJA OPERACYJNA LOTNISKA</w:t>
      </w:r>
    </w:p>
    <w:p w14:paraId="5147FB0B" w14:textId="77777777" w:rsidR="00C75CBF" w:rsidRPr="00CF21CD" w:rsidRDefault="00C75CBF" w:rsidP="00CF21CD">
      <w:pPr>
        <w:tabs>
          <w:tab w:val="left" w:pos="567"/>
        </w:tabs>
        <w:ind w:left="567" w:hanging="567"/>
      </w:pPr>
      <w:r w:rsidRPr="00CF21CD">
        <w:t xml:space="preserve">(a) </w:t>
      </w:r>
      <w:r w:rsidRPr="00CF21CD">
        <w:tab/>
        <w:t>Forma instrukcji operacyjnej lotniska</w:t>
      </w:r>
    </w:p>
    <w:p w14:paraId="5176AF6F" w14:textId="77777777" w:rsidR="00C75CBF" w:rsidRPr="00CF21CD" w:rsidRDefault="00C75CBF" w:rsidP="00CF21CD">
      <w:pPr>
        <w:ind w:left="567"/>
      </w:pPr>
      <w:r w:rsidRPr="00CF21CD">
        <w:t>Instrukcja operacyjna lotniska jest kluczowym dokumentem zarówno dla operatora lotniska, jak również dla właściwego organu. Instrukcja ta jest dokumentem źródłowym opisującym jak infrastruktura lotniska, wyposażenie i procedury operacyjne będą bezpiecznie funkcjonować.</w:t>
      </w:r>
    </w:p>
    <w:p w14:paraId="51351861" w14:textId="77777777" w:rsidR="00C75CBF" w:rsidRPr="00CF21CD" w:rsidRDefault="00C75CBF" w:rsidP="00CF21CD">
      <w:pPr>
        <w:spacing w:before="240"/>
        <w:ind w:left="567"/>
      </w:pPr>
      <w:r w:rsidRPr="00CF21CD">
        <w:t>Tak jak w przypadku procedur operacyjnych, właściwy organ będzie oczekiwa</w:t>
      </w:r>
      <w:r w:rsidR="00DA3350" w:rsidRPr="00CF21CD">
        <w:t>ł</w:t>
      </w:r>
      <w:r w:rsidRPr="00CF21CD">
        <w:t xml:space="preserve">, że instrukcja operacyjna lotniska będzie dokładnym odzwierciedleniem codziennego funkcjonowania systemu zarządzania bezpieczeństwem lotniska oraz jego kultury bezpieczeństwa. Będzie musiała pokazać jak lotnisko zamierza zmierzyć </w:t>
      </w:r>
      <w:r w:rsidR="00EA727E" w:rsidRPr="00CF21CD">
        <w:t xml:space="preserve">skuteczność działań w zakresie bezpieczeństwa w porównaniu z </w:t>
      </w:r>
      <w:r w:rsidRPr="00CF21CD">
        <w:t>zakładan</w:t>
      </w:r>
      <w:r w:rsidR="00EA727E" w:rsidRPr="00CF21CD">
        <w:t>ym</w:t>
      </w:r>
      <w:r w:rsidRPr="00CF21CD">
        <w:t xml:space="preserve"> poziom</w:t>
      </w:r>
      <w:r w:rsidR="00EA727E" w:rsidRPr="00CF21CD">
        <w:t>em i celami</w:t>
      </w:r>
      <w:r w:rsidRPr="00CF21CD">
        <w:t xml:space="preserve"> bezpieczeństwa. Osoba czytająca instrukcję operacyjną lotniska powinna mieć jasno sprecyzowane, jak bezpieczeństwo na lotnisku jest rozwijane, zarządzane i utrzymywane. Wszystkie polityki bezpieczeństwa, procedury operacyjne i instrukcje powinny być zawarte w szczegółach, jeśli są istotne lub odsyłają do innych kontrolowanych, formalnie przyjętych lub uznanych publikacji.</w:t>
      </w:r>
    </w:p>
    <w:p w14:paraId="7CF52005" w14:textId="77777777" w:rsidR="00C75CBF" w:rsidRPr="00CF21CD" w:rsidRDefault="00C75CBF" w:rsidP="00CF21CD">
      <w:pPr>
        <w:spacing w:before="240"/>
        <w:ind w:left="567"/>
      </w:pPr>
      <w:r w:rsidRPr="00CF21CD">
        <w:t>Na większych lotniskach, rozmiar i złożoność operacji i związanych z nimi procedur mogą dyktować, że procedury te nie będą mogły być łatwo w</w:t>
      </w:r>
      <w:r w:rsidR="00B8137D" w:rsidRPr="00CF21CD">
        <w:t>łączone do jednego dokumentu. W </w:t>
      </w:r>
      <w:r w:rsidRPr="00CF21CD">
        <w:t xml:space="preserve">takich okolicznościach dopuszczalne jest, aby w instrukcji </w:t>
      </w:r>
      <w:r w:rsidR="00B8137D" w:rsidRPr="00CF21CD">
        <w:t>operacyjnej lotniska określić i </w:t>
      </w:r>
      <w:r w:rsidRPr="00CF21CD">
        <w:t>odnieść się do procedur, które nie są w niej zawarte. Jeśli ten system ma odnieść sukces, to konieczne jest, aby wszelkie odnośne informacje, dokumenta</w:t>
      </w:r>
      <w:r w:rsidR="00B8137D" w:rsidRPr="00CF21CD">
        <w:t>cja i procedury były dostępne w </w:t>
      </w:r>
      <w:r w:rsidRPr="00CF21CD">
        <w:t>razie potrzeby całemu personelowi operacyjnemu w sposób podobny do tego, w jaki dostępna jest sama instrukcja operacyjna lotniska. W tym celu</w:t>
      </w:r>
      <w:r w:rsidR="00B8137D" w:rsidRPr="00CF21CD">
        <w:t>,</w:t>
      </w:r>
      <w:r w:rsidRPr="00CF21CD">
        <w:t xml:space="preserve"> </w:t>
      </w:r>
      <w:r w:rsidR="00B8137D" w:rsidRPr="00CF21CD">
        <w:t>mogła</w:t>
      </w:r>
      <w:r w:rsidRPr="00CF21CD">
        <w:t xml:space="preserve">by być </w:t>
      </w:r>
      <w:r w:rsidR="00B8137D" w:rsidRPr="00CF21CD">
        <w:t xml:space="preserve">przydatna, </w:t>
      </w:r>
      <w:r w:rsidRPr="00CF21CD">
        <w:t>skomputeryzowana baza danych zawierająca odnośne procedury i informacje. Dla wielu małych lotnisk, instrukcja operacyjna lotniska może być zarówno prosta jak i krótka, o ile obejmuje ona procedury niezbędne do prowadzenia codziennych operacji na zadowalającym poziomie. Niemniej jednak, możliwe jest przyjęcie wspólnego formatu obejmującego istotne elementy, które określają system zarządzania bezpieczeństwem.</w:t>
      </w:r>
    </w:p>
    <w:p w14:paraId="62DA5766" w14:textId="77777777" w:rsidR="00C75CBF" w:rsidRPr="00CF21CD" w:rsidRDefault="00C75CBF" w:rsidP="00CF21CD">
      <w:pPr>
        <w:tabs>
          <w:tab w:val="left" w:pos="567"/>
        </w:tabs>
        <w:ind w:left="567" w:hanging="567"/>
      </w:pPr>
      <w:r w:rsidRPr="00CF21CD">
        <w:t xml:space="preserve">(b) </w:t>
      </w:r>
      <w:r w:rsidRPr="00CF21CD">
        <w:tab/>
        <w:t>Cel opracowania instrukcji operacyjnej lotniska</w:t>
      </w:r>
    </w:p>
    <w:p w14:paraId="6D57E05C" w14:textId="77777777" w:rsidR="00C75CBF" w:rsidRPr="00CF21CD" w:rsidRDefault="00C75CBF" w:rsidP="00CF21CD">
      <w:pPr>
        <w:ind w:left="567"/>
      </w:pPr>
      <w:r w:rsidRPr="00CF21CD">
        <w:t xml:space="preserve">Efektywna struktura zarządzania i systematyczne podejście do instrukcji operacyjnej lotniska ma zasadnicze znaczenie. Instrukcja operacyjna lotniska powinna zawierać wszystkie istotne informacje w celu opisania tej struktury w sposób zadowalający. Jest to jeden ze sposobów, w </w:t>
      </w:r>
      <w:r w:rsidR="00B8137D" w:rsidRPr="00CF21CD">
        <w:t>jaki</w:t>
      </w:r>
      <w:r w:rsidRPr="00CF21CD">
        <w:t xml:space="preserve"> cały personel operacyjny może być inf</w:t>
      </w:r>
      <w:r w:rsidR="00655646" w:rsidRPr="00CF21CD">
        <w:t>ormowany o swoich obowiązkach i </w:t>
      </w:r>
      <w:r w:rsidRPr="00CF21CD">
        <w:t xml:space="preserve">odpowiedzialności w zakresie bezpieczeństwa. </w:t>
      </w:r>
      <w:r w:rsidR="00B8137D" w:rsidRPr="00CF21CD">
        <w:t>Instrukcja operacyjna lotniska p</w:t>
      </w:r>
      <w:r w:rsidRPr="00CF21CD">
        <w:t>owin</w:t>
      </w:r>
      <w:r w:rsidR="00B8137D" w:rsidRPr="00CF21CD">
        <w:t>na</w:t>
      </w:r>
      <w:r w:rsidRPr="00CF21CD">
        <w:t xml:space="preserve"> opisywać infrastrukturę lotniska, usługi i udogodnienia, wszystkie procedury operacyjne oraz ograniczenia dotyczące dostępności lotniska.</w:t>
      </w:r>
    </w:p>
    <w:p w14:paraId="5F47105F" w14:textId="77777777" w:rsidR="00C75CBF" w:rsidRPr="00CF21CD" w:rsidRDefault="00C75CBF" w:rsidP="00CF21CD">
      <w:pPr>
        <w:ind w:left="567"/>
      </w:pPr>
      <w:r w:rsidRPr="00CF21CD">
        <w:t>Odpowiedzialność za bezpieczeństwo musi zaczynać się na samym szczycie każdej organizacji. Jednym z kluczowych elementów w tworzeniu bezpiecznych praktyk pracy jest podejście „z góry na dół”, gdzie wszyscy pracownicy powinni zrozumieć cele bezpieczeństwa organizacji, hierarchię służbową oraz własne obowiązki i odpowiedzialność. Kiedy stosowane zasady zarządzania bezpieczeństwem zostaną wdrożone, instrukcja operacyjna lotniska powinna zostać rozbudowana, aby jasno opisać, w jaki sposób ma być zarządzane bezpieczeństwo operacji. Czyt</w:t>
      </w:r>
      <w:r w:rsidR="00932DD0" w:rsidRPr="00CF21CD">
        <w:t>el</w:t>
      </w:r>
      <w:r w:rsidRPr="00CF21CD">
        <w:t>nik lub użytkownik instrukcji operacyjnej lotniska nigdy nie powinien mieć żadnych wątpliwości, jeśli chodzi o odpowiedzialność w zakresie bezpieczeństwa w każdej dziedzinie lub opisanej działalności. Każda sekcja powinna określać, kto posiada odpowiedzialność kierowniczą, kto posiada odpowiedzialność pracowniczą, kto ma kompetencje, a kto faktycznie wykonuje zadania opisane w każdej sekcji.</w:t>
      </w:r>
    </w:p>
    <w:p w14:paraId="444BFC88" w14:textId="77777777" w:rsidR="00C75CBF" w:rsidRPr="00CF21CD" w:rsidRDefault="00C75CBF" w:rsidP="00CF21CD">
      <w:pPr>
        <w:ind w:left="567"/>
      </w:pPr>
      <w:r w:rsidRPr="00CF21CD">
        <w:lastRenderedPageBreak/>
        <w:t>Podstawowym celem instrukcji operacyjnej lotniska powinno być przedstawienie</w:t>
      </w:r>
      <w:r w:rsidR="003919A7" w:rsidRPr="00CF21CD">
        <w:t>,</w:t>
      </w:r>
      <w:r w:rsidRPr="00CF21CD">
        <w:t xml:space="preserve"> w jaki sposób kierownictwo będzie realizować swoje obowiązki w zakresie bezpieczeństwa. Instrukcja operacyjna lotniska określi politykę i oczekiwane standardy </w:t>
      </w:r>
      <w:r w:rsidR="003919A7" w:rsidRPr="00CF21CD">
        <w:t xml:space="preserve">skuteczności </w:t>
      </w:r>
      <w:r w:rsidRPr="00CF21CD">
        <w:t>działania oraz procedury, według których zostaną one osiągnięte.</w:t>
      </w:r>
    </w:p>
    <w:p w14:paraId="3223B616" w14:textId="77777777" w:rsidR="00C75CBF" w:rsidRPr="00CF21CD" w:rsidRDefault="00C75CBF" w:rsidP="00CF21CD">
      <w:pPr>
        <w:ind w:left="567"/>
      </w:pPr>
      <w:r w:rsidRPr="00CF21CD">
        <w:t>Operator lotniska powinien zapewnić, że:</w:t>
      </w:r>
    </w:p>
    <w:p w14:paraId="1F0D4B2D" w14:textId="77777777" w:rsidR="00C75CBF" w:rsidRPr="00CF21CD" w:rsidRDefault="00C75CBF" w:rsidP="00CF21CD">
      <w:pPr>
        <w:tabs>
          <w:tab w:val="left" w:pos="1134"/>
        </w:tabs>
        <w:ind w:left="1134" w:hanging="567"/>
      </w:pPr>
      <w:r w:rsidRPr="00CF21CD">
        <w:t xml:space="preserve">(1) </w:t>
      </w:r>
      <w:r w:rsidRPr="00CF21CD">
        <w:tab/>
        <w:t>obowiązki operatora lotniska są jasno opisane;</w:t>
      </w:r>
    </w:p>
    <w:p w14:paraId="5C09C760" w14:textId="77777777" w:rsidR="00C75CBF" w:rsidRPr="00CF21CD" w:rsidRDefault="00C75CBF" w:rsidP="00CF21CD">
      <w:pPr>
        <w:tabs>
          <w:tab w:val="left" w:pos="1134"/>
        </w:tabs>
        <w:ind w:left="1134" w:hanging="567"/>
      </w:pPr>
      <w:r w:rsidRPr="00CF21CD">
        <w:t xml:space="preserve">(2) </w:t>
      </w:r>
      <w:r w:rsidRPr="00CF21CD">
        <w:tab/>
        <w:t>wymienione są zadania i działania, które mają być wykonywane przez operatora lotniska lub jego podwykonawców; oraz</w:t>
      </w:r>
    </w:p>
    <w:p w14:paraId="7E329965" w14:textId="77777777" w:rsidR="00C75CBF" w:rsidRPr="00CF21CD" w:rsidRDefault="00C75CBF" w:rsidP="00CF21CD">
      <w:pPr>
        <w:tabs>
          <w:tab w:val="left" w:pos="1134"/>
        </w:tabs>
        <w:ind w:left="1134" w:hanging="567"/>
      </w:pPr>
      <w:r w:rsidRPr="00CF21CD">
        <w:t xml:space="preserve">(3) </w:t>
      </w:r>
      <w:r w:rsidRPr="00CF21CD">
        <w:tab/>
        <w:t xml:space="preserve">środki i procedury do wykonania tych zadań i działań </w:t>
      </w:r>
      <w:r w:rsidR="00655646" w:rsidRPr="00CF21CD">
        <w:t>są opisane lub dołączone wraz z </w:t>
      </w:r>
      <w:r w:rsidRPr="00CF21CD">
        <w:t>niezbędnymi szczegółami w zakresie ich częstotliwości i metod pracy.</w:t>
      </w:r>
    </w:p>
    <w:p w14:paraId="7633AAA1" w14:textId="77777777" w:rsidR="00C75CBF" w:rsidRPr="00CF21CD" w:rsidRDefault="00C75CBF" w:rsidP="00CF21CD">
      <w:pPr>
        <w:ind w:left="567"/>
      </w:pPr>
      <w:r w:rsidRPr="00CF21CD">
        <w:t xml:space="preserve">Tam, gdzie obowiązki są przydzielane innym zainteresowanym stronom, instrukcja operacyjna lotniska powinna jasno </w:t>
      </w:r>
      <w:r w:rsidR="003919A7" w:rsidRPr="00CF21CD">
        <w:t xml:space="preserve">określać te </w:t>
      </w:r>
      <w:r w:rsidRPr="00CF21CD">
        <w:t>strony.</w:t>
      </w:r>
    </w:p>
    <w:p w14:paraId="3725D4E8" w14:textId="77777777" w:rsidR="00C75CBF" w:rsidRPr="00CF21CD" w:rsidRDefault="00C75CBF" w:rsidP="00CF21CD"/>
    <w:p w14:paraId="416589D8" w14:textId="77777777" w:rsidR="00C75CBF" w:rsidRPr="00CF21CD" w:rsidRDefault="00C75CBF" w:rsidP="00CF21CD">
      <w:pPr>
        <w:pStyle w:val="Nagwek4"/>
      </w:pPr>
      <w:bookmarkStart w:id="188" w:name="_Toc489967153"/>
      <w:r w:rsidRPr="00CF21CD">
        <w:t xml:space="preserve">GM2 ADR.OR.E.005  </w:t>
      </w:r>
      <w:r w:rsidR="006A62B2" w:rsidRPr="00CF21CD">
        <w:t xml:space="preserve"> </w:t>
      </w:r>
      <w:r w:rsidRPr="00CF21CD">
        <w:t xml:space="preserve"> Instrukcja operacyjna lotniska</w:t>
      </w:r>
      <w:bookmarkEnd w:id="188"/>
    </w:p>
    <w:p w14:paraId="6F65FAD5" w14:textId="77777777" w:rsidR="00C75CBF" w:rsidRPr="00CF21CD" w:rsidRDefault="003919A7" w:rsidP="00CF21CD">
      <w:pPr>
        <w:spacing w:before="240"/>
      </w:pPr>
      <w:r w:rsidRPr="00CF21CD">
        <w:t>ZAWARTOŚĆ</w:t>
      </w:r>
    </w:p>
    <w:p w14:paraId="3654B5A4" w14:textId="77777777" w:rsidR="00C75CBF" w:rsidRPr="00CF21CD" w:rsidRDefault="00C75CBF" w:rsidP="00CF21CD">
      <w:r w:rsidRPr="00CF21CD">
        <w:t xml:space="preserve">Powinien być utrzymany </w:t>
      </w:r>
      <w:r w:rsidR="00DA3350" w:rsidRPr="00CF21CD">
        <w:t>system numeracji opisany w AMC3 </w:t>
      </w:r>
      <w:r w:rsidRPr="00CF21CD">
        <w:t>ADR.OR.E.005, nawet jeśli występują sekcje, które, ze względu na charakter lotniska lub rodzaje operacji, nie mają zastosowania.</w:t>
      </w:r>
    </w:p>
    <w:p w14:paraId="6AC91C95" w14:textId="77777777" w:rsidR="00C75CBF" w:rsidRPr="00CF21CD" w:rsidRDefault="00C75CBF" w:rsidP="00CF21CD"/>
    <w:p w14:paraId="405A6F53" w14:textId="77777777" w:rsidR="00C75CBF" w:rsidRPr="00CF21CD" w:rsidRDefault="00C75CBF" w:rsidP="00CF21CD">
      <w:pPr>
        <w:pStyle w:val="Nagwek4"/>
      </w:pPr>
      <w:bookmarkStart w:id="189" w:name="_Toc489967154"/>
      <w:r w:rsidRPr="00CF21CD">
        <w:t xml:space="preserve">GM1 ADR.OR.E.005(j) </w:t>
      </w:r>
      <w:r w:rsidR="006A62B2" w:rsidRPr="00CF21CD">
        <w:t xml:space="preserve"> </w:t>
      </w:r>
      <w:r w:rsidRPr="00CF21CD">
        <w:t xml:space="preserve">  Instrukcja operacyjna lotniska</w:t>
      </w:r>
      <w:bookmarkEnd w:id="189"/>
    </w:p>
    <w:p w14:paraId="686D8BE8" w14:textId="77777777" w:rsidR="00C75CBF" w:rsidRPr="00CF21CD" w:rsidRDefault="00C75CBF" w:rsidP="00CF21CD">
      <w:pPr>
        <w:spacing w:before="240"/>
      </w:pPr>
      <w:r w:rsidRPr="00CF21CD">
        <w:t>ZASADY CZYNNIKA LUDZKIEGO</w:t>
      </w:r>
    </w:p>
    <w:p w14:paraId="4D9D2B6E" w14:textId="77777777" w:rsidR="00C75CBF" w:rsidRPr="00CF21CD" w:rsidRDefault="00C75CBF" w:rsidP="00CF21CD">
      <w:r w:rsidRPr="00CF21CD">
        <w:t>Wytyczne w zakresie stosowania zasad dotyczących czy</w:t>
      </w:r>
      <w:r w:rsidR="00D8210B" w:rsidRPr="00CF21CD">
        <w:t>nnika ludzkiego można znaleźć w </w:t>
      </w:r>
      <w:r w:rsidRPr="00CF21CD">
        <w:t>„</w:t>
      </w:r>
      <w:r w:rsidRPr="00CF21CD">
        <w:rPr>
          <w:i/>
        </w:rPr>
        <w:t>Podręczniku szkolenia w zakresie czynnika ludzkiego</w:t>
      </w:r>
      <w:r w:rsidR="00F927E4" w:rsidRPr="00CF21CD">
        <w:t>”</w:t>
      </w:r>
      <w:r w:rsidRPr="00CF21CD">
        <w:t xml:space="preserve"> ICAO</w:t>
      </w:r>
      <w:r w:rsidR="00F927E4" w:rsidRPr="00CF21CD">
        <w:t xml:space="preserve"> Doc 9683</w:t>
      </w:r>
      <w:r w:rsidRPr="00CF21CD">
        <w:t>.</w:t>
      </w:r>
    </w:p>
    <w:p w14:paraId="2198073C" w14:textId="77777777" w:rsidR="00C75CBF" w:rsidRPr="00CF21CD" w:rsidRDefault="00C75CBF" w:rsidP="00CF21CD"/>
    <w:p w14:paraId="605A4E54" w14:textId="77777777" w:rsidR="00C75CBF" w:rsidRPr="00CF21CD" w:rsidRDefault="00C75CBF" w:rsidP="00CF21CD">
      <w:pPr>
        <w:sectPr w:rsidR="00C75CBF" w:rsidRPr="00CF21CD" w:rsidSect="0089680C">
          <w:headerReference w:type="default" r:id="rId37"/>
          <w:headerReference w:type="first" r:id="rId38"/>
          <w:pgSz w:w="11906" w:h="16838" w:code="9"/>
          <w:pgMar w:top="1418" w:right="1418" w:bottom="1418" w:left="1418" w:header="567" w:footer="567" w:gutter="0"/>
          <w:cols w:space="708"/>
          <w:titlePg/>
          <w:docGrid w:linePitch="360"/>
        </w:sectPr>
      </w:pPr>
    </w:p>
    <w:p w14:paraId="037BDBF0" w14:textId="77777777" w:rsidR="00C75CBF" w:rsidRPr="00CF21CD" w:rsidRDefault="00C75CBF" w:rsidP="00CF21CD"/>
    <w:p w14:paraId="41B13D7C" w14:textId="77777777" w:rsidR="00C75CBF" w:rsidRPr="00CF21CD" w:rsidRDefault="00C75CBF" w:rsidP="00CF21CD">
      <w:pPr>
        <w:pStyle w:val="Nagwek1"/>
        <w:spacing w:line="288" w:lineRule="auto"/>
        <w:rPr>
          <w:lang w:val="pl-PL"/>
        </w:rPr>
      </w:pPr>
      <w:bookmarkStart w:id="190" w:name="_Toc489967155"/>
      <w:r w:rsidRPr="00CF21CD">
        <w:rPr>
          <w:lang w:val="pl-PL"/>
        </w:rPr>
        <w:t>ZAŁĄCZNIK IV</w:t>
      </w:r>
      <w:r w:rsidR="0009033B" w:rsidRPr="00CF21CD">
        <w:rPr>
          <w:lang w:val="pl-PL"/>
        </w:rPr>
        <w:br/>
      </w:r>
      <w:r w:rsidRPr="00CF21CD">
        <w:rPr>
          <w:sz w:val="16"/>
          <w:lang w:val="pl-PL"/>
        </w:rPr>
        <w:br/>
      </w:r>
      <w:r w:rsidRPr="00CF21CD">
        <w:rPr>
          <w:lang w:val="pl-PL"/>
        </w:rPr>
        <w:t xml:space="preserve">AKCEPTOWALNE SPOSOBY SPEŁNIENIA WYMAGAŃ </w:t>
      </w:r>
      <w:r w:rsidR="00E2486D" w:rsidRPr="00CF21CD">
        <w:rPr>
          <w:lang w:val="pl-PL"/>
        </w:rPr>
        <w:br/>
      </w:r>
      <w:r w:rsidRPr="00CF21CD">
        <w:rPr>
          <w:lang w:val="pl-PL"/>
        </w:rPr>
        <w:t xml:space="preserve">ORAZ MATERIAŁY ZAWIERAJĄCE WYTYCZNE </w:t>
      </w:r>
      <w:r w:rsidR="00E2486D" w:rsidRPr="00CF21CD">
        <w:rPr>
          <w:lang w:val="pl-PL"/>
        </w:rPr>
        <w:br/>
      </w:r>
      <w:r w:rsidRPr="00CF21CD">
        <w:rPr>
          <w:lang w:val="pl-PL"/>
        </w:rPr>
        <w:t>DO CZĘŚCI ADR-OPS</w:t>
      </w:r>
      <w:bookmarkEnd w:id="190"/>
    </w:p>
    <w:p w14:paraId="479099D5" w14:textId="77777777" w:rsidR="00C75CBF" w:rsidRPr="00CF21CD" w:rsidRDefault="00C75CBF" w:rsidP="00CF21CD">
      <w:pPr>
        <w:rPr>
          <w:rStyle w:val="FontStyle91"/>
          <w:b w:val="0"/>
          <w:bCs w:val="0"/>
          <w:color w:val="auto"/>
        </w:rPr>
      </w:pPr>
    </w:p>
    <w:p w14:paraId="116A6DC7" w14:textId="77777777" w:rsidR="00C75CBF" w:rsidRPr="00CF21CD" w:rsidRDefault="00C75CBF" w:rsidP="00CF21CD">
      <w:pPr>
        <w:spacing w:before="0" w:after="0" w:line="360" w:lineRule="auto"/>
        <w:jc w:val="center"/>
        <w:rPr>
          <w:rStyle w:val="FontStyle91"/>
          <w:color w:val="auto"/>
          <w:sz w:val="24"/>
          <w:szCs w:val="24"/>
        </w:rPr>
      </w:pPr>
      <w:r w:rsidRPr="00CF21CD">
        <w:rPr>
          <w:rStyle w:val="FontStyle91"/>
          <w:color w:val="auto"/>
          <w:sz w:val="24"/>
          <w:szCs w:val="24"/>
        </w:rPr>
        <w:t>WYMAGANIA OPERACYJNE</w:t>
      </w:r>
    </w:p>
    <w:p w14:paraId="3B022643" w14:textId="77777777" w:rsidR="00C75CBF" w:rsidRPr="00CF21CD" w:rsidRDefault="00C75CBF" w:rsidP="00CF21CD"/>
    <w:p w14:paraId="5C82B04E" w14:textId="77777777" w:rsidR="00C75CBF" w:rsidRPr="00CF21CD" w:rsidRDefault="00C75CBF" w:rsidP="00CF21CD"/>
    <w:p w14:paraId="1CB2839E" w14:textId="77777777" w:rsidR="00C75CBF" w:rsidRPr="00CF21CD" w:rsidRDefault="00C75CBF" w:rsidP="00CF21CD">
      <w:pPr>
        <w:pStyle w:val="Nagwek2"/>
        <w:rPr>
          <w:rFonts w:cs="Times New Roman"/>
        </w:rPr>
      </w:pPr>
      <w:bookmarkStart w:id="191" w:name="_Toc489967156"/>
      <w:r w:rsidRPr="00CF21CD">
        <w:rPr>
          <w:rStyle w:val="FontStyle91"/>
          <w:b/>
          <w:bCs/>
          <w:color w:val="auto"/>
          <w:sz w:val="20"/>
          <w:szCs w:val="20"/>
        </w:rPr>
        <w:t>PODCZĘŚĆ A – DANE DOTYCZĄCE LOTNISKA (ADR.OPS.A)</w:t>
      </w:r>
      <w:bookmarkEnd w:id="191"/>
    </w:p>
    <w:p w14:paraId="077011BA" w14:textId="77777777" w:rsidR="00C75CBF" w:rsidRPr="00CF21CD" w:rsidRDefault="00C75CBF" w:rsidP="00CF21CD"/>
    <w:p w14:paraId="7164D16D" w14:textId="77777777" w:rsidR="00C75CBF" w:rsidRPr="00CF21CD" w:rsidRDefault="00AA0B1D" w:rsidP="00CF21CD">
      <w:pPr>
        <w:pStyle w:val="Nagwek3"/>
        <w:tabs>
          <w:tab w:val="clear" w:pos="2410"/>
          <w:tab w:val="left" w:pos="2552"/>
        </w:tabs>
        <w:ind w:left="2552" w:hanging="2552"/>
      </w:pPr>
      <w:bookmarkStart w:id="192" w:name="_Toc489967157"/>
      <w:r w:rsidRPr="00CF21CD">
        <w:t xml:space="preserve">AMC1 ADR.OPS.A.005 </w:t>
      </w:r>
      <w:r w:rsidR="006A62B2" w:rsidRPr="00CF21CD">
        <w:t xml:space="preserve">   </w:t>
      </w:r>
      <w:r w:rsidR="00C75CBF" w:rsidRPr="00CF21CD">
        <w:t>Dane dotyczące lotniska</w:t>
      </w:r>
      <w:bookmarkEnd w:id="192"/>
    </w:p>
    <w:p w14:paraId="43C34007" w14:textId="77777777" w:rsidR="00C75CBF" w:rsidRPr="00CF21CD" w:rsidRDefault="00C75CBF" w:rsidP="00CF21CD">
      <w:pPr>
        <w:tabs>
          <w:tab w:val="left" w:pos="567"/>
        </w:tabs>
        <w:spacing w:before="240"/>
        <w:ind w:left="567" w:hanging="567"/>
      </w:pPr>
      <w:r w:rsidRPr="00CF21CD">
        <w:t xml:space="preserve">(a) </w:t>
      </w:r>
      <w:r w:rsidRPr="00CF21CD">
        <w:tab/>
        <w:t>Dane dotyczące lotniska i dostępnych służb powinny obejmować, lecz nie mogą być ograniczone do elementów wymienionych w poniższej liście:</w:t>
      </w:r>
    </w:p>
    <w:p w14:paraId="347C2915" w14:textId="77777777" w:rsidR="00C75CBF" w:rsidRPr="00CF21CD" w:rsidRDefault="00F927E4" w:rsidP="00CF21CD">
      <w:pPr>
        <w:tabs>
          <w:tab w:val="left" w:pos="1134"/>
        </w:tabs>
        <w:ind w:left="1134" w:hanging="567"/>
      </w:pPr>
      <w:r w:rsidRPr="00CF21CD">
        <w:t xml:space="preserve">(1) </w:t>
      </w:r>
      <w:r w:rsidRPr="00CF21CD">
        <w:tab/>
        <w:t>punkt</w:t>
      </w:r>
      <w:r w:rsidR="00C75CBF" w:rsidRPr="00CF21CD">
        <w:t xml:space="preserve"> odniesienia lotniska;</w:t>
      </w:r>
    </w:p>
    <w:p w14:paraId="1A40CA9F" w14:textId="77777777" w:rsidR="00C75CBF" w:rsidRPr="00CF21CD" w:rsidRDefault="00C75CBF" w:rsidP="00CF21CD">
      <w:pPr>
        <w:tabs>
          <w:tab w:val="left" w:pos="1134"/>
        </w:tabs>
        <w:ind w:left="1134" w:hanging="567"/>
      </w:pPr>
      <w:r w:rsidRPr="00CF21CD">
        <w:t xml:space="preserve">(2) </w:t>
      </w:r>
      <w:r w:rsidRPr="00CF21CD">
        <w:tab/>
        <w:t>w</w:t>
      </w:r>
      <w:r w:rsidR="00F927E4" w:rsidRPr="00CF21CD">
        <w:t>ysokość</w:t>
      </w:r>
      <w:r w:rsidRPr="00CF21CD">
        <w:t xml:space="preserve"> lotniska i drogi startowej;</w:t>
      </w:r>
    </w:p>
    <w:p w14:paraId="42A9EDE2" w14:textId="77777777" w:rsidR="00C75CBF" w:rsidRPr="00CF21CD" w:rsidRDefault="00C75CBF" w:rsidP="00CF21CD">
      <w:pPr>
        <w:tabs>
          <w:tab w:val="left" w:pos="1134"/>
        </w:tabs>
        <w:ind w:left="1134" w:hanging="567"/>
      </w:pPr>
      <w:r w:rsidRPr="00CF21CD">
        <w:t xml:space="preserve">(3) </w:t>
      </w:r>
      <w:r w:rsidRPr="00CF21CD">
        <w:tab/>
        <w:t>temperatur</w:t>
      </w:r>
      <w:r w:rsidR="00F927E4" w:rsidRPr="00CF21CD">
        <w:t>a</w:t>
      </w:r>
      <w:r w:rsidRPr="00CF21CD">
        <w:t xml:space="preserve"> odniesienia lotniska;</w:t>
      </w:r>
    </w:p>
    <w:p w14:paraId="0C17D2D1" w14:textId="77777777" w:rsidR="00C75CBF" w:rsidRPr="00CF21CD" w:rsidRDefault="00C75CBF" w:rsidP="00CF21CD">
      <w:pPr>
        <w:tabs>
          <w:tab w:val="left" w:pos="1134"/>
        </w:tabs>
        <w:ind w:left="1134" w:hanging="567"/>
      </w:pPr>
      <w:r w:rsidRPr="00CF21CD">
        <w:t>(4)</w:t>
      </w:r>
      <w:r w:rsidR="00F927E4" w:rsidRPr="00CF21CD">
        <w:t xml:space="preserve"> </w:t>
      </w:r>
      <w:r w:rsidR="00F927E4" w:rsidRPr="00CF21CD">
        <w:tab/>
        <w:t>wymiary lotniska i informacje</w:t>
      </w:r>
      <w:r w:rsidRPr="00CF21CD">
        <w:t xml:space="preserve"> </w:t>
      </w:r>
      <w:r w:rsidR="00F927E4" w:rsidRPr="00CF21CD">
        <w:t>z tym zw</w:t>
      </w:r>
      <w:r w:rsidRPr="00CF21CD">
        <w:t>iązan</w:t>
      </w:r>
      <w:r w:rsidR="00F927E4" w:rsidRPr="00CF21CD">
        <w:t>e</w:t>
      </w:r>
      <w:r w:rsidRPr="00CF21CD">
        <w:t>;</w:t>
      </w:r>
    </w:p>
    <w:p w14:paraId="08FF5BFE" w14:textId="77777777" w:rsidR="00C75CBF" w:rsidRPr="00CF21CD" w:rsidRDefault="00C75CBF" w:rsidP="00CF21CD">
      <w:pPr>
        <w:tabs>
          <w:tab w:val="left" w:pos="1134"/>
        </w:tabs>
        <w:ind w:left="1134" w:hanging="567"/>
      </w:pPr>
      <w:r w:rsidRPr="00CF21CD">
        <w:t xml:space="preserve">(5) </w:t>
      </w:r>
      <w:r w:rsidRPr="00CF21CD">
        <w:tab/>
        <w:t>nośności nawierzchni sztucznych;</w:t>
      </w:r>
    </w:p>
    <w:p w14:paraId="4778DE5D" w14:textId="77777777" w:rsidR="00C75CBF" w:rsidRPr="00CF21CD" w:rsidRDefault="00C75CBF" w:rsidP="00CF21CD">
      <w:pPr>
        <w:tabs>
          <w:tab w:val="left" w:pos="1134"/>
        </w:tabs>
        <w:ind w:left="1134" w:hanging="567"/>
      </w:pPr>
      <w:r w:rsidRPr="00CF21CD">
        <w:t xml:space="preserve">(6) </w:t>
      </w:r>
      <w:r w:rsidRPr="00CF21CD">
        <w:tab/>
        <w:t>miejsc</w:t>
      </w:r>
      <w:r w:rsidR="00F927E4" w:rsidRPr="00CF21CD">
        <w:t>a</w:t>
      </w:r>
      <w:r w:rsidRPr="00CF21CD">
        <w:t xml:space="preserve"> przeznaczon</w:t>
      </w:r>
      <w:r w:rsidR="00F927E4" w:rsidRPr="00CF21CD">
        <w:t>e</w:t>
      </w:r>
      <w:r w:rsidRPr="00CF21CD">
        <w:t xml:space="preserve"> do sprawdzania wysokościomierz</w:t>
      </w:r>
      <w:r w:rsidR="00F927E4" w:rsidRPr="00CF21CD">
        <w:t>a</w:t>
      </w:r>
      <w:r w:rsidRPr="00CF21CD">
        <w:t xml:space="preserve"> przed lotem;</w:t>
      </w:r>
    </w:p>
    <w:p w14:paraId="02F76D61" w14:textId="77777777" w:rsidR="00C75CBF" w:rsidRPr="00CF21CD" w:rsidRDefault="00C75CBF" w:rsidP="00CF21CD">
      <w:pPr>
        <w:tabs>
          <w:tab w:val="left" w:pos="1134"/>
        </w:tabs>
        <w:ind w:left="1134" w:hanging="567"/>
      </w:pPr>
      <w:r w:rsidRPr="00CF21CD">
        <w:t xml:space="preserve">(7) </w:t>
      </w:r>
      <w:r w:rsidRPr="00CF21CD">
        <w:tab/>
        <w:t>długości deklarowan</w:t>
      </w:r>
      <w:r w:rsidR="00F927E4" w:rsidRPr="00CF21CD">
        <w:t>e</w:t>
      </w:r>
      <w:r w:rsidRPr="00CF21CD">
        <w:t>;</w:t>
      </w:r>
    </w:p>
    <w:p w14:paraId="692BE2AD" w14:textId="77777777" w:rsidR="00C75CBF" w:rsidRPr="00CF21CD" w:rsidRDefault="00C75CBF" w:rsidP="00CF21CD">
      <w:pPr>
        <w:tabs>
          <w:tab w:val="left" w:pos="1134"/>
        </w:tabs>
        <w:ind w:left="1134" w:hanging="567"/>
      </w:pPr>
      <w:r w:rsidRPr="00CF21CD">
        <w:t xml:space="preserve">(8) </w:t>
      </w:r>
      <w:r w:rsidRPr="00CF21CD">
        <w:tab/>
        <w:t xml:space="preserve">stan pola ruchu naziemnego i </w:t>
      </w:r>
      <w:r w:rsidR="00F927E4" w:rsidRPr="00CF21CD">
        <w:t>związanych z nim</w:t>
      </w:r>
      <w:r w:rsidRPr="00CF21CD">
        <w:t xml:space="preserve"> </w:t>
      </w:r>
      <w:r w:rsidR="00F927E4" w:rsidRPr="00CF21CD">
        <w:t>urządzeń</w:t>
      </w:r>
      <w:r w:rsidRPr="00CF21CD">
        <w:t>;</w:t>
      </w:r>
    </w:p>
    <w:p w14:paraId="53A3E8C8" w14:textId="77777777" w:rsidR="00C75CBF" w:rsidRPr="00CF21CD" w:rsidRDefault="00C75CBF" w:rsidP="00CF21CD">
      <w:pPr>
        <w:tabs>
          <w:tab w:val="left" w:pos="1134"/>
        </w:tabs>
        <w:ind w:left="1134" w:hanging="567"/>
      </w:pPr>
      <w:r w:rsidRPr="00CF21CD">
        <w:t>(9)</w:t>
      </w:r>
      <w:r w:rsidR="00F927E4" w:rsidRPr="00CF21CD">
        <w:t xml:space="preserve"> </w:t>
      </w:r>
      <w:r w:rsidR="00F927E4" w:rsidRPr="00CF21CD">
        <w:tab/>
        <w:t>usuwanie</w:t>
      </w:r>
      <w:r w:rsidRPr="00CF21CD">
        <w:t xml:space="preserve"> unieruchomionych statków powietrznych;</w:t>
      </w:r>
    </w:p>
    <w:p w14:paraId="52261AA5" w14:textId="77777777" w:rsidR="00C75CBF" w:rsidRPr="00CF21CD" w:rsidRDefault="00C75CBF" w:rsidP="00CF21CD">
      <w:pPr>
        <w:tabs>
          <w:tab w:val="left" w:pos="1134"/>
        </w:tabs>
        <w:ind w:left="1134" w:hanging="567"/>
      </w:pPr>
      <w:r w:rsidRPr="00CF21CD">
        <w:t xml:space="preserve">(10) </w:t>
      </w:r>
      <w:r w:rsidRPr="00CF21CD">
        <w:tab/>
        <w:t>ochron</w:t>
      </w:r>
      <w:r w:rsidR="00F927E4" w:rsidRPr="00CF21CD">
        <w:t>a</w:t>
      </w:r>
      <w:r w:rsidRPr="00CF21CD">
        <w:t xml:space="preserve"> ratowniczo-gaśnicz</w:t>
      </w:r>
      <w:r w:rsidR="00F927E4" w:rsidRPr="00CF21CD">
        <w:t>a</w:t>
      </w:r>
      <w:r w:rsidRPr="00CF21CD">
        <w:t>; oraz</w:t>
      </w:r>
    </w:p>
    <w:p w14:paraId="1AD90B8D" w14:textId="77777777" w:rsidR="00C75CBF" w:rsidRPr="00CF21CD" w:rsidRDefault="00C75CBF" w:rsidP="00CF21CD">
      <w:pPr>
        <w:tabs>
          <w:tab w:val="left" w:pos="1134"/>
        </w:tabs>
        <w:ind w:left="1134" w:hanging="567"/>
      </w:pPr>
      <w:r w:rsidRPr="00CF21CD">
        <w:t xml:space="preserve">(11) </w:t>
      </w:r>
      <w:r w:rsidRPr="00CF21CD">
        <w:tab/>
        <w:t>system wzrokowych wskaźników ścieżki podejścia.</w:t>
      </w:r>
    </w:p>
    <w:p w14:paraId="139CF15F" w14:textId="77777777" w:rsidR="00C75CBF" w:rsidRPr="00CF21CD" w:rsidRDefault="00C75CBF" w:rsidP="00CF21CD">
      <w:pPr>
        <w:tabs>
          <w:tab w:val="left" w:pos="567"/>
        </w:tabs>
        <w:ind w:left="567" w:hanging="567"/>
      </w:pPr>
      <w:r w:rsidRPr="00CF21CD">
        <w:t xml:space="preserve">(b) </w:t>
      </w:r>
      <w:r w:rsidRPr="00CF21CD">
        <w:tab/>
        <w:t>Operator lotniska powinien mierzyć i zgłaszać służbie informacji lotniczej dane dotyczące przeszkód i terenu w strefie 3 i w strefie 2 (część w granicach lotniska)</w:t>
      </w:r>
      <w:r w:rsidR="00092142" w:rsidRPr="00CF21CD">
        <w:t xml:space="preserve"> wyrażone w </w:t>
      </w:r>
      <w:r w:rsidRPr="00CF21CD">
        <w:t>stopniach, minutach, sekundach i dziesiątych częściach sekundy. Dodatkowo, wysokość wierzchołków, rodzaj, oznakowanie i oświetlenie przeszkód (jeżeli takowe występuje) powinno być zgłaszane do służby informacji lotniczej.</w:t>
      </w:r>
    </w:p>
    <w:p w14:paraId="06E4987D" w14:textId="77777777" w:rsidR="00C75CBF" w:rsidRPr="00CF21CD" w:rsidRDefault="00C75CBF" w:rsidP="00CF21CD">
      <w:pPr>
        <w:tabs>
          <w:tab w:val="left" w:pos="567"/>
        </w:tabs>
        <w:ind w:left="567" w:hanging="567"/>
      </w:pPr>
      <w:r w:rsidRPr="00CF21CD">
        <w:t xml:space="preserve">(c) </w:t>
      </w:r>
      <w:r w:rsidRPr="00CF21CD">
        <w:tab/>
        <w:t>Dane o przeszkodach dla wszystkich przeszkód w strefie 2 (część w granicach lotniska), które zostały ocenione</w:t>
      </w:r>
      <w:r w:rsidR="00B60F15" w:rsidRPr="00CF21CD">
        <w:t>,</w:t>
      </w:r>
      <w:r w:rsidRPr="00CF21CD">
        <w:t xml:space="preserve"> jako stanowiące zagrożenie dla żeglugi powietrznej, powinny być zapewniane w wersji elektronicznej.</w:t>
      </w:r>
    </w:p>
    <w:p w14:paraId="0ABAB81F" w14:textId="77777777" w:rsidR="00C75CBF" w:rsidRPr="00CF21CD" w:rsidRDefault="00C75CBF" w:rsidP="00CF21CD">
      <w:pPr>
        <w:tabs>
          <w:tab w:val="left" w:pos="567"/>
        </w:tabs>
        <w:ind w:left="567" w:hanging="567"/>
      </w:pPr>
      <w:r w:rsidRPr="00CF21CD">
        <w:t xml:space="preserve">(d) </w:t>
      </w:r>
      <w:r w:rsidRPr="00CF21CD">
        <w:tab/>
        <w:t>Elektroniczne dane o terenie i przeszkodach powinny być zapewniane dla:</w:t>
      </w:r>
    </w:p>
    <w:p w14:paraId="38364664" w14:textId="77777777" w:rsidR="00C75CBF" w:rsidRPr="00CF21CD" w:rsidRDefault="00C75CBF" w:rsidP="00CF21CD">
      <w:pPr>
        <w:tabs>
          <w:tab w:val="left" w:pos="1134"/>
        </w:tabs>
        <w:ind w:left="1134" w:hanging="567"/>
      </w:pPr>
      <w:r w:rsidRPr="00CF21CD">
        <w:t xml:space="preserve">(1) </w:t>
      </w:r>
      <w:r w:rsidRPr="00CF21CD">
        <w:tab/>
        <w:t>tych przeszkód w strefie 2a, które prze</w:t>
      </w:r>
      <w:r w:rsidR="00092142" w:rsidRPr="00CF21CD">
        <w:t>nikają</w:t>
      </w:r>
      <w:r w:rsidRPr="00CF21CD">
        <w:t xml:space="preserve"> odpowiednią powierzchnię służącą do zbierania danych o przeszkodach;</w:t>
      </w:r>
    </w:p>
    <w:p w14:paraId="15374EF6" w14:textId="77777777" w:rsidR="00C75CBF" w:rsidRPr="00CF21CD" w:rsidRDefault="00C75CBF" w:rsidP="00CF21CD">
      <w:pPr>
        <w:tabs>
          <w:tab w:val="left" w:pos="1134"/>
        </w:tabs>
        <w:ind w:left="1134" w:hanging="567"/>
      </w:pPr>
      <w:r w:rsidRPr="00CF21CD">
        <w:t xml:space="preserve">(2) </w:t>
      </w:r>
      <w:r w:rsidRPr="00CF21CD">
        <w:tab/>
        <w:t>przeszkód przenikających powierzchnie identyfikacji przeszkód w strefie ścieżki lotu po starcie; oraz</w:t>
      </w:r>
    </w:p>
    <w:p w14:paraId="05DCE4AD" w14:textId="77777777" w:rsidR="00C75CBF" w:rsidRPr="00CF21CD" w:rsidRDefault="00C75CBF" w:rsidP="00CF21CD">
      <w:pPr>
        <w:tabs>
          <w:tab w:val="left" w:pos="1134"/>
        </w:tabs>
        <w:ind w:left="1134" w:hanging="567"/>
      </w:pPr>
      <w:r w:rsidRPr="00CF21CD">
        <w:lastRenderedPageBreak/>
        <w:t xml:space="preserve">(3) </w:t>
      </w:r>
      <w:r w:rsidRPr="00CF21CD">
        <w:tab/>
        <w:t>przeszkód przenikających powierzchnie ograniczające przeszkody lotniska.</w:t>
      </w:r>
    </w:p>
    <w:p w14:paraId="063D61E5" w14:textId="77777777" w:rsidR="00C75CBF" w:rsidRPr="00CF21CD" w:rsidRDefault="00C75CBF" w:rsidP="00CF21CD">
      <w:pPr>
        <w:tabs>
          <w:tab w:val="left" w:pos="567"/>
        </w:tabs>
        <w:ind w:left="567" w:hanging="567"/>
      </w:pPr>
      <w:r w:rsidRPr="00CF21CD">
        <w:t xml:space="preserve">(e) </w:t>
      </w:r>
      <w:r w:rsidRPr="00CF21CD">
        <w:tab/>
        <w:t>Elektroniczne dane o terenie i przeszkodach powinny być zapew</w:t>
      </w:r>
      <w:r w:rsidR="00092142" w:rsidRPr="00CF21CD">
        <w:t>niane dla strefy 4 dla terenu i </w:t>
      </w:r>
      <w:r w:rsidRPr="00CF21CD">
        <w:t xml:space="preserve">przeszkód, które przenikają odpowiednią powierzchnię służącą do zbierania danych </w:t>
      </w:r>
      <w:r w:rsidR="00092142" w:rsidRPr="00CF21CD">
        <w:t>o </w:t>
      </w:r>
      <w:r w:rsidRPr="00CF21CD">
        <w:t>przeszkodach, dla wszystkich dróg startowych, dla których zostały ustanowione operacje podejścia precyzyjnego kategorii II lub III i gdzie wymagane są przez operatorów szczegółowe informacje w celu umożliwienia im oceny wpływu terenu na ustalanie wysokości decyzji przy użyciu radiowysokościomierzy.</w:t>
      </w:r>
    </w:p>
    <w:p w14:paraId="7BE145A3" w14:textId="77777777" w:rsidR="00C75CBF" w:rsidRPr="00CF21CD" w:rsidRDefault="00C75CBF" w:rsidP="00CF21CD">
      <w:pPr>
        <w:tabs>
          <w:tab w:val="left" w:pos="567"/>
        </w:tabs>
        <w:ind w:left="567" w:hanging="567"/>
      </w:pPr>
      <w:r w:rsidRPr="00CF21CD">
        <w:t xml:space="preserve">(f) </w:t>
      </w:r>
      <w:r w:rsidRPr="00CF21CD">
        <w:tab/>
        <w:t>Operator lotniska powinien dokonać uzgodnień z instytucj</w:t>
      </w:r>
      <w:r w:rsidR="00092142" w:rsidRPr="00CF21CD">
        <w:t>ą</w:t>
      </w:r>
      <w:r w:rsidRPr="00CF21CD">
        <w:t xml:space="preserve"> zapewniając</w:t>
      </w:r>
      <w:r w:rsidR="00092142" w:rsidRPr="00CF21CD">
        <w:t>ą</w:t>
      </w:r>
      <w:r w:rsidRPr="00CF21CD">
        <w:t xml:space="preserve"> służby ruchu lotniczego i z właściwym organem w zakresie dostarczania danych o</w:t>
      </w:r>
      <w:r w:rsidR="00F65D10" w:rsidRPr="00CF21CD">
        <w:t xml:space="preserve"> przeszkodach i terenie leżących</w:t>
      </w:r>
      <w:r w:rsidRPr="00CF21CD">
        <w:t xml:space="preserve"> poza granicami lotniska.</w:t>
      </w:r>
    </w:p>
    <w:p w14:paraId="0C3967F1" w14:textId="77777777" w:rsidR="00C75CBF" w:rsidRPr="00CF21CD" w:rsidRDefault="00C75CBF" w:rsidP="00CF21CD"/>
    <w:p w14:paraId="1155476B" w14:textId="7BAF02FC" w:rsidR="00C75CBF" w:rsidRPr="00483D50" w:rsidRDefault="00AA0B1D" w:rsidP="00483D50">
      <w:pPr>
        <w:pStyle w:val="Nagwek4"/>
      </w:pPr>
      <w:bookmarkStart w:id="193" w:name="_Toc489967158"/>
      <w:r w:rsidRPr="00483D50">
        <w:t xml:space="preserve">GM1 ADR.OPS.A.005 </w:t>
      </w:r>
      <w:r w:rsidR="006A62B2" w:rsidRPr="00483D50">
        <w:t xml:space="preserve">   </w:t>
      </w:r>
      <w:r w:rsidR="00C75CBF" w:rsidRPr="00483D50">
        <w:t>Dane dotyczące lotniska</w:t>
      </w:r>
      <w:r w:rsidR="00B11104">
        <w:t xml:space="preserve"> </w:t>
      </w:r>
      <w:r w:rsidR="00B11104" w:rsidRPr="00B11104">
        <w:rPr>
          <w:rStyle w:val="Odwoanieprzypisudolnego"/>
          <w:color w:val="0000CC"/>
        </w:rPr>
        <w:footnoteReference w:id="20"/>
      </w:r>
      <w:bookmarkEnd w:id="193"/>
    </w:p>
    <w:p w14:paraId="0FA19690" w14:textId="77777777" w:rsidR="00C75CBF" w:rsidRPr="00CF21CD" w:rsidRDefault="00C75CBF" w:rsidP="00CF21CD">
      <w:pPr>
        <w:spacing w:before="240"/>
      </w:pPr>
      <w:r w:rsidRPr="00CF21CD">
        <w:t>PUNKT ODNIESIENIA LOTNISKA</w:t>
      </w:r>
    </w:p>
    <w:p w14:paraId="4519B8C0" w14:textId="77777777" w:rsidR="00C75CBF" w:rsidRPr="00CF21CD" w:rsidRDefault="00C75CBF" w:rsidP="00CF21CD">
      <w:pPr>
        <w:tabs>
          <w:tab w:val="left" w:pos="567"/>
        </w:tabs>
        <w:ind w:left="567" w:hanging="567"/>
      </w:pPr>
      <w:r w:rsidRPr="00CF21CD">
        <w:t xml:space="preserve">(a) </w:t>
      </w:r>
      <w:r w:rsidRPr="00CF21CD">
        <w:tab/>
        <w:t xml:space="preserve">Punkt odniesienia lotniska powinien być </w:t>
      </w:r>
      <w:r w:rsidR="000204E8" w:rsidRPr="00CF21CD">
        <w:t>zlokalizowany</w:t>
      </w:r>
      <w:r w:rsidRPr="00CF21CD">
        <w:t xml:space="preserve"> w pobliżu istniejącego lub planowanego środka geometrycznego lotniska i musi pozostać tam, gdzie został pierwotnie </w:t>
      </w:r>
      <w:r w:rsidR="000204E8" w:rsidRPr="00CF21CD">
        <w:t>wyznaczony</w:t>
      </w:r>
      <w:r w:rsidRPr="00CF21CD">
        <w:t>.</w:t>
      </w:r>
    </w:p>
    <w:p w14:paraId="06D17E90" w14:textId="77777777" w:rsidR="00C75CBF" w:rsidRPr="00CF21CD" w:rsidRDefault="00C75CBF" w:rsidP="00CF21CD">
      <w:pPr>
        <w:tabs>
          <w:tab w:val="left" w:pos="567"/>
        </w:tabs>
        <w:ind w:left="567" w:hanging="567"/>
      </w:pPr>
      <w:r w:rsidRPr="00CF21CD">
        <w:t xml:space="preserve">(b) </w:t>
      </w:r>
      <w:r w:rsidRPr="00CF21CD">
        <w:tab/>
        <w:t>Położenie punktu odniesienia lotniska powinno być zmierzone i podane służbom informacji lotniczej w stopniach, minutach i sekundach.</w:t>
      </w:r>
    </w:p>
    <w:p w14:paraId="2DF10180" w14:textId="77777777" w:rsidR="00C75CBF" w:rsidRPr="00CF21CD" w:rsidRDefault="00C75CBF" w:rsidP="00CF21CD">
      <w:pPr>
        <w:spacing w:before="360"/>
      </w:pPr>
      <w:r w:rsidRPr="00CF21CD">
        <w:t>W</w:t>
      </w:r>
      <w:r w:rsidR="00825F9C" w:rsidRPr="00CF21CD">
        <w:t xml:space="preserve">YSOKOŚĆ </w:t>
      </w:r>
      <w:r w:rsidRPr="00CF21CD">
        <w:t>LOTNISKA I DROGI STARTOWEJ</w:t>
      </w:r>
    </w:p>
    <w:p w14:paraId="11D36544" w14:textId="77777777" w:rsidR="00C75CBF" w:rsidRPr="00CF21CD" w:rsidRDefault="00C75CBF" w:rsidP="00CF21CD">
      <w:r w:rsidRPr="00CF21CD">
        <w:t>Niżej wymienione elementy powinny być zmierzone i podane służbom informacji lotniczej:</w:t>
      </w:r>
    </w:p>
    <w:p w14:paraId="75E0AC67" w14:textId="77777777" w:rsidR="00C75CBF" w:rsidRPr="00CF21CD" w:rsidRDefault="00C75CBF" w:rsidP="00CF21CD">
      <w:pPr>
        <w:tabs>
          <w:tab w:val="left" w:pos="567"/>
        </w:tabs>
        <w:ind w:left="567" w:hanging="567"/>
      </w:pPr>
      <w:r w:rsidRPr="00CF21CD">
        <w:t xml:space="preserve">(a) </w:t>
      </w:r>
      <w:r w:rsidRPr="00CF21CD">
        <w:tab/>
        <w:t>W</w:t>
      </w:r>
      <w:r w:rsidR="00825F9C" w:rsidRPr="00CF21CD">
        <w:t>ysokość</w:t>
      </w:r>
      <w:r w:rsidRPr="00CF21CD">
        <w:t xml:space="preserve"> lotniska i undulacja geoidy w punkcie odniesienia lotniska z dokładnością do pół metra lub stopy;</w:t>
      </w:r>
    </w:p>
    <w:p w14:paraId="4742EF4B" w14:textId="77777777" w:rsidR="00C75CBF" w:rsidRPr="00CF21CD" w:rsidRDefault="00C75CBF" w:rsidP="00CF21CD">
      <w:pPr>
        <w:tabs>
          <w:tab w:val="left" w:pos="567"/>
        </w:tabs>
        <w:ind w:left="567" w:hanging="567"/>
      </w:pPr>
      <w:r w:rsidRPr="00CF21CD">
        <w:t xml:space="preserve">(b) </w:t>
      </w:r>
      <w:r w:rsidRPr="00CF21CD">
        <w:tab/>
        <w:t>Dla podejść nieprecyzyjnych, w</w:t>
      </w:r>
      <w:r w:rsidR="00825F9C" w:rsidRPr="00CF21CD">
        <w:t>ysokość</w:t>
      </w:r>
      <w:r w:rsidRPr="00CF21CD">
        <w:t xml:space="preserve"> i undulacja geoidy każdego progu, </w:t>
      </w:r>
      <w:r w:rsidR="00825F9C" w:rsidRPr="00CF21CD">
        <w:t>wysokoś</w:t>
      </w:r>
      <w:r w:rsidR="000204E8" w:rsidRPr="00CF21CD">
        <w:t>ć</w:t>
      </w:r>
      <w:r w:rsidRPr="00CF21CD">
        <w:t xml:space="preserve"> końców drogi startowej oraz znaczących wysoko i nisko położonych punktów pośrednich wzdłuż drogi startowej powinny być zaokrąglone do pół metra lub stopy;</w:t>
      </w:r>
    </w:p>
    <w:p w14:paraId="6DE2DE18" w14:textId="77777777" w:rsidR="00C75CBF" w:rsidRPr="00CF21CD" w:rsidRDefault="00C75CBF" w:rsidP="00CF21CD">
      <w:pPr>
        <w:tabs>
          <w:tab w:val="left" w:pos="567"/>
        </w:tabs>
        <w:ind w:left="567" w:hanging="567"/>
      </w:pPr>
      <w:r w:rsidRPr="00CF21CD">
        <w:t xml:space="preserve">(c) </w:t>
      </w:r>
      <w:r w:rsidRPr="00CF21CD">
        <w:tab/>
        <w:t>Dla dr</w:t>
      </w:r>
      <w:r w:rsidR="000204E8" w:rsidRPr="00CF21CD">
        <w:t>ogi</w:t>
      </w:r>
      <w:r w:rsidRPr="00CF21CD">
        <w:t xml:space="preserve"> startow</w:t>
      </w:r>
      <w:r w:rsidR="000204E8" w:rsidRPr="00CF21CD">
        <w:t xml:space="preserve">ej z podejściem </w:t>
      </w:r>
      <w:r w:rsidRPr="00CF21CD">
        <w:t>precyzyjn</w:t>
      </w:r>
      <w:r w:rsidR="000204E8" w:rsidRPr="00CF21CD">
        <w:t>ym</w:t>
      </w:r>
      <w:r w:rsidRPr="00CF21CD">
        <w:t xml:space="preserve">, </w:t>
      </w:r>
      <w:r w:rsidR="00825F9C" w:rsidRPr="00CF21CD">
        <w:t>wysokość</w:t>
      </w:r>
      <w:r w:rsidRPr="00CF21CD">
        <w:t xml:space="preserve"> i undulacja geoidy progów drogi startowej, </w:t>
      </w:r>
      <w:r w:rsidR="00825F9C" w:rsidRPr="00CF21CD">
        <w:t>wysokość</w:t>
      </w:r>
      <w:r w:rsidRPr="00CF21CD">
        <w:t xml:space="preserve"> końców drogi startowej i największe </w:t>
      </w:r>
      <w:r w:rsidR="00B86CBE" w:rsidRPr="00CF21CD">
        <w:t>wysokości</w:t>
      </w:r>
      <w:r w:rsidRPr="00CF21CD">
        <w:t xml:space="preserve"> strefy przyziemienia powinny być zmierzone z dokładnością do jednej czwartej metra lub stopy.</w:t>
      </w:r>
    </w:p>
    <w:p w14:paraId="336F345B" w14:textId="77777777" w:rsidR="00C75CBF" w:rsidRPr="00CF21CD" w:rsidRDefault="00C75CBF" w:rsidP="00CF21CD">
      <w:pPr>
        <w:spacing w:before="360"/>
      </w:pPr>
      <w:r w:rsidRPr="00CF21CD">
        <w:t>TEMPERATURA ODNIESIENIA LOTNISKA</w:t>
      </w:r>
    </w:p>
    <w:p w14:paraId="4C3867CA" w14:textId="77777777" w:rsidR="00C75CBF" w:rsidRPr="00CF21CD" w:rsidRDefault="00C75CBF" w:rsidP="00CF21CD">
      <w:pPr>
        <w:tabs>
          <w:tab w:val="left" w:pos="567"/>
        </w:tabs>
        <w:ind w:left="567" w:hanging="567"/>
      </w:pPr>
      <w:r w:rsidRPr="00CF21CD">
        <w:t xml:space="preserve">(a) </w:t>
      </w:r>
      <w:r w:rsidRPr="00CF21CD">
        <w:tab/>
        <w:t>Temperatura odniesienia lotniska powinna być określona dla każdego lotniska w stopniach Celsjusza.</w:t>
      </w:r>
    </w:p>
    <w:p w14:paraId="2AF29D55" w14:textId="77777777" w:rsidR="00C75CBF" w:rsidRPr="00CF21CD" w:rsidRDefault="00C75CBF" w:rsidP="00CF21CD">
      <w:pPr>
        <w:tabs>
          <w:tab w:val="left" w:pos="567"/>
        </w:tabs>
        <w:ind w:left="567" w:hanging="567"/>
      </w:pPr>
      <w:r w:rsidRPr="00CF21CD">
        <w:t xml:space="preserve">(b) </w:t>
      </w:r>
      <w:r w:rsidRPr="00CF21CD">
        <w:tab/>
        <w:t>Temperatura odniesienia lotniska powinna być średnią temperaturą miesięczną maksymalnych dziennych temperatur najcieplejszego miesiąca roku (za najcieplejszy miesiąc uważa się miesiąc o najwyższej średniej temperaturze miesięcznej), jako średniej z okresu pięciu lat.</w:t>
      </w:r>
    </w:p>
    <w:p w14:paraId="388A7D67" w14:textId="77777777" w:rsidR="00C75CBF" w:rsidRPr="00CF21CD" w:rsidRDefault="00C75CBF" w:rsidP="00CF21CD">
      <w:pPr>
        <w:spacing w:before="360"/>
      </w:pPr>
      <w:r w:rsidRPr="00CF21CD">
        <w:t>WYMIARY LOTNISKA I INFORMACJE Z TYM ZWIĄZANE</w:t>
      </w:r>
    </w:p>
    <w:p w14:paraId="33F9A2BF" w14:textId="77777777" w:rsidR="00C75CBF" w:rsidRPr="00CF21CD" w:rsidRDefault="00C75CBF" w:rsidP="00CF21CD">
      <w:r w:rsidRPr="00CF21CD">
        <w:t>Niżej wymienione dane muszą, odpowiednio, zostać zmierzone lub opisane dla każdego obiektu stanowiącego wyposażenie lotniska:</w:t>
      </w:r>
    </w:p>
    <w:p w14:paraId="0AE55A6C" w14:textId="77777777" w:rsidR="00C75CBF" w:rsidRPr="00CF21CD" w:rsidRDefault="00C75CBF" w:rsidP="00CF21CD">
      <w:pPr>
        <w:tabs>
          <w:tab w:val="left" w:pos="567"/>
        </w:tabs>
        <w:ind w:left="567" w:hanging="567"/>
      </w:pPr>
      <w:r w:rsidRPr="00CF21CD">
        <w:t xml:space="preserve">(a) </w:t>
      </w:r>
      <w:r w:rsidRPr="00CF21CD">
        <w:tab/>
        <w:t>Droga startowa</w:t>
      </w:r>
    </w:p>
    <w:p w14:paraId="1BCA9D54" w14:textId="77777777" w:rsidR="00C75CBF" w:rsidRPr="00CF21CD" w:rsidRDefault="00C75CBF" w:rsidP="00CF21CD">
      <w:pPr>
        <w:tabs>
          <w:tab w:val="left" w:pos="1134"/>
        </w:tabs>
        <w:ind w:left="1134" w:hanging="567"/>
      </w:pPr>
      <w:r w:rsidRPr="00CF21CD">
        <w:t xml:space="preserve">(1) </w:t>
      </w:r>
      <w:r w:rsidRPr="00CF21CD">
        <w:tab/>
        <w:t>rzeczywisty kierunek geograficzny z dokładnością do jednej setnej stopnia;</w:t>
      </w:r>
    </w:p>
    <w:p w14:paraId="47026CEB" w14:textId="77777777" w:rsidR="00C75CBF" w:rsidRPr="00CF21CD" w:rsidRDefault="00C75CBF" w:rsidP="00CF21CD">
      <w:pPr>
        <w:tabs>
          <w:tab w:val="left" w:pos="1134"/>
        </w:tabs>
        <w:ind w:left="1134" w:hanging="567"/>
      </w:pPr>
      <w:r w:rsidRPr="00CF21CD">
        <w:lastRenderedPageBreak/>
        <w:t xml:space="preserve">(2) </w:t>
      </w:r>
      <w:r w:rsidRPr="00CF21CD">
        <w:tab/>
        <w:t>numer identyfikacyjny drogi startowej;</w:t>
      </w:r>
    </w:p>
    <w:p w14:paraId="43193F33" w14:textId="77777777" w:rsidR="00C75CBF" w:rsidRPr="00CF21CD" w:rsidRDefault="00C75CBF" w:rsidP="00CF21CD">
      <w:pPr>
        <w:tabs>
          <w:tab w:val="left" w:pos="1134"/>
        </w:tabs>
        <w:ind w:left="1134" w:hanging="567"/>
      </w:pPr>
      <w:r w:rsidRPr="00CF21CD">
        <w:t xml:space="preserve">(3) </w:t>
      </w:r>
      <w:r w:rsidRPr="00CF21CD">
        <w:tab/>
        <w:t>długość;</w:t>
      </w:r>
    </w:p>
    <w:p w14:paraId="3A9A5A79" w14:textId="77777777" w:rsidR="00C75CBF" w:rsidRPr="00CF21CD" w:rsidRDefault="00C75CBF" w:rsidP="00CF21CD">
      <w:pPr>
        <w:tabs>
          <w:tab w:val="left" w:pos="1134"/>
        </w:tabs>
        <w:ind w:left="1134" w:hanging="567"/>
      </w:pPr>
      <w:r w:rsidRPr="00CF21CD">
        <w:t xml:space="preserve">(4) </w:t>
      </w:r>
      <w:r w:rsidRPr="00CF21CD">
        <w:tab/>
        <w:t>szerokość;</w:t>
      </w:r>
    </w:p>
    <w:p w14:paraId="4E8DB0B8" w14:textId="77777777" w:rsidR="00C75CBF" w:rsidRPr="00CF21CD" w:rsidRDefault="00C75CBF" w:rsidP="00CF21CD">
      <w:pPr>
        <w:tabs>
          <w:tab w:val="left" w:pos="1134"/>
        </w:tabs>
        <w:ind w:left="1134" w:hanging="567"/>
      </w:pPr>
      <w:r w:rsidRPr="00CF21CD">
        <w:t xml:space="preserve">(5) </w:t>
      </w:r>
      <w:r w:rsidRPr="00CF21CD">
        <w:tab/>
        <w:t xml:space="preserve">położenie </w:t>
      </w:r>
      <w:r w:rsidR="000204E8" w:rsidRPr="00CF21CD">
        <w:t xml:space="preserve">przesuniętego </w:t>
      </w:r>
      <w:r w:rsidRPr="00CF21CD">
        <w:t>progu z dokładnością do pełnego metra lub stopy;</w:t>
      </w:r>
    </w:p>
    <w:p w14:paraId="2CC157BD" w14:textId="77777777" w:rsidR="00C75CBF" w:rsidRPr="00CF21CD" w:rsidRDefault="00C75CBF" w:rsidP="00CF21CD">
      <w:pPr>
        <w:tabs>
          <w:tab w:val="left" w:pos="1134"/>
        </w:tabs>
        <w:ind w:left="1134" w:hanging="567"/>
      </w:pPr>
      <w:r w:rsidRPr="00CF21CD">
        <w:t xml:space="preserve">(6) </w:t>
      </w:r>
      <w:r w:rsidRPr="00CF21CD">
        <w:tab/>
        <w:t>nachylenie podłużne;</w:t>
      </w:r>
    </w:p>
    <w:p w14:paraId="104FBFC9" w14:textId="77777777" w:rsidR="00C75CBF" w:rsidRPr="00CF21CD" w:rsidRDefault="00C75CBF" w:rsidP="00CF21CD">
      <w:pPr>
        <w:tabs>
          <w:tab w:val="left" w:pos="1134"/>
        </w:tabs>
        <w:ind w:left="1134" w:hanging="567"/>
      </w:pPr>
      <w:r w:rsidRPr="00CF21CD">
        <w:t xml:space="preserve">(7) </w:t>
      </w:r>
      <w:r w:rsidRPr="00CF21CD">
        <w:tab/>
        <w:t>rodzaj nawierzchni;</w:t>
      </w:r>
    </w:p>
    <w:p w14:paraId="5E7D387E" w14:textId="77777777" w:rsidR="00C75CBF" w:rsidRPr="00CF21CD" w:rsidRDefault="00C75CBF" w:rsidP="00CF21CD">
      <w:pPr>
        <w:tabs>
          <w:tab w:val="left" w:pos="1134"/>
        </w:tabs>
        <w:ind w:left="1134" w:hanging="567"/>
      </w:pPr>
      <w:r w:rsidRPr="00CF21CD">
        <w:t xml:space="preserve">(8) </w:t>
      </w:r>
      <w:r w:rsidRPr="00CF21CD">
        <w:tab/>
        <w:t>typ końców drogi startowej; oraz</w:t>
      </w:r>
    </w:p>
    <w:p w14:paraId="04ED15A4" w14:textId="77777777" w:rsidR="00C75CBF" w:rsidRPr="00CF21CD" w:rsidRDefault="00C75CBF" w:rsidP="00CF21CD">
      <w:pPr>
        <w:tabs>
          <w:tab w:val="left" w:pos="1134"/>
        </w:tabs>
        <w:ind w:left="1134" w:hanging="567"/>
      </w:pPr>
      <w:r w:rsidRPr="00CF21CD">
        <w:t xml:space="preserve">(9) </w:t>
      </w:r>
      <w:r w:rsidRPr="00CF21CD">
        <w:tab/>
        <w:t>dla drogi startowej z podejściem precyzyjnym kategorii I, istnienie strefy wolnej od przeszkód, jeśli taka jest przewidziana.</w:t>
      </w:r>
    </w:p>
    <w:p w14:paraId="1663DC38" w14:textId="77777777" w:rsidR="00C75CBF" w:rsidRPr="00CF21CD" w:rsidRDefault="00C75CBF" w:rsidP="00CF21CD">
      <w:pPr>
        <w:tabs>
          <w:tab w:val="left" w:pos="567"/>
        </w:tabs>
        <w:ind w:left="567" w:hanging="567"/>
      </w:pPr>
      <w:r w:rsidRPr="00CF21CD">
        <w:t xml:space="preserve">(b) </w:t>
      </w:r>
      <w:r w:rsidRPr="00CF21CD">
        <w:tab/>
        <w:t>Pas drogi startowej</w:t>
      </w:r>
      <w:r w:rsidR="005D4322" w:rsidRPr="00CF21CD">
        <w:t xml:space="preserve"> </w:t>
      </w:r>
      <w:r w:rsidRPr="00CF21CD">
        <w:t>/</w:t>
      </w:r>
      <w:r w:rsidR="005D4322" w:rsidRPr="00CF21CD">
        <w:t xml:space="preserve"> </w:t>
      </w:r>
      <w:r w:rsidR="00D376C8" w:rsidRPr="00CF21CD">
        <w:t>strefa bezpiecz</w:t>
      </w:r>
      <w:r w:rsidR="005D4322" w:rsidRPr="00CF21CD">
        <w:t>e</w:t>
      </w:r>
      <w:r w:rsidR="00D376C8" w:rsidRPr="00CF21CD">
        <w:t>ństwa</w:t>
      </w:r>
      <w:r w:rsidRPr="00CF21CD">
        <w:t xml:space="preserve"> końca drogi startowej</w:t>
      </w:r>
      <w:r w:rsidR="005D4322" w:rsidRPr="00CF21CD">
        <w:t xml:space="preserve"> </w:t>
      </w:r>
      <w:r w:rsidRPr="00CF21CD">
        <w:t>/</w:t>
      </w:r>
      <w:r w:rsidR="005D4322" w:rsidRPr="00CF21CD">
        <w:t xml:space="preserve"> </w:t>
      </w:r>
      <w:r w:rsidRPr="00CF21CD">
        <w:t>zabezpieczenie przerwanego startu</w:t>
      </w:r>
    </w:p>
    <w:p w14:paraId="10040732" w14:textId="77777777" w:rsidR="00C75CBF" w:rsidRPr="00CF21CD" w:rsidRDefault="00C75CBF" w:rsidP="00CF21CD">
      <w:pPr>
        <w:tabs>
          <w:tab w:val="left" w:pos="1134"/>
        </w:tabs>
        <w:ind w:left="1134" w:hanging="567"/>
      </w:pPr>
      <w:r w:rsidRPr="00CF21CD">
        <w:t xml:space="preserve">(1) </w:t>
      </w:r>
      <w:r w:rsidR="00D376C8" w:rsidRPr="00CF21CD">
        <w:tab/>
      </w:r>
      <w:r w:rsidRPr="00CF21CD">
        <w:t>długość, szerokość z dokładnością do pełnego metra lub stopy;</w:t>
      </w:r>
    </w:p>
    <w:p w14:paraId="0594BB25" w14:textId="77777777" w:rsidR="00C75CBF" w:rsidRDefault="00C75CBF" w:rsidP="00CF21CD">
      <w:pPr>
        <w:tabs>
          <w:tab w:val="left" w:pos="1134"/>
        </w:tabs>
        <w:ind w:left="1134" w:hanging="567"/>
        <w:rPr>
          <w:color w:val="0000CC"/>
        </w:rPr>
      </w:pPr>
      <w:r w:rsidRPr="00CF21CD">
        <w:t xml:space="preserve">(2) </w:t>
      </w:r>
      <w:r w:rsidR="00D376C8" w:rsidRPr="00CF21CD">
        <w:tab/>
      </w:r>
      <w:r w:rsidR="00593430">
        <w:t>rodzaj nawierzchni;</w:t>
      </w:r>
      <w:r w:rsidR="00593430" w:rsidRPr="00593430">
        <w:rPr>
          <w:color w:val="0000CC"/>
        </w:rPr>
        <w:t xml:space="preserve"> oraz</w:t>
      </w:r>
    </w:p>
    <w:p w14:paraId="35DC33D6" w14:textId="60196749" w:rsidR="00593430" w:rsidRPr="00593430" w:rsidRDefault="00593430" w:rsidP="00593430">
      <w:pPr>
        <w:tabs>
          <w:tab w:val="left" w:pos="1134"/>
        </w:tabs>
        <w:ind w:left="1134" w:hanging="567"/>
        <w:rPr>
          <w:color w:val="0000CC"/>
        </w:rPr>
      </w:pPr>
      <w:r>
        <w:rPr>
          <w:color w:val="0000CC"/>
        </w:rPr>
        <w:t xml:space="preserve">(3) </w:t>
      </w:r>
      <w:r>
        <w:rPr>
          <w:color w:val="0000CC"/>
        </w:rPr>
        <w:tab/>
      </w:r>
      <w:r w:rsidR="00B624B8">
        <w:rPr>
          <w:color w:val="0000CC"/>
        </w:rPr>
        <w:t>s</w:t>
      </w:r>
      <w:r w:rsidRPr="00593430">
        <w:rPr>
          <w:color w:val="0000CC"/>
        </w:rPr>
        <w:t>ystem zatrzymywania samolotów – lokalizacja (który koniec drogi startowej) i opis.</w:t>
      </w:r>
    </w:p>
    <w:p w14:paraId="5BBD77D3" w14:textId="77777777" w:rsidR="00C75CBF" w:rsidRPr="00CF21CD" w:rsidRDefault="00C75CBF" w:rsidP="00CF21CD">
      <w:pPr>
        <w:tabs>
          <w:tab w:val="left" w:pos="567"/>
        </w:tabs>
        <w:ind w:left="567" w:hanging="567"/>
      </w:pPr>
      <w:r w:rsidRPr="00CF21CD">
        <w:t xml:space="preserve">(c) </w:t>
      </w:r>
      <w:r w:rsidRPr="00CF21CD">
        <w:tab/>
        <w:t>Droga kołowania</w:t>
      </w:r>
    </w:p>
    <w:p w14:paraId="0EAAC6C0" w14:textId="77777777" w:rsidR="00C75CBF" w:rsidRPr="00CF21CD" w:rsidRDefault="00C75CBF" w:rsidP="00CF21CD">
      <w:pPr>
        <w:tabs>
          <w:tab w:val="left" w:pos="1134"/>
        </w:tabs>
        <w:ind w:left="1134" w:hanging="567"/>
      </w:pPr>
      <w:r w:rsidRPr="00CF21CD">
        <w:t xml:space="preserve">(1) </w:t>
      </w:r>
      <w:r w:rsidRPr="00CF21CD">
        <w:tab/>
      </w:r>
      <w:r w:rsidR="00117D18" w:rsidRPr="00CF21CD">
        <w:t>numer identyfikacyjny drogi kołowania</w:t>
      </w:r>
      <w:r w:rsidRPr="00CF21CD">
        <w:t>;</w:t>
      </w:r>
    </w:p>
    <w:p w14:paraId="48977935" w14:textId="77777777" w:rsidR="00C75CBF" w:rsidRPr="00CF21CD" w:rsidRDefault="00C75CBF" w:rsidP="00CF21CD">
      <w:pPr>
        <w:tabs>
          <w:tab w:val="left" w:pos="1134"/>
        </w:tabs>
        <w:ind w:left="1134" w:hanging="567"/>
      </w:pPr>
      <w:r w:rsidRPr="00CF21CD">
        <w:t xml:space="preserve">(2) </w:t>
      </w:r>
      <w:r w:rsidRPr="00CF21CD">
        <w:tab/>
        <w:t>szerokość; oraz</w:t>
      </w:r>
    </w:p>
    <w:p w14:paraId="7611CEB3" w14:textId="77777777" w:rsidR="00C75CBF" w:rsidRPr="00CF21CD" w:rsidRDefault="00C75CBF" w:rsidP="00CF21CD">
      <w:pPr>
        <w:tabs>
          <w:tab w:val="left" w:pos="1134"/>
        </w:tabs>
        <w:ind w:left="1134" w:hanging="567"/>
      </w:pPr>
      <w:r w:rsidRPr="00CF21CD">
        <w:t xml:space="preserve">(3) </w:t>
      </w:r>
      <w:r w:rsidRPr="00CF21CD">
        <w:tab/>
        <w:t>rodzaj nawierzchni.</w:t>
      </w:r>
    </w:p>
    <w:p w14:paraId="2433B12D" w14:textId="77777777" w:rsidR="00C75CBF" w:rsidRPr="00CF21CD" w:rsidRDefault="00C75CBF" w:rsidP="00CF21CD">
      <w:pPr>
        <w:tabs>
          <w:tab w:val="left" w:pos="567"/>
        </w:tabs>
        <w:ind w:left="567" w:hanging="567"/>
      </w:pPr>
      <w:r w:rsidRPr="00CF21CD">
        <w:t xml:space="preserve">(d) </w:t>
      </w:r>
      <w:r w:rsidRPr="00CF21CD">
        <w:tab/>
        <w:t>Płyta postojowa</w:t>
      </w:r>
    </w:p>
    <w:p w14:paraId="6E20C078" w14:textId="77777777" w:rsidR="00C75CBF" w:rsidRPr="00CF21CD" w:rsidRDefault="00C75CBF" w:rsidP="00CF21CD">
      <w:pPr>
        <w:tabs>
          <w:tab w:val="left" w:pos="1134"/>
        </w:tabs>
        <w:ind w:left="1134" w:hanging="567"/>
      </w:pPr>
      <w:r w:rsidRPr="00CF21CD">
        <w:t xml:space="preserve">(1) </w:t>
      </w:r>
      <w:r w:rsidRPr="00CF21CD">
        <w:tab/>
        <w:t>rodzaj nawierzchni; oraz</w:t>
      </w:r>
    </w:p>
    <w:p w14:paraId="7984B37A" w14:textId="77777777" w:rsidR="00C75CBF" w:rsidRPr="00CF21CD" w:rsidRDefault="00C75CBF" w:rsidP="00CF21CD">
      <w:pPr>
        <w:tabs>
          <w:tab w:val="left" w:pos="1134"/>
        </w:tabs>
        <w:ind w:left="1134" w:hanging="567"/>
      </w:pPr>
      <w:r w:rsidRPr="00CF21CD">
        <w:t xml:space="preserve">(2) </w:t>
      </w:r>
      <w:r w:rsidRPr="00CF21CD">
        <w:tab/>
        <w:t>stanowiska postojowe statków powietrznych.</w:t>
      </w:r>
    </w:p>
    <w:p w14:paraId="72E64122" w14:textId="77777777" w:rsidR="00C75CBF" w:rsidRPr="00CF21CD" w:rsidRDefault="00C75CBF" w:rsidP="00CF21CD">
      <w:pPr>
        <w:tabs>
          <w:tab w:val="left" w:pos="567"/>
        </w:tabs>
        <w:ind w:left="567" w:hanging="567"/>
      </w:pPr>
      <w:r w:rsidRPr="00CF21CD">
        <w:t xml:space="preserve">(e) </w:t>
      </w:r>
      <w:r w:rsidRPr="00CF21CD">
        <w:tab/>
        <w:t>Granice obszaru kontrolowanego przez służby kontroli ruchu lotniczego;</w:t>
      </w:r>
    </w:p>
    <w:p w14:paraId="065DB243" w14:textId="77777777" w:rsidR="00C75CBF" w:rsidRPr="00CF21CD" w:rsidRDefault="00C75CBF" w:rsidP="00CF21CD">
      <w:pPr>
        <w:tabs>
          <w:tab w:val="left" w:pos="567"/>
        </w:tabs>
        <w:ind w:left="567" w:hanging="567"/>
      </w:pPr>
      <w:r w:rsidRPr="00CF21CD">
        <w:t xml:space="preserve">(f) </w:t>
      </w:r>
      <w:r w:rsidRPr="00CF21CD">
        <w:tab/>
        <w:t>Zabezpieczenie wydłużonego startu</w:t>
      </w:r>
    </w:p>
    <w:p w14:paraId="538C6006" w14:textId="77777777" w:rsidR="00C75CBF" w:rsidRPr="00CF21CD" w:rsidRDefault="00C75CBF" w:rsidP="00CF21CD">
      <w:pPr>
        <w:tabs>
          <w:tab w:val="left" w:pos="1134"/>
        </w:tabs>
        <w:ind w:left="1134" w:hanging="567"/>
      </w:pPr>
      <w:r w:rsidRPr="00CF21CD">
        <w:t xml:space="preserve">(1) </w:t>
      </w:r>
      <w:r w:rsidRPr="00CF21CD">
        <w:tab/>
        <w:t>długość z dokładnością do pełnego metra lub stopy;</w:t>
      </w:r>
    </w:p>
    <w:p w14:paraId="4B4C9C0C" w14:textId="77777777" w:rsidR="00C75CBF" w:rsidRPr="00CF21CD" w:rsidRDefault="00C75CBF" w:rsidP="00CF21CD">
      <w:pPr>
        <w:tabs>
          <w:tab w:val="left" w:pos="1134"/>
        </w:tabs>
        <w:ind w:left="1134" w:hanging="567"/>
      </w:pPr>
      <w:r w:rsidRPr="00CF21CD">
        <w:t xml:space="preserve">(2) </w:t>
      </w:r>
      <w:r w:rsidRPr="00CF21CD">
        <w:tab/>
        <w:t>profil terenu.</w:t>
      </w:r>
    </w:p>
    <w:p w14:paraId="550B5857" w14:textId="77777777" w:rsidR="00C75CBF" w:rsidRPr="00CF21CD" w:rsidRDefault="00C75CBF" w:rsidP="00CF21CD">
      <w:pPr>
        <w:tabs>
          <w:tab w:val="left" w:pos="567"/>
        </w:tabs>
        <w:ind w:left="567" w:hanging="567"/>
      </w:pPr>
      <w:r w:rsidRPr="00CF21CD">
        <w:t xml:space="preserve">(g) </w:t>
      </w:r>
      <w:r w:rsidRPr="00CF21CD">
        <w:tab/>
        <w:t xml:space="preserve">Pomoce wzrokowe </w:t>
      </w:r>
      <w:r w:rsidR="00C45661" w:rsidRPr="00CF21CD">
        <w:t xml:space="preserve">dla </w:t>
      </w:r>
      <w:r w:rsidRPr="00CF21CD">
        <w:t>procedur podejścia, oznakowanie i oświetlenie dróg startowych, dróg kołowania i płyt postojowych, inne wzrokowe pomoce prowadzące i sterujące na drogach kołowania i płytach postojowych, włącznie z poprzeczkami oczekiwania i miejscami oczekiwania na drogach kołowania oraz lokalizacja i rodzaje systemów wzrokowego dokowania statków powietrznych;</w:t>
      </w:r>
    </w:p>
    <w:p w14:paraId="2F48F599" w14:textId="77777777" w:rsidR="00C75CBF" w:rsidRPr="00CF21CD" w:rsidRDefault="00C75CBF" w:rsidP="00CF21CD">
      <w:pPr>
        <w:tabs>
          <w:tab w:val="left" w:pos="567"/>
        </w:tabs>
        <w:ind w:left="567" w:hanging="567"/>
      </w:pPr>
      <w:r w:rsidRPr="00CF21CD">
        <w:t xml:space="preserve">(h) </w:t>
      </w:r>
      <w:r w:rsidRPr="00CF21CD">
        <w:tab/>
        <w:t>Położenie i częstotliwość radiowa punktu sprawdzania VOR na lotnisku;</w:t>
      </w:r>
    </w:p>
    <w:p w14:paraId="1D02A8F4" w14:textId="77777777" w:rsidR="00C75CBF" w:rsidRPr="00CF21CD" w:rsidRDefault="00C75CBF" w:rsidP="00CF21CD">
      <w:pPr>
        <w:tabs>
          <w:tab w:val="left" w:pos="567"/>
        </w:tabs>
        <w:ind w:left="567" w:hanging="567"/>
      </w:pPr>
      <w:r w:rsidRPr="00CF21CD">
        <w:t xml:space="preserve">(i) </w:t>
      </w:r>
      <w:r w:rsidRPr="00CF21CD">
        <w:tab/>
        <w:t>Położenie i oznaczenie standardowych tras kołowania;</w:t>
      </w:r>
    </w:p>
    <w:p w14:paraId="0A185F3A" w14:textId="77777777" w:rsidR="00C75CBF" w:rsidRPr="00CF21CD" w:rsidRDefault="00C75CBF" w:rsidP="00CF21CD">
      <w:pPr>
        <w:tabs>
          <w:tab w:val="left" w:pos="567"/>
        </w:tabs>
        <w:ind w:left="567" w:hanging="567"/>
      </w:pPr>
      <w:r w:rsidRPr="00CF21CD">
        <w:t xml:space="preserve">(j) </w:t>
      </w:r>
      <w:r w:rsidRPr="00CF21CD">
        <w:tab/>
        <w:t>Odległości z dokładnością do jednego metra lub stopy do lokaliz</w:t>
      </w:r>
      <w:r w:rsidR="00B60F15" w:rsidRPr="00CF21CD">
        <w:t>atora</w:t>
      </w:r>
      <w:r w:rsidRPr="00CF21CD">
        <w:t xml:space="preserve"> i </w:t>
      </w:r>
      <w:r w:rsidR="00B60F15" w:rsidRPr="00CF21CD">
        <w:t xml:space="preserve">elementów </w:t>
      </w:r>
      <w:r w:rsidRPr="00CF21CD">
        <w:t>ścieżki schodzenia</w:t>
      </w:r>
      <w:r w:rsidR="00B60F15" w:rsidRPr="00CF21CD">
        <w:t xml:space="preserve"> wchodzących w skład</w:t>
      </w:r>
      <w:r w:rsidRPr="00CF21CD">
        <w:t xml:space="preserve"> systemu lądowania według przyrządów (ILS) lub anteny kierunku i wysokości mikrofalowego systemu lądowania (MLS) w odniesieniu do punktów skrajnych drogi startowej;</w:t>
      </w:r>
    </w:p>
    <w:p w14:paraId="6409EB97" w14:textId="77777777" w:rsidR="00C75CBF" w:rsidRPr="00CF21CD" w:rsidRDefault="00C75CBF" w:rsidP="00CF21CD">
      <w:pPr>
        <w:tabs>
          <w:tab w:val="left" w:pos="567"/>
        </w:tabs>
        <w:ind w:left="567" w:hanging="567"/>
      </w:pPr>
      <w:r w:rsidRPr="00CF21CD">
        <w:t xml:space="preserve">(k) </w:t>
      </w:r>
      <w:r w:rsidRPr="00CF21CD">
        <w:tab/>
        <w:t>Współrzędne geograficzne:</w:t>
      </w:r>
    </w:p>
    <w:p w14:paraId="6B9FF08C" w14:textId="77777777" w:rsidR="00C75CBF" w:rsidRPr="00CF21CD" w:rsidRDefault="00C75CBF" w:rsidP="00CF21CD">
      <w:pPr>
        <w:tabs>
          <w:tab w:val="left" w:pos="1134"/>
        </w:tabs>
        <w:ind w:left="1134" w:hanging="567"/>
      </w:pPr>
      <w:r w:rsidRPr="00CF21CD">
        <w:t xml:space="preserve">(1) </w:t>
      </w:r>
      <w:r w:rsidRPr="00CF21CD">
        <w:tab/>
        <w:t>każdego progu drogi startowej;</w:t>
      </w:r>
    </w:p>
    <w:p w14:paraId="71DC0BE4" w14:textId="77777777" w:rsidR="00C75CBF" w:rsidRPr="00CF21CD" w:rsidRDefault="00C75CBF" w:rsidP="00CF21CD">
      <w:pPr>
        <w:tabs>
          <w:tab w:val="left" w:pos="1134"/>
        </w:tabs>
        <w:ind w:left="1134" w:hanging="567"/>
      </w:pPr>
      <w:r w:rsidRPr="00CF21CD">
        <w:t xml:space="preserve">(2) </w:t>
      </w:r>
      <w:r w:rsidRPr="00CF21CD">
        <w:tab/>
        <w:t>punktów linii środkowych odpowiednich dróg kołowania; oraz</w:t>
      </w:r>
    </w:p>
    <w:p w14:paraId="21C10C5C" w14:textId="77777777" w:rsidR="00C75CBF" w:rsidRPr="00CF21CD" w:rsidRDefault="00C75CBF" w:rsidP="00CF21CD">
      <w:pPr>
        <w:tabs>
          <w:tab w:val="left" w:pos="1134"/>
        </w:tabs>
        <w:ind w:left="1134" w:hanging="567"/>
      </w:pPr>
      <w:r w:rsidRPr="00CF21CD">
        <w:lastRenderedPageBreak/>
        <w:t xml:space="preserve">(3) </w:t>
      </w:r>
      <w:r w:rsidRPr="00CF21CD">
        <w:tab/>
        <w:t>każdego stanowiska postojowego statku powietrznego;</w:t>
      </w:r>
    </w:p>
    <w:p w14:paraId="0603F9DF" w14:textId="77777777" w:rsidR="00C75CBF" w:rsidRPr="00CF21CD" w:rsidRDefault="00C75CBF" w:rsidP="00CF21CD">
      <w:pPr>
        <w:ind w:left="567"/>
      </w:pPr>
      <w:r w:rsidRPr="00CF21CD">
        <w:t>są mierzone i zgłaszane służbom informacji lotniczej w s</w:t>
      </w:r>
      <w:r w:rsidR="00655646" w:rsidRPr="00CF21CD">
        <w:t>topniach, minutach, sekundach i </w:t>
      </w:r>
      <w:r w:rsidRPr="00CF21CD">
        <w:t>setnych częściach sekundy.</w:t>
      </w:r>
    </w:p>
    <w:p w14:paraId="61958852" w14:textId="77777777" w:rsidR="00C75CBF" w:rsidRPr="00CF21CD" w:rsidRDefault="00C75CBF" w:rsidP="00CF21CD">
      <w:pPr>
        <w:spacing w:before="360"/>
      </w:pPr>
      <w:r w:rsidRPr="00CF21CD">
        <w:t>NOŚNOŚĆ NAWIERZCHNI SZTUCZNYCH</w:t>
      </w:r>
    </w:p>
    <w:p w14:paraId="409BA75A" w14:textId="77777777" w:rsidR="00C75CBF" w:rsidRPr="00CF21CD" w:rsidRDefault="00C75CBF" w:rsidP="00CF21CD">
      <w:pPr>
        <w:tabs>
          <w:tab w:val="left" w:pos="567"/>
        </w:tabs>
        <w:ind w:left="567" w:hanging="567"/>
      </w:pPr>
      <w:r w:rsidRPr="00CF21CD">
        <w:t xml:space="preserve">(a) </w:t>
      </w:r>
      <w:r w:rsidRPr="00CF21CD">
        <w:tab/>
        <w:t xml:space="preserve">Nośność </w:t>
      </w:r>
      <w:r w:rsidR="00B86CBE" w:rsidRPr="00CF21CD">
        <w:t xml:space="preserve">nawierzchni </w:t>
      </w:r>
      <w:r w:rsidRPr="00CF21CD">
        <w:t>sztucznych przeznaczon</w:t>
      </w:r>
      <w:r w:rsidR="00B86CBE" w:rsidRPr="00CF21CD">
        <w:t>ych</w:t>
      </w:r>
      <w:r w:rsidRPr="00CF21CD">
        <w:t xml:space="preserve"> dla statków powietrznych, których masa na płycie postojowej (rampie) przekracza 5700 kg, powinna być podana przy pomocy metody liczby klasyfikacyjnej statku powietrznego – liczby klasyfi</w:t>
      </w:r>
      <w:r w:rsidR="00655646" w:rsidRPr="00CF21CD">
        <w:t>kacyjnej nawierzchni ACN-PCN, z </w:t>
      </w:r>
      <w:r w:rsidRPr="00CF21CD">
        <w:t>określeniem wszystkich następujących danych:</w:t>
      </w:r>
    </w:p>
    <w:p w14:paraId="2E700150" w14:textId="77777777" w:rsidR="00C75CBF" w:rsidRPr="00CF21CD" w:rsidRDefault="00C75CBF" w:rsidP="00CF21CD">
      <w:pPr>
        <w:tabs>
          <w:tab w:val="left" w:pos="1134"/>
        </w:tabs>
        <w:ind w:left="1134" w:hanging="567"/>
      </w:pPr>
      <w:r w:rsidRPr="00CF21CD">
        <w:t xml:space="preserve">(1) </w:t>
      </w:r>
      <w:r w:rsidRPr="00CF21CD">
        <w:tab/>
        <w:t>liczba klasyfikacyjna nawierzchni (PCN);</w:t>
      </w:r>
    </w:p>
    <w:p w14:paraId="19EF16D5" w14:textId="77777777" w:rsidR="00C75CBF" w:rsidRPr="00CF21CD" w:rsidRDefault="00C75CBF" w:rsidP="00CF21CD">
      <w:pPr>
        <w:tabs>
          <w:tab w:val="left" w:pos="1134"/>
        </w:tabs>
        <w:ind w:left="1134" w:hanging="567"/>
      </w:pPr>
      <w:r w:rsidRPr="00CF21CD">
        <w:t xml:space="preserve">(2) </w:t>
      </w:r>
      <w:r w:rsidRPr="00CF21CD">
        <w:tab/>
        <w:t>rodzaj nawierzchni dla określenia liczb metodą ACN-PCN;</w:t>
      </w:r>
    </w:p>
    <w:p w14:paraId="044BA8C6" w14:textId="77777777" w:rsidR="00C75CBF" w:rsidRPr="00CF21CD" w:rsidRDefault="00C75CBF" w:rsidP="00CF21CD">
      <w:pPr>
        <w:tabs>
          <w:tab w:val="left" w:pos="1134"/>
        </w:tabs>
        <w:ind w:left="1134" w:hanging="567"/>
      </w:pPr>
      <w:r w:rsidRPr="00CF21CD">
        <w:t xml:space="preserve">(3) </w:t>
      </w:r>
      <w:r w:rsidRPr="00CF21CD">
        <w:tab/>
        <w:t>kategoria nośności podłoża;</w:t>
      </w:r>
    </w:p>
    <w:p w14:paraId="65965AAA" w14:textId="77777777" w:rsidR="00C75CBF" w:rsidRPr="00CF21CD" w:rsidRDefault="00C75CBF" w:rsidP="00CF21CD">
      <w:pPr>
        <w:tabs>
          <w:tab w:val="left" w:pos="1134"/>
        </w:tabs>
        <w:ind w:left="1134" w:hanging="567"/>
      </w:pPr>
      <w:r w:rsidRPr="00CF21CD">
        <w:t xml:space="preserve">(4) </w:t>
      </w:r>
      <w:r w:rsidRPr="00CF21CD">
        <w:tab/>
        <w:t>maksymalna dopuszczalna kategoria ciśnienia w oponach lub maksymalna dopuszczalna wartość ciśnienia w oponach; oraz</w:t>
      </w:r>
    </w:p>
    <w:p w14:paraId="54212870" w14:textId="77777777" w:rsidR="00C75CBF" w:rsidRPr="00CF21CD" w:rsidRDefault="00C75CBF" w:rsidP="00CF21CD">
      <w:pPr>
        <w:tabs>
          <w:tab w:val="left" w:pos="1134"/>
        </w:tabs>
        <w:ind w:left="1134" w:hanging="567"/>
      </w:pPr>
      <w:r w:rsidRPr="00CF21CD">
        <w:t xml:space="preserve">(5) </w:t>
      </w:r>
      <w:r w:rsidRPr="00CF21CD">
        <w:tab/>
        <w:t>zastosowana metoda oceny.</w:t>
      </w:r>
    </w:p>
    <w:p w14:paraId="1719341F" w14:textId="77777777" w:rsidR="00C75CBF" w:rsidRPr="00CF21CD" w:rsidRDefault="00C75CBF" w:rsidP="00CF21CD">
      <w:pPr>
        <w:tabs>
          <w:tab w:val="left" w:pos="567"/>
        </w:tabs>
        <w:ind w:left="567" w:hanging="567"/>
      </w:pPr>
      <w:r w:rsidRPr="00CF21CD">
        <w:t xml:space="preserve">(b) </w:t>
      </w:r>
      <w:r w:rsidRPr="00CF21CD">
        <w:tab/>
        <w:t>Dla celów określenia ACN, zachowanie nawierzchni sztucznej powinno być sklasyfikowane</w:t>
      </w:r>
      <w:r w:rsidR="00B00C1B" w:rsidRPr="00CF21CD">
        <w:t>,</w:t>
      </w:r>
      <w:r w:rsidRPr="00CF21CD">
        <w:t xml:space="preserve"> jako równoważne nawierzchni o konstrukcji sztywnej lub podatnej;</w:t>
      </w:r>
    </w:p>
    <w:p w14:paraId="3CF13E29" w14:textId="77777777" w:rsidR="00C75CBF" w:rsidRPr="00CF21CD" w:rsidRDefault="00C75CBF" w:rsidP="00CF21CD">
      <w:pPr>
        <w:tabs>
          <w:tab w:val="left" w:pos="567"/>
        </w:tabs>
        <w:ind w:left="567" w:hanging="567"/>
      </w:pPr>
      <w:r w:rsidRPr="00CF21CD">
        <w:t xml:space="preserve">(c) </w:t>
      </w:r>
      <w:r w:rsidRPr="00CF21CD">
        <w:tab/>
        <w:t>Informacje dla metody ACN-PCN dotyczące określania rodzaju nawierzchni sztucznej, kategorii nośności podłoża, kategorii maksymalnego dopuszczalnego ciśnienia opon i metody oceny, powinny być podane przy pomocy niżej wymienionych kodów:</w:t>
      </w:r>
    </w:p>
    <w:p w14:paraId="0DEA8DE1" w14:textId="77777777" w:rsidR="00C75CBF" w:rsidRPr="00CF21CD" w:rsidRDefault="00C75CBF" w:rsidP="00CF21CD">
      <w:pPr>
        <w:tabs>
          <w:tab w:val="left" w:pos="1134"/>
        </w:tabs>
        <w:ind w:left="1134" w:hanging="567"/>
      </w:pPr>
      <w:r w:rsidRPr="00CF21CD">
        <w:t xml:space="preserve">(1) </w:t>
      </w:r>
      <w:r w:rsidRPr="00CF21CD">
        <w:tab/>
        <w:t>Rodzaj nawierzchni sztucznej dla określenia ACN-PCN:</w:t>
      </w:r>
    </w:p>
    <w:p w14:paraId="7A51A230" w14:textId="77777777" w:rsidR="00C75CBF" w:rsidRPr="00CF21CD" w:rsidRDefault="00C75CBF" w:rsidP="00CF21CD">
      <w:pPr>
        <w:tabs>
          <w:tab w:val="left" w:pos="1701"/>
        </w:tabs>
        <w:ind w:left="1701" w:hanging="567"/>
      </w:pPr>
      <w:r w:rsidRPr="00CF21CD">
        <w:t xml:space="preserve">(i) </w:t>
      </w:r>
      <w:r w:rsidRPr="00CF21CD">
        <w:tab/>
        <w:t>na</w:t>
      </w:r>
      <w:r w:rsidR="00C45661" w:rsidRPr="00CF21CD">
        <w:t>wierzchnia sztywna: k</w:t>
      </w:r>
      <w:r w:rsidRPr="00CF21CD">
        <w:t>od R;</w:t>
      </w:r>
    </w:p>
    <w:p w14:paraId="28C80725" w14:textId="77777777" w:rsidR="00C75CBF" w:rsidRPr="00CF21CD" w:rsidRDefault="00C45661" w:rsidP="00CF21CD">
      <w:pPr>
        <w:tabs>
          <w:tab w:val="left" w:pos="1701"/>
        </w:tabs>
        <w:ind w:left="1701" w:hanging="567"/>
      </w:pPr>
      <w:r w:rsidRPr="00CF21CD">
        <w:t xml:space="preserve">(ii) </w:t>
      </w:r>
      <w:r w:rsidRPr="00CF21CD">
        <w:tab/>
        <w:t>nawierzchnia podatna: k</w:t>
      </w:r>
      <w:r w:rsidR="00C75CBF" w:rsidRPr="00CF21CD">
        <w:t>od F;</w:t>
      </w:r>
    </w:p>
    <w:p w14:paraId="1CC6EC16" w14:textId="77777777" w:rsidR="00C75CBF" w:rsidRPr="00CF21CD" w:rsidRDefault="00C75CBF" w:rsidP="00CF21CD">
      <w:pPr>
        <w:tabs>
          <w:tab w:val="left" w:pos="1134"/>
        </w:tabs>
        <w:ind w:left="1134" w:hanging="567"/>
      </w:pPr>
      <w:r w:rsidRPr="00CF21CD">
        <w:t xml:space="preserve">(2) </w:t>
      </w:r>
      <w:r w:rsidRPr="00CF21CD">
        <w:tab/>
        <w:t>Kategoria nośności podłoża:</w:t>
      </w:r>
    </w:p>
    <w:p w14:paraId="165BD313" w14:textId="77777777" w:rsidR="00C75CBF" w:rsidRPr="00CF21CD" w:rsidRDefault="00C75CBF" w:rsidP="00CF21CD">
      <w:pPr>
        <w:tabs>
          <w:tab w:val="left" w:pos="1701"/>
        </w:tabs>
        <w:ind w:left="1701" w:hanging="567"/>
      </w:pPr>
      <w:r w:rsidRPr="00CF21CD">
        <w:t xml:space="preserve">(i) </w:t>
      </w:r>
      <w:r w:rsidRPr="00CF21CD">
        <w:tab/>
        <w:t>Nośność wysoka: scharakteryzowana dl</w:t>
      </w:r>
      <w:r w:rsidR="00C45661" w:rsidRPr="00CF21CD">
        <w:t>a nawierzchni sztywnych przez K = </w:t>
      </w:r>
      <w:r w:rsidRPr="00CF21CD">
        <w:t xml:space="preserve">150 MN/m3 i reprezentująca wszystkie wartości K powyżej 120 NM/m3, oraz scharakteryzowana dla </w:t>
      </w:r>
      <w:r w:rsidR="00C45661" w:rsidRPr="00CF21CD">
        <w:t>nawierzchni podatnych przez CBR = </w:t>
      </w:r>
      <w:r w:rsidRPr="00CF21CD">
        <w:t>15 oraz reprezentująca wszystki</w:t>
      </w:r>
      <w:r w:rsidR="00C45661" w:rsidRPr="00CF21CD">
        <w:t>e wartości CBR wyższe niż 13 – k</w:t>
      </w:r>
      <w:r w:rsidRPr="00CF21CD">
        <w:t>od A;</w:t>
      </w:r>
    </w:p>
    <w:p w14:paraId="5BBD3387" w14:textId="77777777" w:rsidR="00C75CBF" w:rsidRPr="00CF21CD" w:rsidRDefault="00C75CBF" w:rsidP="00CF21CD">
      <w:pPr>
        <w:tabs>
          <w:tab w:val="left" w:pos="1701"/>
        </w:tabs>
        <w:ind w:left="1701" w:hanging="567"/>
      </w:pPr>
      <w:r w:rsidRPr="00CF21CD">
        <w:t xml:space="preserve">(ii) </w:t>
      </w:r>
      <w:r w:rsidRPr="00CF21CD">
        <w:tab/>
        <w:t>Nośność średnia: scharakteryzowana dla nawierzchni sztywnych przez K = 80 MN/m3 i reprezentująca przedział wartości K od 60 MN/m3 do 120 MN/m3 oraz scharakteryzowana dla nawierzchni podatnych przez CBR = 10 i reprezentująca przed</w:t>
      </w:r>
      <w:r w:rsidR="00C45661" w:rsidRPr="00CF21CD">
        <w:t>ział wartości CBR od 8 do 13 – k</w:t>
      </w:r>
      <w:r w:rsidRPr="00CF21CD">
        <w:t>od B.</w:t>
      </w:r>
    </w:p>
    <w:p w14:paraId="046EA1A8" w14:textId="77777777" w:rsidR="00C75CBF" w:rsidRPr="00CF21CD" w:rsidRDefault="00C75CBF" w:rsidP="00CF21CD">
      <w:pPr>
        <w:tabs>
          <w:tab w:val="left" w:pos="1701"/>
        </w:tabs>
        <w:ind w:left="1701" w:hanging="567"/>
      </w:pPr>
      <w:r w:rsidRPr="00CF21CD">
        <w:t xml:space="preserve">(iii) </w:t>
      </w:r>
      <w:r w:rsidRPr="00CF21CD">
        <w:tab/>
        <w:t>Nośność niska: scharakteryzowana dl</w:t>
      </w:r>
      <w:r w:rsidR="00C45661" w:rsidRPr="00CF21CD">
        <w:t>a nawierzchni sztywnych przez K = </w:t>
      </w:r>
      <w:r w:rsidRPr="00CF21CD">
        <w:t xml:space="preserve">40 MN/m3 i reprezentująca przedział wartości K od 25 do 60 MN/m3 oraz scharakteryzowana dla </w:t>
      </w:r>
      <w:r w:rsidR="00C45661" w:rsidRPr="00CF21CD">
        <w:t>nawierzchni podatnych przez CBR = </w:t>
      </w:r>
      <w:r w:rsidRPr="00CF21CD">
        <w:t>6 i reprezentująca prze</w:t>
      </w:r>
      <w:r w:rsidR="00C45661" w:rsidRPr="00CF21CD">
        <w:t>dział wartości CBR od 4 do 8 – k</w:t>
      </w:r>
      <w:r w:rsidRPr="00CF21CD">
        <w:t>od C.</w:t>
      </w:r>
    </w:p>
    <w:p w14:paraId="233C54D1" w14:textId="77777777" w:rsidR="00C75CBF" w:rsidRPr="00CF21CD" w:rsidRDefault="00C75CBF" w:rsidP="00CF21CD">
      <w:pPr>
        <w:tabs>
          <w:tab w:val="left" w:pos="1701"/>
        </w:tabs>
        <w:ind w:left="1701" w:hanging="567"/>
      </w:pPr>
      <w:r w:rsidRPr="00CF21CD">
        <w:t xml:space="preserve">(iv) </w:t>
      </w:r>
      <w:r w:rsidRPr="00CF21CD">
        <w:tab/>
        <w:t xml:space="preserve">Nośność bardzo niska: scharakteryzowana dla nawierzchni sztywnych przez K = 20 MN/m3 i reprezentująca wszystkie wartości K mniejsze niż 25 MN/m3 oraz scharakteryzowana dla </w:t>
      </w:r>
      <w:r w:rsidR="00C45661" w:rsidRPr="00CF21CD">
        <w:t>nawierzchni podatnych przez CBR = </w:t>
      </w:r>
      <w:r w:rsidRPr="00CF21CD">
        <w:t>3 i reprezentująca wszystkie</w:t>
      </w:r>
      <w:r w:rsidR="00C45661" w:rsidRPr="00CF21CD">
        <w:t xml:space="preserve"> wartości CBR mniejsze niż 4 – k</w:t>
      </w:r>
      <w:r w:rsidRPr="00CF21CD">
        <w:t>od D;</w:t>
      </w:r>
    </w:p>
    <w:p w14:paraId="5C8EA4E6" w14:textId="77777777" w:rsidR="00C75CBF" w:rsidRPr="00CF21CD" w:rsidRDefault="00C75CBF" w:rsidP="00CF21CD">
      <w:pPr>
        <w:tabs>
          <w:tab w:val="left" w:pos="1134"/>
        </w:tabs>
        <w:ind w:left="1134" w:hanging="567"/>
      </w:pPr>
      <w:r w:rsidRPr="00CF21CD">
        <w:t xml:space="preserve">(3) </w:t>
      </w:r>
      <w:r w:rsidRPr="00CF21CD">
        <w:tab/>
        <w:t>Kategoria maksymalnego dopuszczalnego ciśnienia w oponach:</w:t>
      </w:r>
    </w:p>
    <w:p w14:paraId="6758F6A0" w14:textId="77777777" w:rsidR="00C75CBF" w:rsidRPr="00CF21CD" w:rsidRDefault="00C75CBF" w:rsidP="00CF21CD">
      <w:pPr>
        <w:tabs>
          <w:tab w:val="left" w:pos="1701"/>
        </w:tabs>
        <w:ind w:left="1701" w:hanging="567"/>
      </w:pPr>
      <w:r w:rsidRPr="00CF21CD">
        <w:t xml:space="preserve">(i) </w:t>
      </w:r>
      <w:r w:rsidRPr="00CF21CD">
        <w:tab/>
        <w:t>Nieograniczona: bez ograniczen</w:t>
      </w:r>
      <w:r w:rsidR="00C45661" w:rsidRPr="00CF21CD">
        <w:t>ia ciśnienia – k</w:t>
      </w:r>
      <w:r w:rsidRPr="00CF21CD">
        <w:t>od W;</w:t>
      </w:r>
    </w:p>
    <w:p w14:paraId="5AFA479E" w14:textId="77777777" w:rsidR="00C75CBF" w:rsidRPr="00CF21CD" w:rsidRDefault="00C75CBF" w:rsidP="00CF21CD">
      <w:pPr>
        <w:tabs>
          <w:tab w:val="left" w:pos="1701"/>
        </w:tabs>
        <w:ind w:left="1701" w:hanging="567"/>
      </w:pPr>
      <w:r w:rsidRPr="00CF21CD">
        <w:t xml:space="preserve">(ii) </w:t>
      </w:r>
      <w:r w:rsidRPr="00CF21CD">
        <w:tab/>
        <w:t>Wysoka: ograni</w:t>
      </w:r>
      <w:r w:rsidR="00C45661" w:rsidRPr="00CF21CD">
        <w:t>czenie ciśnienia do 1,75 MPa – k</w:t>
      </w:r>
      <w:r w:rsidRPr="00CF21CD">
        <w:t>od X;</w:t>
      </w:r>
    </w:p>
    <w:p w14:paraId="4E9A5D07" w14:textId="77777777" w:rsidR="00C75CBF" w:rsidRPr="00CF21CD" w:rsidRDefault="00C75CBF" w:rsidP="00CF21CD">
      <w:pPr>
        <w:tabs>
          <w:tab w:val="left" w:pos="1701"/>
        </w:tabs>
        <w:ind w:left="1701" w:hanging="567"/>
      </w:pPr>
      <w:r w:rsidRPr="00CF21CD">
        <w:lastRenderedPageBreak/>
        <w:t xml:space="preserve">(iii) </w:t>
      </w:r>
      <w:r w:rsidRPr="00CF21CD">
        <w:tab/>
        <w:t>Średnia: ograni</w:t>
      </w:r>
      <w:r w:rsidR="00C45661" w:rsidRPr="00CF21CD">
        <w:t>czenie ciśnienia do 1,25 MPa – k</w:t>
      </w:r>
      <w:r w:rsidRPr="00CF21CD">
        <w:t>od Y;</w:t>
      </w:r>
    </w:p>
    <w:p w14:paraId="12EFAD36" w14:textId="77777777" w:rsidR="00C75CBF" w:rsidRPr="00CF21CD" w:rsidRDefault="00C75CBF" w:rsidP="00CF21CD">
      <w:pPr>
        <w:tabs>
          <w:tab w:val="left" w:pos="1701"/>
        </w:tabs>
        <w:ind w:left="1701" w:hanging="567"/>
      </w:pPr>
      <w:r w:rsidRPr="00CF21CD">
        <w:t xml:space="preserve">(iv) </w:t>
      </w:r>
      <w:r w:rsidRPr="00CF21CD">
        <w:tab/>
        <w:t>Niska: ogran</w:t>
      </w:r>
      <w:r w:rsidR="00C45661" w:rsidRPr="00CF21CD">
        <w:t>iczenie ciśnienia do 0,5 MPa – k</w:t>
      </w:r>
      <w:r w:rsidRPr="00CF21CD">
        <w:t>od Z;</w:t>
      </w:r>
    </w:p>
    <w:p w14:paraId="0FD4B807" w14:textId="77777777" w:rsidR="00C75CBF" w:rsidRPr="00CF21CD" w:rsidRDefault="00C75CBF" w:rsidP="00CF21CD">
      <w:pPr>
        <w:tabs>
          <w:tab w:val="left" w:pos="1134"/>
        </w:tabs>
        <w:ind w:left="1134" w:hanging="567"/>
      </w:pPr>
      <w:r w:rsidRPr="00CF21CD">
        <w:t xml:space="preserve">(4) </w:t>
      </w:r>
      <w:r w:rsidRPr="00CF21CD">
        <w:tab/>
        <w:t>Metoda oceny:</w:t>
      </w:r>
    </w:p>
    <w:p w14:paraId="6EA49BFD" w14:textId="77777777" w:rsidR="00C75CBF" w:rsidRPr="00CF21CD" w:rsidRDefault="00C75CBF" w:rsidP="00CF21CD">
      <w:pPr>
        <w:tabs>
          <w:tab w:val="left" w:pos="1701"/>
        </w:tabs>
        <w:ind w:left="1701" w:hanging="567"/>
      </w:pPr>
      <w:r w:rsidRPr="00CF21CD">
        <w:t xml:space="preserve">(i) </w:t>
      </w:r>
      <w:r w:rsidRPr="00CF21CD">
        <w:tab/>
        <w:t>Ocena techniczna: oznacza specjalne badania charakterystyk nawierzchni sztucznej oraz zastosowanie badań technicznych przy oceni</w:t>
      </w:r>
      <w:r w:rsidR="00C45661" w:rsidRPr="00CF21CD">
        <w:t>e zachowania się nawierzchni – k</w:t>
      </w:r>
      <w:r w:rsidRPr="00CF21CD">
        <w:t>od T;</w:t>
      </w:r>
    </w:p>
    <w:p w14:paraId="3C0122A2" w14:textId="77777777" w:rsidR="00C75CBF" w:rsidRPr="00CF21CD" w:rsidRDefault="00C75CBF" w:rsidP="00CF21CD">
      <w:pPr>
        <w:tabs>
          <w:tab w:val="left" w:pos="1701"/>
        </w:tabs>
        <w:ind w:left="1701" w:hanging="567"/>
      </w:pPr>
      <w:r w:rsidRPr="00CF21CD">
        <w:t xml:space="preserve">(ii) </w:t>
      </w:r>
      <w:r w:rsidRPr="00CF21CD">
        <w:tab/>
        <w:t>Ocena odwołująca się do doświadczeń przyjmowanych statków powietrznych: oznacza znajomość określonych typów i masy statków powietrznych, jakie dana nawierzchnia przenosi w sposób zadawalający przy regularny</w:t>
      </w:r>
      <w:r w:rsidR="00C45661" w:rsidRPr="00CF21CD">
        <w:t>m ruchu statków powietrznych – k</w:t>
      </w:r>
      <w:r w:rsidRPr="00CF21CD">
        <w:t>od U;</w:t>
      </w:r>
    </w:p>
    <w:p w14:paraId="129A8615" w14:textId="77777777" w:rsidR="00C75CBF" w:rsidRPr="00CF21CD" w:rsidRDefault="00C75CBF" w:rsidP="00CF21CD">
      <w:pPr>
        <w:tabs>
          <w:tab w:val="left" w:pos="567"/>
        </w:tabs>
        <w:ind w:left="567" w:hanging="567"/>
      </w:pPr>
      <w:r w:rsidRPr="00CF21CD">
        <w:t xml:space="preserve">(d) </w:t>
      </w:r>
      <w:r w:rsidRPr="00CF21CD">
        <w:tab/>
        <w:t>Nośność nawierzchni sztucznych przeznaczonych dla statków powietrznych, których masa na płycie (rampie) jest równa lub mniejsza niż 5700 kg, powinna być określana przez podanie następujących informacji:</w:t>
      </w:r>
    </w:p>
    <w:p w14:paraId="4D169651" w14:textId="77777777" w:rsidR="00C75CBF" w:rsidRPr="00CF21CD" w:rsidRDefault="00C75CBF" w:rsidP="00CF21CD">
      <w:pPr>
        <w:tabs>
          <w:tab w:val="left" w:pos="1134"/>
        </w:tabs>
        <w:ind w:left="1134" w:hanging="567"/>
      </w:pPr>
      <w:r w:rsidRPr="00CF21CD">
        <w:t xml:space="preserve">(1) </w:t>
      </w:r>
      <w:r w:rsidRPr="00CF21CD">
        <w:tab/>
        <w:t>maksymalnej dopuszczalnej masy statku powietrznego; oraz</w:t>
      </w:r>
    </w:p>
    <w:p w14:paraId="76916E39" w14:textId="77777777" w:rsidR="00C75CBF" w:rsidRPr="00CF21CD" w:rsidRDefault="00C75CBF" w:rsidP="00CF21CD">
      <w:pPr>
        <w:tabs>
          <w:tab w:val="left" w:pos="1134"/>
        </w:tabs>
        <w:ind w:left="1134" w:hanging="567"/>
      </w:pPr>
      <w:r w:rsidRPr="00CF21CD">
        <w:t xml:space="preserve">(2) </w:t>
      </w:r>
      <w:r w:rsidRPr="00CF21CD">
        <w:tab/>
        <w:t>maksymalnego dopuszczalnego ciśnienia w oponach.</w:t>
      </w:r>
    </w:p>
    <w:p w14:paraId="443E87E1" w14:textId="77777777" w:rsidR="00C75CBF" w:rsidRPr="00CF21CD" w:rsidRDefault="00C75CBF" w:rsidP="00CF21CD">
      <w:pPr>
        <w:spacing w:before="360"/>
      </w:pPr>
      <w:r w:rsidRPr="00CF21CD">
        <w:t>MIEJSCE PRZEZNACZONE DO SPRAWDZANIA WYSOKOŚCIOMIERZ</w:t>
      </w:r>
      <w:r w:rsidR="00D376C8" w:rsidRPr="00CF21CD">
        <w:t>A</w:t>
      </w:r>
      <w:r w:rsidRPr="00CF21CD">
        <w:t xml:space="preserve"> PRZED LOTEM</w:t>
      </w:r>
    </w:p>
    <w:p w14:paraId="2DEF904A" w14:textId="77777777" w:rsidR="00C75CBF" w:rsidRPr="00CF21CD" w:rsidRDefault="00C75CBF" w:rsidP="00CF21CD">
      <w:pPr>
        <w:tabs>
          <w:tab w:val="left" w:pos="567"/>
        </w:tabs>
        <w:ind w:left="567" w:hanging="567"/>
      </w:pPr>
      <w:r w:rsidRPr="00CF21CD">
        <w:t xml:space="preserve">(a) </w:t>
      </w:r>
      <w:r w:rsidRPr="00CF21CD">
        <w:tab/>
        <w:t>Powinno być wyznaczone jedno lub więcej miejsc przeznaczonych do sprawdzania wysokościomierzy przed lotem.</w:t>
      </w:r>
    </w:p>
    <w:p w14:paraId="5A7F40A5" w14:textId="77777777" w:rsidR="00C75CBF" w:rsidRPr="00CF21CD" w:rsidRDefault="00C75CBF" w:rsidP="00CF21CD">
      <w:pPr>
        <w:tabs>
          <w:tab w:val="left" w:pos="567"/>
        </w:tabs>
        <w:ind w:left="567" w:hanging="567"/>
      </w:pPr>
      <w:r w:rsidRPr="00CF21CD">
        <w:t xml:space="preserve">(b) </w:t>
      </w:r>
      <w:r w:rsidRPr="00CF21CD">
        <w:tab/>
      </w:r>
      <w:r w:rsidR="002A1893" w:rsidRPr="00CF21CD">
        <w:t xml:space="preserve">Wysokość </w:t>
      </w:r>
      <w:r w:rsidRPr="00CF21CD">
        <w:t>miejsca przeznaczonego do sprawdzania wysokościomierz</w:t>
      </w:r>
      <w:r w:rsidR="00D376C8" w:rsidRPr="00CF21CD">
        <w:t>a</w:t>
      </w:r>
      <w:r w:rsidRPr="00CF21CD">
        <w:t xml:space="preserve"> przed lotem powinn</w:t>
      </w:r>
      <w:r w:rsidR="002A1893" w:rsidRPr="00CF21CD">
        <w:t>a</w:t>
      </w:r>
      <w:r w:rsidRPr="00CF21CD">
        <w:t xml:space="preserve"> być </w:t>
      </w:r>
      <w:r w:rsidR="002A1893" w:rsidRPr="00CF21CD">
        <w:t>podana</w:t>
      </w:r>
      <w:r w:rsidR="00556849" w:rsidRPr="00CF21CD">
        <w:t>,</w:t>
      </w:r>
      <w:r w:rsidR="002A1893" w:rsidRPr="00CF21CD">
        <w:t xml:space="preserve"> jako </w:t>
      </w:r>
      <w:r w:rsidRPr="00CF21CD">
        <w:t>w</w:t>
      </w:r>
      <w:r w:rsidR="002A1893" w:rsidRPr="00CF21CD">
        <w:t>ysokość</w:t>
      </w:r>
      <w:r w:rsidRPr="00CF21CD">
        <w:t xml:space="preserve"> średni</w:t>
      </w:r>
      <w:r w:rsidR="002A1893" w:rsidRPr="00CF21CD">
        <w:t>a,</w:t>
      </w:r>
      <w:r w:rsidRPr="00CF21CD">
        <w:t xml:space="preserve"> zaokrąglon</w:t>
      </w:r>
      <w:r w:rsidR="002A1893" w:rsidRPr="00CF21CD">
        <w:t>a</w:t>
      </w:r>
      <w:r w:rsidRPr="00CF21CD">
        <w:t xml:space="preserve"> do najbliż</w:t>
      </w:r>
      <w:r w:rsidR="00655646" w:rsidRPr="00CF21CD">
        <w:t>szego metra lub stopy strefy, w </w:t>
      </w:r>
      <w:r w:rsidRPr="00CF21CD">
        <w:t>której to miejsce się znajduje. W</w:t>
      </w:r>
      <w:r w:rsidR="002A1893" w:rsidRPr="00CF21CD">
        <w:t>ysokość</w:t>
      </w:r>
      <w:r w:rsidRPr="00CF21CD">
        <w:t xml:space="preserve"> jakiejkolwiek części miejsca przeznaczonego do sprawdzania wysokościomierzy przed lotem powinno mieścić, się w t</w:t>
      </w:r>
      <w:r w:rsidR="00556849" w:rsidRPr="00CF21CD">
        <w:t>olerancji 3 m (10 stóp) średniej wysokości</w:t>
      </w:r>
      <w:r w:rsidRPr="00CF21CD">
        <w:t xml:space="preserve"> tego miejsca.</w:t>
      </w:r>
    </w:p>
    <w:p w14:paraId="5EDFEB02" w14:textId="77777777" w:rsidR="00C75CBF" w:rsidRPr="00CF21CD" w:rsidRDefault="00C75CBF" w:rsidP="00CF21CD">
      <w:pPr>
        <w:tabs>
          <w:tab w:val="left" w:pos="567"/>
        </w:tabs>
        <w:ind w:left="567" w:hanging="567"/>
      </w:pPr>
      <w:r w:rsidRPr="00CF21CD">
        <w:t xml:space="preserve">(c) </w:t>
      </w:r>
      <w:r w:rsidRPr="00CF21CD">
        <w:tab/>
        <w:t xml:space="preserve">Miejsce przeznaczone do sprawdzania wysokościomierzy przed lotem może być </w:t>
      </w:r>
      <w:r w:rsidR="0070001D" w:rsidRPr="00CF21CD">
        <w:t>zlokalizowane</w:t>
      </w:r>
      <w:r w:rsidRPr="00CF21CD">
        <w:t xml:space="preserve"> na płycie postojowej. </w:t>
      </w:r>
      <w:r w:rsidR="0070001D" w:rsidRPr="00CF21CD">
        <w:t xml:space="preserve">Lokalizacja </w:t>
      </w:r>
      <w:r w:rsidRPr="00CF21CD">
        <w:t>miejsca przeznaczonego do sprawdzania wysokościomierzy przed lotem na płycie</w:t>
      </w:r>
      <w:r w:rsidR="0070001D" w:rsidRPr="00CF21CD">
        <w:t xml:space="preserve"> postojowej</w:t>
      </w:r>
      <w:r w:rsidRPr="00CF21CD">
        <w:t xml:space="preserve"> pozwala pilotowi doko</w:t>
      </w:r>
      <w:r w:rsidR="0070001D" w:rsidRPr="00CF21CD">
        <w:t>nać sprawdzenia wysokościomierza</w:t>
      </w:r>
      <w:r w:rsidRPr="00CF21CD">
        <w:t xml:space="preserve"> przed otrzymaniem zezwolenia na kołowanie i zwalnia go od obowiązku zatrzymania się dla dokonania tego sprawdzenia już po opuszczeniu płyty. Zwykle cała płyta może służyć za odpowiednie miejsce dla sprawdzania wysokościomierzy.</w:t>
      </w:r>
    </w:p>
    <w:p w14:paraId="4F47893D" w14:textId="77777777" w:rsidR="00C75CBF" w:rsidRPr="00CF21CD" w:rsidRDefault="00C75CBF" w:rsidP="00CF21CD">
      <w:pPr>
        <w:spacing w:before="360"/>
      </w:pPr>
      <w:r w:rsidRPr="00CF21CD">
        <w:t>DŁUGOŚCI DEKLAROWANE</w:t>
      </w:r>
    </w:p>
    <w:p w14:paraId="0668B704" w14:textId="77777777" w:rsidR="00C75CBF" w:rsidRPr="00CF21CD" w:rsidRDefault="00C75CBF" w:rsidP="00CF21CD">
      <w:pPr>
        <w:tabs>
          <w:tab w:val="left" w:pos="567"/>
        </w:tabs>
        <w:ind w:left="567" w:hanging="567"/>
      </w:pPr>
      <w:r w:rsidRPr="00CF21CD">
        <w:t xml:space="preserve">(a) </w:t>
      </w:r>
      <w:r w:rsidRPr="00CF21CD">
        <w:tab/>
        <w:t>N</w:t>
      </w:r>
      <w:r w:rsidR="00D410BD" w:rsidRPr="00CF21CD">
        <w:t xml:space="preserve">iżej wymienione </w:t>
      </w:r>
      <w:r w:rsidRPr="00CF21CD">
        <w:t xml:space="preserve">długości powinny być obliczone </w:t>
      </w:r>
      <w:r w:rsidR="00D410BD" w:rsidRPr="00CF21CD">
        <w:t xml:space="preserve">dla drogi startowej </w:t>
      </w:r>
      <w:r w:rsidR="00655646" w:rsidRPr="00CF21CD">
        <w:t>w przybliżeniu do 1 </w:t>
      </w:r>
      <w:r w:rsidRPr="00CF21CD">
        <w:t xml:space="preserve">metra lub stopy i </w:t>
      </w:r>
      <w:r w:rsidR="00D410BD" w:rsidRPr="00CF21CD">
        <w:t>zgłoszone</w:t>
      </w:r>
      <w:r w:rsidRPr="00CF21CD">
        <w:t xml:space="preserve"> służbom informacji lotniczej i służbom ruchu lotniczego:</w:t>
      </w:r>
    </w:p>
    <w:p w14:paraId="7A41BD5C" w14:textId="77777777" w:rsidR="00C75CBF" w:rsidRPr="00CF21CD" w:rsidRDefault="00C75CBF" w:rsidP="00CF21CD">
      <w:pPr>
        <w:tabs>
          <w:tab w:val="left" w:pos="1134"/>
        </w:tabs>
        <w:ind w:left="1134" w:hanging="567"/>
      </w:pPr>
      <w:r w:rsidRPr="00CF21CD">
        <w:t xml:space="preserve">(1) </w:t>
      </w:r>
      <w:r w:rsidRPr="00CF21CD">
        <w:tab/>
        <w:t>rozporządzalna długość rozbiegu przy starcie (TORA);</w:t>
      </w:r>
    </w:p>
    <w:p w14:paraId="470A795E" w14:textId="77777777" w:rsidR="00C75CBF" w:rsidRPr="00CF21CD" w:rsidRDefault="00C75CBF" w:rsidP="00CF21CD">
      <w:pPr>
        <w:tabs>
          <w:tab w:val="left" w:pos="1134"/>
        </w:tabs>
        <w:ind w:left="1134" w:hanging="567"/>
      </w:pPr>
      <w:r w:rsidRPr="00CF21CD">
        <w:t xml:space="preserve">(2) </w:t>
      </w:r>
      <w:r w:rsidRPr="00CF21CD">
        <w:tab/>
        <w:t>rozporządzalna długość startu (TODA);</w:t>
      </w:r>
    </w:p>
    <w:p w14:paraId="77DEEA3B" w14:textId="77777777" w:rsidR="00C75CBF" w:rsidRPr="00CF21CD" w:rsidRDefault="00C75CBF" w:rsidP="00CF21CD">
      <w:pPr>
        <w:tabs>
          <w:tab w:val="left" w:pos="1134"/>
        </w:tabs>
        <w:ind w:left="1134" w:hanging="567"/>
      </w:pPr>
      <w:r w:rsidRPr="00CF21CD">
        <w:t xml:space="preserve">(3) </w:t>
      </w:r>
      <w:r w:rsidRPr="00CF21CD">
        <w:tab/>
        <w:t>rozporządzalna długość przerwanego startu (ASDA); oraz</w:t>
      </w:r>
    </w:p>
    <w:p w14:paraId="3DCCC688" w14:textId="77777777" w:rsidR="00C75CBF" w:rsidRPr="00CF21CD" w:rsidRDefault="00C75CBF" w:rsidP="00CF21CD">
      <w:pPr>
        <w:tabs>
          <w:tab w:val="left" w:pos="1134"/>
        </w:tabs>
        <w:ind w:left="1134" w:hanging="567"/>
      </w:pPr>
      <w:r w:rsidRPr="00CF21CD">
        <w:t xml:space="preserve">(4) </w:t>
      </w:r>
      <w:r w:rsidRPr="00CF21CD">
        <w:tab/>
        <w:t>rozporządzalna długość lądowania (LDA).</w:t>
      </w:r>
    </w:p>
    <w:p w14:paraId="73E914DD" w14:textId="77777777" w:rsidR="00C75CBF" w:rsidRPr="00CF21CD" w:rsidRDefault="00C75CBF" w:rsidP="00CF21CD">
      <w:pPr>
        <w:tabs>
          <w:tab w:val="left" w:pos="567"/>
        </w:tabs>
        <w:ind w:left="567" w:hanging="567"/>
      </w:pPr>
      <w:r w:rsidRPr="00CF21CD">
        <w:t xml:space="preserve">(b) </w:t>
      </w:r>
      <w:r w:rsidRPr="00CF21CD">
        <w:tab/>
        <w:t>Rozporządzalna długość rozbiegu przy starcie (TORA), rozporządzalna długość startu (TODA), rozporządzalna długość przerwanego startu (ASDA) oraz rozporządzalna długość ląd</w:t>
      </w:r>
      <w:r w:rsidR="00D410BD" w:rsidRPr="00CF21CD">
        <w:t>owania (LDA) powinny być obliczo</w:t>
      </w:r>
      <w:r w:rsidR="009B1DFD" w:rsidRPr="00CF21CD">
        <w:t xml:space="preserve">ne zgodnie z poniższymi zasadami </w:t>
      </w:r>
      <w:r w:rsidRPr="00CF21CD">
        <w:t xml:space="preserve">(wszystkie długości deklarowane są </w:t>
      </w:r>
      <w:r w:rsidR="00A6156A" w:rsidRPr="00CF21CD">
        <w:t>zobrazowane</w:t>
      </w:r>
      <w:r w:rsidR="009B1DFD" w:rsidRPr="00CF21CD">
        <w:t xml:space="preserve"> dla operacji od strony</w:t>
      </w:r>
      <w:r w:rsidRPr="00CF21CD">
        <w:t xml:space="preserve"> od lewej do prawej):</w:t>
      </w:r>
    </w:p>
    <w:p w14:paraId="4FD24ABC" w14:textId="77777777" w:rsidR="00C75CBF" w:rsidRPr="00CF21CD" w:rsidRDefault="00C75CBF" w:rsidP="00CF21CD">
      <w:pPr>
        <w:tabs>
          <w:tab w:val="left" w:pos="1134"/>
        </w:tabs>
        <w:ind w:left="1134" w:hanging="567"/>
      </w:pPr>
      <w:r w:rsidRPr="00CF21CD">
        <w:t xml:space="preserve">(1) </w:t>
      </w:r>
      <w:r w:rsidRPr="00CF21CD">
        <w:tab/>
        <w:t xml:space="preserve">Jeżeli droga startowa nie posiada zabezpieczenia przerwanego startu lub zabezpieczenia wydłużonego startu </w:t>
      </w:r>
      <w:r w:rsidR="00D410BD" w:rsidRPr="00CF21CD">
        <w:t>a</w:t>
      </w:r>
      <w:r w:rsidRPr="00CF21CD">
        <w:t xml:space="preserve"> próg </w:t>
      </w:r>
      <w:r w:rsidR="009B1DFD" w:rsidRPr="00CF21CD">
        <w:t>zlokalizowany</w:t>
      </w:r>
      <w:r w:rsidRPr="00CF21CD">
        <w:t xml:space="preserve"> jest na krawędzi drogi startowej, </w:t>
      </w:r>
      <w:r w:rsidR="009B1DFD" w:rsidRPr="00CF21CD">
        <w:t xml:space="preserve">to wyżej </w:t>
      </w:r>
      <w:r w:rsidR="009B1DFD" w:rsidRPr="00CF21CD">
        <w:lastRenderedPageBreak/>
        <w:t>wymienione</w:t>
      </w:r>
      <w:r w:rsidR="00A6156A" w:rsidRPr="00CF21CD">
        <w:t>,</w:t>
      </w:r>
      <w:r w:rsidRPr="00CF21CD">
        <w:t xml:space="preserve"> cztery długości deklarowane z</w:t>
      </w:r>
      <w:r w:rsidR="009B1DFD" w:rsidRPr="00CF21CD">
        <w:t>azwyczaj</w:t>
      </w:r>
      <w:r w:rsidRPr="00CF21CD">
        <w:t xml:space="preserve"> powinny być równe długości drogi startowej.</w:t>
      </w:r>
    </w:p>
    <w:p w14:paraId="5189F03A" w14:textId="77777777" w:rsidR="00C75CBF" w:rsidRPr="00CF21CD" w:rsidRDefault="00C75CBF" w:rsidP="00CF21CD">
      <w:pPr>
        <w:tabs>
          <w:tab w:val="left" w:pos="1134"/>
        </w:tabs>
        <w:spacing w:before="0" w:after="0"/>
        <w:ind w:left="1134" w:hanging="567"/>
      </w:pPr>
    </w:p>
    <w:p w14:paraId="33D1CA6C" w14:textId="057FE8D6" w:rsidR="00C75CBF" w:rsidRPr="00CF21CD" w:rsidRDefault="005E23BB" w:rsidP="00CF21CD">
      <w:pPr>
        <w:ind w:left="567"/>
        <w:jc w:val="center"/>
      </w:pPr>
      <w:r>
        <w:rPr>
          <w:noProof/>
          <w:lang w:eastAsia="pl-PL"/>
        </w:rPr>
        <mc:AlternateContent>
          <mc:Choice Requires="wpc">
            <w:drawing>
              <wp:inline distT="0" distB="0" distL="0" distR="0" wp14:anchorId="6546889F" wp14:editId="7E8D1587">
                <wp:extent cx="5386070" cy="1149350"/>
                <wp:effectExtent l="0" t="635" r="0" b="2540"/>
                <wp:docPr id="463" name="Kanwa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87" name="Group 465"/>
                        <wpg:cNvGrpSpPr>
                          <a:grpSpLocks/>
                        </wpg:cNvGrpSpPr>
                        <wpg:grpSpPr bwMode="auto">
                          <a:xfrm>
                            <a:off x="1721485" y="67310"/>
                            <a:ext cx="1943100" cy="918845"/>
                            <a:chOff x="3019" y="0"/>
                            <a:chExt cx="3060" cy="1447"/>
                          </a:xfrm>
                        </wpg:grpSpPr>
                        <wpg:grpSp>
                          <wpg:cNvPr id="388" name="Group 466"/>
                          <wpg:cNvGrpSpPr>
                            <a:grpSpLocks/>
                          </wpg:cNvGrpSpPr>
                          <wpg:grpSpPr bwMode="auto">
                            <a:xfrm>
                              <a:off x="3019" y="0"/>
                              <a:ext cx="3060" cy="1275"/>
                              <a:chOff x="3019" y="0"/>
                              <a:chExt cx="3060" cy="1275"/>
                            </a:xfrm>
                          </wpg:grpSpPr>
                          <pic:pic xmlns:pic="http://schemas.openxmlformats.org/drawingml/2006/picture">
                            <pic:nvPicPr>
                              <pic:cNvPr id="389" name="Picture 4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19" y="0"/>
                                <a:ext cx="3060" cy="1275"/>
                              </a:xfrm>
                              <a:prstGeom prst="rect">
                                <a:avLst/>
                              </a:prstGeom>
                              <a:noFill/>
                              <a:extLst>
                                <a:ext uri="{909E8E84-426E-40DD-AFC4-6F175D3DCCD1}">
                                  <a14:hiddenFill xmlns:a14="http://schemas.microsoft.com/office/drawing/2010/main">
                                    <a:solidFill>
                                      <a:srgbClr val="FFFFFF"/>
                                    </a:solidFill>
                                  </a14:hiddenFill>
                                </a:ext>
                              </a:extLst>
                            </pic:spPr>
                          </pic:pic>
                          <wps:wsp>
                            <wps:cNvPr id="390" name="AutoShape 468"/>
                            <wps:cNvCnPr>
                              <a:cxnSpLocks noChangeShapeType="1"/>
                            </wps:cNvCnPr>
                            <wps:spPr bwMode="auto">
                              <a:xfrm>
                                <a:off x="3236" y="1082"/>
                                <a:ext cx="2602"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469"/>
                            <wps:cNvCnPr>
                              <a:cxnSpLocks noChangeShapeType="1"/>
                            </wps:cNvCnPr>
                            <wps:spPr bwMode="auto">
                              <a:xfrm>
                                <a:off x="3101" y="422"/>
                                <a:ext cx="1" cy="7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470"/>
                            <wps:cNvCnPr>
                              <a:cxnSpLocks noChangeShapeType="1"/>
                            </wps:cNvCnPr>
                            <wps:spPr bwMode="auto">
                              <a:xfrm>
                                <a:off x="5966" y="399"/>
                                <a:ext cx="1" cy="7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93" name="Text Box 471"/>
                          <wps:cNvSpPr txBox="1">
                            <a:spLocks noChangeArrowheads="1"/>
                          </wps:cNvSpPr>
                          <wps:spPr bwMode="auto">
                            <a:xfrm>
                              <a:off x="4232" y="711"/>
                              <a:ext cx="536" cy="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360D5" w14:textId="77777777" w:rsidR="00D051B3" w:rsidRPr="00E371BC" w:rsidRDefault="00D051B3" w:rsidP="00D6069D">
                                <w:pPr>
                                  <w:spacing w:before="0" w:after="0" w:line="240" w:lineRule="auto"/>
                                  <w:jc w:val="center"/>
                                  <w:rPr>
                                    <w:rFonts w:ascii="Arial" w:hAnsi="Arial" w:cs="Arial"/>
                                    <w:sz w:val="16"/>
                                    <w:szCs w:val="16"/>
                                  </w:rPr>
                                </w:pPr>
                                <w:r w:rsidRPr="00E371BC">
                                  <w:rPr>
                                    <w:rFonts w:ascii="Arial" w:hAnsi="Arial" w:cs="Arial"/>
                                    <w:sz w:val="16"/>
                                    <w:szCs w:val="16"/>
                                  </w:rPr>
                                  <w:t>TORA</w:t>
                                </w:r>
                              </w:p>
                              <w:p w14:paraId="64567E54" w14:textId="77777777" w:rsidR="00D051B3" w:rsidRPr="00E371BC" w:rsidRDefault="00D051B3" w:rsidP="00D6069D">
                                <w:pPr>
                                  <w:spacing w:before="0" w:after="0" w:line="240" w:lineRule="auto"/>
                                  <w:jc w:val="center"/>
                                  <w:rPr>
                                    <w:rFonts w:ascii="Arial" w:hAnsi="Arial" w:cs="Arial"/>
                                    <w:sz w:val="16"/>
                                    <w:szCs w:val="16"/>
                                  </w:rPr>
                                </w:pPr>
                                <w:r w:rsidRPr="00E371BC">
                                  <w:rPr>
                                    <w:rFonts w:ascii="Arial" w:hAnsi="Arial" w:cs="Arial"/>
                                    <w:sz w:val="16"/>
                                    <w:szCs w:val="16"/>
                                  </w:rPr>
                                  <w:t>TODA</w:t>
                                </w:r>
                              </w:p>
                              <w:p w14:paraId="65394A22" w14:textId="77777777" w:rsidR="00D051B3" w:rsidRPr="00E371BC" w:rsidRDefault="00D051B3" w:rsidP="00D6069D">
                                <w:pPr>
                                  <w:spacing w:before="0" w:after="0" w:line="240" w:lineRule="auto"/>
                                  <w:jc w:val="center"/>
                                  <w:rPr>
                                    <w:rFonts w:ascii="Arial" w:hAnsi="Arial" w:cs="Arial"/>
                                    <w:sz w:val="16"/>
                                    <w:szCs w:val="16"/>
                                  </w:rPr>
                                </w:pPr>
                                <w:r w:rsidRPr="00E371BC">
                                  <w:rPr>
                                    <w:rFonts w:ascii="Arial" w:hAnsi="Arial" w:cs="Arial"/>
                                    <w:sz w:val="16"/>
                                    <w:szCs w:val="16"/>
                                  </w:rPr>
                                  <w:t>ASDA</w:t>
                                </w:r>
                              </w:p>
                              <w:p w14:paraId="61DDF096" w14:textId="77777777" w:rsidR="00D051B3" w:rsidRPr="00E371BC" w:rsidRDefault="00D051B3" w:rsidP="00D6069D">
                                <w:pPr>
                                  <w:spacing w:before="0" w:after="0" w:line="240" w:lineRule="auto"/>
                                  <w:jc w:val="center"/>
                                  <w:rPr>
                                    <w:rFonts w:ascii="Arial" w:hAnsi="Arial" w:cs="Arial"/>
                                    <w:sz w:val="16"/>
                                    <w:szCs w:val="16"/>
                                  </w:rPr>
                                </w:pPr>
                                <w:r w:rsidRPr="00E371BC">
                                  <w:rPr>
                                    <w:rFonts w:ascii="Arial" w:hAnsi="Arial" w:cs="Arial"/>
                                    <w:sz w:val="16"/>
                                    <w:szCs w:val="16"/>
                                  </w:rPr>
                                  <w:t>LDA</w:t>
                                </w:r>
                              </w:p>
                            </w:txbxContent>
                          </wps:txbx>
                          <wps:bodyPr rot="0" vert="horz" wrap="square" lIns="0" tIns="0" rIns="0" bIns="0" anchor="ctr" anchorCtr="0" upright="1">
                            <a:spAutoFit/>
                          </wps:bodyPr>
                        </wps:wsp>
                      </wpg:wgp>
                    </wpc:wpc>
                  </a:graphicData>
                </a:graphic>
              </wp:inline>
            </w:drawing>
          </mc:Choice>
          <mc:Fallback>
            <w:pict>
              <v:group w14:anchorId="6546889F" id="Kanwa 463" o:spid="_x0000_s1063" editas="canvas" style="width:424.1pt;height:90.5pt;mso-position-horizontal-relative:char;mso-position-vertical-relative:line" coordsize="53860,1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">
                <v:shape id="_x0000_s1064" type="#_x0000_t75" style="position:absolute;width:53860;height:11493;visibility:visible;mso-wrap-style:square">
                  <v:fill o:detectmouseclick="t"/>
                  <v:path o:connecttype="none"/>
                </v:shape>
                <v:group id="Group 465" o:spid="_x0000_s1065" style="position:absolute;left:17214;top:673;width:19431;height:9188" coordorigin="3019" coordsize="306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 466" o:spid="_x0000_s1066" style="position:absolute;left:3019;width:3060;height:1275" coordorigin="3019" coordsize="306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Picture 467" o:spid="_x0000_s1067" type="#_x0000_t75" style="position:absolute;left:3019;width:306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">
                      <v:imagedata r:id="rId40" o:title=""/>
                    </v:shape>
                    <v:shape id="AutoShape 468" o:spid="_x0000_s1068" type="#_x0000_t32" style="position:absolute;left:3236;top:1082;width:26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" strokeweight=".5pt"/>
                    <v:shape id="AutoShape 469" o:spid="_x0000_s1069" type="#_x0000_t32" style="position:absolute;left:3101;top:422;width:1;height: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" strokeweight=".5pt"/>
                    <v:shape id="AutoShape 470" o:spid="_x0000_s1070" type="#_x0000_t32" style="position:absolute;left:5966;top:399;width:1;height: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" strokeweight=".5pt"/>
                  </v:group>
                  <v:shape id="Text Box 471" o:spid="_x0000_s1071" type="#_x0000_t202" style="position:absolute;left:4232;top:711;width:5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" stroked="f">
                    <v:textbox style="mso-fit-shape-to-text:t" inset="0,0,0,0">
                      <w:txbxContent>
                        <w:p w14:paraId="0B7360D5" w14:textId="77777777" w:rsidR="00D051B3" w:rsidRPr="00E371BC" w:rsidRDefault="00D051B3" w:rsidP="00D6069D">
                          <w:pPr>
                            <w:spacing w:before="0" w:after="0" w:line="240" w:lineRule="auto"/>
                            <w:jc w:val="center"/>
                            <w:rPr>
                              <w:rFonts w:ascii="Arial" w:hAnsi="Arial" w:cs="Arial"/>
                              <w:sz w:val="16"/>
                              <w:szCs w:val="16"/>
                            </w:rPr>
                          </w:pPr>
                          <w:r w:rsidRPr="00E371BC">
                            <w:rPr>
                              <w:rFonts w:ascii="Arial" w:hAnsi="Arial" w:cs="Arial"/>
                              <w:sz w:val="16"/>
                              <w:szCs w:val="16"/>
                            </w:rPr>
                            <w:t>TORA</w:t>
                          </w:r>
                        </w:p>
                        <w:p w14:paraId="64567E54" w14:textId="77777777" w:rsidR="00D051B3" w:rsidRPr="00E371BC" w:rsidRDefault="00D051B3" w:rsidP="00D6069D">
                          <w:pPr>
                            <w:spacing w:before="0" w:after="0" w:line="240" w:lineRule="auto"/>
                            <w:jc w:val="center"/>
                            <w:rPr>
                              <w:rFonts w:ascii="Arial" w:hAnsi="Arial" w:cs="Arial"/>
                              <w:sz w:val="16"/>
                              <w:szCs w:val="16"/>
                            </w:rPr>
                          </w:pPr>
                          <w:r w:rsidRPr="00E371BC">
                            <w:rPr>
                              <w:rFonts w:ascii="Arial" w:hAnsi="Arial" w:cs="Arial"/>
                              <w:sz w:val="16"/>
                              <w:szCs w:val="16"/>
                            </w:rPr>
                            <w:t>TODA</w:t>
                          </w:r>
                        </w:p>
                        <w:p w14:paraId="65394A22" w14:textId="77777777" w:rsidR="00D051B3" w:rsidRPr="00E371BC" w:rsidRDefault="00D051B3" w:rsidP="00D6069D">
                          <w:pPr>
                            <w:spacing w:before="0" w:after="0" w:line="240" w:lineRule="auto"/>
                            <w:jc w:val="center"/>
                            <w:rPr>
                              <w:rFonts w:ascii="Arial" w:hAnsi="Arial" w:cs="Arial"/>
                              <w:sz w:val="16"/>
                              <w:szCs w:val="16"/>
                            </w:rPr>
                          </w:pPr>
                          <w:r w:rsidRPr="00E371BC">
                            <w:rPr>
                              <w:rFonts w:ascii="Arial" w:hAnsi="Arial" w:cs="Arial"/>
                              <w:sz w:val="16"/>
                              <w:szCs w:val="16"/>
                            </w:rPr>
                            <w:t>ASDA</w:t>
                          </w:r>
                        </w:p>
                        <w:p w14:paraId="61DDF096" w14:textId="77777777" w:rsidR="00D051B3" w:rsidRPr="00E371BC" w:rsidRDefault="00D051B3" w:rsidP="00D6069D">
                          <w:pPr>
                            <w:spacing w:before="0" w:after="0" w:line="240" w:lineRule="auto"/>
                            <w:jc w:val="center"/>
                            <w:rPr>
                              <w:rFonts w:ascii="Arial" w:hAnsi="Arial" w:cs="Arial"/>
                              <w:sz w:val="16"/>
                              <w:szCs w:val="16"/>
                            </w:rPr>
                          </w:pPr>
                          <w:r w:rsidRPr="00E371BC">
                            <w:rPr>
                              <w:rFonts w:ascii="Arial" w:hAnsi="Arial" w:cs="Arial"/>
                              <w:sz w:val="16"/>
                              <w:szCs w:val="16"/>
                            </w:rPr>
                            <w:t>LDA</w:t>
                          </w:r>
                        </w:p>
                      </w:txbxContent>
                    </v:textbox>
                  </v:shape>
                </v:group>
                <w10:anchorlock/>
              </v:group>
            </w:pict>
          </mc:Fallback>
        </mc:AlternateContent>
      </w:r>
    </w:p>
    <w:p w14:paraId="124F538D" w14:textId="77777777" w:rsidR="00C75CBF" w:rsidRPr="00CF21CD" w:rsidRDefault="00C75CBF" w:rsidP="00CF21CD">
      <w:pPr>
        <w:spacing w:after="0"/>
        <w:ind w:left="567"/>
        <w:jc w:val="center"/>
      </w:pPr>
      <w:r w:rsidRPr="00CF21CD">
        <w:t>Rysunek 1</w:t>
      </w:r>
    </w:p>
    <w:p w14:paraId="0844F230" w14:textId="77777777" w:rsidR="00C75CBF" w:rsidRPr="00CF21CD" w:rsidRDefault="00C75CBF" w:rsidP="00CF21CD">
      <w:pPr>
        <w:tabs>
          <w:tab w:val="left" w:pos="1134"/>
        </w:tabs>
        <w:spacing w:before="0" w:after="0"/>
        <w:ind w:left="1134" w:hanging="567"/>
      </w:pPr>
    </w:p>
    <w:p w14:paraId="580BC41F" w14:textId="77777777" w:rsidR="00A6156A" w:rsidRPr="00CF21CD" w:rsidRDefault="00A6156A" w:rsidP="00CF21CD">
      <w:pPr>
        <w:tabs>
          <w:tab w:val="left" w:pos="1134"/>
        </w:tabs>
        <w:spacing w:before="0" w:after="0"/>
        <w:ind w:left="1134" w:hanging="567"/>
      </w:pPr>
    </w:p>
    <w:p w14:paraId="566FCB4D" w14:textId="77777777" w:rsidR="00C75CBF" w:rsidRPr="00CF21CD" w:rsidRDefault="00C75CBF" w:rsidP="00CF21CD">
      <w:pPr>
        <w:tabs>
          <w:tab w:val="left" w:pos="1134"/>
        </w:tabs>
        <w:spacing w:before="0"/>
        <w:ind w:left="1134" w:hanging="567"/>
      </w:pPr>
      <w:r w:rsidRPr="00CF21CD">
        <w:t xml:space="preserve">(2) </w:t>
      </w:r>
      <w:r w:rsidRPr="00CF21CD">
        <w:tab/>
        <w:t xml:space="preserve">Jeżeli droga startowa posiada zabezpieczenie wydłużonego startu (CWY), </w:t>
      </w:r>
      <w:r w:rsidR="00A6156A" w:rsidRPr="00CF21CD">
        <w:t>to wtedy</w:t>
      </w:r>
      <w:r w:rsidRPr="00CF21CD">
        <w:t xml:space="preserve"> TODA będzie </w:t>
      </w:r>
      <w:r w:rsidR="00A6156A" w:rsidRPr="00CF21CD">
        <w:t>obejmować</w:t>
      </w:r>
      <w:r w:rsidRPr="00CF21CD">
        <w:t xml:space="preserve"> długość zabezpieczenia wydłużonego startu.</w:t>
      </w:r>
    </w:p>
    <w:p w14:paraId="19D73459" w14:textId="46793D3F" w:rsidR="00C75CBF" w:rsidRPr="00CF21CD" w:rsidRDefault="005E23BB" w:rsidP="00CF21CD">
      <w:pPr>
        <w:tabs>
          <w:tab w:val="left" w:pos="1134"/>
        </w:tabs>
        <w:spacing w:before="0" w:after="0"/>
        <w:ind w:left="1134" w:hanging="567"/>
      </w:pPr>
      <w:r>
        <w:rPr>
          <w:noProof/>
          <w:lang w:eastAsia="pl-PL"/>
        </w:rPr>
        <mc:AlternateContent>
          <mc:Choice Requires="wpc">
            <w:drawing>
              <wp:inline distT="0" distB="0" distL="0" distR="0" wp14:anchorId="7B3D8076" wp14:editId="7E8B70F4">
                <wp:extent cx="5432425" cy="1378585"/>
                <wp:effectExtent l="3175" t="4445" r="3175" b="0"/>
                <wp:docPr id="449" name="Kanwa 4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75" name="Group 451"/>
                        <wpg:cNvGrpSpPr>
                          <a:grpSpLocks/>
                        </wpg:cNvGrpSpPr>
                        <wpg:grpSpPr bwMode="auto">
                          <a:xfrm>
                            <a:off x="1402080" y="81280"/>
                            <a:ext cx="2628900" cy="1257300"/>
                            <a:chOff x="2531" y="-2"/>
                            <a:chExt cx="4140" cy="1980"/>
                          </a:xfrm>
                        </wpg:grpSpPr>
                        <wpg:grpSp>
                          <wpg:cNvPr id="376" name="Group 452"/>
                          <wpg:cNvGrpSpPr>
                            <a:grpSpLocks/>
                          </wpg:cNvGrpSpPr>
                          <wpg:grpSpPr bwMode="auto">
                            <a:xfrm>
                              <a:off x="2531" y="-2"/>
                              <a:ext cx="4140" cy="1980"/>
                              <a:chOff x="2531" y="-2"/>
                              <a:chExt cx="4140" cy="1980"/>
                            </a:xfrm>
                          </wpg:grpSpPr>
                          <wpg:grpSp>
                            <wpg:cNvPr id="377" name="Group 453"/>
                            <wpg:cNvGrpSpPr>
                              <a:grpSpLocks/>
                            </wpg:cNvGrpSpPr>
                            <wpg:grpSpPr bwMode="auto">
                              <a:xfrm>
                                <a:off x="2531" y="-2"/>
                                <a:ext cx="4140" cy="1980"/>
                                <a:chOff x="2531" y="0"/>
                                <a:chExt cx="4140" cy="1980"/>
                              </a:xfrm>
                            </wpg:grpSpPr>
                            <pic:pic xmlns:pic="http://schemas.openxmlformats.org/drawingml/2006/picture">
                              <pic:nvPicPr>
                                <pic:cNvPr id="378" name="Picture 4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31" y="0"/>
                                  <a:ext cx="4140" cy="1980"/>
                                </a:xfrm>
                                <a:prstGeom prst="rect">
                                  <a:avLst/>
                                </a:prstGeom>
                                <a:noFill/>
                                <a:extLst>
                                  <a:ext uri="{909E8E84-426E-40DD-AFC4-6F175D3DCCD1}">
                                    <a14:hiddenFill xmlns:a14="http://schemas.microsoft.com/office/drawing/2010/main">
                                      <a:solidFill>
                                        <a:srgbClr val="FFFFFF"/>
                                      </a:solidFill>
                                    </a14:hiddenFill>
                                  </a:ext>
                                </a:extLst>
                              </pic:spPr>
                            </pic:pic>
                            <wps:wsp>
                              <wps:cNvPr id="379" name="AutoShape 455"/>
                              <wps:cNvCnPr>
                                <a:cxnSpLocks noChangeShapeType="1"/>
                              </wps:cNvCnPr>
                              <wps:spPr bwMode="auto">
                                <a:xfrm>
                                  <a:off x="2726" y="1072"/>
                                  <a:ext cx="2602"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456"/>
                              <wps:cNvCnPr>
                                <a:cxnSpLocks noChangeShapeType="1"/>
                              </wps:cNvCnPr>
                              <wps:spPr bwMode="auto">
                                <a:xfrm>
                                  <a:off x="2771" y="1762"/>
                                  <a:ext cx="3679"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457"/>
                              <wps:cNvCnPr>
                                <a:cxnSpLocks noChangeShapeType="1"/>
                              </wps:cNvCnPr>
                              <wps:spPr bwMode="auto">
                                <a:xfrm>
                                  <a:off x="2599" y="517"/>
                                  <a:ext cx="1" cy="137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458"/>
                              <wps:cNvCnPr>
                                <a:cxnSpLocks noChangeShapeType="1"/>
                              </wps:cNvCnPr>
                              <wps:spPr bwMode="auto">
                                <a:xfrm>
                                  <a:off x="6611" y="487"/>
                                  <a:ext cx="1" cy="137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459"/>
                              <wps:cNvCnPr>
                                <a:cxnSpLocks noChangeShapeType="1"/>
                              </wps:cNvCnPr>
                              <wps:spPr bwMode="auto">
                                <a:xfrm>
                                  <a:off x="5491" y="547"/>
                                  <a:ext cx="1"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84" name="Text Box 460"/>
                            <wps:cNvSpPr txBox="1">
                              <a:spLocks noChangeArrowheads="1"/>
                            </wps:cNvSpPr>
                            <wps:spPr bwMode="auto">
                              <a:xfrm>
                                <a:off x="3832" y="788"/>
                                <a:ext cx="519"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618E8"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TORA</w:t>
                                  </w:r>
                                </w:p>
                                <w:p w14:paraId="1FA66568"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ASDA</w:t>
                                  </w:r>
                                </w:p>
                                <w:p w14:paraId="4D8D1AA0"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LDA</w:t>
                                  </w:r>
                                </w:p>
                              </w:txbxContent>
                            </wps:txbx>
                            <wps:bodyPr rot="0" vert="horz" wrap="square" lIns="0" tIns="0" rIns="0" bIns="0" anchor="ctr" anchorCtr="0" upright="1">
                              <a:spAutoFit/>
                            </wps:bodyPr>
                          </wps:wsp>
                          <wps:wsp>
                            <wps:cNvPr id="385" name="Text Box 461"/>
                            <wps:cNvSpPr txBox="1">
                              <a:spLocks noChangeArrowheads="1"/>
                            </wps:cNvSpPr>
                            <wps:spPr bwMode="auto">
                              <a:xfrm>
                                <a:off x="4332" y="1648"/>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87575"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TODA</w:t>
                                  </w:r>
                                </w:p>
                              </w:txbxContent>
                            </wps:txbx>
                            <wps:bodyPr rot="0" vert="horz" wrap="square" lIns="0" tIns="0" rIns="0" bIns="0" anchor="ctr" anchorCtr="0" upright="1">
                              <a:spAutoFit/>
                            </wps:bodyPr>
                          </wps:wsp>
                        </wpg:grpSp>
                        <wps:wsp>
                          <wps:cNvPr id="386" name="Text Box 462"/>
                          <wps:cNvSpPr txBox="1">
                            <a:spLocks noChangeArrowheads="1"/>
                          </wps:cNvSpPr>
                          <wps:spPr bwMode="auto">
                            <a:xfrm>
                              <a:off x="5798" y="270"/>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89BFC" w14:textId="77777777" w:rsidR="00D051B3" w:rsidRPr="00E371BC" w:rsidRDefault="00D051B3" w:rsidP="00FE19CB">
                                <w:pPr>
                                  <w:spacing w:before="0" w:after="0" w:line="240" w:lineRule="auto"/>
                                  <w:jc w:val="center"/>
                                  <w:rPr>
                                    <w:rFonts w:ascii="Arial" w:hAnsi="Arial" w:cs="Arial"/>
                                    <w:sz w:val="16"/>
                                    <w:szCs w:val="16"/>
                                  </w:rPr>
                                </w:pPr>
                                <w:r>
                                  <w:rPr>
                                    <w:rFonts w:ascii="Arial" w:hAnsi="Arial" w:cs="Arial"/>
                                    <w:sz w:val="16"/>
                                    <w:szCs w:val="16"/>
                                  </w:rPr>
                                  <w:t>CWY</w:t>
                                </w:r>
                              </w:p>
                            </w:txbxContent>
                          </wps:txbx>
                          <wps:bodyPr rot="0" vert="horz" wrap="square" lIns="0" tIns="0" rIns="0" bIns="0" anchor="ctr" anchorCtr="0" upright="1">
                            <a:spAutoFit/>
                          </wps:bodyPr>
                        </wps:wsp>
                      </wpg:wgp>
                    </wpc:wpc>
                  </a:graphicData>
                </a:graphic>
              </wp:inline>
            </w:drawing>
          </mc:Choice>
          <mc:Fallback>
            <w:pict>
              <v:group w14:anchorId="7B3D8076" id="Kanwa 449" o:spid="_x0000_s1072" editas="canvas" style="width:427.75pt;height:108.55pt;mso-position-horizontal-relative:char;mso-position-vertical-relative:line" coordsize="54324,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">
                <v:shape id="_x0000_s1073" type="#_x0000_t75" style="position:absolute;width:54324;height:13785;visibility:visible;mso-wrap-style:square">
                  <v:fill o:detectmouseclick="t"/>
                  <v:path o:connecttype="none"/>
                </v:shape>
                <v:group id="Group 451" o:spid="_x0000_s1074" style="position:absolute;left:14020;top:812;width:26289;height:12573" coordorigin="2531,-2" coordsize="414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452" o:spid="_x0000_s1075" style="position:absolute;left:2531;top:-2;width:4140;height:1980" coordorigin="2531,-2" coordsize="414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453" o:spid="_x0000_s1076" style="position:absolute;left:2531;top:-2;width:4140;height:1980" coordorigin="2531" coordsize="414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Picture 454" o:spid="_x0000_s1077" type="#_x0000_t75" style="position:absolute;left:2531;width:414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">
                        <v:imagedata r:id="rId42" o:title=""/>
                      </v:shape>
                      <v:shape id="AutoShape 455" o:spid="_x0000_s1078" type="#_x0000_t32" style="position:absolute;left:2726;top:1072;width:26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" strokeweight=".5pt"/>
                      <v:shape id="AutoShape 456" o:spid="_x0000_s1079" type="#_x0000_t32" style="position:absolute;left:2771;top:1762;width:367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" strokeweight=".5pt"/>
                      <v:shape id="AutoShape 457" o:spid="_x0000_s1080" type="#_x0000_t32" style="position:absolute;left:2599;top:517;width:1;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" strokeweight=".5pt"/>
                      <v:shape id="AutoShape 458" o:spid="_x0000_s1081" type="#_x0000_t32" style="position:absolute;left:6611;top:487;width:1;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" strokeweight=".5pt"/>
                      <v:shape id="AutoShape 459" o:spid="_x0000_s1082" type="#_x0000_t32" style="position:absolute;left:5491;top:547;width:1;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" strokeweight=".5pt"/>
                    </v:group>
                    <v:shape id="Text Box 460" o:spid="_x0000_s1083" type="#_x0000_t202" style="position:absolute;left:3832;top:788;width:519;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" stroked="f">
                      <v:textbox style="mso-fit-shape-to-text:t" inset="0,0,0,0">
                        <w:txbxContent>
                          <w:p w14:paraId="7A7618E8"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TORA</w:t>
                            </w:r>
                          </w:p>
                          <w:p w14:paraId="1FA66568"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ASDA</w:t>
                            </w:r>
                          </w:p>
                          <w:p w14:paraId="4D8D1AA0"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LDA</w:t>
                            </w:r>
                          </w:p>
                        </w:txbxContent>
                      </v:textbox>
                    </v:shape>
                    <v:shape id="Text Box 461" o:spid="_x0000_s1084" type="#_x0000_t202" style="position:absolute;left:4332;top:1648;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" stroked="f">
                      <v:textbox style="mso-fit-shape-to-text:t" inset="0,0,0,0">
                        <w:txbxContent>
                          <w:p w14:paraId="66587575"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TODA</w:t>
                            </w:r>
                          </w:p>
                        </w:txbxContent>
                      </v:textbox>
                    </v:shape>
                  </v:group>
                  <v:shape id="Text Box 462" o:spid="_x0000_s1085" type="#_x0000_t202" style="position:absolute;left:5798;top:270;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" stroked="f">
                    <v:textbox style="mso-fit-shape-to-text:t" inset="0,0,0,0">
                      <w:txbxContent>
                        <w:p w14:paraId="71C89BFC" w14:textId="77777777" w:rsidR="00D051B3" w:rsidRPr="00E371BC" w:rsidRDefault="00D051B3" w:rsidP="00FE19CB">
                          <w:pPr>
                            <w:spacing w:before="0" w:after="0" w:line="240" w:lineRule="auto"/>
                            <w:jc w:val="center"/>
                            <w:rPr>
                              <w:rFonts w:ascii="Arial" w:hAnsi="Arial" w:cs="Arial"/>
                              <w:sz w:val="16"/>
                              <w:szCs w:val="16"/>
                            </w:rPr>
                          </w:pPr>
                          <w:r>
                            <w:rPr>
                              <w:rFonts w:ascii="Arial" w:hAnsi="Arial" w:cs="Arial"/>
                              <w:sz w:val="16"/>
                              <w:szCs w:val="16"/>
                            </w:rPr>
                            <w:t>CWY</w:t>
                          </w:r>
                        </w:p>
                      </w:txbxContent>
                    </v:textbox>
                  </v:shape>
                </v:group>
                <w10:anchorlock/>
              </v:group>
            </w:pict>
          </mc:Fallback>
        </mc:AlternateContent>
      </w:r>
    </w:p>
    <w:p w14:paraId="6FFFF8F8" w14:textId="77777777" w:rsidR="00C75CBF" w:rsidRPr="00CF21CD" w:rsidRDefault="00C75CBF" w:rsidP="00CF21CD">
      <w:pPr>
        <w:spacing w:before="0" w:after="0"/>
        <w:ind w:left="567"/>
        <w:jc w:val="center"/>
      </w:pPr>
      <w:r w:rsidRPr="00CF21CD">
        <w:t>Rysunek 2</w:t>
      </w:r>
    </w:p>
    <w:p w14:paraId="49FF3C9A" w14:textId="77777777" w:rsidR="00C75CBF" w:rsidRPr="00CF21CD" w:rsidRDefault="00C75CBF" w:rsidP="00CF21CD">
      <w:pPr>
        <w:tabs>
          <w:tab w:val="left" w:pos="1134"/>
        </w:tabs>
        <w:spacing w:before="0" w:after="0"/>
        <w:ind w:left="1134" w:hanging="567"/>
      </w:pPr>
    </w:p>
    <w:p w14:paraId="5FC4B92F" w14:textId="77777777" w:rsidR="00A6156A" w:rsidRPr="00CF21CD" w:rsidRDefault="00A6156A" w:rsidP="00CF21CD">
      <w:pPr>
        <w:tabs>
          <w:tab w:val="left" w:pos="1134"/>
        </w:tabs>
        <w:spacing w:before="0" w:after="0"/>
        <w:ind w:left="1134" w:hanging="567"/>
      </w:pPr>
    </w:p>
    <w:p w14:paraId="190126BB" w14:textId="77777777" w:rsidR="00C75CBF" w:rsidRPr="00CF21CD" w:rsidRDefault="00C75CBF" w:rsidP="00CF21CD">
      <w:pPr>
        <w:tabs>
          <w:tab w:val="left" w:pos="1134"/>
        </w:tabs>
        <w:ind w:left="1134" w:hanging="567"/>
      </w:pPr>
      <w:r w:rsidRPr="00CF21CD">
        <w:t xml:space="preserve">(3) </w:t>
      </w:r>
      <w:r w:rsidRPr="00CF21CD">
        <w:tab/>
        <w:t xml:space="preserve">Jeżeli droga startowa posiada zabezpieczenie przerwanego startu (SWY), </w:t>
      </w:r>
      <w:r w:rsidR="00A6156A" w:rsidRPr="00CF21CD">
        <w:t>to wtedy</w:t>
      </w:r>
      <w:r w:rsidRPr="00CF21CD">
        <w:t xml:space="preserve"> ASDA będzie </w:t>
      </w:r>
      <w:r w:rsidR="00DE3530" w:rsidRPr="00CF21CD">
        <w:t>obejmować</w:t>
      </w:r>
      <w:r w:rsidRPr="00CF21CD">
        <w:t xml:space="preserve"> długość zabezpieczenia przerwanego startu.</w:t>
      </w:r>
    </w:p>
    <w:p w14:paraId="5C378190" w14:textId="4584CC53" w:rsidR="00C75CBF" w:rsidRPr="00CF21CD" w:rsidRDefault="005E23BB" w:rsidP="00CF21CD">
      <w:pPr>
        <w:spacing w:before="0"/>
        <w:ind w:left="567"/>
        <w:jc w:val="center"/>
      </w:pPr>
      <w:r>
        <w:rPr>
          <w:noProof/>
          <w:lang w:eastAsia="pl-PL"/>
        </w:rPr>
        <mc:AlternateContent>
          <mc:Choice Requires="wpc">
            <w:drawing>
              <wp:inline distT="0" distB="0" distL="0" distR="0" wp14:anchorId="2FB0636D" wp14:editId="170C14C0">
                <wp:extent cx="5336540" cy="1281430"/>
                <wp:effectExtent l="0" t="0" r="1270" b="0"/>
                <wp:docPr id="434" name="Kanwa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61" name="Group 436"/>
                        <wpg:cNvGrpSpPr>
                          <a:grpSpLocks/>
                        </wpg:cNvGrpSpPr>
                        <wpg:grpSpPr bwMode="auto">
                          <a:xfrm>
                            <a:off x="1363980" y="80645"/>
                            <a:ext cx="2476500" cy="1162050"/>
                            <a:chOff x="2651" y="0"/>
                            <a:chExt cx="3900" cy="1830"/>
                          </a:xfrm>
                        </wpg:grpSpPr>
                        <wpg:grpSp>
                          <wpg:cNvPr id="362" name="Group 437"/>
                          <wpg:cNvGrpSpPr>
                            <a:grpSpLocks/>
                          </wpg:cNvGrpSpPr>
                          <wpg:grpSpPr bwMode="auto">
                            <a:xfrm>
                              <a:off x="2651" y="0"/>
                              <a:ext cx="3900" cy="1830"/>
                              <a:chOff x="2651" y="0"/>
                              <a:chExt cx="3900" cy="1830"/>
                            </a:xfrm>
                          </wpg:grpSpPr>
                          <pic:pic xmlns:pic="http://schemas.openxmlformats.org/drawingml/2006/picture">
                            <pic:nvPicPr>
                              <pic:cNvPr id="363" name="Picture 4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651" y="0"/>
                                <a:ext cx="3900" cy="1830"/>
                              </a:xfrm>
                              <a:prstGeom prst="rect">
                                <a:avLst/>
                              </a:prstGeom>
                              <a:noFill/>
                              <a:extLst>
                                <a:ext uri="{909E8E84-426E-40DD-AFC4-6F175D3DCCD1}">
                                  <a14:hiddenFill xmlns:a14="http://schemas.microsoft.com/office/drawing/2010/main">
                                    <a:solidFill>
                                      <a:srgbClr val="FFFFFF"/>
                                    </a:solidFill>
                                  </a14:hiddenFill>
                                </a:ext>
                              </a:extLst>
                            </pic:spPr>
                          </pic:pic>
                          <wpg:grpSp>
                            <wpg:cNvPr id="364" name="Group 439"/>
                            <wpg:cNvGrpSpPr>
                              <a:grpSpLocks/>
                            </wpg:cNvGrpSpPr>
                            <wpg:grpSpPr bwMode="auto">
                              <a:xfrm>
                                <a:off x="2736" y="307"/>
                                <a:ext cx="3735" cy="1427"/>
                                <a:chOff x="2736" y="307"/>
                                <a:chExt cx="3735" cy="1427"/>
                              </a:xfrm>
                            </wpg:grpSpPr>
                            <wps:wsp>
                              <wps:cNvPr id="365" name="AutoShape 440"/>
                              <wps:cNvCnPr>
                                <a:cxnSpLocks noChangeShapeType="1"/>
                              </wps:cNvCnPr>
                              <wps:spPr bwMode="auto">
                                <a:xfrm>
                                  <a:off x="2891" y="985"/>
                                  <a:ext cx="2597"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441"/>
                              <wps:cNvCnPr>
                                <a:cxnSpLocks noChangeShapeType="1"/>
                              </wps:cNvCnPr>
                              <wps:spPr bwMode="auto">
                                <a:xfrm>
                                  <a:off x="2831" y="1630"/>
                                  <a:ext cx="3504"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442"/>
                              <wps:cNvCnPr>
                                <a:cxnSpLocks noChangeShapeType="1"/>
                              </wps:cNvCnPr>
                              <wps:spPr bwMode="auto">
                                <a:xfrm>
                                  <a:off x="2736" y="351"/>
                                  <a:ext cx="1" cy="138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443"/>
                              <wps:cNvCnPr>
                                <a:cxnSpLocks noChangeShapeType="1"/>
                              </wps:cNvCnPr>
                              <wps:spPr bwMode="auto">
                                <a:xfrm>
                                  <a:off x="6470" y="337"/>
                                  <a:ext cx="1" cy="138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444"/>
                              <wps:cNvCnPr>
                                <a:cxnSpLocks noChangeShapeType="1"/>
                              </wps:cNvCnPr>
                              <wps:spPr bwMode="auto">
                                <a:xfrm>
                                  <a:off x="5650" y="307"/>
                                  <a:ext cx="1" cy="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70" name="Group 445"/>
                          <wpg:cNvGrpSpPr>
                            <a:grpSpLocks/>
                          </wpg:cNvGrpSpPr>
                          <wpg:grpSpPr bwMode="auto">
                            <a:xfrm>
                              <a:off x="4052" y="187"/>
                              <a:ext cx="2265" cy="1533"/>
                              <a:chOff x="4052" y="187"/>
                              <a:chExt cx="2265" cy="1533"/>
                            </a:xfrm>
                          </wpg:grpSpPr>
                          <wps:wsp>
                            <wps:cNvPr id="371" name="Text Box 446"/>
                            <wps:cNvSpPr txBox="1">
                              <a:spLocks noChangeArrowheads="1"/>
                            </wps:cNvSpPr>
                            <wps:spPr bwMode="auto">
                              <a:xfrm>
                                <a:off x="4052" y="698"/>
                                <a:ext cx="519"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B5B92"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TORA</w:t>
                                  </w:r>
                                </w:p>
                                <w:p w14:paraId="1534A158"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TODA</w:t>
                                  </w:r>
                                </w:p>
                                <w:p w14:paraId="1F1E7461"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LDA</w:t>
                                  </w:r>
                                </w:p>
                              </w:txbxContent>
                            </wps:txbx>
                            <wps:bodyPr rot="0" vert="horz" wrap="square" lIns="0" tIns="0" rIns="0" bIns="0" anchor="ctr" anchorCtr="0" upright="1">
                              <a:spAutoFit/>
                            </wps:bodyPr>
                          </wps:wsp>
                          <wps:wsp>
                            <wps:cNvPr id="372" name="Text Box 447"/>
                            <wps:cNvSpPr txBox="1">
                              <a:spLocks noChangeArrowheads="1"/>
                            </wps:cNvSpPr>
                            <wps:spPr bwMode="auto">
                              <a:xfrm>
                                <a:off x="5798" y="187"/>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A774C" w14:textId="77777777" w:rsidR="00D051B3" w:rsidRPr="00E371BC" w:rsidRDefault="00D051B3" w:rsidP="00FE19CB">
                                  <w:pPr>
                                    <w:spacing w:before="0" w:after="0" w:line="240" w:lineRule="auto"/>
                                    <w:jc w:val="center"/>
                                    <w:rPr>
                                      <w:rFonts w:ascii="Arial" w:hAnsi="Arial" w:cs="Arial"/>
                                      <w:sz w:val="16"/>
                                      <w:szCs w:val="16"/>
                                    </w:rPr>
                                  </w:pPr>
                                  <w:r>
                                    <w:rPr>
                                      <w:rFonts w:ascii="Arial" w:hAnsi="Arial" w:cs="Arial"/>
                                      <w:sz w:val="16"/>
                                      <w:szCs w:val="16"/>
                                    </w:rPr>
                                    <w:t>SWY</w:t>
                                  </w:r>
                                </w:p>
                              </w:txbxContent>
                            </wps:txbx>
                            <wps:bodyPr rot="0" vert="horz" wrap="square" lIns="0" tIns="0" rIns="0" bIns="0" anchor="ctr" anchorCtr="0" upright="1">
                              <a:spAutoFit/>
                            </wps:bodyPr>
                          </wps:wsp>
                          <wps:wsp>
                            <wps:cNvPr id="374" name="Text Box 448"/>
                            <wps:cNvSpPr txBox="1">
                              <a:spLocks noChangeArrowheads="1"/>
                            </wps:cNvSpPr>
                            <wps:spPr bwMode="auto">
                              <a:xfrm>
                                <a:off x="4482" y="1536"/>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91DF"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ASDA</w:t>
                                  </w:r>
                                </w:p>
                              </w:txbxContent>
                            </wps:txbx>
                            <wps:bodyPr rot="0" vert="horz" wrap="square" lIns="0" tIns="0" rIns="0" bIns="0" anchor="ctr" anchorCtr="0" upright="1">
                              <a:spAutoFit/>
                            </wps:bodyPr>
                          </wps:wsp>
                        </wpg:grpSp>
                      </wpg:wgp>
                    </wpc:wpc>
                  </a:graphicData>
                </a:graphic>
              </wp:inline>
            </w:drawing>
          </mc:Choice>
          <mc:Fallback>
            <w:pict>
              <v:group w14:anchorId="2FB0636D" id="Kanwa 434" o:spid="_x0000_s1086" editas="canvas" style="width:420.2pt;height:100.9pt;mso-position-horizontal-relative:char;mso-position-vertical-relative:line" coordsize="53365,1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">
                <v:shape id="_x0000_s1087" type="#_x0000_t75" style="position:absolute;width:53365;height:12814;visibility:visible;mso-wrap-style:square">
                  <v:fill o:detectmouseclick="t"/>
                  <v:path o:connecttype="none"/>
                </v:shape>
                <v:group id="Group 436" o:spid="_x0000_s1088" style="position:absolute;left:13639;top:806;width:24765;height:11620" coordorigin="2651" coordsize="390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437" o:spid="_x0000_s1089" style="position:absolute;left:2651;width:3900;height:1830" coordorigin="2651" coordsize="390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Picture 438" o:spid="_x0000_s1090" type="#_x0000_t75" style="position:absolute;left:2651;width:3900;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">
                      <v:imagedata r:id="rId44" o:title=""/>
                    </v:shape>
                    <v:group id="Group 439" o:spid="_x0000_s1091" style="position:absolute;left:2736;top:307;width:3735;height:1427" coordorigin="2736,307" coordsize="373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AutoShape 440" o:spid="_x0000_s1092" type="#_x0000_t32" style="position:absolute;left:2891;top:985;width:25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" strokeweight=".5pt"/>
                      <v:shape id="AutoShape 441" o:spid="_x0000_s1093" type="#_x0000_t32" style="position:absolute;left:2831;top:1630;width:35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" strokeweight=".5pt"/>
                      <v:shape id="AutoShape 442" o:spid="_x0000_s1094" type="#_x0000_t32" style="position:absolute;left:2736;top:351;width:1;height:1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" strokeweight=".5pt"/>
                      <v:shape id="AutoShape 443" o:spid="_x0000_s1095" type="#_x0000_t32" style="position:absolute;left:6470;top:337;width:1;height:1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" strokeweight=".5pt"/>
                      <v:shape id="AutoShape 444" o:spid="_x0000_s1096" type="#_x0000_t32" style="position:absolute;left:5650;top:307;width:1;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" strokeweight=".5pt"/>
                    </v:group>
                  </v:group>
                  <v:group id="Group 445" o:spid="_x0000_s1097" style="position:absolute;left:4052;top:187;width:2265;height:1533" coordorigin="4052,187" coordsize="226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Text Box 446" o:spid="_x0000_s1098" type="#_x0000_t202" style="position:absolute;left:4052;top:698;width:519;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" stroked="f">
                      <v:textbox style="mso-fit-shape-to-text:t" inset="0,0,0,0">
                        <w:txbxContent>
                          <w:p w14:paraId="193B5B92"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TORA</w:t>
                            </w:r>
                          </w:p>
                          <w:p w14:paraId="1534A158"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TODA</w:t>
                            </w:r>
                          </w:p>
                          <w:p w14:paraId="1F1E7461"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LDA</w:t>
                            </w:r>
                          </w:p>
                        </w:txbxContent>
                      </v:textbox>
                    </v:shape>
                    <v:shape id="Text Box 447" o:spid="_x0000_s1099" type="#_x0000_t202" style="position:absolute;left:5798;top:187;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" stroked="f">
                      <v:textbox style="mso-fit-shape-to-text:t" inset="0,0,0,0">
                        <w:txbxContent>
                          <w:p w14:paraId="761A774C" w14:textId="77777777" w:rsidR="00D051B3" w:rsidRPr="00E371BC" w:rsidRDefault="00D051B3" w:rsidP="00FE19CB">
                            <w:pPr>
                              <w:spacing w:before="0" w:after="0" w:line="240" w:lineRule="auto"/>
                              <w:jc w:val="center"/>
                              <w:rPr>
                                <w:rFonts w:ascii="Arial" w:hAnsi="Arial" w:cs="Arial"/>
                                <w:sz w:val="16"/>
                                <w:szCs w:val="16"/>
                              </w:rPr>
                            </w:pPr>
                            <w:r>
                              <w:rPr>
                                <w:rFonts w:ascii="Arial" w:hAnsi="Arial" w:cs="Arial"/>
                                <w:sz w:val="16"/>
                                <w:szCs w:val="16"/>
                              </w:rPr>
                              <w:t>SWY</w:t>
                            </w:r>
                          </w:p>
                        </w:txbxContent>
                      </v:textbox>
                    </v:shape>
                    <v:shape id="Text Box 448" o:spid="_x0000_s1100" type="#_x0000_t202" style="position:absolute;left:4482;top:1536;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" stroked="f">
                      <v:textbox style="mso-fit-shape-to-text:t" inset="0,0,0,0">
                        <w:txbxContent>
                          <w:p w14:paraId="1B5191DF" w14:textId="77777777" w:rsidR="00D051B3" w:rsidRPr="00E371BC" w:rsidRDefault="00D051B3" w:rsidP="00FE19CB">
                            <w:pPr>
                              <w:spacing w:before="0" w:after="0" w:line="240" w:lineRule="auto"/>
                              <w:jc w:val="center"/>
                              <w:rPr>
                                <w:rFonts w:ascii="Arial" w:hAnsi="Arial" w:cs="Arial"/>
                                <w:sz w:val="16"/>
                                <w:szCs w:val="16"/>
                              </w:rPr>
                            </w:pPr>
                            <w:r w:rsidRPr="00E371BC">
                              <w:rPr>
                                <w:rFonts w:ascii="Arial" w:hAnsi="Arial" w:cs="Arial"/>
                                <w:sz w:val="16"/>
                                <w:szCs w:val="16"/>
                              </w:rPr>
                              <w:t>ASDA</w:t>
                            </w:r>
                          </w:p>
                        </w:txbxContent>
                      </v:textbox>
                    </v:shape>
                  </v:group>
                </v:group>
                <w10:anchorlock/>
              </v:group>
            </w:pict>
          </mc:Fallback>
        </mc:AlternateContent>
      </w:r>
    </w:p>
    <w:p w14:paraId="587262E7" w14:textId="77777777" w:rsidR="00C75CBF" w:rsidRPr="00CF21CD" w:rsidRDefault="00C75CBF" w:rsidP="00CF21CD">
      <w:pPr>
        <w:spacing w:before="0"/>
        <w:ind w:left="567"/>
        <w:jc w:val="center"/>
      </w:pPr>
      <w:r w:rsidRPr="00CF21CD">
        <w:t>Rysunek 3</w:t>
      </w:r>
    </w:p>
    <w:p w14:paraId="37491FD8" w14:textId="77777777" w:rsidR="00C75CBF" w:rsidRPr="00CF21CD" w:rsidRDefault="00C75CBF" w:rsidP="00CF21CD">
      <w:pPr>
        <w:tabs>
          <w:tab w:val="left" w:pos="1134"/>
        </w:tabs>
        <w:spacing w:before="0" w:after="0"/>
        <w:ind w:left="1134" w:hanging="567"/>
      </w:pPr>
    </w:p>
    <w:p w14:paraId="0B5778D7" w14:textId="77777777" w:rsidR="00C75CBF" w:rsidRPr="00CF21CD" w:rsidRDefault="00C75CBF" w:rsidP="00CF21CD">
      <w:pPr>
        <w:tabs>
          <w:tab w:val="left" w:pos="1134"/>
        </w:tabs>
        <w:spacing w:after="0"/>
        <w:ind w:left="1134" w:hanging="567"/>
      </w:pPr>
      <w:r w:rsidRPr="00CF21CD">
        <w:t xml:space="preserve">(4) </w:t>
      </w:r>
      <w:r w:rsidRPr="00CF21CD">
        <w:tab/>
        <w:t xml:space="preserve">Jeżeli próg drogi startowej jest przesunięty, </w:t>
      </w:r>
      <w:r w:rsidR="00A6156A" w:rsidRPr="00CF21CD">
        <w:t>to wtedy LDA będzie zmniejszona o </w:t>
      </w:r>
      <w:r w:rsidRPr="00CF21CD">
        <w:t>odległość o jaką próg został przesunięty. Przesunięty próg ma wpływ wyłącznie na LDA w przypadku podejść wykonywanych w kierunku tego progu</w:t>
      </w:r>
      <w:r w:rsidR="00DE3530" w:rsidRPr="00CF21CD">
        <w:t>. P</w:t>
      </w:r>
      <w:r w:rsidRPr="00CF21CD">
        <w:t>ozostałe długości deklarowane dla operacji z kierunku przeciwnego nie będą zmienione.</w:t>
      </w:r>
    </w:p>
    <w:p w14:paraId="35C37BA4" w14:textId="77777777" w:rsidR="00C75CBF" w:rsidRPr="00CF21CD" w:rsidRDefault="00C75CBF" w:rsidP="00CF21CD">
      <w:pPr>
        <w:tabs>
          <w:tab w:val="left" w:pos="1134"/>
        </w:tabs>
        <w:spacing w:before="0" w:after="0"/>
        <w:ind w:left="1134" w:hanging="567"/>
      </w:pPr>
    </w:p>
    <w:p w14:paraId="276B0A83" w14:textId="658D2948" w:rsidR="00C75CBF" w:rsidRPr="00CF21CD" w:rsidRDefault="005E23BB" w:rsidP="00CF21CD">
      <w:pPr>
        <w:tabs>
          <w:tab w:val="left" w:pos="1134"/>
        </w:tabs>
        <w:spacing w:before="0" w:after="0"/>
        <w:ind w:left="1134" w:hanging="567"/>
      </w:pPr>
      <w:r>
        <w:rPr>
          <w:noProof/>
          <w:lang w:eastAsia="pl-PL"/>
        </w:rPr>
        <w:lastRenderedPageBreak/>
        <mc:AlternateContent>
          <mc:Choice Requires="wpc">
            <w:drawing>
              <wp:inline distT="0" distB="0" distL="0" distR="0" wp14:anchorId="4EB4317A" wp14:editId="15E0A100">
                <wp:extent cx="5398135" cy="1228725"/>
                <wp:effectExtent l="3175" t="0" r="0" b="4445"/>
                <wp:docPr id="410" name="Kanwa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94" name="Group 412"/>
                        <wpg:cNvGrpSpPr>
                          <a:grpSpLocks/>
                        </wpg:cNvGrpSpPr>
                        <wpg:grpSpPr bwMode="auto">
                          <a:xfrm>
                            <a:off x="1727835" y="68580"/>
                            <a:ext cx="1943100" cy="1118870"/>
                            <a:chOff x="3122" y="0"/>
                            <a:chExt cx="3060" cy="1762"/>
                          </a:xfrm>
                        </wpg:grpSpPr>
                        <wpg:grpSp>
                          <wpg:cNvPr id="595" name="Group 413"/>
                          <wpg:cNvGrpSpPr>
                            <a:grpSpLocks/>
                          </wpg:cNvGrpSpPr>
                          <wpg:grpSpPr bwMode="auto">
                            <a:xfrm>
                              <a:off x="3122" y="0"/>
                              <a:ext cx="3060" cy="1680"/>
                              <a:chOff x="3122" y="0"/>
                              <a:chExt cx="3060" cy="1680"/>
                            </a:xfrm>
                          </wpg:grpSpPr>
                          <wpg:grpSp>
                            <wpg:cNvPr id="596" name="Group 414"/>
                            <wpg:cNvGrpSpPr>
                              <a:grpSpLocks/>
                            </wpg:cNvGrpSpPr>
                            <wpg:grpSpPr bwMode="auto">
                              <a:xfrm>
                                <a:off x="3122" y="0"/>
                                <a:ext cx="3060" cy="1680"/>
                                <a:chOff x="3122" y="0"/>
                                <a:chExt cx="3060" cy="1680"/>
                              </a:xfrm>
                            </wpg:grpSpPr>
                            <pic:pic xmlns:pic="http://schemas.openxmlformats.org/drawingml/2006/picture">
                              <pic:nvPicPr>
                                <pic:cNvPr id="597" name="Picture 4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22" y="0"/>
                                  <a:ext cx="3060" cy="1680"/>
                                </a:xfrm>
                                <a:prstGeom prst="rect">
                                  <a:avLst/>
                                </a:prstGeom>
                                <a:noFill/>
                                <a:extLst>
                                  <a:ext uri="{909E8E84-426E-40DD-AFC4-6F175D3DCCD1}">
                                    <a14:hiddenFill xmlns:a14="http://schemas.microsoft.com/office/drawing/2010/main">
                                      <a:solidFill>
                                        <a:srgbClr val="FFFFFF"/>
                                      </a:solidFill>
                                    </a14:hiddenFill>
                                  </a:ext>
                                </a:extLst>
                              </pic:spPr>
                            </pic:pic>
                            <wps:wsp>
                              <wps:cNvPr id="598" name="AutoShape 416"/>
                              <wps:cNvCnPr>
                                <a:cxnSpLocks noChangeShapeType="1"/>
                              </wps:cNvCnPr>
                              <wps:spPr bwMode="auto">
                                <a:xfrm>
                                  <a:off x="3321" y="1489"/>
                                  <a:ext cx="2597"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417"/>
                              <wps:cNvCnPr>
                                <a:cxnSpLocks noChangeShapeType="1"/>
                              </wps:cNvCnPr>
                              <wps:spPr bwMode="auto">
                                <a:xfrm>
                                  <a:off x="3908" y="809"/>
                                  <a:ext cx="2030"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1" name="Group 418"/>
                            <wpg:cNvGrpSpPr>
                              <a:grpSpLocks/>
                            </wpg:cNvGrpSpPr>
                            <wpg:grpSpPr bwMode="auto">
                              <a:xfrm>
                                <a:off x="3906" y="110"/>
                                <a:ext cx="266" cy="276"/>
                                <a:chOff x="3906" y="110"/>
                                <a:chExt cx="322" cy="276"/>
                              </a:xfrm>
                            </wpg:grpSpPr>
                            <wpg:grpSp>
                              <wpg:cNvPr id="602" name="Group 419"/>
                              <wpg:cNvGrpSpPr>
                                <a:grpSpLocks/>
                              </wpg:cNvGrpSpPr>
                              <wpg:grpSpPr bwMode="auto">
                                <a:xfrm>
                                  <a:off x="3906" y="110"/>
                                  <a:ext cx="322" cy="96"/>
                                  <a:chOff x="3916" y="110"/>
                                  <a:chExt cx="322" cy="96"/>
                                </a:xfrm>
                              </wpg:grpSpPr>
                              <wps:wsp>
                                <wps:cNvPr id="603" name="AutoShape 420"/>
                                <wps:cNvCnPr>
                                  <a:cxnSpLocks noChangeShapeType="1"/>
                                </wps:cNvCnPr>
                                <wps:spPr bwMode="auto">
                                  <a:xfrm>
                                    <a:off x="3916" y="110"/>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421"/>
                                <wps:cNvCnPr>
                                  <a:cxnSpLocks noChangeShapeType="1"/>
                                </wps:cNvCnPr>
                                <wps:spPr bwMode="auto">
                                  <a:xfrm>
                                    <a:off x="3916" y="157"/>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422"/>
                                <wps:cNvCnPr>
                                  <a:cxnSpLocks noChangeShapeType="1"/>
                                </wps:cNvCnPr>
                                <wps:spPr bwMode="auto">
                                  <a:xfrm>
                                    <a:off x="3916" y="205"/>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423"/>
                              <wpg:cNvGrpSpPr>
                                <a:grpSpLocks/>
                              </wpg:cNvGrpSpPr>
                              <wpg:grpSpPr bwMode="auto">
                                <a:xfrm>
                                  <a:off x="3906" y="290"/>
                                  <a:ext cx="322" cy="96"/>
                                  <a:chOff x="3916" y="110"/>
                                  <a:chExt cx="322" cy="96"/>
                                </a:xfrm>
                              </wpg:grpSpPr>
                              <wps:wsp>
                                <wps:cNvPr id="607" name="AutoShape 424"/>
                                <wps:cNvCnPr>
                                  <a:cxnSpLocks noChangeShapeType="1"/>
                                </wps:cNvCnPr>
                                <wps:spPr bwMode="auto">
                                  <a:xfrm>
                                    <a:off x="3916" y="110"/>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425"/>
                                <wps:cNvCnPr>
                                  <a:cxnSpLocks noChangeShapeType="1"/>
                                </wps:cNvCnPr>
                                <wps:spPr bwMode="auto">
                                  <a:xfrm>
                                    <a:off x="3916" y="157"/>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426"/>
                                <wps:cNvCnPr>
                                  <a:cxnSpLocks noChangeShapeType="1"/>
                                </wps:cNvCnPr>
                                <wps:spPr bwMode="auto">
                                  <a:xfrm>
                                    <a:off x="3916" y="205"/>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54" name="Group 427"/>
                            <wpg:cNvGrpSpPr>
                              <a:grpSpLocks/>
                            </wpg:cNvGrpSpPr>
                            <wpg:grpSpPr bwMode="auto">
                              <a:xfrm>
                                <a:off x="3186" y="217"/>
                                <a:ext cx="2860" cy="1367"/>
                                <a:chOff x="3186" y="217"/>
                                <a:chExt cx="2860" cy="1367"/>
                              </a:xfrm>
                            </wpg:grpSpPr>
                            <wps:wsp>
                              <wps:cNvPr id="355" name="AutoShape 428"/>
                              <wps:cNvCnPr>
                                <a:cxnSpLocks noChangeShapeType="1"/>
                              </wps:cNvCnPr>
                              <wps:spPr bwMode="auto">
                                <a:xfrm>
                                  <a:off x="3186" y="376"/>
                                  <a:ext cx="1" cy="1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429"/>
                              <wps:cNvCnPr>
                                <a:cxnSpLocks noChangeShapeType="1"/>
                              </wps:cNvCnPr>
                              <wps:spPr bwMode="auto">
                                <a:xfrm>
                                  <a:off x="6045" y="356"/>
                                  <a:ext cx="1" cy="1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430"/>
                              <wps:cNvCnPr>
                                <a:cxnSpLocks noChangeShapeType="1"/>
                              </wps:cNvCnPr>
                              <wps:spPr bwMode="auto">
                                <a:xfrm>
                                  <a:off x="3775" y="217"/>
                                  <a:ext cx="1" cy="6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58" name="Group 431"/>
                          <wpg:cNvGrpSpPr>
                            <a:grpSpLocks/>
                          </wpg:cNvGrpSpPr>
                          <wpg:grpSpPr bwMode="auto">
                            <a:xfrm>
                              <a:off x="4407" y="710"/>
                              <a:ext cx="759" cy="1052"/>
                              <a:chOff x="4407" y="710"/>
                              <a:chExt cx="759" cy="1052"/>
                            </a:xfrm>
                          </wpg:grpSpPr>
                          <wps:wsp>
                            <wps:cNvPr id="359" name="Text Box 432"/>
                            <wps:cNvSpPr txBox="1">
                              <a:spLocks noChangeArrowheads="1"/>
                            </wps:cNvSpPr>
                            <wps:spPr bwMode="auto">
                              <a:xfrm>
                                <a:off x="4407" y="1210"/>
                                <a:ext cx="519"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6566E" w14:textId="77777777" w:rsidR="00D051B3" w:rsidRPr="00E371BC" w:rsidRDefault="00D051B3" w:rsidP="00094C98">
                                  <w:pPr>
                                    <w:spacing w:before="0" w:after="0" w:line="240" w:lineRule="auto"/>
                                    <w:jc w:val="center"/>
                                    <w:rPr>
                                      <w:rFonts w:ascii="Arial" w:hAnsi="Arial" w:cs="Arial"/>
                                      <w:sz w:val="16"/>
                                      <w:szCs w:val="16"/>
                                    </w:rPr>
                                  </w:pPr>
                                  <w:r w:rsidRPr="00E371BC">
                                    <w:rPr>
                                      <w:rFonts w:ascii="Arial" w:hAnsi="Arial" w:cs="Arial"/>
                                      <w:sz w:val="16"/>
                                      <w:szCs w:val="16"/>
                                    </w:rPr>
                                    <w:t>TORA</w:t>
                                  </w:r>
                                </w:p>
                                <w:p w14:paraId="38AE83C4" w14:textId="77777777" w:rsidR="00D051B3" w:rsidRPr="00E371BC" w:rsidRDefault="00D051B3" w:rsidP="00094C98">
                                  <w:pPr>
                                    <w:spacing w:before="0" w:after="0" w:line="240" w:lineRule="auto"/>
                                    <w:jc w:val="center"/>
                                    <w:rPr>
                                      <w:rFonts w:ascii="Arial" w:hAnsi="Arial" w:cs="Arial"/>
                                      <w:sz w:val="16"/>
                                      <w:szCs w:val="16"/>
                                    </w:rPr>
                                  </w:pPr>
                                  <w:r w:rsidRPr="00E371BC">
                                    <w:rPr>
                                      <w:rFonts w:ascii="Arial" w:hAnsi="Arial" w:cs="Arial"/>
                                      <w:sz w:val="16"/>
                                      <w:szCs w:val="16"/>
                                    </w:rPr>
                                    <w:t>TODA</w:t>
                                  </w:r>
                                </w:p>
                                <w:p w14:paraId="1A01CCD3"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ASDA</w:t>
                                  </w:r>
                                </w:p>
                              </w:txbxContent>
                            </wps:txbx>
                            <wps:bodyPr rot="0" vert="horz" wrap="square" lIns="0" tIns="0" rIns="0" bIns="0" anchor="ctr" anchorCtr="0" upright="1">
                              <a:spAutoFit/>
                            </wps:bodyPr>
                          </wps:wsp>
                          <wps:wsp>
                            <wps:cNvPr id="360" name="Text Box 433"/>
                            <wps:cNvSpPr txBox="1">
                              <a:spLocks noChangeArrowheads="1"/>
                            </wps:cNvSpPr>
                            <wps:spPr bwMode="auto">
                              <a:xfrm>
                                <a:off x="4647" y="710"/>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A3B37"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LDA</w:t>
                                  </w:r>
                                </w:p>
                              </w:txbxContent>
                            </wps:txbx>
                            <wps:bodyPr rot="0" vert="horz" wrap="square" lIns="0" tIns="0" rIns="0" bIns="0" anchor="ctr" anchorCtr="0" upright="1">
                              <a:spAutoFit/>
                            </wps:bodyPr>
                          </wps:wsp>
                        </wpg:grpSp>
                      </wpg:wgp>
                    </wpc:wpc>
                  </a:graphicData>
                </a:graphic>
              </wp:inline>
            </w:drawing>
          </mc:Choice>
          <mc:Fallback>
            <w:pict>
              <v:group w14:anchorId="4EB4317A" id="Kanwa 410" o:spid="_x0000_s1101" editas="canvas" style="width:425.05pt;height:96.75pt;mso-position-horizontal-relative:char;mso-position-vertical-relative:line" coordsize="53981,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">
                <v:shape id="_x0000_s1102" type="#_x0000_t75" style="position:absolute;width:53981;height:12287;visibility:visible;mso-wrap-style:square">
                  <v:fill o:detectmouseclick="t"/>
                  <v:path o:connecttype="none"/>
                </v:shape>
                <v:group id="Group 412" o:spid="_x0000_s1103" style="position:absolute;left:17278;top:685;width:19431;height:11189" coordorigin="3122" coordsize="3060,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group id="Group 413" o:spid="_x0000_s1104" style="position:absolute;left:3122;width:3060;height:1680" coordorigin="3122" coordsize="306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414" o:spid="_x0000_s1105" style="position:absolute;left:3122;width:3060;height:1680" coordorigin="3122" coordsize="306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Picture 415" o:spid="_x0000_s1106" type="#_x0000_t75" style="position:absolute;left:3122;width:30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">
                        <v:imagedata r:id="rId46" o:title=""/>
                      </v:shape>
                      <v:shape id="AutoShape 416" o:spid="_x0000_s1107" type="#_x0000_t32" style="position:absolute;left:3321;top:1489;width:25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" strokeweight=".5pt"/>
                      <v:shape id="AutoShape 417" o:spid="_x0000_s1108" type="#_x0000_t32" style="position:absolute;left:3908;top:809;width:20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" strokeweight=".5pt"/>
                    </v:group>
                    <v:group id="Group 418" o:spid="_x0000_s1109" style="position:absolute;left:3906;top:110;width:266;height:276" coordorigin="3906,110" coordsize="32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group id="Group 419" o:spid="_x0000_s1110" style="position:absolute;left:3906;top:110;width:322;height:96" coordorigin="3916,110" coordsize="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AutoShape 420" o:spid="_x0000_s1111" type="#_x0000_t32" style="position:absolute;left:3916;top:110;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" strokeweight="1.25pt"/>
                        <v:shape id="AutoShape 421" o:spid="_x0000_s1112" type="#_x0000_t32" style="position:absolute;left:3916;top:157;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" strokeweight="1.25pt"/>
                        <v:shape id="AutoShape 422" o:spid="_x0000_s1113" type="#_x0000_t32" style="position:absolute;left:3916;top:205;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" strokeweight="1.25pt"/>
                      </v:group>
                      <v:group id="Group 423" o:spid="_x0000_s1114" style="position:absolute;left:3906;top:290;width:322;height:96" coordorigin="3916,110" coordsize="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AutoShape 424" o:spid="_x0000_s1115" type="#_x0000_t32" style="position:absolute;left:3916;top:110;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" strokeweight="1.25pt"/>
                        <v:shape id="AutoShape 425" o:spid="_x0000_s1116" type="#_x0000_t32" style="position:absolute;left:3916;top:157;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" strokeweight="1.25pt"/>
                        <v:shape id="AutoShape 426" o:spid="_x0000_s1117" type="#_x0000_t32" style="position:absolute;left:3916;top:205;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" strokeweight="1.25pt"/>
                      </v:group>
                    </v:group>
                    <v:group id="Group 427" o:spid="_x0000_s1118" style="position:absolute;left:3186;top:217;width:2860;height:1367" coordorigin="3186,217" coordsize="2860,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AutoShape 428" o:spid="_x0000_s1119" type="#_x0000_t32" style="position:absolute;left:3186;top:376;width: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CnxgAAANwAAAAPAAAAZHJzL2Rvd25yZXYueG1sRI9PawIx&#10;FMTvhX6H8Aq9FM1aWZ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dGhgp8YAAADcAAAA&#10;DwAAAAAAAAAAAAAAAAAHAgAAZHJzL2Rvd25yZXYueG1sUEsFBgAAAAADAAMAtwAAAPoCAAAAAA==&#10;"/>
                      <v:shape id="AutoShape 429" o:spid="_x0000_s1120" type="#_x0000_t32" style="position:absolute;left:6045;top:356;width: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7Q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CEuv7QxQAAANwAAAAP&#10;AAAAAAAAAAAAAAAAAAcCAABkcnMvZG93bnJldi54bWxQSwUGAAAAAAMAAwC3AAAA+QIAAAAA&#10;"/>
                      <v:shape id="AutoShape 430" o:spid="_x0000_s1121" type="#_x0000_t32" style="position:absolute;left:3775;top:217;width:1;height: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tLxgAAANwAAAAPAAAAZHJzL2Rvd25yZXYueG1sRI9BawIx&#10;FITvBf9DeIKXUrNatG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6/ZbS8YAAADcAAAA&#10;DwAAAAAAAAAAAAAAAAAHAgAAZHJzL2Rvd25yZXYueG1sUEsFBgAAAAADAAMAtwAAAPoCAAAAAA==&#10;"/>
                    </v:group>
                  </v:group>
                  <v:group id="Group 431" o:spid="_x0000_s1122" style="position:absolute;left:4407;top:710;width:759;height:1052" coordorigin="4407,710" coordsize="759,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 Box 432" o:spid="_x0000_s1123" type="#_x0000_t202" style="position:absolute;left:4407;top:1210;width:519;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" stroked="f">
                      <v:textbox style="mso-fit-shape-to-text:t" inset="0,0,0,0">
                        <w:txbxContent>
                          <w:p w14:paraId="2C86566E" w14:textId="77777777" w:rsidR="00D051B3" w:rsidRPr="00E371BC" w:rsidRDefault="00D051B3" w:rsidP="00094C98">
                            <w:pPr>
                              <w:spacing w:before="0" w:after="0" w:line="240" w:lineRule="auto"/>
                              <w:jc w:val="center"/>
                              <w:rPr>
                                <w:rFonts w:ascii="Arial" w:hAnsi="Arial" w:cs="Arial"/>
                                <w:sz w:val="16"/>
                                <w:szCs w:val="16"/>
                              </w:rPr>
                            </w:pPr>
                            <w:r w:rsidRPr="00E371BC">
                              <w:rPr>
                                <w:rFonts w:ascii="Arial" w:hAnsi="Arial" w:cs="Arial"/>
                                <w:sz w:val="16"/>
                                <w:szCs w:val="16"/>
                              </w:rPr>
                              <w:t>TORA</w:t>
                            </w:r>
                          </w:p>
                          <w:p w14:paraId="38AE83C4" w14:textId="77777777" w:rsidR="00D051B3" w:rsidRPr="00E371BC" w:rsidRDefault="00D051B3" w:rsidP="00094C98">
                            <w:pPr>
                              <w:spacing w:before="0" w:after="0" w:line="240" w:lineRule="auto"/>
                              <w:jc w:val="center"/>
                              <w:rPr>
                                <w:rFonts w:ascii="Arial" w:hAnsi="Arial" w:cs="Arial"/>
                                <w:sz w:val="16"/>
                                <w:szCs w:val="16"/>
                              </w:rPr>
                            </w:pPr>
                            <w:r w:rsidRPr="00E371BC">
                              <w:rPr>
                                <w:rFonts w:ascii="Arial" w:hAnsi="Arial" w:cs="Arial"/>
                                <w:sz w:val="16"/>
                                <w:szCs w:val="16"/>
                              </w:rPr>
                              <w:t>TODA</w:t>
                            </w:r>
                          </w:p>
                          <w:p w14:paraId="1A01CCD3"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ASDA</w:t>
                            </w:r>
                          </w:p>
                        </w:txbxContent>
                      </v:textbox>
                    </v:shape>
                    <v:shape id="Text Box 433" o:spid="_x0000_s1124" type="#_x0000_t202" style="position:absolute;left:4647;top:710;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" stroked="f">
                      <v:textbox style="mso-fit-shape-to-text:t" inset="0,0,0,0">
                        <w:txbxContent>
                          <w:p w14:paraId="013A3B37"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LDA</w:t>
                            </w:r>
                          </w:p>
                        </w:txbxContent>
                      </v:textbox>
                    </v:shape>
                  </v:group>
                </v:group>
                <w10:anchorlock/>
              </v:group>
            </w:pict>
          </mc:Fallback>
        </mc:AlternateContent>
      </w:r>
    </w:p>
    <w:p w14:paraId="507F0573" w14:textId="77777777" w:rsidR="00C75CBF" w:rsidRPr="00CF21CD" w:rsidRDefault="00C75CBF" w:rsidP="00CF21CD">
      <w:pPr>
        <w:tabs>
          <w:tab w:val="left" w:pos="1134"/>
        </w:tabs>
        <w:spacing w:before="0" w:after="0"/>
        <w:ind w:left="1134" w:hanging="567"/>
        <w:jc w:val="center"/>
      </w:pPr>
      <w:r w:rsidRPr="00CF21CD">
        <w:t>Rysunek 4</w:t>
      </w:r>
    </w:p>
    <w:p w14:paraId="34010005" w14:textId="77777777" w:rsidR="00C75CBF" w:rsidRPr="00CF21CD" w:rsidRDefault="00C75CBF" w:rsidP="00CF21CD">
      <w:pPr>
        <w:tabs>
          <w:tab w:val="left" w:pos="1134"/>
        </w:tabs>
        <w:spacing w:before="0" w:after="0"/>
        <w:ind w:left="1134" w:hanging="567"/>
      </w:pPr>
    </w:p>
    <w:p w14:paraId="256A813B" w14:textId="77777777" w:rsidR="00C75CBF" w:rsidRPr="00CF21CD" w:rsidRDefault="00C75CBF" w:rsidP="00CF21CD">
      <w:pPr>
        <w:tabs>
          <w:tab w:val="left" w:pos="1134"/>
        </w:tabs>
        <w:ind w:left="1134" w:hanging="567"/>
      </w:pPr>
      <w:r w:rsidRPr="00CF21CD">
        <w:t xml:space="preserve">(5) </w:t>
      </w:r>
      <w:r w:rsidRPr="00CF21CD">
        <w:tab/>
        <w:t xml:space="preserve">Jeżeli droga startowa posiada więcej niż jedno zabezpieczenie wydłużonego startu, zabezpieczenie przerwanego startu lub przesunięty próg, </w:t>
      </w:r>
      <w:r w:rsidR="00DE3530" w:rsidRPr="00CF21CD">
        <w:t>to wtedy</w:t>
      </w:r>
      <w:r w:rsidRPr="00CF21CD">
        <w:t xml:space="preserve"> więcej niż jedna </w:t>
      </w:r>
      <w:r w:rsidR="00655646" w:rsidRPr="00CF21CD">
        <w:t>z </w:t>
      </w:r>
      <w:r w:rsidR="00DE3530" w:rsidRPr="00CF21CD">
        <w:t>długości</w:t>
      </w:r>
      <w:r w:rsidRPr="00CF21CD">
        <w:t xml:space="preserve"> deklarowan</w:t>
      </w:r>
      <w:r w:rsidR="00DE3530" w:rsidRPr="00CF21CD">
        <w:t>ych</w:t>
      </w:r>
      <w:r w:rsidRPr="00CF21CD">
        <w:t xml:space="preserve"> </w:t>
      </w:r>
      <w:r w:rsidR="00DE3530" w:rsidRPr="00CF21CD">
        <w:t>zostanie zmodyfikowana</w:t>
      </w:r>
      <w:r w:rsidRPr="00CF21CD">
        <w:t xml:space="preserve">. Modyfikacja </w:t>
      </w:r>
      <w:r w:rsidR="00720630" w:rsidRPr="00CF21CD">
        <w:t xml:space="preserve">powinna być przeprowadzona zgodnie z zasadami </w:t>
      </w:r>
      <w:r w:rsidRPr="00CF21CD">
        <w:t xml:space="preserve">jak </w:t>
      </w:r>
      <w:r w:rsidR="00720630" w:rsidRPr="00CF21CD">
        <w:t>na rysunkach (1)–</w:t>
      </w:r>
      <w:r w:rsidRPr="00CF21CD">
        <w:t>(4).</w:t>
      </w:r>
    </w:p>
    <w:p w14:paraId="01EC7DDE" w14:textId="6176E028" w:rsidR="00C75CBF" w:rsidRPr="00CF21CD" w:rsidRDefault="005E23BB" w:rsidP="00CF21CD">
      <w:pPr>
        <w:ind w:left="567"/>
      </w:pPr>
      <w:r>
        <w:rPr>
          <w:noProof/>
          <w:lang w:eastAsia="pl-PL"/>
        </w:rPr>
        <mc:AlternateContent>
          <mc:Choice Requires="wpc">
            <w:drawing>
              <wp:inline distT="0" distB="0" distL="0" distR="0" wp14:anchorId="76E93B88" wp14:editId="4B784EE1">
                <wp:extent cx="5398135" cy="1743710"/>
                <wp:effectExtent l="3175" t="4445" r="0" b="4445"/>
                <wp:docPr id="373" name="Kanwa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231" name="Group 375"/>
                        <wpg:cNvGrpSpPr>
                          <a:grpSpLocks/>
                        </wpg:cNvGrpSpPr>
                        <wpg:grpSpPr bwMode="auto">
                          <a:xfrm>
                            <a:off x="1403985" y="96520"/>
                            <a:ext cx="2590800" cy="1504950"/>
                            <a:chOff x="2612" y="0"/>
                            <a:chExt cx="4080" cy="2370"/>
                          </a:xfrm>
                        </wpg:grpSpPr>
                        <wpg:grpSp>
                          <wpg:cNvPr id="1232" name="Group 376"/>
                          <wpg:cNvGrpSpPr>
                            <a:grpSpLocks/>
                          </wpg:cNvGrpSpPr>
                          <wpg:grpSpPr bwMode="auto">
                            <a:xfrm>
                              <a:off x="2612" y="0"/>
                              <a:ext cx="4080" cy="2370"/>
                              <a:chOff x="2612" y="0"/>
                              <a:chExt cx="4080" cy="2370"/>
                            </a:xfrm>
                          </wpg:grpSpPr>
                          <wpg:grpSp>
                            <wpg:cNvPr id="1233" name="Group 377"/>
                            <wpg:cNvGrpSpPr>
                              <a:grpSpLocks/>
                            </wpg:cNvGrpSpPr>
                            <wpg:grpSpPr bwMode="auto">
                              <a:xfrm>
                                <a:off x="2612" y="0"/>
                                <a:ext cx="4080" cy="2370"/>
                                <a:chOff x="2612" y="0"/>
                                <a:chExt cx="4080" cy="2370"/>
                              </a:xfrm>
                            </wpg:grpSpPr>
                            <wpg:grpSp>
                              <wpg:cNvPr id="1234" name="Group 378"/>
                              <wpg:cNvGrpSpPr>
                                <a:grpSpLocks/>
                              </wpg:cNvGrpSpPr>
                              <wpg:grpSpPr bwMode="auto">
                                <a:xfrm>
                                  <a:off x="2612" y="0"/>
                                  <a:ext cx="4080" cy="2370"/>
                                  <a:chOff x="2612" y="0"/>
                                  <a:chExt cx="4080" cy="2370"/>
                                </a:xfrm>
                              </wpg:grpSpPr>
                              <wpg:grpSp>
                                <wpg:cNvPr id="1235" name="Group 379"/>
                                <wpg:cNvGrpSpPr>
                                  <a:grpSpLocks/>
                                </wpg:cNvGrpSpPr>
                                <wpg:grpSpPr bwMode="auto">
                                  <a:xfrm>
                                    <a:off x="2612" y="0"/>
                                    <a:ext cx="4080" cy="2370"/>
                                    <a:chOff x="2612" y="0"/>
                                    <a:chExt cx="4080" cy="2370"/>
                                  </a:xfrm>
                                </wpg:grpSpPr>
                                <pic:pic xmlns:pic="http://schemas.openxmlformats.org/drawingml/2006/picture">
                                  <pic:nvPicPr>
                                    <pic:cNvPr id="1236" name="Picture 3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12" y="0"/>
                                      <a:ext cx="4080" cy="2370"/>
                                    </a:xfrm>
                                    <a:prstGeom prst="rect">
                                      <a:avLst/>
                                    </a:prstGeom>
                                    <a:noFill/>
                                    <a:extLst>
                                      <a:ext uri="{909E8E84-426E-40DD-AFC4-6F175D3DCCD1}">
                                        <a14:hiddenFill xmlns:a14="http://schemas.microsoft.com/office/drawing/2010/main">
                                          <a:solidFill>
                                            <a:srgbClr val="FFFFFF"/>
                                          </a:solidFill>
                                        </a14:hiddenFill>
                                      </a:ext>
                                    </a:extLst>
                                  </pic:spPr>
                                </pic:pic>
                                <wpg:grpSp>
                                  <wpg:cNvPr id="1237" name="Group 381"/>
                                  <wpg:cNvGrpSpPr>
                                    <a:grpSpLocks/>
                                  </wpg:cNvGrpSpPr>
                                  <wpg:grpSpPr bwMode="auto">
                                    <a:xfrm>
                                      <a:off x="3426" y="219"/>
                                      <a:ext cx="266" cy="276"/>
                                      <a:chOff x="4146" y="219"/>
                                      <a:chExt cx="322" cy="276"/>
                                    </a:xfrm>
                                  </wpg:grpSpPr>
                                  <wpg:grpSp>
                                    <wpg:cNvPr id="1238" name="Group 382"/>
                                    <wpg:cNvGrpSpPr>
                                      <a:grpSpLocks/>
                                    </wpg:cNvGrpSpPr>
                                    <wpg:grpSpPr bwMode="auto">
                                      <a:xfrm>
                                        <a:off x="4146" y="219"/>
                                        <a:ext cx="322" cy="96"/>
                                        <a:chOff x="3916" y="110"/>
                                        <a:chExt cx="322" cy="96"/>
                                      </a:xfrm>
                                    </wpg:grpSpPr>
                                    <wps:wsp>
                                      <wps:cNvPr id="1239" name="AutoShape 383"/>
                                      <wps:cNvCnPr>
                                        <a:cxnSpLocks noChangeShapeType="1"/>
                                      </wps:cNvCnPr>
                                      <wps:spPr bwMode="auto">
                                        <a:xfrm>
                                          <a:off x="3916" y="110"/>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0" name="AutoShape 384"/>
                                      <wps:cNvCnPr>
                                        <a:cxnSpLocks noChangeShapeType="1"/>
                                      </wps:cNvCnPr>
                                      <wps:spPr bwMode="auto">
                                        <a:xfrm>
                                          <a:off x="3916" y="157"/>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1" name="AutoShape 385"/>
                                      <wps:cNvCnPr>
                                        <a:cxnSpLocks noChangeShapeType="1"/>
                                      </wps:cNvCnPr>
                                      <wps:spPr bwMode="auto">
                                        <a:xfrm>
                                          <a:off x="3916" y="205"/>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2" name="Group 386"/>
                                    <wpg:cNvGrpSpPr>
                                      <a:grpSpLocks/>
                                    </wpg:cNvGrpSpPr>
                                    <wpg:grpSpPr bwMode="auto">
                                      <a:xfrm>
                                        <a:off x="4146" y="399"/>
                                        <a:ext cx="322" cy="96"/>
                                        <a:chOff x="3916" y="110"/>
                                        <a:chExt cx="322" cy="96"/>
                                      </a:xfrm>
                                    </wpg:grpSpPr>
                                    <wps:wsp>
                                      <wps:cNvPr id="1243" name="AutoShape 387"/>
                                      <wps:cNvCnPr>
                                        <a:cxnSpLocks noChangeShapeType="1"/>
                                      </wps:cNvCnPr>
                                      <wps:spPr bwMode="auto">
                                        <a:xfrm>
                                          <a:off x="3916" y="110"/>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4" name="AutoShape 388"/>
                                      <wps:cNvCnPr>
                                        <a:cxnSpLocks noChangeShapeType="1"/>
                                      </wps:cNvCnPr>
                                      <wps:spPr bwMode="auto">
                                        <a:xfrm>
                                          <a:off x="3916" y="157"/>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5" name="AutoShape 389"/>
                                      <wps:cNvCnPr>
                                        <a:cxnSpLocks noChangeShapeType="1"/>
                                      </wps:cNvCnPr>
                                      <wps:spPr bwMode="auto">
                                        <a:xfrm>
                                          <a:off x="3916" y="205"/>
                                          <a:ext cx="322"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246" name="AutoShape 390"/>
                                <wps:cNvCnPr>
                                  <a:cxnSpLocks noChangeShapeType="1"/>
                                </wps:cNvCnPr>
                                <wps:spPr bwMode="auto">
                                  <a:xfrm>
                                    <a:off x="2671" y="495"/>
                                    <a:ext cx="1" cy="18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AutoShape 391"/>
                                <wps:cNvCnPr>
                                  <a:cxnSpLocks noChangeShapeType="1"/>
                                </wps:cNvCnPr>
                                <wps:spPr bwMode="auto">
                                  <a:xfrm>
                                    <a:off x="6612" y="476"/>
                                    <a:ext cx="1" cy="18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392"/>
                                <wps:cNvCnPr>
                                  <a:cxnSpLocks noChangeShapeType="1"/>
                                </wps:cNvCnPr>
                                <wps:spPr bwMode="auto">
                                  <a:xfrm>
                                    <a:off x="6233" y="406"/>
                                    <a:ext cx="1" cy="14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393"/>
                                <wps:cNvCnPr>
                                  <a:cxnSpLocks noChangeShapeType="1"/>
                                </wps:cNvCnPr>
                                <wps:spPr bwMode="auto">
                                  <a:xfrm>
                                    <a:off x="5512" y="596"/>
                                    <a:ext cx="1"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394"/>
                                <wps:cNvCnPr>
                                  <a:cxnSpLocks noChangeShapeType="1"/>
                                </wps:cNvCnPr>
                                <wps:spPr bwMode="auto">
                                  <a:xfrm>
                                    <a:off x="3245" y="476"/>
                                    <a:ext cx="1"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9" name="Group 395"/>
                            <wpg:cNvGrpSpPr>
                              <a:grpSpLocks/>
                            </wpg:cNvGrpSpPr>
                            <wpg:grpSpPr bwMode="auto">
                              <a:xfrm>
                                <a:off x="2796" y="916"/>
                                <a:ext cx="3691" cy="1290"/>
                                <a:chOff x="2796" y="917"/>
                                <a:chExt cx="3691" cy="1290"/>
                              </a:xfrm>
                            </wpg:grpSpPr>
                            <wps:wsp>
                              <wps:cNvPr id="580" name="AutoShape 396"/>
                              <wps:cNvCnPr>
                                <a:cxnSpLocks noChangeShapeType="1"/>
                              </wps:cNvCnPr>
                              <wps:spPr bwMode="auto">
                                <a:xfrm>
                                  <a:off x="2819" y="1353"/>
                                  <a:ext cx="1083"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397"/>
                              <wps:cNvCnPr>
                                <a:cxnSpLocks noChangeShapeType="1"/>
                              </wps:cNvCnPr>
                              <wps:spPr bwMode="auto">
                                <a:xfrm>
                                  <a:off x="3336" y="917"/>
                                  <a:ext cx="2047"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398"/>
                              <wps:cNvCnPr>
                                <a:cxnSpLocks noChangeShapeType="1"/>
                              </wps:cNvCnPr>
                              <wps:spPr bwMode="auto">
                                <a:xfrm>
                                  <a:off x="2806" y="1787"/>
                                  <a:ext cx="3294"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399"/>
                              <wps:cNvCnPr>
                                <a:cxnSpLocks noChangeShapeType="1"/>
                              </wps:cNvCnPr>
                              <wps:spPr bwMode="auto">
                                <a:xfrm>
                                  <a:off x="2796" y="2206"/>
                                  <a:ext cx="3691"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400"/>
                              <wps:cNvCnPr>
                                <a:cxnSpLocks noChangeShapeType="1"/>
                              </wps:cNvCnPr>
                              <wps:spPr bwMode="auto">
                                <a:xfrm>
                                  <a:off x="4299" y="1333"/>
                                  <a:ext cx="1083"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85" name="Group 401"/>
                          <wpg:cNvGrpSpPr>
                            <a:grpSpLocks/>
                          </wpg:cNvGrpSpPr>
                          <wpg:grpSpPr bwMode="auto">
                            <a:xfrm>
                              <a:off x="3932" y="271"/>
                              <a:ext cx="2759" cy="2019"/>
                              <a:chOff x="3932" y="271"/>
                              <a:chExt cx="2759" cy="2019"/>
                            </a:xfrm>
                          </wpg:grpSpPr>
                          <wpg:grpSp>
                            <wpg:cNvPr id="586" name="Group 402"/>
                            <wpg:cNvGrpSpPr>
                              <a:grpSpLocks/>
                            </wpg:cNvGrpSpPr>
                            <wpg:grpSpPr bwMode="auto">
                              <a:xfrm>
                                <a:off x="5592" y="271"/>
                                <a:ext cx="1099" cy="184"/>
                                <a:chOff x="5592" y="271"/>
                                <a:chExt cx="1099" cy="184"/>
                              </a:xfrm>
                            </wpg:grpSpPr>
                            <wps:wsp>
                              <wps:cNvPr id="587" name="Text Box 403"/>
                              <wps:cNvSpPr txBox="1">
                                <a:spLocks noChangeArrowheads="1"/>
                              </wps:cNvSpPr>
                              <wps:spPr bwMode="auto">
                                <a:xfrm>
                                  <a:off x="5592" y="271"/>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F67D1"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SWY</w:t>
                                    </w:r>
                                  </w:p>
                                </w:txbxContent>
                              </wps:txbx>
                              <wps:bodyPr rot="0" vert="horz" wrap="square" lIns="0" tIns="0" rIns="0" bIns="0" anchor="ctr" anchorCtr="0" upright="1">
                                <a:spAutoFit/>
                              </wps:bodyPr>
                            </wps:wsp>
                            <wps:wsp>
                              <wps:cNvPr id="588" name="Text Box 404"/>
                              <wps:cNvSpPr txBox="1">
                                <a:spLocks noChangeArrowheads="1"/>
                              </wps:cNvSpPr>
                              <wps:spPr bwMode="auto">
                                <a:xfrm>
                                  <a:off x="6172" y="271"/>
                                  <a:ext cx="51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D3ED3" w14:textId="77777777" w:rsidR="00D051B3" w:rsidRPr="00A02CAC" w:rsidRDefault="00D051B3" w:rsidP="00094C98">
                                    <w:pPr>
                                      <w:spacing w:before="0" w:after="0" w:line="240" w:lineRule="auto"/>
                                      <w:jc w:val="center"/>
                                      <w:rPr>
                                        <w:rFonts w:ascii="Arial Narrow" w:hAnsi="Arial Narrow" w:cs="Arial Narrow"/>
                                        <w:sz w:val="16"/>
                                        <w:szCs w:val="16"/>
                                      </w:rPr>
                                    </w:pPr>
                                    <w:r w:rsidRPr="00A02CAC">
                                      <w:rPr>
                                        <w:rFonts w:ascii="Arial Narrow" w:hAnsi="Arial Narrow" w:cs="Arial Narrow"/>
                                        <w:sz w:val="16"/>
                                        <w:szCs w:val="16"/>
                                      </w:rPr>
                                      <w:t>CWY</w:t>
                                    </w:r>
                                  </w:p>
                                </w:txbxContent>
                              </wps:txbx>
                              <wps:bodyPr rot="0" vert="horz" wrap="square" lIns="0" tIns="0" rIns="0" bIns="0" anchor="ctr" anchorCtr="0" upright="1">
                                <a:spAutoFit/>
                              </wps:bodyPr>
                            </wps:wsp>
                          </wpg:grpSp>
                          <wpg:grpSp>
                            <wpg:cNvPr id="589" name="Group 405"/>
                            <wpg:cNvGrpSpPr>
                              <a:grpSpLocks/>
                            </wpg:cNvGrpSpPr>
                            <wpg:grpSpPr bwMode="auto">
                              <a:xfrm>
                                <a:off x="3932" y="822"/>
                                <a:ext cx="1059" cy="1468"/>
                                <a:chOff x="3932" y="822"/>
                                <a:chExt cx="1059" cy="1468"/>
                              </a:xfrm>
                            </wpg:grpSpPr>
                            <wps:wsp>
                              <wps:cNvPr id="590" name="Text Box 406"/>
                              <wps:cNvSpPr txBox="1">
                                <a:spLocks noChangeArrowheads="1"/>
                              </wps:cNvSpPr>
                              <wps:spPr bwMode="auto">
                                <a:xfrm>
                                  <a:off x="3932" y="1246"/>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0F13A" w14:textId="77777777" w:rsidR="00D051B3" w:rsidRPr="00E371BC" w:rsidRDefault="00D051B3" w:rsidP="00094C98">
                                    <w:pPr>
                                      <w:spacing w:before="0" w:after="0" w:line="240" w:lineRule="auto"/>
                                      <w:jc w:val="center"/>
                                      <w:rPr>
                                        <w:rFonts w:ascii="Arial" w:hAnsi="Arial" w:cs="Arial"/>
                                        <w:sz w:val="16"/>
                                        <w:szCs w:val="16"/>
                                      </w:rPr>
                                    </w:pPr>
                                    <w:r w:rsidRPr="00E371BC">
                                      <w:rPr>
                                        <w:rFonts w:ascii="Arial" w:hAnsi="Arial" w:cs="Arial"/>
                                        <w:sz w:val="16"/>
                                        <w:szCs w:val="16"/>
                                      </w:rPr>
                                      <w:t>TORA</w:t>
                                    </w:r>
                                  </w:p>
                                </w:txbxContent>
                              </wps:txbx>
                              <wps:bodyPr rot="0" vert="horz" wrap="square" lIns="0" tIns="0" rIns="0" bIns="0" anchor="ctr" anchorCtr="0" upright="1">
                                <a:spAutoFit/>
                              </wps:bodyPr>
                            </wps:wsp>
                            <wps:wsp>
                              <wps:cNvPr id="591" name="Text Box 407"/>
                              <wps:cNvSpPr txBox="1">
                                <a:spLocks noChangeArrowheads="1"/>
                              </wps:cNvSpPr>
                              <wps:spPr bwMode="auto">
                                <a:xfrm>
                                  <a:off x="4202" y="822"/>
                                  <a:ext cx="39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F131F"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LDA</w:t>
                                    </w:r>
                                  </w:p>
                                </w:txbxContent>
                              </wps:txbx>
                              <wps:bodyPr rot="0" vert="horz" wrap="square" lIns="0" tIns="0" rIns="0" bIns="0" anchor="ctr" anchorCtr="0" upright="1">
                                <a:spAutoFit/>
                              </wps:bodyPr>
                            </wps:wsp>
                            <wps:wsp>
                              <wps:cNvPr id="592" name="Text Box 408"/>
                              <wps:cNvSpPr txBox="1">
                                <a:spLocks noChangeArrowheads="1"/>
                              </wps:cNvSpPr>
                              <wps:spPr bwMode="auto">
                                <a:xfrm>
                                  <a:off x="4221" y="1700"/>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E5F8F"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ASDA</w:t>
                                    </w:r>
                                  </w:p>
                                </w:txbxContent>
                              </wps:txbx>
                              <wps:bodyPr rot="0" vert="horz" wrap="square" lIns="0" tIns="0" rIns="0" bIns="0" anchor="ctr" anchorCtr="0" upright="1">
                                <a:spAutoFit/>
                              </wps:bodyPr>
                            </wps:wsp>
                            <wps:wsp>
                              <wps:cNvPr id="593" name="Text Box 409"/>
                              <wps:cNvSpPr txBox="1">
                                <a:spLocks noChangeArrowheads="1"/>
                              </wps:cNvSpPr>
                              <wps:spPr bwMode="auto">
                                <a:xfrm>
                                  <a:off x="4472" y="2106"/>
                                  <a:ext cx="51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40E54" w14:textId="77777777" w:rsidR="00D051B3" w:rsidRPr="00E371BC" w:rsidRDefault="00D051B3" w:rsidP="00094C98">
                                    <w:pPr>
                                      <w:spacing w:before="0" w:after="0" w:line="240" w:lineRule="auto"/>
                                      <w:jc w:val="center"/>
                                      <w:rPr>
                                        <w:rFonts w:ascii="Arial" w:hAnsi="Arial" w:cs="Arial"/>
                                        <w:sz w:val="16"/>
                                        <w:szCs w:val="16"/>
                                      </w:rPr>
                                    </w:pPr>
                                    <w:r w:rsidRPr="00E371BC">
                                      <w:rPr>
                                        <w:rFonts w:ascii="Arial" w:hAnsi="Arial" w:cs="Arial"/>
                                        <w:sz w:val="16"/>
                                        <w:szCs w:val="16"/>
                                      </w:rPr>
                                      <w:t>TODA</w:t>
                                    </w:r>
                                  </w:p>
                                </w:txbxContent>
                              </wps:txbx>
                              <wps:bodyPr rot="0" vert="horz" wrap="square" lIns="0" tIns="0" rIns="0" bIns="0" anchor="ctr" anchorCtr="0" upright="1">
                                <a:spAutoFit/>
                              </wps:bodyPr>
                            </wps:wsp>
                          </wpg:grpSp>
                        </wpg:grpSp>
                      </wpg:wgp>
                    </wpc:wpc>
                  </a:graphicData>
                </a:graphic>
              </wp:inline>
            </w:drawing>
          </mc:Choice>
          <mc:Fallback>
            <w:pict>
              <v:group w14:anchorId="76E93B88" id="Kanwa 373" o:spid="_x0000_s1125" editas="canvas" style="width:425.05pt;height:137.3pt;mso-position-horizontal-relative:char;mso-position-vertical-relative:line" coordsize="53981,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">
                <v:shape id="_x0000_s1126" type="#_x0000_t75" style="position:absolute;width:53981;height:17437;visibility:visible;mso-wrap-style:square">
                  <v:fill o:detectmouseclick="t"/>
                  <v:path o:connecttype="none"/>
                </v:shape>
                <v:group id="Group 375" o:spid="_x0000_s1127" style="position:absolute;left:14039;top:965;width:25908;height:15049" coordorigin="2612" coordsize="408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group id="Group 376" o:spid="_x0000_s1128" style="position:absolute;left:2612;width:4080;height:2370" coordorigin="2612" coordsize="408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group id="Group 377" o:spid="_x0000_s1129" style="position:absolute;left:2612;width:4080;height:2370" coordorigin="2612" coordsize="408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group id="Group 378" o:spid="_x0000_s1130" style="position:absolute;left:2612;width:4080;height:2370" coordorigin="2612" coordsize="408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379" o:spid="_x0000_s1131" style="position:absolute;left:2612;width:4080;height:2370" coordorigin="2612" coordsize="408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Picture 380" o:spid="_x0000_s1132" type="#_x0000_t75" style="position:absolute;left:2612;width:4080;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">
                            <v:imagedata r:id="rId48" o:title=""/>
                          </v:shape>
                          <v:group id="Group 381" o:spid="_x0000_s1133" style="position:absolute;left:3426;top:219;width:266;height:276" coordorigin="4146,219" coordsize="32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group id="Group 382" o:spid="_x0000_s1134" style="position:absolute;left:4146;top:219;width:322;height:96" coordorigin="3916,110" coordsize="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AutoShape 383" o:spid="_x0000_s1135" type="#_x0000_t32" style="position:absolute;left:3916;top:110;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" strokeweight="1.25pt"/>
                              <v:shape id="AutoShape 384" o:spid="_x0000_s1136" type="#_x0000_t32" style="position:absolute;left:3916;top:157;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" strokeweight="1.25pt"/>
                              <v:shape id="AutoShape 385" o:spid="_x0000_s1137" type="#_x0000_t32" style="position:absolute;left:3916;top:205;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" strokeweight="1.25pt"/>
                            </v:group>
                            <v:group id="Group 386" o:spid="_x0000_s1138" style="position:absolute;left:4146;top:399;width:322;height:96" coordorigin="3916,110" coordsize="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AutoShape 387" o:spid="_x0000_s1139" type="#_x0000_t32" style="position:absolute;left:3916;top:110;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" strokeweight="1.25pt"/>
                              <v:shape id="AutoShape 388" o:spid="_x0000_s1140" type="#_x0000_t32" style="position:absolute;left:3916;top:157;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" strokeweight="1.25pt"/>
                              <v:shape id="AutoShape 389" o:spid="_x0000_s1141" type="#_x0000_t32" style="position:absolute;left:3916;top:205;width:3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" strokeweight="1.25pt"/>
                            </v:group>
                          </v:group>
                        </v:group>
                        <v:shape id="AutoShape 390" o:spid="_x0000_s1142" type="#_x0000_t32" style="position:absolute;left:2671;top:495;width:1;height:1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"/>
                        <v:shape id="AutoShape 391" o:spid="_x0000_s1143" type="#_x0000_t32" style="position:absolute;left:6612;top:476;width:1;height:1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"/>
                        <v:shape id="AutoShape 392" o:spid="_x0000_s1144" type="#_x0000_t32" style="position:absolute;left:6233;top:406;width:1;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"/>
                        <v:shape id="AutoShape 393" o:spid="_x0000_s1145" type="#_x0000_t32" style="position:absolute;left:5512;top:596;width:1;height: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"/>
                        <v:shape id="AutoShape 394" o:spid="_x0000_s1146" type="#_x0000_t32" style="position:absolute;left:3245;top:476;width:1;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"/>
                      </v:group>
                    </v:group>
                    <v:group id="Group 395" o:spid="_x0000_s1147" style="position:absolute;left:2796;top:916;width:3691;height:1290" coordorigin="2796,917" coordsize="369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AutoShape 396" o:spid="_x0000_s1148" type="#_x0000_t32" style="position:absolute;left:2819;top:1353;width:108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" strokeweight=".5pt"/>
                      <v:shape id="AutoShape 397" o:spid="_x0000_s1149" type="#_x0000_t32" style="position:absolute;left:3336;top:917;width:20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" strokeweight=".5pt"/>
                      <v:shape id="AutoShape 398" o:spid="_x0000_s1150" type="#_x0000_t32" style="position:absolute;left:2806;top:1787;width:329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" strokeweight=".5pt"/>
                      <v:shape id="AutoShape 399" o:spid="_x0000_s1151" type="#_x0000_t32" style="position:absolute;left:2796;top:2206;width:36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" strokeweight=".5pt"/>
                      <v:shape id="AutoShape 400" o:spid="_x0000_s1152" type="#_x0000_t32" style="position:absolute;left:4299;top:1333;width:108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" strokeweight=".5pt"/>
                    </v:group>
                  </v:group>
                  <v:group id="Group 401" o:spid="_x0000_s1153" style="position:absolute;left:3932;top:271;width:2759;height:2019" coordorigin="3932,271" coordsize="2759,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oup 402" o:spid="_x0000_s1154" style="position:absolute;left:5592;top:271;width:1099;height:184" coordorigin="5592,271" coordsize="109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Text Box 403" o:spid="_x0000_s1155" type="#_x0000_t202" style="position:absolute;left:5592;top:271;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" stroked="f">
                        <v:textbox style="mso-fit-shape-to-text:t" inset="0,0,0,0">
                          <w:txbxContent>
                            <w:p w14:paraId="085F67D1"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SWY</w:t>
                              </w:r>
                            </w:p>
                          </w:txbxContent>
                        </v:textbox>
                      </v:shape>
                      <v:shape id="Text Box 404" o:spid="_x0000_s1156" type="#_x0000_t202" style="position:absolute;left:6172;top:271;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" filled="f" stroked="f">
                        <v:textbox style="mso-fit-shape-to-text:t" inset="0,0,0,0">
                          <w:txbxContent>
                            <w:p w14:paraId="5DFD3ED3" w14:textId="77777777" w:rsidR="00D051B3" w:rsidRPr="00A02CAC" w:rsidRDefault="00D051B3" w:rsidP="00094C98">
                              <w:pPr>
                                <w:spacing w:before="0" w:after="0" w:line="240" w:lineRule="auto"/>
                                <w:jc w:val="center"/>
                                <w:rPr>
                                  <w:rFonts w:ascii="Arial Narrow" w:hAnsi="Arial Narrow" w:cs="Arial Narrow"/>
                                  <w:sz w:val="16"/>
                                  <w:szCs w:val="16"/>
                                </w:rPr>
                              </w:pPr>
                              <w:r w:rsidRPr="00A02CAC">
                                <w:rPr>
                                  <w:rFonts w:ascii="Arial Narrow" w:hAnsi="Arial Narrow" w:cs="Arial Narrow"/>
                                  <w:sz w:val="16"/>
                                  <w:szCs w:val="16"/>
                                </w:rPr>
                                <w:t>CWY</w:t>
                              </w:r>
                            </w:p>
                          </w:txbxContent>
                        </v:textbox>
                      </v:shape>
                    </v:group>
                    <v:group id="Group 405" o:spid="_x0000_s1157" style="position:absolute;left:3932;top:822;width:1059;height:1468" coordorigin="3932,822" coordsize="1059,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Text Box 406" o:spid="_x0000_s1158" type="#_x0000_t202" style="position:absolute;left:3932;top:1246;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" stroked="f">
                        <v:textbox style="mso-fit-shape-to-text:t" inset="0,0,0,0">
                          <w:txbxContent>
                            <w:p w14:paraId="1C30F13A" w14:textId="77777777" w:rsidR="00D051B3" w:rsidRPr="00E371BC" w:rsidRDefault="00D051B3" w:rsidP="00094C98">
                              <w:pPr>
                                <w:spacing w:before="0" w:after="0" w:line="240" w:lineRule="auto"/>
                                <w:jc w:val="center"/>
                                <w:rPr>
                                  <w:rFonts w:ascii="Arial" w:hAnsi="Arial" w:cs="Arial"/>
                                  <w:sz w:val="16"/>
                                  <w:szCs w:val="16"/>
                                </w:rPr>
                              </w:pPr>
                              <w:r w:rsidRPr="00E371BC">
                                <w:rPr>
                                  <w:rFonts w:ascii="Arial" w:hAnsi="Arial" w:cs="Arial"/>
                                  <w:sz w:val="16"/>
                                  <w:szCs w:val="16"/>
                                </w:rPr>
                                <w:t>TORA</w:t>
                              </w:r>
                            </w:p>
                          </w:txbxContent>
                        </v:textbox>
                      </v:shape>
                      <v:shape id="Text Box 407" o:spid="_x0000_s1159" type="#_x0000_t202" style="position:absolute;left:4202;top:822;width:39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" stroked="f">
                        <v:textbox style="mso-fit-shape-to-text:t" inset="0,0,0,0">
                          <w:txbxContent>
                            <w:p w14:paraId="356F131F"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LDA</w:t>
                              </w:r>
                            </w:p>
                          </w:txbxContent>
                        </v:textbox>
                      </v:shape>
                      <v:shape id="Text Box 408" o:spid="_x0000_s1160" type="#_x0000_t202" style="position:absolute;left:4221;top:1700;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" stroked="f">
                        <v:textbox style="mso-fit-shape-to-text:t" inset="0,0,0,0">
                          <w:txbxContent>
                            <w:p w14:paraId="2BFE5F8F" w14:textId="77777777" w:rsidR="00D051B3" w:rsidRPr="00E371BC" w:rsidRDefault="00D051B3" w:rsidP="00094C98">
                              <w:pPr>
                                <w:spacing w:before="0" w:after="0" w:line="240" w:lineRule="auto"/>
                                <w:jc w:val="center"/>
                                <w:rPr>
                                  <w:rFonts w:ascii="Arial" w:hAnsi="Arial" w:cs="Arial"/>
                                  <w:sz w:val="16"/>
                                  <w:szCs w:val="16"/>
                                </w:rPr>
                              </w:pPr>
                              <w:r>
                                <w:rPr>
                                  <w:rFonts w:ascii="Arial" w:hAnsi="Arial" w:cs="Arial"/>
                                  <w:sz w:val="16"/>
                                  <w:szCs w:val="16"/>
                                </w:rPr>
                                <w:t>ASDA</w:t>
                              </w:r>
                            </w:p>
                          </w:txbxContent>
                        </v:textbox>
                      </v:shape>
                      <v:shape id="Text Box 409" o:spid="_x0000_s1161" type="#_x0000_t202" style="position:absolute;left:4472;top:2106;width:519;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" stroked="f">
                        <v:textbox style="mso-fit-shape-to-text:t" inset="0,0,0,0">
                          <w:txbxContent>
                            <w:p w14:paraId="41640E54" w14:textId="77777777" w:rsidR="00D051B3" w:rsidRPr="00E371BC" w:rsidRDefault="00D051B3" w:rsidP="00094C98">
                              <w:pPr>
                                <w:spacing w:before="0" w:after="0" w:line="240" w:lineRule="auto"/>
                                <w:jc w:val="center"/>
                                <w:rPr>
                                  <w:rFonts w:ascii="Arial" w:hAnsi="Arial" w:cs="Arial"/>
                                  <w:sz w:val="16"/>
                                  <w:szCs w:val="16"/>
                                </w:rPr>
                              </w:pPr>
                              <w:r w:rsidRPr="00E371BC">
                                <w:rPr>
                                  <w:rFonts w:ascii="Arial" w:hAnsi="Arial" w:cs="Arial"/>
                                  <w:sz w:val="16"/>
                                  <w:szCs w:val="16"/>
                                </w:rPr>
                                <w:t>TODA</w:t>
                              </w:r>
                            </w:p>
                          </w:txbxContent>
                        </v:textbox>
                      </v:shape>
                    </v:group>
                  </v:group>
                </v:group>
                <w10:anchorlock/>
              </v:group>
            </w:pict>
          </mc:Fallback>
        </mc:AlternateContent>
      </w:r>
    </w:p>
    <w:p w14:paraId="68A5616C" w14:textId="77777777" w:rsidR="00C75CBF" w:rsidRPr="00CF21CD" w:rsidRDefault="00C75CBF" w:rsidP="00CF21CD">
      <w:pPr>
        <w:ind w:left="567"/>
        <w:jc w:val="center"/>
      </w:pPr>
      <w:r w:rsidRPr="00CF21CD">
        <w:t>Rysunek 5</w:t>
      </w:r>
    </w:p>
    <w:p w14:paraId="2B9759C9" w14:textId="77777777" w:rsidR="00C75CBF" w:rsidRPr="00CF21CD" w:rsidRDefault="00C75CBF" w:rsidP="00CF21CD"/>
    <w:p w14:paraId="685C2D90" w14:textId="77777777" w:rsidR="00F26138" w:rsidRPr="00CF21CD" w:rsidRDefault="00C75CBF" w:rsidP="00CF21CD">
      <w:pPr>
        <w:tabs>
          <w:tab w:val="left" w:pos="567"/>
        </w:tabs>
        <w:spacing w:after="240"/>
        <w:ind w:left="567" w:hanging="567"/>
      </w:pPr>
      <w:r w:rsidRPr="00CF21CD">
        <w:t xml:space="preserve">(c) </w:t>
      </w:r>
      <w:r w:rsidRPr="00CF21CD">
        <w:tab/>
        <w:t xml:space="preserve">Informacje dotyczące długości deklarowanych powinny być </w:t>
      </w:r>
      <w:r w:rsidR="0019189B" w:rsidRPr="00CF21CD">
        <w:t>podawane</w:t>
      </w:r>
      <w:r w:rsidR="0029006C" w:rsidRPr="00CF21CD">
        <w:t xml:space="preserve"> zgodnie z </w:t>
      </w:r>
      <w:r w:rsidRPr="00CF21CD">
        <w:t>poniż</w:t>
      </w:r>
      <w:r w:rsidR="0029006C" w:rsidRPr="00CF21CD">
        <w:t>szą</w:t>
      </w:r>
      <w:r w:rsidRPr="00CF21CD">
        <w:t xml:space="preserve"> tabelą:</w:t>
      </w:r>
    </w:p>
    <w:p w14:paraId="334CDA56" w14:textId="47A82571" w:rsidR="0029006C" w:rsidRPr="00CF21CD" w:rsidRDefault="005E23BB" w:rsidP="00CF21CD">
      <w:pPr>
        <w:tabs>
          <w:tab w:val="left" w:pos="567"/>
        </w:tabs>
        <w:spacing w:after="240"/>
        <w:ind w:left="567" w:hanging="567"/>
      </w:pPr>
      <w:r>
        <w:rPr>
          <w:noProof/>
          <w:lang w:eastAsia="pl-PL"/>
        </w:rPr>
        <w:lastRenderedPageBreak/>
        <mc:AlternateContent>
          <mc:Choice Requires="wpc">
            <w:drawing>
              <wp:inline distT="0" distB="0" distL="0" distR="0" wp14:anchorId="7AD4DF62" wp14:editId="56925A89">
                <wp:extent cx="5754370" cy="4319270"/>
                <wp:effectExtent l="14605" t="14605" r="12700" b="9525"/>
                <wp:docPr id="599" name="Kanwa 5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solid"/>
                          <a:miter lim="800000"/>
                          <a:headEnd type="none" w="med" len="med"/>
                          <a:tailEnd type="none" w="med" len="med"/>
                        </a:ln>
                      </wpc:whole>
                      <wpg:wgp>
                        <wpg:cNvPr id="194" name="Group 689"/>
                        <wpg:cNvGrpSpPr>
                          <a:grpSpLocks/>
                        </wpg:cNvGrpSpPr>
                        <wpg:grpSpPr bwMode="auto">
                          <a:xfrm>
                            <a:off x="65405" y="128270"/>
                            <a:ext cx="5542280" cy="4041140"/>
                            <a:chOff x="1529" y="7238"/>
                            <a:chExt cx="8728" cy="6364"/>
                          </a:xfrm>
                        </wpg:grpSpPr>
                        <wpg:grpSp>
                          <wpg:cNvPr id="195" name="Group 688"/>
                          <wpg:cNvGrpSpPr>
                            <a:grpSpLocks/>
                          </wpg:cNvGrpSpPr>
                          <wpg:grpSpPr bwMode="auto">
                            <a:xfrm>
                              <a:off x="1602" y="7238"/>
                              <a:ext cx="8655" cy="6364"/>
                              <a:chOff x="1602" y="7238"/>
                              <a:chExt cx="8655" cy="6364"/>
                            </a:xfrm>
                          </wpg:grpSpPr>
                          <wpg:grpSp>
                            <wpg:cNvPr id="196" name="Group 686"/>
                            <wpg:cNvGrpSpPr>
                              <a:grpSpLocks/>
                            </wpg:cNvGrpSpPr>
                            <wpg:grpSpPr bwMode="auto">
                              <a:xfrm>
                                <a:off x="1602" y="7238"/>
                                <a:ext cx="8655" cy="6364"/>
                                <a:chOff x="1602" y="7238"/>
                                <a:chExt cx="8655" cy="6364"/>
                              </a:xfrm>
                            </wpg:grpSpPr>
                            <wpg:grpSp>
                              <wpg:cNvPr id="197" name="Group 680"/>
                              <wpg:cNvGrpSpPr>
                                <a:grpSpLocks/>
                              </wpg:cNvGrpSpPr>
                              <wpg:grpSpPr bwMode="auto">
                                <a:xfrm>
                                  <a:off x="4359" y="7960"/>
                                  <a:ext cx="5898" cy="3293"/>
                                  <a:chOff x="4359" y="7960"/>
                                  <a:chExt cx="5898" cy="3293"/>
                                </a:xfrm>
                              </wpg:grpSpPr>
                              <wpg:grpSp>
                                <wpg:cNvPr id="198" name="Group 678"/>
                                <wpg:cNvGrpSpPr>
                                  <a:grpSpLocks/>
                                </wpg:cNvGrpSpPr>
                                <wpg:grpSpPr bwMode="auto">
                                  <a:xfrm>
                                    <a:off x="4359" y="7960"/>
                                    <a:ext cx="3930" cy="502"/>
                                    <a:chOff x="4359" y="7960"/>
                                    <a:chExt cx="3930" cy="502"/>
                                  </a:xfrm>
                                </wpg:grpSpPr>
                                <wps:wsp>
                                  <wps:cNvPr id="199" name="Text Box 649"/>
                                  <wps:cNvSpPr txBox="1">
                                    <a:spLocks noChangeArrowheads="1"/>
                                  </wps:cNvSpPr>
                                  <wps:spPr bwMode="auto">
                                    <a:xfrm>
                                      <a:off x="6751" y="8038"/>
                                      <a:ext cx="15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BE34"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Próg drogi startowej</w:t>
                                        </w:r>
                                      </w:p>
                                    </w:txbxContent>
                                  </wps:txbx>
                                  <wps:bodyPr rot="0" vert="horz" wrap="square" lIns="0" tIns="0" rIns="0" bIns="0" anchor="ctr" anchorCtr="0" upright="1">
                                    <a:noAutofit/>
                                  </wps:bodyPr>
                                </wps:wsp>
                                <wps:wsp>
                                  <wps:cNvPr id="200" name="Text Box 650"/>
                                  <wps:cNvSpPr txBox="1">
                                    <a:spLocks noChangeArrowheads="1"/>
                                  </wps:cNvSpPr>
                                  <wps:spPr bwMode="auto">
                                    <a:xfrm>
                                      <a:off x="4359" y="7960"/>
                                      <a:ext cx="137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EA79"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Przesunięty próg</w:t>
                                        </w:r>
                                      </w:p>
                                      <w:p w14:paraId="2D140DE8"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drogi startowej</w:t>
                                        </w:r>
                                      </w:p>
                                    </w:txbxContent>
                                  </wps:txbx>
                                  <wps:bodyPr rot="0" vert="horz" wrap="square" lIns="0" tIns="0" rIns="0" bIns="0" anchor="ctr" anchorCtr="0" upright="1">
                                    <a:noAutofit/>
                                  </wps:bodyPr>
                                </wps:wsp>
                              </wpg:grpSp>
                              <wpg:grpSp>
                                <wpg:cNvPr id="201" name="Group 679"/>
                                <wpg:cNvGrpSpPr>
                                  <a:grpSpLocks/>
                                </wpg:cNvGrpSpPr>
                                <wpg:grpSpPr bwMode="auto">
                                  <a:xfrm>
                                    <a:off x="8320" y="8103"/>
                                    <a:ext cx="1937" cy="3150"/>
                                    <a:chOff x="8320" y="8103"/>
                                    <a:chExt cx="1937" cy="3150"/>
                                  </a:xfrm>
                                </wpg:grpSpPr>
                                <wps:wsp>
                                  <wps:cNvPr id="202" name="Text Box 652"/>
                                  <wps:cNvSpPr txBox="1">
                                    <a:spLocks noChangeArrowheads="1"/>
                                  </wps:cNvSpPr>
                                  <wps:spPr bwMode="auto">
                                    <a:xfrm>
                                      <a:off x="8320" y="10780"/>
                                      <a:ext cx="135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31C47"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Zabezpieczenie przerwanego startu</w:t>
                                        </w:r>
                                      </w:p>
                                    </w:txbxContent>
                                  </wps:txbx>
                                  <wps:bodyPr rot="0" vert="horz" wrap="square" lIns="0" tIns="0" rIns="0" bIns="0" anchor="ctr" anchorCtr="0" upright="1">
                                    <a:spAutoFit/>
                                  </wps:bodyPr>
                                </wps:wsp>
                                <wps:wsp>
                                  <wps:cNvPr id="203" name="Text Box 653"/>
                                  <wps:cNvSpPr txBox="1">
                                    <a:spLocks noChangeArrowheads="1"/>
                                  </wps:cNvSpPr>
                                  <wps:spPr bwMode="auto">
                                    <a:xfrm>
                                      <a:off x="8898" y="8103"/>
                                      <a:ext cx="1359"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D6CD"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Zabezpieczenie wydłużonego startu</w:t>
                                        </w:r>
                                      </w:p>
                                    </w:txbxContent>
                                  </wps:txbx>
                                  <wps:bodyPr rot="0" vert="horz" wrap="square" lIns="0" tIns="0" rIns="0" bIns="0" anchor="ctr" anchorCtr="0" upright="1">
                                    <a:noAutofit/>
                                  </wps:bodyPr>
                                </wps:wsp>
                              </wpg:grpSp>
                            </wpg:grpSp>
                            <wpg:grpSp>
                              <wpg:cNvPr id="204" name="Group 685"/>
                              <wpg:cNvGrpSpPr>
                                <a:grpSpLocks/>
                              </wpg:cNvGrpSpPr>
                              <wpg:grpSpPr bwMode="auto">
                                <a:xfrm>
                                  <a:off x="1602" y="7238"/>
                                  <a:ext cx="8605" cy="6364"/>
                                  <a:chOff x="1602" y="7238"/>
                                  <a:chExt cx="8605" cy="6364"/>
                                </a:xfrm>
                              </wpg:grpSpPr>
                              <wpg:grpSp>
                                <wpg:cNvPr id="205" name="Group 681"/>
                                <wpg:cNvGrpSpPr>
                                  <a:grpSpLocks/>
                                </wpg:cNvGrpSpPr>
                                <wpg:grpSpPr bwMode="auto">
                                  <a:xfrm>
                                    <a:off x="3094" y="12509"/>
                                    <a:ext cx="5534" cy="1093"/>
                                    <a:chOff x="3094" y="12509"/>
                                    <a:chExt cx="5534" cy="1093"/>
                                  </a:xfrm>
                                </wpg:grpSpPr>
                                <wpg:grpSp>
                                  <wpg:cNvPr id="206" name="Group 657"/>
                                  <wpg:cNvGrpSpPr>
                                    <a:grpSpLocks/>
                                  </wpg:cNvGrpSpPr>
                                  <wpg:grpSpPr bwMode="auto">
                                    <a:xfrm>
                                      <a:off x="3094" y="12509"/>
                                      <a:ext cx="5534" cy="1093"/>
                                      <a:chOff x="1485" y="0"/>
                                      <a:chExt cx="5720" cy="1129"/>
                                    </a:xfrm>
                                  </wpg:grpSpPr>
                                  <pic:pic xmlns:pic="http://schemas.openxmlformats.org/drawingml/2006/picture">
                                    <pic:nvPicPr>
                                      <pic:cNvPr id="207" name="Picture 6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85" y="0"/>
                                        <a:ext cx="5720" cy="1129"/>
                                      </a:xfrm>
                                      <a:prstGeom prst="rect">
                                        <a:avLst/>
                                      </a:prstGeom>
                                      <a:noFill/>
                                      <a:extLst>
                                        <a:ext uri="{909E8E84-426E-40DD-AFC4-6F175D3DCCD1}">
                                          <a14:hiddenFill xmlns:a14="http://schemas.microsoft.com/office/drawing/2010/main">
                                            <a:solidFill>
                                              <a:srgbClr val="FFFFFF"/>
                                            </a:solidFill>
                                          </a14:hiddenFill>
                                        </a:ext>
                                      </a:extLst>
                                    </pic:spPr>
                                  </pic:pic>
                                  <wpg:grpSp>
                                    <wpg:cNvPr id="208" name="Group 659"/>
                                    <wpg:cNvGrpSpPr>
                                      <a:grpSpLocks/>
                                    </wpg:cNvGrpSpPr>
                                    <wpg:grpSpPr bwMode="auto">
                                      <a:xfrm>
                                        <a:off x="2098" y="112"/>
                                        <a:ext cx="4525" cy="413"/>
                                        <a:chOff x="2098" y="112"/>
                                        <a:chExt cx="4525" cy="413"/>
                                      </a:xfrm>
                                    </wpg:grpSpPr>
                                    <wps:wsp>
                                      <wps:cNvPr id="209" name="AutoShape 660"/>
                                      <wps:cNvCnPr>
                                        <a:cxnSpLocks noChangeShapeType="1"/>
                                      </wps:cNvCnPr>
                                      <wps:spPr bwMode="auto">
                                        <a:xfrm>
                                          <a:off x="2241" y="189"/>
                                          <a:ext cx="4246"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661"/>
                                      <wps:cNvCnPr>
                                        <a:cxnSpLocks noChangeShapeType="1"/>
                                      </wps:cNvCnPr>
                                      <wps:spPr bwMode="auto">
                                        <a:xfrm>
                                          <a:off x="2098" y="112"/>
                                          <a:ext cx="1" cy="41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62"/>
                                      <wps:cNvCnPr>
                                        <a:cxnSpLocks noChangeShapeType="1"/>
                                      </wps:cNvCnPr>
                                      <wps:spPr bwMode="auto">
                                        <a:xfrm>
                                          <a:off x="6622" y="112"/>
                                          <a:ext cx="1" cy="41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2" name="Text Box 663"/>
                                  <wps:cNvSpPr txBox="1">
                                    <a:spLocks noChangeArrowheads="1"/>
                                  </wps:cNvSpPr>
                                  <wps:spPr bwMode="auto">
                                    <a:xfrm>
                                      <a:off x="5049" y="13328"/>
                                      <a:ext cx="160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827D" w14:textId="77777777" w:rsidR="00D051B3" w:rsidRPr="008D46C4" w:rsidRDefault="00D051B3" w:rsidP="0029006C">
                                        <w:pPr>
                                          <w:pStyle w:val="Bezodstpw"/>
                                          <w:rPr>
                                            <w:rFonts w:ascii="Arial" w:hAnsi="Arial" w:cs="Arial"/>
                                            <w:szCs w:val="16"/>
                                          </w:rPr>
                                        </w:pPr>
                                        <w:r w:rsidRPr="008D46C4">
                                          <w:rPr>
                                            <w:rFonts w:ascii="Arial" w:hAnsi="Arial" w:cs="Arial"/>
                                            <w:szCs w:val="16"/>
                                          </w:rPr>
                                          <w:t>DROGA STARTOWA</w:t>
                                        </w:r>
                                      </w:p>
                                      <w:p w14:paraId="5AC7ACDB" w14:textId="77777777" w:rsidR="00D051B3" w:rsidRPr="00C2029D" w:rsidRDefault="00D051B3" w:rsidP="0029006C">
                                        <w:pPr>
                                          <w:pStyle w:val="Bezodstpw"/>
                                          <w:jc w:val="right"/>
                                          <w:rPr>
                                            <w:sz w:val="10"/>
                                            <w:szCs w:val="10"/>
                                          </w:rPr>
                                        </w:pPr>
                                      </w:p>
                                    </w:txbxContent>
                                  </wps:txbx>
                                  <wps:bodyPr rot="0" vert="horz" wrap="square" lIns="0" tIns="0" rIns="0" bIns="0" anchor="t" anchorCtr="0" upright="1">
                                    <a:noAutofit/>
                                  </wps:bodyPr>
                                </wps:wsp>
                              </wpg:grpSp>
                              <wpg:grpSp>
                                <wpg:cNvPr id="213" name="Group 684"/>
                                <wpg:cNvGrpSpPr>
                                  <a:grpSpLocks/>
                                </wpg:cNvGrpSpPr>
                                <wpg:grpSpPr bwMode="auto">
                                  <a:xfrm>
                                    <a:off x="1602" y="7238"/>
                                    <a:ext cx="8605" cy="3543"/>
                                    <a:chOff x="1602" y="7238"/>
                                    <a:chExt cx="8605" cy="3543"/>
                                  </a:xfrm>
                                </wpg:grpSpPr>
                                <wpg:grpSp>
                                  <wpg:cNvPr id="214" name="Group 611"/>
                                  <wpg:cNvGrpSpPr>
                                    <a:grpSpLocks/>
                                  </wpg:cNvGrpSpPr>
                                  <wpg:grpSpPr bwMode="auto">
                                    <a:xfrm>
                                      <a:off x="1979" y="7574"/>
                                      <a:ext cx="8228" cy="3207"/>
                                      <a:chOff x="525" y="-1561"/>
                                      <a:chExt cx="8504" cy="3314"/>
                                    </a:xfrm>
                                  </wpg:grpSpPr>
                                  <wpg:grpSp>
                                    <wpg:cNvPr id="215" name="Group 612"/>
                                    <wpg:cNvGrpSpPr>
                                      <a:grpSpLocks/>
                                    </wpg:cNvGrpSpPr>
                                    <wpg:grpSpPr bwMode="auto">
                                      <a:xfrm>
                                        <a:off x="525" y="-178"/>
                                        <a:ext cx="8504" cy="1666"/>
                                        <a:chOff x="525" y="-178"/>
                                        <a:chExt cx="8504" cy="1666"/>
                                      </a:xfrm>
                                    </wpg:grpSpPr>
                                    <wpg:grpSp>
                                      <wpg:cNvPr id="216" name="Group 613"/>
                                      <wpg:cNvGrpSpPr>
                                        <a:grpSpLocks/>
                                      </wpg:cNvGrpSpPr>
                                      <wpg:grpSpPr bwMode="auto">
                                        <a:xfrm>
                                          <a:off x="525" y="-178"/>
                                          <a:ext cx="8504" cy="1666"/>
                                          <a:chOff x="525" y="-178"/>
                                          <a:chExt cx="8504" cy="1666"/>
                                        </a:xfrm>
                                      </wpg:grpSpPr>
                                      <wpg:grpSp>
                                        <wpg:cNvPr id="217" name="Group 614"/>
                                        <wpg:cNvGrpSpPr>
                                          <a:grpSpLocks/>
                                        </wpg:cNvGrpSpPr>
                                        <wpg:grpSpPr bwMode="auto">
                                          <a:xfrm>
                                            <a:off x="525" y="-25"/>
                                            <a:ext cx="8504" cy="1513"/>
                                            <a:chOff x="525" y="-25"/>
                                            <a:chExt cx="8504" cy="1513"/>
                                          </a:xfrm>
                                        </wpg:grpSpPr>
                                        <wpg:grpSp>
                                          <wpg:cNvPr id="218" name="Group 615"/>
                                          <wpg:cNvGrpSpPr>
                                            <a:grpSpLocks/>
                                          </wpg:cNvGrpSpPr>
                                          <wpg:grpSpPr bwMode="auto">
                                            <a:xfrm>
                                              <a:off x="525" y="0"/>
                                              <a:ext cx="8504" cy="1488"/>
                                              <a:chOff x="525" y="0"/>
                                              <a:chExt cx="8504" cy="1488"/>
                                            </a:xfrm>
                                          </wpg:grpSpPr>
                                          <wpg:grpSp>
                                            <wpg:cNvPr id="219" name="Group 616"/>
                                            <wpg:cNvGrpSpPr>
                                              <a:grpSpLocks/>
                                            </wpg:cNvGrpSpPr>
                                            <wpg:grpSpPr bwMode="auto">
                                              <a:xfrm>
                                                <a:off x="525" y="0"/>
                                                <a:ext cx="8504" cy="1488"/>
                                                <a:chOff x="525" y="0"/>
                                                <a:chExt cx="8504" cy="1488"/>
                                              </a:xfrm>
                                            </wpg:grpSpPr>
                                            <pic:pic xmlns:pic="http://schemas.openxmlformats.org/drawingml/2006/picture">
                                              <pic:nvPicPr>
                                                <pic:cNvPr id="220" name="Picture 6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25" y="0"/>
                                                  <a:ext cx="8504" cy="1488"/>
                                                </a:xfrm>
                                                <a:prstGeom prst="rect">
                                                  <a:avLst/>
                                                </a:prstGeom>
                                                <a:noFill/>
                                                <a:extLst>
                                                  <a:ext uri="{909E8E84-426E-40DD-AFC4-6F175D3DCCD1}">
                                                    <a14:hiddenFill xmlns:a14="http://schemas.microsoft.com/office/drawing/2010/main">
                                                      <a:solidFill>
                                                        <a:srgbClr val="FFFFFF"/>
                                                      </a:solidFill>
                                                    </a14:hiddenFill>
                                                  </a:ext>
                                                </a:extLst>
                                              </pic:spPr>
                                            </pic:pic>
                                            <wpg:grpSp>
                                              <wpg:cNvPr id="222" name="Group 618"/>
                                              <wpg:cNvGrpSpPr>
                                                <a:grpSpLocks/>
                                              </wpg:cNvGrpSpPr>
                                              <wpg:grpSpPr bwMode="auto">
                                                <a:xfrm>
                                                  <a:off x="1206" y="240"/>
                                                  <a:ext cx="7138" cy="1006"/>
                                                  <a:chOff x="1206" y="240"/>
                                                  <a:chExt cx="7138" cy="1006"/>
                                                </a:xfrm>
                                              </wpg:grpSpPr>
                                              <wps:wsp>
                                                <wps:cNvPr id="223" name="AutoShape 619"/>
                                                <wps:cNvCnPr>
                                                  <a:cxnSpLocks noChangeShapeType="1"/>
                                                </wps:cNvCnPr>
                                                <wps:spPr bwMode="auto">
                                                  <a:xfrm>
                                                    <a:off x="1206" y="240"/>
                                                    <a:ext cx="7138"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620"/>
                                                <wps:cNvCnPr>
                                                  <a:cxnSpLocks noChangeShapeType="1"/>
                                                </wps:cNvCnPr>
                                                <wps:spPr bwMode="auto">
                                                  <a:xfrm>
                                                    <a:off x="1222" y="1245"/>
                                                    <a:ext cx="590"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621"/>
                                                <wps:cNvCnPr>
                                                  <a:cxnSpLocks noChangeShapeType="1"/>
                                                </wps:cNvCnPr>
                                                <wps:spPr bwMode="auto">
                                                  <a:xfrm>
                                                    <a:off x="7175" y="1244"/>
                                                    <a:ext cx="476"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58" name="Group 622"/>
                                          <wpg:cNvGrpSpPr>
                                            <a:grpSpLocks/>
                                          </wpg:cNvGrpSpPr>
                                          <wpg:grpSpPr bwMode="auto">
                                            <a:xfrm>
                                              <a:off x="1230" y="-25"/>
                                              <a:ext cx="6778" cy="1290"/>
                                              <a:chOff x="1230" y="-25"/>
                                              <a:chExt cx="6778" cy="1290"/>
                                            </a:xfrm>
                                          </wpg:grpSpPr>
                                          <wps:wsp>
                                            <wps:cNvPr id="259" name="Text Box 623"/>
                                            <wps:cNvSpPr txBox="1">
                                              <a:spLocks noChangeArrowheads="1"/>
                                            </wps:cNvSpPr>
                                            <wps:spPr bwMode="auto">
                                              <a:xfrm>
                                                <a:off x="4232" y="-25"/>
                                                <a:ext cx="58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8AA4F"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1850 m</w:t>
                                                  </w:r>
                                                </w:p>
                                              </w:txbxContent>
                                            </wps:txbx>
                                            <wps:bodyPr rot="0" vert="horz" wrap="square" lIns="0" tIns="0" rIns="0" bIns="0" anchor="ctr" anchorCtr="0" upright="1">
                                              <a:spAutoFit/>
                                            </wps:bodyPr>
                                          </wps:wsp>
                                          <wps:wsp>
                                            <wps:cNvPr id="260" name="Text Box 624"/>
                                            <wps:cNvSpPr txBox="1">
                                              <a:spLocks noChangeArrowheads="1"/>
                                            </wps:cNvSpPr>
                                            <wps:spPr bwMode="auto">
                                              <a:xfrm>
                                                <a:off x="1230" y="-11"/>
                                                <a:ext cx="58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51B94"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350 m</w:t>
                                                  </w:r>
                                                </w:p>
                                              </w:txbxContent>
                                            </wps:txbx>
                                            <wps:bodyPr rot="0" vert="horz" wrap="square" lIns="0" tIns="0" rIns="0" bIns="0" anchor="ctr" anchorCtr="0" upright="1">
                                              <a:spAutoFit/>
                                            </wps:bodyPr>
                                          </wps:wsp>
                                          <wps:wsp>
                                            <wps:cNvPr id="261" name="Text Box 625"/>
                                            <wps:cNvSpPr txBox="1">
                                              <a:spLocks noChangeArrowheads="1"/>
                                            </wps:cNvSpPr>
                                            <wps:spPr bwMode="auto">
                                              <a:xfrm>
                                                <a:off x="7138" y="1001"/>
                                                <a:ext cx="58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BE99"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300 m</w:t>
                                                  </w:r>
                                                </w:p>
                                              </w:txbxContent>
                                            </wps:txbx>
                                            <wps:bodyPr rot="0" vert="horz" wrap="square" lIns="0" tIns="0" rIns="0" bIns="0" anchor="ctr" anchorCtr="0" upright="1">
                                              <a:spAutoFit/>
                                            </wps:bodyPr>
                                          </wps:wsp>
                                          <wps:wsp>
                                            <wps:cNvPr id="262" name="Text Box 626"/>
                                            <wps:cNvSpPr txBox="1">
                                              <a:spLocks noChangeArrowheads="1"/>
                                            </wps:cNvSpPr>
                                            <wps:spPr bwMode="auto">
                                              <a:xfrm>
                                                <a:off x="7426" y="-7"/>
                                                <a:ext cx="58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7D636"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580 m</w:t>
                                                  </w:r>
                                                </w:p>
                                              </w:txbxContent>
                                            </wps:txbx>
                                            <wps:bodyPr rot="0" vert="horz" wrap="square" lIns="0" tIns="0" rIns="0" bIns="0" anchor="ctr" anchorCtr="0" upright="1">
                                              <a:spAutoFit/>
                                            </wps:bodyPr>
                                          </wps:wsp>
                                        </wpg:grpSp>
                                      </wpg:grpSp>
                                      <wpg:grpSp>
                                        <wpg:cNvPr id="263" name="Group 627"/>
                                        <wpg:cNvGrpSpPr>
                                          <a:grpSpLocks/>
                                        </wpg:cNvGrpSpPr>
                                        <wpg:grpSpPr bwMode="auto">
                                          <a:xfrm>
                                            <a:off x="1070" y="-178"/>
                                            <a:ext cx="7371" cy="1513"/>
                                            <a:chOff x="1070" y="-178"/>
                                            <a:chExt cx="7371" cy="1513"/>
                                          </a:xfrm>
                                        </wpg:grpSpPr>
                                        <wps:wsp>
                                          <wps:cNvPr id="264" name="AutoShape 628"/>
                                          <wps:cNvCnPr>
                                            <a:cxnSpLocks noChangeShapeType="1"/>
                                          </wps:cNvCnPr>
                                          <wps:spPr bwMode="auto">
                                            <a:xfrm>
                                              <a:off x="1070" y="170"/>
                                              <a:ext cx="1" cy="113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629"/>
                                          <wps:cNvCnPr>
                                            <a:cxnSpLocks noChangeShapeType="1"/>
                                          </wps:cNvCnPr>
                                          <wps:spPr bwMode="auto">
                                            <a:xfrm>
                                              <a:off x="1922" y="-166"/>
                                              <a:ext cx="1" cy="147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630"/>
                                          <wps:cNvCnPr>
                                            <a:cxnSpLocks noChangeShapeType="1"/>
                                          </wps:cNvCnPr>
                                          <wps:spPr bwMode="auto">
                                            <a:xfrm>
                                              <a:off x="2282" y="-178"/>
                                              <a:ext cx="1" cy="79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631"/>
                                          <wps:cNvCnPr>
                                            <a:cxnSpLocks noChangeShapeType="1"/>
                                          </wps:cNvCnPr>
                                          <wps:spPr bwMode="auto">
                                            <a:xfrm>
                                              <a:off x="7060" y="-82"/>
                                              <a:ext cx="1" cy="141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632"/>
                                          <wps:cNvCnPr>
                                            <a:cxnSpLocks noChangeShapeType="1"/>
                                          </wps:cNvCnPr>
                                          <wps:spPr bwMode="auto">
                                            <a:xfrm>
                                              <a:off x="8440" y="194"/>
                                              <a:ext cx="1" cy="3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633"/>
                                          <wps:cNvCnPr>
                                            <a:cxnSpLocks noChangeShapeType="1"/>
                                          </wps:cNvCnPr>
                                          <wps:spPr bwMode="auto">
                                            <a:xfrm>
                                              <a:off x="7756" y="746"/>
                                              <a:ext cx="1" cy="56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0" name="Group 634"/>
                                      <wpg:cNvGrpSpPr>
                                        <a:grpSpLocks/>
                                      </wpg:cNvGrpSpPr>
                                      <wpg:grpSpPr bwMode="auto">
                                        <a:xfrm>
                                          <a:off x="1796" y="-11"/>
                                          <a:ext cx="3527" cy="1130"/>
                                          <a:chOff x="1796" y="-11"/>
                                          <a:chExt cx="3527" cy="1130"/>
                                        </a:xfrm>
                                      </wpg:grpSpPr>
                                      <wpg:grpSp>
                                        <wpg:cNvPr id="271" name="Group 635"/>
                                        <wpg:cNvGrpSpPr>
                                          <a:grpSpLocks/>
                                        </wpg:cNvGrpSpPr>
                                        <wpg:grpSpPr bwMode="auto">
                                          <a:xfrm>
                                            <a:off x="3663" y="920"/>
                                            <a:ext cx="1660" cy="199"/>
                                            <a:chOff x="3663" y="920"/>
                                            <a:chExt cx="1660" cy="199"/>
                                          </a:xfrm>
                                        </wpg:grpSpPr>
                                        <wps:wsp>
                                          <wps:cNvPr id="272" name="Text Box 636"/>
                                          <wps:cNvSpPr txBox="1">
                                            <a:spLocks noChangeArrowheads="1"/>
                                          </wps:cNvSpPr>
                                          <wps:spPr bwMode="auto">
                                            <a:xfrm>
                                              <a:off x="3663" y="920"/>
                                              <a:ext cx="166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16AC" w14:textId="77777777" w:rsidR="00D051B3" w:rsidRPr="008D46C4" w:rsidRDefault="00D051B3" w:rsidP="0029006C">
                                                <w:pPr>
                                                  <w:pStyle w:val="Bezodstpw"/>
                                                  <w:rPr>
                                                    <w:rFonts w:ascii="Arial" w:hAnsi="Arial" w:cs="Arial"/>
                                                    <w:szCs w:val="16"/>
                                                  </w:rPr>
                                                </w:pPr>
                                                <w:r w:rsidRPr="008D46C4">
                                                  <w:rPr>
                                                    <w:rFonts w:ascii="Arial" w:hAnsi="Arial" w:cs="Arial"/>
                                                    <w:szCs w:val="16"/>
                                                  </w:rPr>
                                                  <w:t>DROGA STARTOWA</w:t>
                                                </w:r>
                                              </w:p>
                                              <w:p w14:paraId="1C47A9B7" w14:textId="77777777" w:rsidR="00D051B3" w:rsidRPr="00C2029D" w:rsidRDefault="00D051B3" w:rsidP="0029006C">
                                                <w:pPr>
                                                  <w:pStyle w:val="Bezodstpw"/>
                                                  <w:jc w:val="right"/>
                                                  <w:rPr>
                                                    <w:sz w:val="10"/>
                                                    <w:szCs w:val="10"/>
                                                  </w:rPr>
                                                </w:pPr>
                                              </w:p>
                                            </w:txbxContent>
                                          </wps:txbx>
                                          <wps:bodyPr rot="0" vert="horz" wrap="square" lIns="0" tIns="0" rIns="0" bIns="0" anchor="t" anchorCtr="0" upright="1">
                                            <a:noAutofit/>
                                          </wps:bodyPr>
                                        </wps:wsp>
                                      </wpg:grpSp>
                                      <wpg:grpSp>
                                        <wpg:cNvPr id="273" name="Group 637"/>
                                        <wpg:cNvGrpSpPr>
                                          <a:grpSpLocks/>
                                        </wpg:cNvGrpSpPr>
                                        <wpg:grpSpPr bwMode="auto">
                                          <a:xfrm>
                                            <a:off x="1796" y="-11"/>
                                            <a:ext cx="579" cy="252"/>
                                            <a:chOff x="1796" y="-11"/>
                                            <a:chExt cx="579" cy="252"/>
                                          </a:xfrm>
                                        </wpg:grpSpPr>
                                        <wps:wsp>
                                          <wps:cNvPr id="274" name="Text Box 638"/>
                                          <wps:cNvSpPr txBox="1">
                                            <a:spLocks noChangeArrowheads="1"/>
                                          </wps:cNvSpPr>
                                          <wps:spPr bwMode="auto">
                                            <a:xfrm>
                                              <a:off x="1796" y="-11"/>
                                              <a:ext cx="57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F026D" w14:textId="77777777" w:rsidR="00D051B3" w:rsidRPr="00225429" w:rsidRDefault="00D051B3" w:rsidP="0029006C">
                                                <w:pPr>
                                                  <w:pStyle w:val="Bezodstpw"/>
                                                  <w:rPr>
                                                    <w:rFonts w:ascii="Arial Narrow" w:hAnsi="Arial Narrow" w:cs="Arial Narrow"/>
                                                    <w:szCs w:val="16"/>
                                                  </w:rPr>
                                                </w:pPr>
                                                <w:r w:rsidRPr="00225429">
                                                  <w:rPr>
                                                    <w:rFonts w:ascii="Arial Narrow" w:hAnsi="Arial Narrow" w:cs="Arial Narrow"/>
                                                    <w:szCs w:val="16"/>
                                                  </w:rPr>
                                                  <w:t>150m</w:t>
                                                </w:r>
                                              </w:p>
                                            </w:txbxContent>
                                          </wps:txbx>
                                          <wps:bodyPr rot="0" vert="horz" wrap="square" lIns="0" tIns="0" rIns="0" bIns="0" anchor="ctr" anchorCtr="0" upright="1">
                                            <a:spAutoFit/>
                                          </wps:bodyPr>
                                        </wps:wsp>
                                      </wpg:grpSp>
                                    </wpg:grpSp>
                                  </wpg:grpSp>
                                  <wpg:grpSp>
                                    <wpg:cNvPr id="276" name="Group 639"/>
                                    <wpg:cNvGrpSpPr>
                                      <a:grpSpLocks/>
                                    </wpg:cNvGrpSpPr>
                                    <wpg:grpSpPr bwMode="auto">
                                      <a:xfrm>
                                        <a:off x="736" y="-1561"/>
                                        <a:ext cx="7622" cy="3314"/>
                                        <a:chOff x="736" y="-1561"/>
                                        <a:chExt cx="7622" cy="3314"/>
                                      </a:xfrm>
                                    </wpg:grpSpPr>
                                    <wps:wsp>
                                      <wps:cNvPr id="277" name="AutoShape 640"/>
                                      <wps:cNvCnPr>
                                        <a:cxnSpLocks noChangeShapeType="1"/>
                                      </wps:cNvCnPr>
                                      <wps:spPr bwMode="auto">
                                        <a:xfrm>
                                          <a:off x="1456" y="-1440"/>
                                          <a:ext cx="466" cy="1274"/>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8" name="AutoShape 641"/>
                                      <wps:cNvCnPr>
                                        <a:cxnSpLocks noChangeShapeType="1"/>
                                      </wps:cNvCnPr>
                                      <wps:spPr bwMode="auto">
                                        <a:xfrm flipH="1">
                                          <a:off x="2271" y="-643"/>
                                          <a:ext cx="1256" cy="465"/>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9" name="AutoShape 642"/>
                                      <wps:cNvCnPr>
                                        <a:cxnSpLocks noChangeShapeType="1"/>
                                      </wps:cNvCnPr>
                                      <wps:spPr bwMode="auto">
                                        <a:xfrm>
                                          <a:off x="6564" y="-787"/>
                                          <a:ext cx="497" cy="705"/>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1" name="AutoShape 643"/>
                                      <wps:cNvCnPr>
                                        <a:cxnSpLocks noChangeShapeType="1"/>
                                      </wps:cNvCnPr>
                                      <wps:spPr bwMode="auto">
                                        <a:xfrm flipH="1">
                                          <a:off x="2083" y="-1561"/>
                                          <a:ext cx="724" cy="1563"/>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2" name="AutoShape 644"/>
                                      <wps:cNvCnPr>
                                        <a:cxnSpLocks noChangeShapeType="1"/>
                                      </wps:cNvCnPr>
                                      <wps:spPr bwMode="auto">
                                        <a:xfrm>
                                          <a:off x="736" y="-463"/>
                                          <a:ext cx="606" cy="705"/>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3" name="AutoShape 645"/>
                                      <wps:cNvCnPr>
                                        <a:cxnSpLocks noChangeShapeType="1"/>
                                      </wps:cNvCnPr>
                                      <wps:spPr bwMode="auto">
                                        <a:xfrm flipV="1">
                                          <a:off x="912" y="1246"/>
                                          <a:ext cx="544" cy="50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4" name="AutoShape 646"/>
                                      <wps:cNvCnPr>
                                        <a:cxnSpLocks noChangeShapeType="1"/>
                                      </wps:cNvCnPr>
                                      <wps:spPr bwMode="auto">
                                        <a:xfrm flipH="1" flipV="1">
                                          <a:off x="7359" y="1234"/>
                                          <a:ext cx="465" cy="51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5" name="AutoShape 647"/>
                                      <wps:cNvCnPr>
                                        <a:cxnSpLocks noChangeShapeType="1"/>
                                      </wps:cNvCnPr>
                                      <wps:spPr bwMode="auto">
                                        <a:xfrm flipH="1">
                                          <a:off x="8084" y="-468"/>
                                          <a:ext cx="274" cy="71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cNvPr id="286" name="Group 677"/>
                                  <wpg:cNvGrpSpPr>
                                    <a:grpSpLocks/>
                                  </wpg:cNvGrpSpPr>
                                  <wpg:grpSpPr bwMode="auto">
                                    <a:xfrm>
                                      <a:off x="1602" y="7238"/>
                                      <a:ext cx="3092" cy="475"/>
                                      <a:chOff x="1602" y="7238"/>
                                      <a:chExt cx="3092" cy="475"/>
                                    </a:xfrm>
                                  </wpg:grpSpPr>
                                  <wps:wsp>
                                    <wps:cNvPr id="287" name="Text Box 604"/>
                                    <wps:cNvSpPr txBox="1">
                                      <a:spLocks noChangeArrowheads="1"/>
                                    </wps:cNvSpPr>
                                    <wps:spPr bwMode="auto">
                                      <a:xfrm>
                                        <a:off x="1602" y="7330"/>
                                        <a:ext cx="173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FD58C"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Koniec drogi startowej</w:t>
                                          </w:r>
                                        </w:p>
                                      </w:txbxContent>
                                    </wps:txbx>
                                    <wps:bodyPr rot="0" vert="horz" wrap="square" lIns="0" tIns="0" rIns="0" bIns="0" anchor="ctr" anchorCtr="0" upright="1">
                                      <a:noAutofit/>
                                    </wps:bodyPr>
                                  </wps:wsp>
                                  <wps:wsp>
                                    <wps:cNvPr id="1216" name="Text Box 672"/>
                                    <wps:cNvSpPr txBox="1">
                                      <a:spLocks noChangeArrowheads="1"/>
                                    </wps:cNvSpPr>
                                    <wps:spPr bwMode="auto">
                                      <a:xfrm>
                                        <a:off x="3654" y="7238"/>
                                        <a:ext cx="104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05D5"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Przesunięcie</w:t>
                                          </w:r>
                                        </w:p>
                                      </w:txbxContent>
                                    </wps:txbx>
                                    <wps:bodyPr rot="0" vert="horz" wrap="square" lIns="0" tIns="0" rIns="0" bIns="0" anchor="ctr" anchorCtr="0" upright="1">
                                      <a:noAutofit/>
                                    </wps:bodyPr>
                                  </wps:wsp>
                                </wpg:grpSp>
                              </wpg:grpSp>
                            </wpg:grpSp>
                          </wpg:grpSp>
                          <wpg:grpSp>
                            <wpg:cNvPr id="1217" name="Group 687"/>
                            <wpg:cNvGrpSpPr>
                              <a:grpSpLocks/>
                            </wpg:cNvGrpSpPr>
                            <wpg:grpSpPr bwMode="auto">
                              <a:xfrm>
                                <a:off x="3552" y="11737"/>
                                <a:ext cx="4610" cy="947"/>
                                <a:chOff x="3552" y="11737"/>
                                <a:chExt cx="4610" cy="947"/>
                              </a:xfrm>
                            </wpg:grpSpPr>
                            <wpg:grpSp>
                              <wpg:cNvPr id="1218" name="Group 682"/>
                              <wpg:cNvGrpSpPr>
                                <a:grpSpLocks/>
                              </wpg:cNvGrpSpPr>
                              <wpg:grpSpPr bwMode="auto">
                                <a:xfrm>
                                  <a:off x="5589" y="12429"/>
                                  <a:ext cx="563" cy="255"/>
                                  <a:chOff x="5589" y="12429"/>
                                  <a:chExt cx="563" cy="255"/>
                                </a:xfrm>
                              </wpg:grpSpPr>
                              <wps:wsp>
                                <wps:cNvPr id="1219" name="Text Box 664"/>
                                <wps:cNvSpPr txBox="1">
                                  <a:spLocks noChangeArrowheads="1"/>
                                </wps:cNvSpPr>
                                <wps:spPr bwMode="auto">
                                  <a:xfrm>
                                    <a:off x="5589" y="12429"/>
                                    <a:ext cx="56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CFE5"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1800 m</w:t>
                                      </w:r>
                                    </w:p>
                                  </w:txbxContent>
                                </wps:txbx>
                                <wps:bodyPr rot="0" vert="horz" wrap="square" lIns="0" tIns="0" rIns="0" bIns="0" anchor="ctr" anchorCtr="0" upright="1">
                                  <a:spAutoFit/>
                                </wps:bodyPr>
                              </wps:wsp>
                            </wpg:grpSp>
                            <wpg:grpSp>
                              <wpg:cNvPr id="1220" name="Group 683"/>
                              <wpg:cNvGrpSpPr>
                                <a:grpSpLocks/>
                              </wpg:cNvGrpSpPr>
                              <wpg:grpSpPr bwMode="auto">
                                <a:xfrm>
                                  <a:off x="3552" y="11737"/>
                                  <a:ext cx="4610" cy="877"/>
                                  <a:chOff x="3552" y="11737"/>
                                  <a:chExt cx="4610" cy="877"/>
                                </a:xfrm>
                              </wpg:grpSpPr>
                              <wpg:grpSp>
                                <wpg:cNvPr id="1221" name="Group 665"/>
                                <wpg:cNvGrpSpPr>
                                  <a:grpSpLocks/>
                                </wpg:cNvGrpSpPr>
                                <wpg:grpSpPr bwMode="auto">
                                  <a:xfrm>
                                    <a:off x="3552" y="11737"/>
                                    <a:ext cx="4610" cy="877"/>
                                    <a:chOff x="2150" y="-798"/>
                                    <a:chExt cx="4765" cy="906"/>
                                  </a:xfrm>
                                </wpg:grpSpPr>
                                <wpg:grpSp>
                                  <wpg:cNvPr id="1222" name="Group 666"/>
                                  <wpg:cNvGrpSpPr>
                                    <a:grpSpLocks/>
                                  </wpg:cNvGrpSpPr>
                                  <wpg:grpSpPr bwMode="auto">
                                    <a:xfrm>
                                      <a:off x="2150" y="-798"/>
                                      <a:ext cx="4765" cy="287"/>
                                      <a:chOff x="2150" y="-798"/>
                                      <a:chExt cx="4765" cy="287"/>
                                    </a:xfrm>
                                  </wpg:grpSpPr>
                                  <wps:wsp>
                                    <wps:cNvPr id="1223" name="Text Box 667"/>
                                    <wps:cNvSpPr txBox="1">
                                      <a:spLocks noChangeArrowheads="1"/>
                                    </wps:cNvSpPr>
                                    <wps:spPr bwMode="auto">
                                      <a:xfrm>
                                        <a:off x="2150" y="-798"/>
                                        <a:ext cx="180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0DCD1"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Próg drogi startowej</w:t>
                                          </w:r>
                                        </w:p>
                                      </w:txbxContent>
                                    </wps:txbx>
                                    <wps:bodyPr rot="0" vert="horz" wrap="square" lIns="0" tIns="0" rIns="0" bIns="0" anchor="ctr" anchorCtr="0" upright="1">
                                      <a:noAutofit/>
                                    </wps:bodyPr>
                                  </wps:wsp>
                                  <wps:wsp>
                                    <wps:cNvPr id="1224" name="Text Box 668"/>
                                    <wps:cNvSpPr txBox="1">
                                      <a:spLocks noChangeArrowheads="1"/>
                                    </wps:cNvSpPr>
                                    <wps:spPr bwMode="auto">
                                      <a:xfrm>
                                        <a:off x="5114" y="-798"/>
                                        <a:ext cx="180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7252B"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Próg drogi startowej</w:t>
                                          </w:r>
                                        </w:p>
                                      </w:txbxContent>
                                    </wps:txbx>
                                    <wps:bodyPr rot="0" vert="horz" wrap="square" lIns="0" tIns="0" rIns="0" bIns="0" anchor="ctr" anchorCtr="0" upright="1">
                                      <a:noAutofit/>
                                    </wps:bodyPr>
                                  </wps:wsp>
                                </wpg:grpSp>
                                <wpg:grpSp>
                                  <wpg:cNvPr id="1225" name="Group 669"/>
                                  <wpg:cNvGrpSpPr>
                                    <a:grpSpLocks/>
                                  </wpg:cNvGrpSpPr>
                                  <wpg:grpSpPr bwMode="auto">
                                    <a:xfrm>
                                      <a:off x="2278" y="-511"/>
                                      <a:ext cx="4549" cy="619"/>
                                      <a:chOff x="2278" y="-511"/>
                                      <a:chExt cx="4549" cy="619"/>
                                    </a:xfrm>
                                  </wpg:grpSpPr>
                                  <wps:wsp>
                                    <wps:cNvPr id="1226" name="AutoShape 670"/>
                                    <wps:cNvCnPr>
                                      <a:cxnSpLocks noChangeShapeType="1"/>
                                    </wps:cNvCnPr>
                                    <wps:spPr bwMode="auto">
                                      <a:xfrm flipH="1">
                                        <a:off x="2278" y="-511"/>
                                        <a:ext cx="761" cy="61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27" name="AutoShape 671"/>
                                    <wps:cNvCnPr>
                                      <a:cxnSpLocks noChangeShapeType="1"/>
                                    </wps:cNvCnPr>
                                    <wps:spPr bwMode="auto">
                                      <a:xfrm>
                                        <a:off x="6027" y="-511"/>
                                        <a:ext cx="800" cy="61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grpSp>
                        </wpg:grpSp>
                        <wpg:grpSp>
                          <wpg:cNvPr id="1228" name="Group 676"/>
                          <wpg:cNvGrpSpPr>
                            <a:grpSpLocks/>
                          </wpg:cNvGrpSpPr>
                          <wpg:grpSpPr bwMode="auto">
                            <a:xfrm>
                              <a:off x="1529" y="8048"/>
                              <a:ext cx="1501" cy="3208"/>
                              <a:chOff x="1529" y="8048"/>
                              <a:chExt cx="1501" cy="3208"/>
                            </a:xfrm>
                          </wpg:grpSpPr>
                          <wps:wsp>
                            <wps:cNvPr id="1229" name="Text Box 602"/>
                            <wps:cNvSpPr txBox="1">
                              <a:spLocks noChangeArrowheads="1"/>
                            </wps:cNvSpPr>
                            <wps:spPr bwMode="auto">
                              <a:xfrm>
                                <a:off x="1529" y="8048"/>
                                <a:ext cx="1344"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089B"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Zabezpieczenie wydłużonego startu</w:t>
                                  </w:r>
                                </w:p>
                              </w:txbxContent>
                            </wps:txbx>
                            <wps:bodyPr rot="0" vert="horz" wrap="square" lIns="0" tIns="0" rIns="0" bIns="0" anchor="ctr" anchorCtr="0" upright="1">
                              <a:noAutofit/>
                            </wps:bodyPr>
                          </wps:wsp>
                          <wps:wsp>
                            <wps:cNvPr id="1230" name="Text Box 609"/>
                            <wps:cNvSpPr txBox="1">
                              <a:spLocks noChangeArrowheads="1"/>
                            </wps:cNvSpPr>
                            <wps:spPr bwMode="auto">
                              <a:xfrm>
                                <a:off x="1677" y="10781"/>
                                <a:ext cx="135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1DE8"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Zabezpieczenie przerwanego startu</w:t>
                                  </w:r>
                                </w:p>
                              </w:txbxContent>
                            </wps:txbx>
                            <wps:bodyPr rot="0" vert="horz" wrap="square" lIns="0" tIns="0" rIns="0" bIns="0" anchor="ctr" anchorCtr="0" upright="1">
                              <a:noAutofit/>
                            </wps:bodyPr>
                          </wps:wsp>
                        </wpg:grpSp>
                      </wpg:wgp>
                    </wpc:wpc>
                  </a:graphicData>
                </a:graphic>
              </wp:inline>
            </w:drawing>
          </mc:Choice>
          <mc:Fallback>
            <w:pict>
              <v:group w14:anchorId="7AD4DF62" id="Kanwa 599" o:spid="_x0000_s1162" editas="canvas" style="width:453.1pt;height:340.1pt;mso-position-horizontal-relative:char;mso-position-vertical-relative:line" coordsize="57543,4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">
                <v:shape id="_x0000_s1163" type="#_x0000_t75" style="position:absolute;width:57543;height:43192;visibility:visible;mso-wrap-style:square" stroked="t" strokeweight=".25pt">
                  <v:fill o:detectmouseclick="t"/>
                  <v:path o:connecttype="none"/>
                </v:shape>
                <v:group id="Group 689" o:spid="_x0000_s1164" style="position:absolute;left:654;top:1282;width:55422;height:40412" coordorigin="1529,7238" coordsize="872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688" o:spid="_x0000_s1165" style="position:absolute;left:1602;top:7238;width:8655;height:6364" coordorigin="1602,7238" coordsize="8655,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686" o:spid="_x0000_s1166" style="position:absolute;left:1602;top:7238;width:8655;height:6364" coordorigin="1602,7238" coordsize="8655,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680" o:spid="_x0000_s1167" style="position:absolute;left:4359;top:7960;width:5898;height:3293" coordorigin="4359,7960" coordsize="5898,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678" o:spid="_x0000_s1168" style="position:absolute;left:4359;top:7960;width:3930;height:502" coordorigin="4359,7960" coordsize="393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649" o:spid="_x0000_s1169" type="#_x0000_t202" style="position:absolute;left:6751;top:8038;width:1538;height: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" filled="f" stroked="f">
                            <v:textbox inset="0,0,0,0">
                              <w:txbxContent>
                                <w:p w14:paraId="6241BE34"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Próg drogi startowej</w:t>
                                  </w:r>
                                </w:p>
                              </w:txbxContent>
                            </v:textbox>
                          </v:shape>
                          <v:shape id="Text Box 650" o:spid="_x0000_s1170" type="#_x0000_t202" style="position:absolute;left:4359;top:7960;width:1373;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" filled="f" stroked="f">
                            <v:textbox inset="0,0,0,0">
                              <w:txbxContent>
                                <w:p w14:paraId="7434EA79"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Przesunięty próg</w:t>
                                  </w:r>
                                </w:p>
                                <w:p w14:paraId="2D140DE8"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drogi startowej</w:t>
                                  </w:r>
                                </w:p>
                              </w:txbxContent>
                            </v:textbox>
                          </v:shape>
                        </v:group>
                        <v:group id="Group 679" o:spid="_x0000_s1171" style="position:absolute;left:8320;top:8103;width:1937;height:3150" coordorigin="8320,8103" coordsize="193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652" o:spid="_x0000_s1172" type="#_x0000_t202" style="position:absolute;left:8320;top:10780;width:1352;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" filled="f" stroked="f">
                            <v:textbox style="mso-fit-shape-to-text:t" inset="0,0,0,0">
                              <w:txbxContent>
                                <w:p w14:paraId="71431C47"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Zabezpieczenie przerwanego startu</w:t>
                                  </w:r>
                                </w:p>
                              </w:txbxContent>
                            </v:textbox>
                          </v:shape>
                          <v:shape id="Text Box 653" o:spid="_x0000_s1173" type="#_x0000_t202" style="position:absolute;left:8898;top:8103;width:1359;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i8wwAAANwAAAAPAAAAZHJzL2Rvd25yZXYueG1sRI/NisJA&#10;EITvgu8wtLAXWScqiE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tDqovMMAAADcAAAADwAA&#10;AAAAAAAAAAAAAAAHAgAAZHJzL2Rvd25yZXYueG1sUEsFBgAAAAADAAMAtwAAAPcCAAAAAA==&#10;" filled="f" stroked="f">
                            <v:textbox inset="0,0,0,0">
                              <w:txbxContent>
                                <w:p w14:paraId="4FF6D6CD"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Zabezpieczenie wydłużonego startu</w:t>
                                  </w:r>
                                </w:p>
                              </w:txbxContent>
                            </v:textbox>
                          </v:shape>
                        </v:group>
                      </v:group>
                      <v:group id="Group 685" o:spid="_x0000_s1174" style="position:absolute;left:1602;top:7238;width:8605;height:6364" coordorigin="1602,7238" coordsize="8605,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681" o:spid="_x0000_s1175" style="position:absolute;left:3094;top:12509;width:5534;height:1093" coordorigin="3094,12509" coordsize="553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657" o:spid="_x0000_s1176" style="position:absolute;left:3094;top:12509;width:5534;height:1093" coordorigin="1485" coordsize="5720,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658" o:spid="_x0000_s1177" type="#_x0000_t75" style="position:absolute;left:1485;width:572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">
                              <v:imagedata r:id="rId51" o:title=""/>
                            </v:shape>
                            <v:group id="Group 659" o:spid="_x0000_s1178" style="position:absolute;left:2098;top:112;width:4525;height:413" coordorigin="2098,112" coordsize="452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AutoShape 660" o:spid="_x0000_s1179" type="#_x0000_t32" style="position:absolute;left:2241;top:189;width:42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" strokeweight=".5pt"/>
                              <v:shape id="AutoShape 661" o:spid="_x0000_s1180" type="#_x0000_t32" style="position:absolute;left:2098;top:112;width:1;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" strokeweight=".5pt"/>
                              <v:shape id="AutoShape 662" o:spid="_x0000_s1181" type="#_x0000_t32" style="position:absolute;left:6622;top:112;width:1;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" strokeweight=".5pt"/>
                            </v:group>
                          </v:group>
                          <v:shape id="Text Box 663" o:spid="_x0000_s1182" type="#_x0000_t202" style="position:absolute;left:5049;top:13328;width:1606;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011827D" w14:textId="77777777" w:rsidR="00D051B3" w:rsidRPr="008D46C4" w:rsidRDefault="00D051B3" w:rsidP="0029006C">
                                  <w:pPr>
                                    <w:pStyle w:val="Bezodstpw"/>
                                    <w:rPr>
                                      <w:rFonts w:ascii="Arial" w:hAnsi="Arial" w:cs="Arial"/>
                                      <w:szCs w:val="16"/>
                                    </w:rPr>
                                  </w:pPr>
                                  <w:r w:rsidRPr="008D46C4">
                                    <w:rPr>
                                      <w:rFonts w:ascii="Arial" w:hAnsi="Arial" w:cs="Arial"/>
                                      <w:szCs w:val="16"/>
                                    </w:rPr>
                                    <w:t>DROGA STARTOWA</w:t>
                                  </w:r>
                                </w:p>
                                <w:p w14:paraId="5AC7ACDB" w14:textId="77777777" w:rsidR="00D051B3" w:rsidRPr="00C2029D" w:rsidRDefault="00D051B3" w:rsidP="0029006C">
                                  <w:pPr>
                                    <w:pStyle w:val="Bezodstpw"/>
                                    <w:jc w:val="right"/>
                                    <w:rPr>
                                      <w:sz w:val="10"/>
                                      <w:szCs w:val="10"/>
                                    </w:rPr>
                                  </w:pPr>
                                </w:p>
                              </w:txbxContent>
                            </v:textbox>
                          </v:shape>
                        </v:group>
                        <v:group id="Group 684" o:spid="_x0000_s1183" style="position:absolute;left:1602;top:7238;width:8605;height:3543" coordorigin="1602,7238" coordsize="860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611" o:spid="_x0000_s1184" style="position:absolute;left:1979;top:7574;width:8228;height:3207" coordorigin="525,-1561" coordsize="850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612" o:spid="_x0000_s1185" style="position:absolute;left:525;top:-178;width:8504;height:1666" coordorigin="525,-178" coordsize="8504,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613" o:spid="_x0000_s1186" style="position:absolute;left:525;top:-178;width:8504;height:1666" coordorigin="525,-178" coordsize="8504,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614" o:spid="_x0000_s1187" style="position:absolute;left:525;top:-25;width:8504;height:1513" coordorigin="525,-25" coordsize="850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oup 615" o:spid="_x0000_s1188" style="position:absolute;left:525;width:8504;height:1488" coordorigin="525" coordsize="850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616" o:spid="_x0000_s1189" style="position:absolute;left:525;width:8504;height:1488" coordorigin="525" coordsize="850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617" o:spid="_x0000_s1190" type="#_x0000_t75" style="position:absolute;left:525;width:8504;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">
                                        <v:imagedata r:id="rId52" o:title=""/>
                                      </v:shape>
                                      <v:group id="Group 618" o:spid="_x0000_s1191" style="position:absolute;left:1206;top:240;width:7138;height:1006" coordorigin="1206,240" coordsize="7138,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619" o:spid="_x0000_s1192" type="#_x0000_t32" style="position:absolute;left:1206;top:240;width:71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" strokeweight=".5pt"/>
                                        <v:shape id="AutoShape 620" o:spid="_x0000_s1193" type="#_x0000_t32" style="position:absolute;left:1222;top:1245;width:5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" strokeweight=".5pt"/>
                                        <v:shape id="AutoShape 621" o:spid="_x0000_s1194" type="#_x0000_t32" style="position:absolute;left:7175;top:1244;width:4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" strokeweight=".5pt"/>
                                      </v:group>
                                    </v:group>
                                  </v:group>
                                  <v:group id="Group 622" o:spid="_x0000_s1195" style="position:absolute;left:1230;top:-25;width:6778;height:1290" coordorigin="1230,-25" coordsize="677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Text Box 623" o:spid="_x0000_s1196" type="#_x0000_t202" style="position:absolute;left:4232;top:-25;width:582;height: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" filled="f" stroked="f">
                                      <v:textbox style="mso-fit-shape-to-text:t" inset="0,0,0,0">
                                        <w:txbxContent>
                                          <w:p w14:paraId="4938AA4F"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1850 m</w:t>
                                            </w:r>
                                          </w:p>
                                        </w:txbxContent>
                                      </v:textbox>
                                    </v:shape>
                                    <v:shape id="Text Box 624" o:spid="_x0000_s1197" type="#_x0000_t202" style="position:absolute;left:1230;top:-11;width:582;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" filled="f" stroked="f">
                                      <v:textbox style="mso-fit-shape-to-text:t" inset="0,0,0,0">
                                        <w:txbxContent>
                                          <w:p w14:paraId="47751B94"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350 m</w:t>
                                            </w:r>
                                          </w:p>
                                        </w:txbxContent>
                                      </v:textbox>
                                    </v:shape>
                                    <v:shape id="Text Box 625" o:spid="_x0000_s1198" type="#_x0000_t202" style="position:absolute;left:7138;top:1001;width:582;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" filled="f" stroked="f">
                                      <v:textbox style="mso-fit-shape-to-text:t" inset="0,0,0,0">
                                        <w:txbxContent>
                                          <w:p w14:paraId="5FC5BE99"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300 m</w:t>
                                            </w:r>
                                          </w:p>
                                        </w:txbxContent>
                                      </v:textbox>
                                    </v:shape>
                                    <v:shape id="Text Box 626" o:spid="_x0000_s1199" type="#_x0000_t202" style="position:absolute;left:7426;top:-7;width:582;height: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" filled="f" stroked="f">
                                      <v:textbox style="mso-fit-shape-to-text:t" inset="0,0,0,0">
                                        <w:txbxContent>
                                          <w:p w14:paraId="3B47D636"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580 m</w:t>
                                            </w:r>
                                          </w:p>
                                        </w:txbxContent>
                                      </v:textbox>
                                    </v:shape>
                                  </v:group>
                                </v:group>
                                <v:group id="Group 627" o:spid="_x0000_s1200" style="position:absolute;left:1070;top:-178;width:7371;height:1513" coordorigin="1070,-178" coordsize="737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AutoShape 628" o:spid="_x0000_s1201" type="#_x0000_t32" style="position:absolute;left:1070;top:170;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" strokeweight=".5pt"/>
                                  <v:shape id="AutoShape 629" o:spid="_x0000_s1202" type="#_x0000_t32" style="position:absolute;left:1922;top:-166;width:1;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" strokeweight=".5pt"/>
                                  <v:shape id="AutoShape 630" o:spid="_x0000_s1203" type="#_x0000_t32" style="position:absolute;left:2282;top:-178;width:1;height: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" strokeweight=".5pt"/>
                                  <v:shape id="AutoShape 631" o:spid="_x0000_s1204" type="#_x0000_t32" style="position:absolute;left:7060;top:-82;width:1;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" strokeweight=".5pt"/>
                                  <v:shape id="AutoShape 632" o:spid="_x0000_s1205" type="#_x0000_t32" style="position:absolute;left:8440;top:194;width:1;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" strokeweight=".5pt"/>
                                  <v:shape id="AutoShape 633" o:spid="_x0000_s1206" type="#_x0000_t32" style="position:absolute;left:7756;top:746;width:1;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" strokeweight=".5pt"/>
                                </v:group>
                              </v:group>
                              <v:group id="Group 634" o:spid="_x0000_s1207" style="position:absolute;left:1796;top:-11;width:3527;height:1130" coordorigin="1796,-11" coordsize="3527,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635" o:spid="_x0000_s1208" style="position:absolute;left:3663;top:920;width:1660;height:199" coordorigin="3663,920" coordsize="166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Text Box 636" o:spid="_x0000_s1209" type="#_x0000_t202" style="position:absolute;left:3663;top:920;width:166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4DD916AC" w14:textId="77777777" w:rsidR="00D051B3" w:rsidRPr="008D46C4" w:rsidRDefault="00D051B3" w:rsidP="0029006C">
                                          <w:pPr>
                                            <w:pStyle w:val="Bezodstpw"/>
                                            <w:rPr>
                                              <w:rFonts w:ascii="Arial" w:hAnsi="Arial" w:cs="Arial"/>
                                              <w:szCs w:val="16"/>
                                            </w:rPr>
                                          </w:pPr>
                                          <w:r w:rsidRPr="008D46C4">
                                            <w:rPr>
                                              <w:rFonts w:ascii="Arial" w:hAnsi="Arial" w:cs="Arial"/>
                                              <w:szCs w:val="16"/>
                                            </w:rPr>
                                            <w:t>DROGA STARTOWA</w:t>
                                          </w:r>
                                        </w:p>
                                        <w:p w14:paraId="1C47A9B7" w14:textId="77777777" w:rsidR="00D051B3" w:rsidRPr="00C2029D" w:rsidRDefault="00D051B3" w:rsidP="0029006C">
                                          <w:pPr>
                                            <w:pStyle w:val="Bezodstpw"/>
                                            <w:jc w:val="right"/>
                                            <w:rPr>
                                              <w:sz w:val="10"/>
                                              <w:szCs w:val="10"/>
                                            </w:rPr>
                                          </w:pPr>
                                        </w:p>
                                      </w:txbxContent>
                                    </v:textbox>
                                  </v:shape>
                                </v:group>
                                <v:group id="Group 637" o:spid="_x0000_s1210" style="position:absolute;left:1796;top:-11;width:579;height:252" coordorigin="1796,-11" coordsize="5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Text Box 638" o:spid="_x0000_s1211" type="#_x0000_t202" style="position:absolute;left:1796;top:-11;width:579;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" filled="f" stroked="f">
                                    <v:textbox style="mso-fit-shape-to-text:t" inset="0,0,0,0">
                                      <w:txbxContent>
                                        <w:p w14:paraId="22AF026D" w14:textId="77777777" w:rsidR="00D051B3" w:rsidRPr="00225429" w:rsidRDefault="00D051B3" w:rsidP="0029006C">
                                          <w:pPr>
                                            <w:pStyle w:val="Bezodstpw"/>
                                            <w:rPr>
                                              <w:rFonts w:ascii="Arial Narrow" w:hAnsi="Arial Narrow" w:cs="Arial Narrow"/>
                                              <w:szCs w:val="16"/>
                                            </w:rPr>
                                          </w:pPr>
                                          <w:r w:rsidRPr="00225429">
                                            <w:rPr>
                                              <w:rFonts w:ascii="Arial Narrow" w:hAnsi="Arial Narrow" w:cs="Arial Narrow"/>
                                              <w:szCs w:val="16"/>
                                            </w:rPr>
                                            <w:t>150m</w:t>
                                          </w:r>
                                        </w:p>
                                      </w:txbxContent>
                                    </v:textbox>
                                  </v:shape>
                                </v:group>
                              </v:group>
                            </v:group>
                            <v:group id="Group 639" o:spid="_x0000_s1212" style="position:absolute;left:736;top:-1561;width:7622;height:3314" coordorigin="736,-1561" coordsize="7622,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utoShape 640" o:spid="_x0000_s1213" type="#_x0000_t32" style="position:absolute;left:1456;top:-1440;width:466;height:1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" strokeweight=".5pt">
                                <v:stroke endarrow="block" endarrowwidth="narrow" endarrowlength="short"/>
                              </v:shape>
                              <v:shape id="AutoShape 641" o:spid="_x0000_s1214" type="#_x0000_t32" style="position:absolute;left:2271;top:-643;width:1256;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" strokeweight=".5pt">
                                <v:stroke endarrow="block" endarrowwidth="narrow" endarrowlength="short"/>
                              </v:shape>
                              <v:shape id="AutoShape 642" o:spid="_x0000_s1215" type="#_x0000_t32" style="position:absolute;left:6564;top:-787;width:497;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" strokeweight=".5pt">
                                <v:stroke endarrow="block" endarrowwidth="narrow" endarrowlength="short"/>
                              </v:shape>
                              <v:shape id="AutoShape 643" o:spid="_x0000_s1216" type="#_x0000_t32" style="position:absolute;left:2083;top:-1561;width:724;height:15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" strokeweight=".5pt">
                                <v:stroke endarrow="block" endarrowwidth="narrow" endarrowlength="short"/>
                              </v:shape>
                              <v:shape id="AutoShape 644" o:spid="_x0000_s1217" type="#_x0000_t32" style="position:absolute;left:736;top:-463;width:606;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" strokeweight=".5pt">
                                <v:stroke endarrow="block" endarrowwidth="narrow" endarrowlength="short"/>
                              </v:shape>
                              <v:shape id="AutoShape 645" o:spid="_x0000_s1218" type="#_x0000_t32" style="position:absolute;left:912;top:1246;width:544;height:5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" strokeweight=".5pt">
                                <v:stroke endarrow="block" endarrowwidth="narrow" endarrowlength="short"/>
                              </v:shape>
                              <v:shape id="AutoShape 646" o:spid="_x0000_s1219" type="#_x0000_t32" style="position:absolute;left:7359;top:1234;width:465;height:5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" strokeweight=".5pt">
                                <v:stroke endarrow="block" endarrowwidth="narrow" endarrowlength="short"/>
                              </v:shape>
                              <v:shape id="AutoShape 647" o:spid="_x0000_s1220" type="#_x0000_t32" style="position:absolute;left:8084;top:-468;width:274;height:7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" strokeweight=".5pt">
                                <v:stroke endarrow="block" endarrowwidth="narrow" endarrowlength="short"/>
                              </v:shape>
                            </v:group>
                          </v:group>
                          <v:group id="Group 677" o:spid="_x0000_s1221" style="position:absolute;left:1602;top:7238;width:3092;height:475" coordorigin="1602,7238" coordsize="30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Text Box 604" o:spid="_x0000_s1222" type="#_x0000_t202" style="position:absolute;left:1602;top:7330;width:1737;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" filled="f" stroked="f">
                              <v:textbox inset="0,0,0,0">
                                <w:txbxContent>
                                  <w:p w14:paraId="32DFD58C"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Koniec drogi startowej</w:t>
                                    </w:r>
                                  </w:p>
                                </w:txbxContent>
                              </v:textbox>
                            </v:shape>
                            <v:shape id="Text Box 672" o:spid="_x0000_s1223" type="#_x0000_t202" style="position:absolute;left:3654;top:7238;width:1040;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" filled="f" stroked="f">
                              <v:textbox inset="0,0,0,0">
                                <w:txbxContent>
                                  <w:p w14:paraId="18E605D5"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Przesunięcie</w:t>
                                    </w:r>
                                  </w:p>
                                </w:txbxContent>
                              </v:textbox>
                            </v:shape>
                          </v:group>
                        </v:group>
                      </v:group>
                    </v:group>
                    <v:group id="Group 687" o:spid="_x0000_s1224" style="position:absolute;left:3552;top:11737;width:4610;height:947" coordorigin="3552,11737" coordsize="46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group id="Group 682" o:spid="_x0000_s1225" style="position:absolute;left:5589;top:12429;width:563;height:255" coordorigin="5589,12429" coordsize="56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Text Box 664" o:spid="_x0000_s1226" type="#_x0000_t202" style="position:absolute;left:5589;top:12429;width:563;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" filled="f" stroked="f">
                          <v:textbox style="mso-fit-shape-to-text:t" inset="0,0,0,0">
                            <w:txbxContent>
                              <w:p w14:paraId="33AECFE5" w14:textId="77777777" w:rsidR="00D051B3" w:rsidRPr="00F82CDB" w:rsidRDefault="00D051B3" w:rsidP="0029006C">
                                <w:pPr>
                                  <w:pStyle w:val="Bezodstpw"/>
                                  <w:rPr>
                                    <w:rFonts w:ascii="Arial Narrow" w:hAnsi="Arial Narrow" w:cs="Arial Narrow"/>
                                    <w:sz w:val="17"/>
                                    <w:szCs w:val="18"/>
                                  </w:rPr>
                                </w:pPr>
                                <w:r w:rsidRPr="00F82CDB">
                                  <w:rPr>
                                    <w:rFonts w:ascii="Arial Narrow" w:hAnsi="Arial Narrow" w:cs="Arial Narrow"/>
                                    <w:sz w:val="17"/>
                                    <w:szCs w:val="18"/>
                                  </w:rPr>
                                  <w:t>1800 m</w:t>
                                </w:r>
                              </w:p>
                            </w:txbxContent>
                          </v:textbox>
                        </v:shape>
                      </v:group>
                      <v:group id="Group 683" o:spid="_x0000_s1227" style="position:absolute;left:3552;top:11737;width:4610;height:877" coordorigin="3552,11737" coordsize="46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group id="Group 665" o:spid="_x0000_s1228" style="position:absolute;left:3552;top:11737;width:4610;height:877" coordorigin="2150,-798" coordsize="476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group id="Group 666" o:spid="_x0000_s1229" style="position:absolute;left:2150;top:-798;width:4765;height:287" coordorigin="2150,-798" coordsize="476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Text Box 667" o:spid="_x0000_s1230" type="#_x0000_t202" style="position:absolute;left:2150;top:-798;width:1801;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" filled="f" stroked="f">
                              <v:textbox inset="0,0,0,0">
                                <w:txbxContent>
                                  <w:p w14:paraId="0E10DCD1"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Próg drogi startowej</w:t>
                                    </w:r>
                                  </w:p>
                                </w:txbxContent>
                              </v:textbox>
                            </v:shape>
                            <v:shape id="Text Box 668" o:spid="_x0000_s1231" type="#_x0000_t202" style="position:absolute;left:5114;top:-798;width:1801;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" filled="f" stroked="f">
                              <v:textbox inset="0,0,0,0">
                                <w:txbxContent>
                                  <w:p w14:paraId="2547252B"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Próg drogi startowej</w:t>
                                    </w:r>
                                  </w:p>
                                </w:txbxContent>
                              </v:textbox>
                            </v:shape>
                          </v:group>
                          <v:group id="Group 669" o:spid="_x0000_s1232" style="position:absolute;left:2278;top:-511;width:4549;height:619" coordorigin="2278,-511" coordsize="45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AutoShape 670" o:spid="_x0000_s1233" type="#_x0000_t32" style="position:absolute;left:2278;top:-511;width:761;height: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" strokeweight=".5pt">
                              <v:stroke endarrow="block" endarrowwidth="narrow" endarrowlength="short"/>
                            </v:shape>
                            <v:shape id="AutoShape 671" o:spid="_x0000_s1234" type="#_x0000_t32" style="position:absolute;left:6027;top:-511;width:800;height: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" strokeweight=".5pt">
                              <v:stroke endarrow="block" endarrowwidth="narrow" endarrowlength="short"/>
                            </v:shape>
                          </v:group>
                        </v:group>
                      </v:group>
                    </v:group>
                  </v:group>
                  <v:group id="Group 676" o:spid="_x0000_s1235" style="position:absolute;left:1529;top:8048;width:1501;height:3208" coordorigin="1529,8048" coordsize="150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Text Box 602" o:spid="_x0000_s1236" type="#_x0000_t202" style="position:absolute;left:1529;top:8048;width:1344;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" filled="f" stroked="f">
                      <v:textbox inset="0,0,0,0">
                        <w:txbxContent>
                          <w:p w14:paraId="3200089B"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Zabezpieczenie wydłużonego startu</w:t>
                            </w:r>
                          </w:p>
                        </w:txbxContent>
                      </v:textbox>
                    </v:shape>
                    <v:shape id="Text Box 609" o:spid="_x0000_s1237" type="#_x0000_t202" style="position:absolute;left:1677;top:10781;width:1353;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" filled="f" stroked="f">
                      <v:textbox inset="0,0,0,0">
                        <w:txbxContent>
                          <w:p w14:paraId="0E0C1DE8" w14:textId="77777777" w:rsidR="00D051B3" w:rsidRPr="0029006C" w:rsidRDefault="00D051B3" w:rsidP="0029006C">
                            <w:pPr>
                              <w:pStyle w:val="Bezodstpw"/>
                              <w:rPr>
                                <w:rFonts w:ascii="Arial Narrow" w:hAnsi="Arial Narrow" w:cs="Arial"/>
                                <w:sz w:val="18"/>
                                <w:szCs w:val="18"/>
                              </w:rPr>
                            </w:pPr>
                            <w:r w:rsidRPr="0029006C">
                              <w:rPr>
                                <w:rFonts w:ascii="Arial Narrow" w:hAnsi="Arial Narrow" w:cs="Arial"/>
                                <w:sz w:val="18"/>
                                <w:szCs w:val="18"/>
                              </w:rPr>
                              <w:t>Zabezpieczenie przerwanego startu</w:t>
                            </w:r>
                          </w:p>
                        </w:txbxContent>
                      </v:textbox>
                    </v:shape>
                  </v:group>
                </v:group>
                <w10:anchorlock/>
              </v:group>
            </w:pict>
          </mc:Fallback>
        </mc:AlternateContent>
      </w:r>
    </w:p>
    <w:p w14:paraId="2660D3BC" w14:textId="4577378A" w:rsidR="0029006C" w:rsidRPr="00CF21CD" w:rsidRDefault="005E23BB" w:rsidP="00CF21CD">
      <w:pPr>
        <w:spacing w:before="0"/>
        <w:jc w:val="center"/>
      </w:pPr>
      <w:r>
        <w:rPr>
          <w:noProof/>
          <w:lang w:eastAsia="pl-PL"/>
        </w:rPr>
        <mc:AlternateContent>
          <mc:Choice Requires="wps">
            <w:drawing>
              <wp:anchor distT="0" distB="0" distL="114300" distR="114300" simplePos="0" relativeHeight="251661312" behindDoc="0" locked="1" layoutInCell="1" allowOverlap="1" wp14:anchorId="538ABBCB" wp14:editId="1188BAE9">
                <wp:simplePos x="0" y="0"/>
                <wp:positionH relativeFrom="column">
                  <wp:posOffset>4279265</wp:posOffset>
                </wp:positionH>
                <wp:positionV relativeFrom="paragraph">
                  <wp:posOffset>231140</wp:posOffset>
                </wp:positionV>
                <wp:extent cx="248920" cy="246380"/>
                <wp:effectExtent l="0" t="0" r="635" b="3810"/>
                <wp:wrapNone/>
                <wp:docPr id="19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5F8D" w14:textId="77777777" w:rsidR="00D051B3" w:rsidRPr="00C2029D" w:rsidRDefault="00D051B3" w:rsidP="0029006C">
                            <w:pPr>
                              <w:rPr>
                                <w:b/>
                                <w:bCs/>
                                <w:sz w:val="10"/>
                                <w:szCs w:val="10"/>
                              </w:rPr>
                            </w:pPr>
                            <w:r>
                              <w:rPr>
                                <w:b/>
                                <w:bCs/>
                                <w:sz w:val="10"/>
                                <w:szCs w:val="10"/>
                              </w:rPr>
                              <w:t>Próg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BBCB" id="Text Box 674" o:spid="_x0000_s1238" type="#_x0000_t202" style="position:absolute;left:0;text-align:left;margin-left:336.95pt;margin-top:18.2pt;width:19.6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kGuwIAAMc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" filled="f" stroked="f">
                <v:textbox style="layout-flow:vertical;mso-layout-flow-alt:bottom-to-top">
                  <w:txbxContent>
                    <w:p w14:paraId="262B5F8D" w14:textId="77777777" w:rsidR="00D051B3" w:rsidRPr="00C2029D" w:rsidRDefault="00D051B3" w:rsidP="0029006C">
                      <w:pPr>
                        <w:rPr>
                          <w:b/>
                          <w:bCs/>
                          <w:sz w:val="10"/>
                          <w:szCs w:val="10"/>
                        </w:rPr>
                      </w:pPr>
                      <w:r>
                        <w:rPr>
                          <w:b/>
                          <w:bCs/>
                          <w:sz w:val="10"/>
                          <w:szCs w:val="10"/>
                        </w:rPr>
                        <w:t>Próg</w:t>
                      </w:r>
                    </w:p>
                  </w:txbxContent>
                </v:textbox>
                <w10:anchorlock/>
              </v:shape>
            </w:pict>
          </mc:Fallback>
        </mc:AlternateContent>
      </w:r>
      <w:r>
        <w:rPr>
          <w:noProof/>
          <w:lang w:eastAsia="pl-PL"/>
        </w:rPr>
        <mc:AlternateContent>
          <mc:Choice Requires="wps">
            <w:drawing>
              <wp:anchor distT="0" distB="0" distL="114300" distR="114300" simplePos="0" relativeHeight="251660288" behindDoc="0" locked="1" layoutInCell="1" allowOverlap="1" wp14:anchorId="0C534B11" wp14:editId="4BFE4FDB">
                <wp:simplePos x="0" y="0"/>
                <wp:positionH relativeFrom="column">
                  <wp:posOffset>1240155</wp:posOffset>
                </wp:positionH>
                <wp:positionV relativeFrom="paragraph">
                  <wp:posOffset>1266190</wp:posOffset>
                </wp:positionV>
                <wp:extent cx="248920" cy="246380"/>
                <wp:effectExtent l="0" t="3810" r="1270" b="0"/>
                <wp:wrapNone/>
                <wp:docPr id="19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8FC6" w14:textId="77777777" w:rsidR="00D051B3" w:rsidRPr="00C2029D" w:rsidRDefault="00D051B3" w:rsidP="0029006C">
                            <w:pPr>
                              <w:rPr>
                                <w:b/>
                                <w:bCs/>
                                <w:sz w:val="10"/>
                                <w:szCs w:val="10"/>
                              </w:rPr>
                            </w:pPr>
                            <w:r>
                              <w:rPr>
                                <w:b/>
                                <w:bCs/>
                                <w:sz w:val="10"/>
                                <w:szCs w:val="10"/>
                              </w:rPr>
                              <w:t>Próg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34B11" id="Text Box 673" o:spid="_x0000_s1239" type="#_x0000_t202" style="position:absolute;left:0;text-align:left;margin-left:97.65pt;margin-top:99.7pt;width:19.6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pUvAIAAMc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" filled="f" stroked="f">
                <v:textbox style="layout-flow:vertical;mso-layout-flow-alt:bottom-to-top">
                  <w:txbxContent>
                    <w:p w14:paraId="5D7B8FC6" w14:textId="77777777" w:rsidR="00D051B3" w:rsidRPr="00C2029D" w:rsidRDefault="00D051B3" w:rsidP="0029006C">
                      <w:pPr>
                        <w:rPr>
                          <w:b/>
                          <w:bCs/>
                          <w:sz w:val="10"/>
                          <w:szCs w:val="10"/>
                        </w:rPr>
                      </w:pPr>
                      <w:r>
                        <w:rPr>
                          <w:b/>
                          <w:bCs/>
                          <w:sz w:val="10"/>
                          <w:szCs w:val="10"/>
                        </w:rPr>
                        <w:t>Próg</w:t>
                      </w:r>
                    </w:p>
                  </w:txbxContent>
                </v:textbox>
                <w10:anchorlock/>
              </v:shape>
            </w:pict>
          </mc:Fallback>
        </mc:AlternateContent>
      </w:r>
      <w:r w:rsidR="0029006C" w:rsidRPr="00CF21CD">
        <w:t>Rysunek 6</w:t>
      </w:r>
    </w:p>
    <w:p w14:paraId="6BA79981" w14:textId="184E0A66" w:rsidR="000A5063" w:rsidRDefault="000A5063" w:rsidP="00CF21CD">
      <w:pPr>
        <w:spacing w:before="0" w:after="0" w:line="240" w:lineRule="auto"/>
        <w:jc w:val="left"/>
      </w:pPr>
    </w:p>
    <w:p w14:paraId="04F1AEA5" w14:textId="77777777" w:rsidR="004D7D70" w:rsidRPr="00CF21CD" w:rsidRDefault="004D7D70" w:rsidP="00CF21CD">
      <w:pPr>
        <w:spacing w:before="0" w:after="0" w:line="240" w:lineRule="auto"/>
        <w:jc w:val="left"/>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0"/>
        <w:gridCol w:w="1668"/>
        <w:gridCol w:w="1669"/>
        <w:gridCol w:w="1669"/>
        <w:gridCol w:w="1669"/>
      </w:tblGrid>
      <w:tr w:rsidR="00966B29" w:rsidRPr="00CF21CD" w14:paraId="4BD1B832" w14:textId="77777777" w:rsidTr="00966B29">
        <w:tc>
          <w:tcPr>
            <w:tcW w:w="1722" w:type="dxa"/>
            <w:vMerge w:val="restart"/>
            <w:shd w:val="clear" w:color="auto" w:fill="auto"/>
            <w:vAlign w:val="center"/>
          </w:tcPr>
          <w:p w14:paraId="17B8CB46" w14:textId="77777777" w:rsidR="00966B29" w:rsidRPr="00CF21CD" w:rsidRDefault="00966B29" w:rsidP="00CF21CD">
            <w:pPr>
              <w:jc w:val="center"/>
            </w:pPr>
            <w:r w:rsidRPr="00CF21CD">
              <w:t>DROGA STARTOWA</w:t>
            </w:r>
          </w:p>
        </w:tc>
        <w:tc>
          <w:tcPr>
            <w:tcW w:w="1695" w:type="dxa"/>
            <w:shd w:val="clear" w:color="auto" w:fill="auto"/>
            <w:vAlign w:val="center"/>
          </w:tcPr>
          <w:p w14:paraId="275AF501" w14:textId="77777777" w:rsidR="00966B29" w:rsidRPr="00CF21CD" w:rsidRDefault="00966B29" w:rsidP="00CF21CD">
            <w:pPr>
              <w:spacing w:before="60" w:after="60"/>
              <w:jc w:val="center"/>
            </w:pPr>
            <w:r w:rsidRPr="00CF21CD">
              <w:t>TORA</w:t>
            </w:r>
          </w:p>
        </w:tc>
        <w:tc>
          <w:tcPr>
            <w:tcW w:w="1696" w:type="dxa"/>
            <w:shd w:val="clear" w:color="auto" w:fill="auto"/>
            <w:vAlign w:val="center"/>
          </w:tcPr>
          <w:p w14:paraId="6775E028" w14:textId="77777777" w:rsidR="00966B29" w:rsidRPr="00CF21CD" w:rsidRDefault="00966B29" w:rsidP="00CF21CD">
            <w:pPr>
              <w:spacing w:before="60" w:after="60"/>
              <w:jc w:val="center"/>
            </w:pPr>
            <w:r w:rsidRPr="00CF21CD">
              <w:t>ASDA</w:t>
            </w:r>
          </w:p>
        </w:tc>
        <w:tc>
          <w:tcPr>
            <w:tcW w:w="1696" w:type="dxa"/>
            <w:shd w:val="clear" w:color="auto" w:fill="auto"/>
            <w:vAlign w:val="center"/>
          </w:tcPr>
          <w:p w14:paraId="30255299" w14:textId="77777777" w:rsidR="00966B29" w:rsidRPr="00CF21CD" w:rsidRDefault="00966B29" w:rsidP="00CF21CD">
            <w:pPr>
              <w:spacing w:before="60" w:after="60"/>
              <w:jc w:val="center"/>
            </w:pPr>
            <w:r w:rsidRPr="00CF21CD">
              <w:t>TODA</w:t>
            </w:r>
          </w:p>
        </w:tc>
        <w:tc>
          <w:tcPr>
            <w:tcW w:w="1696" w:type="dxa"/>
            <w:shd w:val="clear" w:color="auto" w:fill="auto"/>
            <w:vAlign w:val="center"/>
          </w:tcPr>
          <w:p w14:paraId="22DE78EC" w14:textId="77777777" w:rsidR="00966B29" w:rsidRPr="00CF21CD" w:rsidRDefault="00966B29" w:rsidP="00CF21CD">
            <w:pPr>
              <w:spacing w:before="60" w:after="60"/>
              <w:jc w:val="center"/>
            </w:pPr>
            <w:r w:rsidRPr="00CF21CD">
              <w:t>LDA</w:t>
            </w:r>
          </w:p>
        </w:tc>
      </w:tr>
      <w:tr w:rsidR="00966B29" w:rsidRPr="00CF21CD" w14:paraId="060C8D6A" w14:textId="77777777" w:rsidTr="00966B29">
        <w:tc>
          <w:tcPr>
            <w:tcW w:w="1722" w:type="dxa"/>
            <w:vMerge/>
            <w:shd w:val="clear" w:color="auto" w:fill="auto"/>
          </w:tcPr>
          <w:p w14:paraId="4794346C" w14:textId="77777777" w:rsidR="00966B29" w:rsidRPr="00CF21CD" w:rsidRDefault="00966B29" w:rsidP="00CF21CD">
            <w:pPr>
              <w:jc w:val="center"/>
            </w:pPr>
          </w:p>
        </w:tc>
        <w:tc>
          <w:tcPr>
            <w:tcW w:w="1695" w:type="dxa"/>
            <w:shd w:val="clear" w:color="auto" w:fill="auto"/>
          </w:tcPr>
          <w:p w14:paraId="1BAC0068" w14:textId="77777777" w:rsidR="00966B29" w:rsidRPr="00CF21CD" w:rsidRDefault="00966B29" w:rsidP="00CF21CD">
            <w:pPr>
              <w:spacing w:before="60" w:after="60"/>
              <w:jc w:val="center"/>
            </w:pPr>
            <w:r w:rsidRPr="00CF21CD">
              <w:t>m</w:t>
            </w:r>
          </w:p>
        </w:tc>
        <w:tc>
          <w:tcPr>
            <w:tcW w:w="1696" w:type="dxa"/>
            <w:shd w:val="clear" w:color="auto" w:fill="auto"/>
          </w:tcPr>
          <w:p w14:paraId="30986236" w14:textId="77777777" w:rsidR="00966B29" w:rsidRPr="00CF21CD" w:rsidRDefault="00966B29" w:rsidP="00CF21CD">
            <w:pPr>
              <w:spacing w:before="60" w:after="60"/>
              <w:jc w:val="center"/>
            </w:pPr>
            <w:r w:rsidRPr="00CF21CD">
              <w:t>m</w:t>
            </w:r>
          </w:p>
        </w:tc>
        <w:tc>
          <w:tcPr>
            <w:tcW w:w="1696" w:type="dxa"/>
            <w:shd w:val="clear" w:color="auto" w:fill="auto"/>
          </w:tcPr>
          <w:p w14:paraId="60FC6F95" w14:textId="77777777" w:rsidR="00966B29" w:rsidRPr="00CF21CD" w:rsidRDefault="00966B29" w:rsidP="00CF21CD">
            <w:pPr>
              <w:spacing w:before="60" w:after="60"/>
              <w:jc w:val="center"/>
            </w:pPr>
            <w:r w:rsidRPr="00CF21CD">
              <w:t>m</w:t>
            </w:r>
          </w:p>
        </w:tc>
        <w:tc>
          <w:tcPr>
            <w:tcW w:w="1696" w:type="dxa"/>
            <w:shd w:val="clear" w:color="auto" w:fill="auto"/>
          </w:tcPr>
          <w:p w14:paraId="4F518949" w14:textId="77777777" w:rsidR="00966B29" w:rsidRPr="00CF21CD" w:rsidRDefault="00966B29" w:rsidP="00CF21CD">
            <w:pPr>
              <w:spacing w:before="60" w:after="60"/>
              <w:jc w:val="center"/>
            </w:pPr>
            <w:r w:rsidRPr="00CF21CD">
              <w:t>m</w:t>
            </w:r>
          </w:p>
        </w:tc>
      </w:tr>
      <w:tr w:rsidR="00966B29" w:rsidRPr="00CF21CD" w14:paraId="3A1021B8" w14:textId="77777777" w:rsidTr="00966B29">
        <w:tc>
          <w:tcPr>
            <w:tcW w:w="1722" w:type="dxa"/>
            <w:shd w:val="clear" w:color="auto" w:fill="auto"/>
          </w:tcPr>
          <w:p w14:paraId="2A99D175" w14:textId="77777777" w:rsidR="00966B29" w:rsidRPr="00CF21CD" w:rsidRDefault="00966B29" w:rsidP="00CF21CD">
            <w:pPr>
              <w:spacing w:before="60" w:after="60"/>
              <w:jc w:val="center"/>
            </w:pPr>
            <w:r w:rsidRPr="00CF21CD">
              <w:t>09</w:t>
            </w:r>
          </w:p>
          <w:p w14:paraId="6A0546F3" w14:textId="77777777" w:rsidR="00966B29" w:rsidRPr="00CF21CD" w:rsidRDefault="00966B29" w:rsidP="00CF21CD">
            <w:pPr>
              <w:spacing w:before="60" w:after="60"/>
              <w:jc w:val="center"/>
            </w:pPr>
            <w:r w:rsidRPr="00CF21CD">
              <w:t>27</w:t>
            </w:r>
          </w:p>
          <w:p w14:paraId="677FC31F" w14:textId="77777777" w:rsidR="00966B29" w:rsidRPr="00CF21CD" w:rsidRDefault="00966B29" w:rsidP="00CF21CD">
            <w:pPr>
              <w:spacing w:before="60" w:after="60"/>
              <w:jc w:val="center"/>
            </w:pPr>
            <w:r w:rsidRPr="00CF21CD">
              <w:t>17</w:t>
            </w:r>
          </w:p>
          <w:p w14:paraId="2B6D7D37" w14:textId="77777777" w:rsidR="00966B29" w:rsidRPr="00CF21CD" w:rsidRDefault="00966B29" w:rsidP="00CF21CD">
            <w:pPr>
              <w:spacing w:before="60" w:after="60"/>
              <w:jc w:val="center"/>
            </w:pPr>
            <w:r w:rsidRPr="00CF21CD">
              <w:t>35</w:t>
            </w:r>
          </w:p>
        </w:tc>
        <w:tc>
          <w:tcPr>
            <w:tcW w:w="1695" w:type="dxa"/>
            <w:shd w:val="clear" w:color="auto" w:fill="auto"/>
          </w:tcPr>
          <w:p w14:paraId="2269719C" w14:textId="77777777" w:rsidR="00966B29" w:rsidRPr="00CF21CD" w:rsidRDefault="00966B29" w:rsidP="00CF21CD">
            <w:pPr>
              <w:spacing w:before="60" w:after="60"/>
              <w:jc w:val="center"/>
            </w:pPr>
            <w:r w:rsidRPr="00CF21CD">
              <w:t>2 000</w:t>
            </w:r>
          </w:p>
          <w:p w14:paraId="42384437" w14:textId="77777777" w:rsidR="00966B29" w:rsidRPr="00CF21CD" w:rsidRDefault="00966B29" w:rsidP="00CF21CD">
            <w:pPr>
              <w:spacing w:before="60" w:after="60"/>
              <w:jc w:val="center"/>
            </w:pPr>
            <w:r w:rsidRPr="00CF21CD">
              <w:t>2 000</w:t>
            </w:r>
          </w:p>
          <w:p w14:paraId="039DC3F5" w14:textId="77777777" w:rsidR="00966B29" w:rsidRPr="00CF21CD" w:rsidRDefault="00966B29" w:rsidP="00CF21CD">
            <w:pPr>
              <w:spacing w:before="60" w:after="60"/>
              <w:jc w:val="center"/>
            </w:pPr>
            <w:r w:rsidRPr="00CF21CD">
              <w:t>NU</w:t>
            </w:r>
          </w:p>
          <w:p w14:paraId="5673368A" w14:textId="77777777" w:rsidR="00966B29" w:rsidRPr="00CF21CD" w:rsidRDefault="00966B29" w:rsidP="00CF21CD">
            <w:pPr>
              <w:spacing w:before="60" w:after="60"/>
              <w:jc w:val="center"/>
            </w:pPr>
            <w:r w:rsidRPr="00CF21CD">
              <w:t>1 800</w:t>
            </w:r>
          </w:p>
        </w:tc>
        <w:tc>
          <w:tcPr>
            <w:tcW w:w="1696" w:type="dxa"/>
            <w:shd w:val="clear" w:color="auto" w:fill="auto"/>
          </w:tcPr>
          <w:p w14:paraId="1D00303D" w14:textId="77777777" w:rsidR="00966B29" w:rsidRPr="00CF21CD" w:rsidRDefault="00966B29" w:rsidP="00CF21CD">
            <w:pPr>
              <w:spacing w:before="60" w:after="60"/>
              <w:jc w:val="center"/>
            </w:pPr>
            <w:r w:rsidRPr="00CF21CD">
              <w:t>2 300</w:t>
            </w:r>
          </w:p>
          <w:p w14:paraId="2B47616A" w14:textId="77777777" w:rsidR="00966B29" w:rsidRPr="00CF21CD" w:rsidRDefault="00966B29" w:rsidP="00CF21CD">
            <w:pPr>
              <w:spacing w:before="60" w:after="60"/>
              <w:jc w:val="center"/>
            </w:pPr>
            <w:r w:rsidRPr="00CF21CD">
              <w:t>2 350</w:t>
            </w:r>
          </w:p>
          <w:p w14:paraId="6C70DD65" w14:textId="77777777" w:rsidR="00966B29" w:rsidRPr="00CF21CD" w:rsidRDefault="00966B29" w:rsidP="00CF21CD">
            <w:pPr>
              <w:spacing w:before="60" w:after="60"/>
              <w:jc w:val="center"/>
            </w:pPr>
            <w:r w:rsidRPr="00CF21CD">
              <w:t>NU</w:t>
            </w:r>
          </w:p>
          <w:p w14:paraId="40EA6D3E" w14:textId="77777777" w:rsidR="00966B29" w:rsidRPr="00CF21CD" w:rsidRDefault="00966B29" w:rsidP="00CF21CD">
            <w:pPr>
              <w:spacing w:before="60" w:after="60"/>
              <w:jc w:val="center"/>
            </w:pPr>
            <w:r w:rsidRPr="00CF21CD">
              <w:t>1 800</w:t>
            </w:r>
          </w:p>
        </w:tc>
        <w:tc>
          <w:tcPr>
            <w:tcW w:w="1696" w:type="dxa"/>
            <w:shd w:val="clear" w:color="auto" w:fill="auto"/>
          </w:tcPr>
          <w:p w14:paraId="7C6DBF9B" w14:textId="77777777" w:rsidR="00966B29" w:rsidRPr="00CF21CD" w:rsidRDefault="00966B29" w:rsidP="00CF21CD">
            <w:pPr>
              <w:spacing w:before="60" w:after="60"/>
              <w:jc w:val="center"/>
            </w:pPr>
            <w:r w:rsidRPr="00CF21CD">
              <w:t>2 580</w:t>
            </w:r>
          </w:p>
          <w:p w14:paraId="195CA694" w14:textId="77777777" w:rsidR="00966B29" w:rsidRPr="00CF21CD" w:rsidRDefault="00966B29" w:rsidP="00CF21CD">
            <w:pPr>
              <w:spacing w:before="60" w:after="60"/>
              <w:jc w:val="center"/>
            </w:pPr>
            <w:r w:rsidRPr="00CF21CD">
              <w:t>2 350</w:t>
            </w:r>
          </w:p>
          <w:p w14:paraId="126F4C9E" w14:textId="77777777" w:rsidR="00966B29" w:rsidRPr="00CF21CD" w:rsidRDefault="00966B29" w:rsidP="00CF21CD">
            <w:pPr>
              <w:spacing w:before="60" w:after="60"/>
              <w:jc w:val="center"/>
            </w:pPr>
            <w:r w:rsidRPr="00CF21CD">
              <w:t>NU</w:t>
            </w:r>
          </w:p>
          <w:p w14:paraId="52DAFC80" w14:textId="77777777" w:rsidR="00966B29" w:rsidRPr="00CF21CD" w:rsidRDefault="00966B29" w:rsidP="00CF21CD">
            <w:pPr>
              <w:spacing w:before="60" w:after="60"/>
              <w:jc w:val="center"/>
            </w:pPr>
            <w:r w:rsidRPr="00CF21CD">
              <w:t>1 800</w:t>
            </w:r>
          </w:p>
        </w:tc>
        <w:tc>
          <w:tcPr>
            <w:tcW w:w="1696" w:type="dxa"/>
            <w:shd w:val="clear" w:color="auto" w:fill="auto"/>
          </w:tcPr>
          <w:p w14:paraId="36158FB2" w14:textId="77777777" w:rsidR="00966B29" w:rsidRPr="00CF21CD" w:rsidRDefault="00966B29" w:rsidP="00CF21CD">
            <w:pPr>
              <w:spacing w:before="60" w:after="60"/>
              <w:jc w:val="center"/>
            </w:pPr>
            <w:r w:rsidRPr="00CF21CD">
              <w:t>1 850</w:t>
            </w:r>
          </w:p>
          <w:p w14:paraId="7436674B" w14:textId="77777777" w:rsidR="00966B29" w:rsidRPr="00CF21CD" w:rsidRDefault="00966B29" w:rsidP="00CF21CD">
            <w:pPr>
              <w:spacing w:before="60" w:after="60"/>
              <w:jc w:val="center"/>
            </w:pPr>
            <w:r w:rsidRPr="00CF21CD">
              <w:t>2 000</w:t>
            </w:r>
          </w:p>
          <w:p w14:paraId="66259AF6" w14:textId="77777777" w:rsidR="00966B29" w:rsidRPr="00CF21CD" w:rsidRDefault="00966B29" w:rsidP="00CF21CD">
            <w:pPr>
              <w:spacing w:before="60" w:after="60"/>
              <w:jc w:val="center"/>
            </w:pPr>
            <w:r w:rsidRPr="00CF21CD">
              <w:t>1 800</w:t>
            </w:r>
          </w:p>
          <w:p w14:paraId="4BB6ACCD" w14:textId="77777777" w:rsidR="00966B29" w:rsidRPr="00CF21CD" w:rsidRDefault="00966B29" w:rsidP="00CF21CD">
            <w:pPr>
              <w:spacing w:before="60" w:after="60"/>
              <w:jc w:val="center"/>
            </w:pPr>
            <w:r w:rsidRPr="00CF21CD">
              <w:t>NU</w:t>
            </w:r>
          </w:p>
        </w:tc>
      </w:tr>
    </w:tbl>
    <w:p w14:paraId="17EA633E" w14:textId="77777777" w:rsidR="00966B29" w:rsidRPr="00CF21CD" w:rsidRDefault="00966B29" w:rsidP="00CF21CD">
      <w:pPr>
        <w:tabs>
          <w:tab w:val="left" w:pos="567"/>
        </w:tabs>
        <w:spacing w:before="0"/>
        <w:ind w:left="567"/>
      </w:pPr>
    </w:p>
    <w:p w14:paraId="15EDFB5F" w14:textId="77777777" w:rsidR="00966B29" w:rsidRPr="00CF21CD" w:rsidRDefault="00966B29" w:rsidP="00CF21CD">
      <w:pPr>
        <w:tabs>
          <w:tab w:val="left" w:pos="567"/>
        </w:tabs>
        <w:spacing w:before="0"/>
        <w:ind w:left="567"/>
      </w:pPr>
      <w:r w:rsidRPr="00CF21CD">
        <w:t>Jeżeli dany kierunek drogi startowej nie jest wykorzystywany do startu lub lądowania, albo jest to zabronione ze względów operacyjnych, wówczas powinno być opublikowane wyrażenie „</w:t>
      </w:r>
      <w:r w:rsidRPr="00CF21CD">
        <w:rPr>
          <w:i/>
        </w:rPr>
        <w:t>not usable</w:t>
      </w:r>
      <w:r w:rsidRPr="00CF21CD">
        <w:t>” (nienadająca się do użytku) lub skrót „NU”.</w:t>
      </w:r>
    </w:p>
    <w:p w14:paraId="65D127AD" w14:textId="77777777" w:rsidR="00966B29" w:rsidRPr="00CF21CD" w:rsidRDefault="00966B29" w:rsidP="00CF21CD">
      <w:pPr>
        <w:tabs>
          <w:tab w:val="left" w:pos="567"/>
        </w:tabs>
        <w:spacing w:before="0"/>
        <w:ind w:left="567" w:hanging="567"/>
      </w:pPr>
    </w:p>
    <w:p w14:paraId="23EC1295" w14:textId="77777777" w:rsidR="00966B29" w:rsidRPr="00CF21CD" w:rsidRDefault="00966B29" w:rsidP="00CF21CD">
      <w:pPr>
        <w:tabs>
          <w:tab w:val="left" w:pos="567"/>
        </w:tabs>
        <w:ind w:left="567" w:hanging="567"/>
      </w:pPr>
      <w:r w:rsidRPr="00CF21CD">
        <w:t xml:space="preserve"> (d) </w:t>
      </w:r>
      <w:r w:rsidRPr="00CF21CD">
        <w:tab/>
        <w:t xml:space="preserve">Jeżeli wykonywane są starty ze skrzyżowania, </w:t>
      </w:r>
      <w:r w:rsidR="0037727C" w:rsidRPr="00CF21CD">
        <w:t xml:space="preserve">to </w:t>
      </w:r>
      <w:r w:rsidRPr="00CF21CD">
        <w:t>linia odniesienia od której określane są zmniejszone długości deklarowane do startu powinna być określona przez przecięcie krawędzi do pozycji z wiatrem, jak to pokazano na rysunku poniżej:</w:t>
      </w:r>
    </w:p>
    <w:p w14:paraId="3291A5D6" w14:textId="77777777" w:rsidR="00966B29" w:rsidRPr="00CF21CD" w:rsidRDefault="00966B29" w:rsidP="00CF21CD">
      <w:pPr>
        <w:pStyle w:val="Akapitzlist"/>
        <w:ind w:left="360"/>
      </w:pPr>
    </w:p>
    <w:p w14:paraId="1893D611" w14:textId="3CED450F" w:rsidR="00C75CBF" w:rsidRPr="00CF21CD" w:rsidRDefault="005E23BB" w:rsidP="00CF21CD">
      <w:pPr>
        <w:spacing w:after="240"/>
        <w:ind w:left="567"/>
        <w:jc w:val="left"/>
      </w:pPr>
      <w:r>
        <w:rPr>
          <w:noProof/>
          <w:lang w:eastAsia="pl-PL"/>
        </w:rPr>
        <w:lastRenderedPageBreak/>
        <mc:AlternateContent>
          <mc:Choice Requires="wpg">
            <w:drawing>
              <wp:anchor distT="0" distB="0" distL="114300" distR="114300" simplePos="0" relativeHeight="251645952" behindDoc="0" locked="1" layoutInCell="1" allowOverlap="1" wp14:anchorId="7273895D" wp14:editId="4D75D806">
                <wp:simplePos x="0" y="0"/>
                <wp:positionH relativeFrom="column">
                  <wp:posOffset>1634490</wp:posOffset>
                </wp:positionH>
                <wp:positionV relativeFrom="paragraph">
                  <wp:posOffset>24130</wp:posOffset>
                </wp:positionV>
                <wp:extent cx="3934460" cy="1022985"/>
                <wp:effectExtent l="1270" t="635" r="0" b="0"/>
                <wp:wrapNone/>
                <wp:docPr id="1213"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460" cy="1022985"/>
                          <a:chOff x="3992" y="5429"/>
                          <a:chExt cx="6196" cy="1611"/>
                        </a:xfrm>
                      </wpg:grpSpPr>
                      <wps:wsp>
                        <wps:cNvPr id="1214" name="Text Box 518"/>
                        <wps:cNvSpPr txBox="1">
                          <a:spLocks noChangeArrowheads="1"/>
                        </wps:cNvSpPr>
                        <wps:spPr bwMode="auto">
                          <a:xfrm>
                            <a:off x="3992" y="5429"/>
                            <a:ext cx="231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1391" w14:textId="77777777" w:rsidR="00D051B3" w:rsidRDefault="00D051B3" w:rsidP="0037727C">
                              <w:pPr>
                                <w:jc w:val="center"/>
                                <w:rPr>
                                  <w:sz w:val="16"/>
                                  <w:szCs w:val="16"/>
                                </w:rPr>
                              </w:pPr>
                              <w:r w:rsidRPr="0070684D">
                                <w:rPr>
                                  <w:sz w:val="16"/>
                                  <w:szCs w:val="16"/>
                                </w:rPr>
                                <w:t>Linia odniesienia dla</w:t>
                              </w:r>
                            </w:p>
                            <w:p w14:paraId="1CF35527" w14:textId="77777777" w:rsidR="00D051B3" w:rsidRPr="0070684D" w:rsidRDefault="00D051B3" w:rsidP="0037727C">
                              <w:pPr>
                                <w:jc w:val="center"/>
                                <w:rPr>
                                  <w:sz w:val="16"/>
                                  <w:szCs w:val="16"/>
                                </w:rPr>
                              </w:pPr>
                              <w:r>
                                <w:rPr>
                                  <w:sz w:val="16"/>
                                  <w:szCs w:val="16"/>
                                </w:rPr>
                                <w:t>długości deklarowanych</w:t>
                              </w:r>
                            </w:p>
                          </w:txbxContent>
                        </wps:txbx>
                        <wps:bodyPr rot="0" vert="horz" wrap="square" lIns="91440" tIns="45720" rIns="91440" bIns="45720" anchor="t" anchorCtr="0" upright="1">
                          <a:noAutofit/>
                        </wps:bodyPr>
                      </wps:wsp>
                      <wps:wsp>
                        <wps:cNvPr id="1215" name="Text Box 519"/>
                        <wps:cNvSpPr txBox="1">
                          <a:spLocks noChangeArrowheads="1"/>
                        </wps:cNvSpPr>
                        <wps:spPr bwMode="auto">
                          <a:xfrm>
                            <a:off x="7878" y="6107"/>
                            <a:ext cx="231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3380" w14:textId="77777777" w:rsidR="00D051B3" w:rsidRDefault="00D051B3" w:rsidP="0037727C">
                              <w:pPr>
                                <w:jc w:val="center"/>
                                <w:rPr>
                                  <w:sz w:val="16"/>
                                  <w:szCs w:val="16"/>
                                </w:rPr>
                              </w:pPr>
                              <w:r w:rsidRPr="0070684D">
                                <w:rPr>
                                  <w:sz w:val="16"/>
                                  <w:szCs w:val="16"/>
                                </w:rPr>
                                <w:t>Linia odniesienia dla</w:t>
                              </w:r>
                            </w:p>
                            <w:p w14:paraId="04995D5E" w14:textId="77777777" w:rsidR="00D051B3" w:rsidRPr="0070684D" w:rsidRDefault="00D051B3" w:rsidP="0037727C">
                              <w:pPr>
                                <w:jc w:val="center"/>
                                <w:rPr>
                                  <w:sz w:val="16"/>
                                  <w:szCs w:val="16"/>
                                </w:rPr>
                              </w:pPr>
                              <w:r>
                                <w:rPr>
                                  <w:sz w:val="16"/>
                                  <w:szCs w:val="16"/>
                                </w:rPr>
                                <w:t>długości deklarowanych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3895D" id="Group 517" o:spid="_x0000_s1240" style="position:absolute;left:0;text-align:left;margin-left:128.7pt;margin-top:1.9pt;width:309.8pt;height:80.55pt;z-index:251645952;mso-position-horizontal-relative:text;mso-position-vertical-relative:text" coordorigin="3992,5429" coordsize="6196,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">
                <v:shape id="Text Box 518" o:spid="_x0000_s1241" type="#_x0000_t202" style="position:absolute;left:3992;top:5429;width:231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1B581391" w14:textId="77777777" w:rsidR="00D051B3" w:rsidRDefault="00D051B3" w:rsidP="0037727C">
                        <w:pPr>
                          <w:jc w:val="center"/>
                          <w:rPr>
                            <w:sz w:val="16"/>
                            <w:szCs w:val="16"/>
                          </w:rPr>
                        </w:pPr>
                        <w:r w:rsidRPr="0070684D">
                          <w:rPr>
                            <w:sz w:val="16"/>
                            <w:szCs w:val="16"/>
                          </w:rPr>
                          <w:t>Linia odniesienia dla</w:t>
                        </w:r>
                      </w:p>
                      <w:p w14:paraId="1CF35527" w14:textId="77777777" w:rsidR="00D051B3" w:rsidRPr="0070684D" w:rsidRDefault="00D051B3" w:rsidP="0037727C">
                        <w:pPr>
                          <w:jc w:val="center"/>
                          <w:rPr>
                            <w:sz w:val="16"/>
                            <w:szCs w:val="16"/>
                          </w:rPr>
                        </w:pPr>
                        <w:r>
                          <w:rPr>
                            <w:sz w:val="16"/>
                            <w:szCs w:val="16"/>
                          </w:rPr>
                          <w:t>długości deklarowanych</w:t>
                        </w:r>
                      </w:p>
                    </w:txbxContent>
                  </v:textbox>
                </v:shape>
                <v:shape id="Text Box 519" o:spid="_x0000_s1242" type="#_x0000_t202" style="position:absolute;left:7878;top:6107;width:231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01D93380" w14:textId="77777777" w:rsidR="00D051B3" w:rsidRDefault="00D051B3" w:rsidP="0037727C">
                        <w:pPr>
                          <w:jc w:val="center"/>
                          <w:rPr>
                            <w:sz w:val="16"/>
                            <w:szCs w:val="16"/>
                          </w:rPr>
                        </w:pPr>
                        <w:r w:rsidRPr="0070684D">
                          <w:rPr>
                            <w:sz w:val="16"/>
                            <w:szCs w:val="16"/>
                          </w:rPr>
                          <w:t>Linia odniesienia dla</w:t>
                        </w:r>
                      </w:p>
                      <w:p w14:paraId="04995D5E" w14:textId="77777777" w:rsidR="00D051B3" w:rsidRPr="0070684D" w:rsidRDefault="00D051B3" w:rsidP="0037727C">
                        <w:pPr>
                          <w:jc w:val="center"/>
                          <w:rPr>
                            <w:sz w:val="16"/>
                            <w:szCs w:val="16"/>
                          </w:rPr>
                        </w:pPr>
                        <w:r>
                          <w:rPr>
                            <w:sz w:val="16"/>
                            <w:szCs w:val="16"/>
                          </w:rPr>
                          <w:t>długości deklarowanych</w:t>
                        </w:r>
                      </w:p>
                    </w:txbxContent>
                  </v:textbox>
                </v:shape>
                <w10:anchorlock/>
              </v:group>
            </w:pict>
          </mc:Fallback>
        </mc:AlternateContent>
      </w:r>
      <w:r w:rsidR="00F26138" w:rsidRPr="00CF21CD">
        <w:rPr>
          <w:noProof/>
          <w:lang w:eastAsia="pl-PL"/>
        </w:rPr>
        <w:drawing>
          <wp:inline distT="0" distB="0" distL="0" distR="0" wp14:anchorId="5569ABD8" wp14:editId="51F26F6F">
            <wp:extent cx="4610100" cy="1844040"/>
            <wp:effectExtent l="19050" t="0" r="0" b="0"/>
            <wp:docPr id="1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53"/>
                    <a:srcRect/>
                    <a:stretch>
                      <a:fillRect/>
                    </a:stretch>
                  </pic:blipFill>
                  <pic:spPr bwMode="auto">
                    <a:xfrm>
                      <a:off x="0" y="0"/>
                      <a:ext cx="4610100" cy="1844040"/>
                    </a:xfrm>
                    <a:prstGeom prst="rect">
                      <a:avLst/>
                    </a:prstGeom>
                    <a:noFill/>
                    <a:ln w="9525">
                      <a:noFill/>
                      <a:miter lim="800000"/>
                      <a:headEnd/>
                      <a:tailEnd/>
                    </a:ln>
                  </pic:spPr>
                </pic:pic>
              </a:graphicData>
            </a:graphic>
          </wp:inline>
        </w:drawing>
      </w:r>
    </w:p>
    <w:p w14:paraId="7A87FD0D" w14:textId="77777777" w:rsidR="007A1F8D" w:rsidRPr="00CF21CD" w:rsidRDefault="00C75CBF" w:rsidP="00CF21CD">
      <w:pPr>
        <w:spacing w:before="240"/>
        <w:jc w:val="center"/>
      </w:pPr>
      <w:r w:rsidRPr="00CF21CD">
        <w:t xml:space="preserve">Rysunek 7 </w:t>
      </w:r>
    </w:p>
    <w:p w14:paraId="4E03C260" w14:textId="77777777" w:rsidR="00966B29" w:rsidRPr="00CF21CD" w:rsidRDefault="00966B29" w:rsidP="00CF21CD">
      <w:pPr>
        <w:spacing w:before="0" w:after="0" w:line="240" w:lineRule="auto"/>
        <w:jc w:val="left"/>
      </w:pPr>
    </w:p>
    <w:p w14:paraId="0144B106" w14:textId="77777777" w:rsidR="00C75CBF" w:rsidRPr="00CF21CD" w:rsidRDefault="00C75CBF" w:rsidP="00CF21CD">
      <w:pPr>
        <w:spacing w:before="360"/>
      </w:pPr>
      <w:r w:rsidRPr="00CF21CD">
        <w:t>STAN POLA RUCHU NAZIEMNEGO I URZĄDZEŃ Z NIM ZWIĄZANYCH</w:t>
      </w:r>
    </w:p>
    <w:p w14:paraId="4347E5FB" w14:textId="77777777" w:rsidR="00C75CBF" w:rsidRPr="00CF21CD" w:rsidRDefault="00C75CBF" w:rsidP="00CF21CD">
      <w:r w:rsidRPr="00CF21CD">
        <w:t xml:space="preserve">Stan pola ruchu naziemnego i status operacyjny urządzeń z nim związanych powinien być </w:t>
      </w:r>
      <w:r w:rsidR="00D83607" w:rsidRPr="00CF21CD">
        <w:t>monitorowany</w:t>
      </w:r>
      <w:r w:rsidRPr="00CF21CD">
        <w:t xml:space="preserve"> i </w:t>
      </w:r>
      <w:r w:rsidR="009E3C31" w:rsidRPr="00CF21CD">
        <w:t>raportowany</w:t>
      </w:r>
      <w:r w:rsidRPr="00CF21CD">
        <w:t xml:space="preserve"> w zakresie spraw o znaczeniu operacy</w:t>
      </w:r>
      <w:r w:rsidR="00D83607" w:rsidRPr="00CF21CD">
        <w:t>jnym</w:t>
      </w:r>
      <w:r w:rsidR="009E3C31" w:rsidRPr="00CF21CD">
        <w:t>, które mają</w:t>
      </w:r>
      <w:r w:rsidR="00D83607" w:rsidRPr="00CF21CD">
        <w:t xml:space="preserve"> wpływ na </w:t>
      </w:r>
      <w:r w:rsidRPr="00CF21CD">
        <w:t>statk</w:t>
      </w:r>
      <w:r w:rsidR="00D83607" w:rsidRPr="00CF21CD">
        <w:t>i</w:t>
      </w:r>
      <w:r w:rsidRPr="00CF21CD">
        <w:t xml:space="preserve"> powietrzn</w:t>
      </w:r>
      <w:r w:rsidR="00D83607" w:rsidRPr="00CF21CD">
        <w:t>e</w:t>
      </w:r>
      <w:r w:rsidRPr="00CF21CD">
        <w:t xml:space="preserve"> i </w:t>
      </w:r>
      <w:r w:rsidR="00C13424" w:rsidRPr="00CF21CD">
        <w:t xml:space="preserve">operacje </w:t>
      </w:r>
      <w:r w:rsidRPr="00CF21CD">
        <w:t>lotnisk</w:t>
      </w:r>
      <w:r w:rsidR="00C13424" w:rsidRPr="00CF21CD">
        <w:t>owe</w:t>
      </w:r>
      <w:r w:rsidRPr="00CF21CD">
        <w:t xml:space="preserve">, </w:t>
      </w:r>
      <w:r w:rsidR="009E3C31" w:rsidRPr="00CF21CD">
        <w:t>i dotyczą w szczególności</w:t>
      </w:r>
      <w:r w:rsidRPr="00CF21CD">
        <w:t>:</w:t>
      </w:r>
    </w:p>
    <w:p w14:paraId="384EADDE" w14:textId="77777777" w:rsidR="00C75CBF" w:rsidRPr="00CF21CD" w:rsidRDefault="00C75CBF" w:rsidP="00CF21CD">
      <w:pPr>
        <w:tabs>
          <w:tab w:val="left" w:pos="567"/>
        </w:tabs>
        <w:ind w:left="567" w:hanging="567"/>
      </w:pPr>
      <w:r w:rsidRPr="00CF21CD">
        <w:t xml:space="preserve">(a) </w:t>
      </w:r>
      <w:r w:rsidRPr="00CF21CD">
        <w:tab/>
        <w:t xml:space="preserve">prac budowlanych lub </w:t>
      </w:r>
      <w:r w:rsidR="009E3C31" w:rsidRPr="00CF21CD">
        <w:t xml:space="preserve">prac </w:t>
      </w:r>
      <w:r w:rsidRPr="00CF21CD">
        <w:t xml:space="preserve">związanych z utrzymaniem </w:t>
      </w:r>
      <w:r w:rsidR="00D83607" w:rsidRPr="00CF21CD">
        <w:t xml:space="preserve">i obsługą techniczną </w:t>
      </w:r>
      <w:r w:rsidRPr="00CF21CD">
        <w:t>lotniska;</w:t>
      </w:r>
    </w:p>
    <w:p w14:paraId="3D71013B" w14:textId="77777777" w:rsidR="00C75CBF" w:rsidRPr="00CF21CD" w:rsidRDefault="00C75CBF" w:rsidP="00CF21CD">
      <w:pPr>
        <w:tabs>
          <w:tab w:val="left" w:pos="567"/>
        </w:tabs>
        <w:ind w:left="567" w:hanging="567"/>
      </w:pPr>
      <w:r w:rsidRPr="00CF21CD">
        <w:t xml:space="preserve">(b) </w:t>
      </w:r>
      <w:r w:rsidRPr="00CF21CD">
        <w:tab/>
        <w:t>nierówn</w:t>
      </w:r>
      <w:r w:rsidR="009E3C31" w:rsidRPr="00CF21CD">
        <w:t>ości</w:t>
      </w:r>
      <w:r w:rsidRPr="00CF21CD">
        <w:t xml:space="preserve"> lub uszkodzonych części nawierzchni drogi startowej, drogi kołowania lub płyty postojowej;</w:t>
      </w:r>
    </w:p>
    <w:p w14:paraId="3348F745" w14:textId="77777777" w:rsidR="00C75CBF" w:rsidRPr="00CF21CD" w:rsidRDefault="00C75CBF" w:rsidP="00CF21CD">
      <w:pPr>
        <w:tabs>
          <w:tab w:val="left" w:pos="567"/>
        </w:tabs>
        <w:ind w:left="567" w:hanging="567"/>
      </w:pPr>
      <w:r w:rsidRPr="00CF21CD">
        <w:t xml:space="preserve">(c) </w:t>
      </w:r>
      <w:r w:rsidRPr="00CF21CD">
        <w:tab/>
        <w:t>obecności śniegu, błota pośniegowego, lodu lub szronu na drodze startowej, drodze kołowania lub płycie postojowej;</w:t>
      </w:r>
    </w:p>
    <w:p w14:paraId="1142ECCF" w14:textId="77777777" w:rsidR="00C75CBF" w:rsidRPr="00CF21CD" w:rsidRDefault="00C75CBF" w:rsidP="00CF21CD">
      <w:pPr>
        <w:tabs>
          <w:tab w:val="left" w:pos="567"/>
        </w:tabs>
        <w:ind w:left="567" w:hanging="567"/>
      </w:pPr>
      <w:r w:rsidRPr="00CF21CD">
        <w:t xml:space="preserve">(d) </w:t>
      </w:r>
      <w:r w:rsidRPr="00CF21CD">
        <w:tab/>
        <w:t>obecności wody na drodze startowej, drodze kołowania lub płycie postojowej;</w:t>
      </w:r>
    </w:p>
    <w:p w14:paraId="4F837367" w14:textId="77777777" w:rsidR="00C75CBF" w:rsidRPr="00CF21CD" w:rsidRDefault="00C75CBF" w:rsidP="00CF21CD">
      <w:pPr>
        <w:tabs>
          <w:tab w:val="left" w:pos="567"/>
        </w:tabs>
        <w:ind w:left="567" w:hanging="567"/>
      </w:pPr>
      <w:r w:rsidRPr="00CF21CD">
        <w:t xml:space="preserve">(e) </w:t>
      </w:r>
      <w:r w:rsidRPr="00CF21CD">
        <w:tab/>
        <w:t>zwałowisk lub zasp śnieżnych w pobliżu drogi startowej, drogi kołowania lub płyty postojowej;</w:t>
      </w:r>
    </w:p>
    <w:p w14:paraId="00EF04B9" w14:textId="77777777" w:rsidR="00C75CBF" w:rsidRPr="00CF21CD" w:rsidRDefault="00C75CBF" w:rsidP="00CF21CD">
      <w:pPr>
        <w:tabs>
          <w:tab w:val="left" w:pos="567"/>
        </w:tabs>
        <w:ind w:left="567" w:hanging="567"/>
      </w:pPr>
      <w:r w:rsidRPr="00CF21CD">
        <w:t xml:space="preserve">(f) </w:t>
      </w:r>
      <w:r w:rsidRPr="00CF21CD">
        <w:tab/>
        <w:t xml:space="preserve">obecności płynnych substancji chemicznych do usuwania oblodzenia lub zapobiegania oblodzeniu lub innych zanieczyszczeń na drodze startowej, drodze kołowania lub </w:t>
      </w:r>
      <w:r w:rsidR="00565716" w:rsidRPr="00CF21CD">
        <w:t xml:space="preserve">na </w:t>
      </w:r>
      <w:r w:rsidRPr="00CF21CD">
        <w:t>płycie postojowej;</w:t>
      </w:r>
    </w:p>
    <w:p w14:paraId="6C94D990" w14:textId="77777777" w:rsidR="00C75CBF" w:rsidRPr="00CF21CD" w:rsidRDefault="00C75CBF" w:rsidP="00CF21CD">
      <w:pPr>
        <w:tabs>
          <w:tab w:val="left" w:pos="567"/>
        </w:tabs>
        <w:ind w:left="567" w:hanging="567"/>
      </w:pPr>
      <w:r w:rsidRPr="00CF21CD">
        <w:t xml:space="preserve">(g) </w:t>
      </w:r>
      <w:r w:rsidRPr="00CF21CD">
        <w:tab/>
        <w:t>innych tymczasowych zagrożeń, w tym zaparkowan</w:t>
      </w:r>
      <w:r w:rsidR="00565716" w:rsidRPr="00CF21CD">
        <w:t>ych</w:t>
      </w:r>
      <w:r w:rsidRPr="00CF21CD">
        <w:t xml:space="preserve"> statk</w:t>
      </w:r>
      <w:r w:rsidR="00565716" w:rsidRPr="00CF21CD">
        <w:t>ów</w:t>
      </w:r>
      <w:r w:rsidRPr="00CF21CD">
        <w:t xml:space="preserve"> powietrzn</w:t>
      </w:r>
      <w:r w:rsidR="00565716" w:rsidRPr="00CF21CD">
        <w:t>ych</w:t>
      </w:r>
      <w:r w:rsidRPr="00CF21CD">
        <w:t>;</w:t>
      </w:r>
    </w:p>
    <w:p w14:paraId="256B5789" w14:textId="77777777" w:rsidR="00C75CBF" w:rsidRPr="00CF21CD" w:rsidRDefault="00C75CBF" w:rsidP="00CF21CD">
      <w:pPr>
        <w:tabs>
          <w:tab w:val="left" w:pos="567"/>
        </w:tabs>
        <w:ind w:left="567" w:hanging="567"/>
      </w:pPr>
      <w:r w:rsidRPr="00CF21CD">
        <w:t xml:space="preserve">(h) </w:t>
      </w:r>
      <w:r w:rsidRPr="00CF21CD">
        <w:tab/>
        <w:t xml:space="preserve">awarii lub nieprawidłowości działania części lub </w:t>
      </w:r>
      <w:r w:rsidR="00565716" w:rsidRPr="00CF21CD">
        <w:t>wszystkich pomocy wzrokowych lotniska;</w:t>
      </w:r>
    </w:p>
    <w:p w14:paraId="2209E947" w14:textId="77777777" w:rsidR="00C75CBF" w:rsidRPr="00CF21CD" w:rsidRDefault="00C75CBF" w:rsidP="00CF21CD">
      <w:pPr>
        <w:tabs>
          <w:tab w:val="left" w:pos="567"/>
        </w:tabs>
        <w:ind w:left="567" w:hanging="567"/>
      </w:pPr>
      <w:r w:rsidRPr="00CF21CD">
        <w:t xml:space="preserve">(i) </w:t>
      </w:r>
      <w:r w:rsidRPr="00CF21CD">
        <w:tab/>
        <w:t xml:space="preserve">awarii podstawowego lub rezerwowego </w:t>
      </w:r>
      <w:r w:rsidR="00565716" w:rsidRPr="00CF21CD">
        <w:t>źródła</w:t>
      </w:r>
      <w:r w:rsidRPr="00CF21CD">
        <w:t xml:space="preserve"> zasilania </w:t>
      </w:r>
      <w:r w:rsidR="009E3C31" w:rsidRPr="00CF21CD">
        <w:t>w energię</w:t>
      </w:r>
      <w:r w:rsidRPr="00CF21CD">
        <w:t xml:space="preserve"> elektryczną.</w:t>
      </w:r>
    </w:p>
    <w:p w14:paraId="71471FB5" w14:textId="77777777" w:rsidR="00C75CBF" w:rsidRPr="00CF21CD" w:rsidRDefault="00C75CBF" w:rsidP="00CF21CD">
      <w:pPr>
        <w:spacing w:before="240"/>
      </w:pPr>
      <w:r w:rsidRPr="00CF21CD">
        <w:t>Woda na drodze startowej</w:t>
      </w:r>
    </w:p>
    <w:p w14:paraId="50985791" w14:textId="77777777" w:rsidR="00C75CBF" w:rsidRPr="00CF21CD" w:rsidRDefault="00565716" w:rsidP="00CF21CD">
      <w:r w:rsidRPr="00CF21CD">
        <w:t>Jeżeli k</w:t>
      </w:r>
      <w:r w:rsidR="00C75CBF" w:rsidRPr="00CF21CD">
        <w:t xml:space="preserve">iedykolwiek na drodze startowej pojawi się woda, powinno się podawać opis stanu powierzchni </w:t>
      </w:r>
      <w:r w:rsidRPr="00CF21CD">
        <w:t xml:space="preserve">tej drogi </w:t>
      </w:r>
      <w:r w:rsidR="00C75CBF" w:rsidRPr="00CF21CD">
        <w:t>przy pomocy następujących określeń:</w:t>
      </w:r>
    </w:p>
    <w:p w14:paraId="7F643668" w14:textId="77777777" w:rsidR="00C75CBF" w:rsidRPr="00CF21CD" w:rsidRDefault="00C75CBF" w:rsidP="00CF21CD">
      <w:pPr>
        <w:tabs>
          <w:tab w:val="left" w:pos="567"/>
        </w:tabs>
        <w:ind w:left="567" w:hanging="567"/>
      </w:pPr>
      <w:r w:rsidRPr="00CF21CD">
        <w:t xml:space="preserve">(a) </w:t>
      </w:r>
      <w:r w:rsidRPr="00CF21CD">
        <w:tab/>
        <w:t>WILGOTNA – powierzchnia zmieniła barwę wskutek zawilgocenia;</w:t>
      </w:r>
    </w:p>
    <w:p w14:paraId="428820BA" w14:textId="77777777" w:rsidR="00C75CBF" w:rsidRPr="00CF21CD" w:rsidRDefault="00C75CBF" w:rsidP="00CF21CD">
      <w:pPr>
        <w:tabs>
          <w:tab w:val="left" w:pos="567"/>
        </w:tabs>
        <w:ind w:left="567" w:hanging="567"/>
      </w:pPr>
      <w:r w:rsidRPr="00CF21CD">
        <w:t xml:space="preserve">(b) </w:t>
      </w:r>
      <w:r w:rsidRPr="00CF21CD">
        <w:tab/>
        <w:t xml:space="preserve">MOKRA – powierzchnia jest nasiąknięta wodą, lecz nie posiada </w:t>
      </w:r>
      <w:r w:rsidR="00020472" w:rsidRPr="00CF21CD">
        <w:t>rozlewisk</w:t>
      </w:r>
      <w:r w:rsidRPr="00CF21CD">
        <w:t xml:space="preserve"> wody;</w:t>
      </w:r>
    </w:p>
    <w:p w14:paraId="7B5C5D9A" w14:textId="77777777" w:rsidR="00C75CBF" w:rsidRPr="00CF21CD" w:rsidRDefault="00C75CBF" w:rsidP="00CF21CD">
      <w:pPr>
        <w:tabs>
          <w:tab w:val="left" w:pos="567"/>
        </w:tabs>
        <w:ind w:left="567" w:hanging="567"/>
      </w:pPr>
      <w:r w:rsidRPr="00CF21CD">
        <w:t xml:space="preserve">(c) </w:t>
      </w:r>
      <w:r w:rsidRPr="00CF21CD">
        <w:tab/>
        <w:t xml:space="preserve">STOJĄCA WODA – dla celów związanych z osiągami samolotów, droga startowa, na której ponad 25% obszaru nawierzchni drogi startowej (niezależnie od tego czy znajduje się na obszarach izolowanych czy też nie) w ramach wymaganej długości i szerokości, jaka jest wykorzystywana, pokryte jest </w:t>
      </w:r>
      <w:r w:rsidR="00020472" w:rsidRPr="00CF21CD">
        <w:t>wodą</w:t>
      </w:r>
      <w:r w:rsidRPr="00CF21CD">
        <w:t xml:space="preserve"> o głębokości większej niż 3 mm.</w:t>
      </w:r>
    </w:p>
    <w:p w14:paraId="217FDB94" w14:textId="77777777" w:rsidR="00C75CBF" w:rsidRPr="00CF21CD" w:rsidRDefault="00C75CBF" w:rsidP="00CF21CD">
      <w:r w:rsidRPr="00CF21CD">
        <w:t>Informacje</w:t>
      </w:r>
      <w:r w:rsidR="00117C4B" w:rsidRPr="00CF21CD">
        <w:t xml:space="preserve"> o tym</w:t>
      </w:r>
      <w:r w:rsidRPr="00CF21CD">
        <w:t>, że droga startowa lub jej część może być śliska, gdy jest m</w:t>
      </w:r>
      <w:r w:rsidR="00565716" w:rsidRPr="00CF21CD">
        <w:t>okra, powinny być udostępnione</w:t>
      </w:r>
      <w:r w:rsidRPr="00CF21CD">
        <w:t xml:space="preserve"> użytkownikom lotniska.</w:t>
      </w:r>
    </w:p>
    <w:p w14:paraId="41176F58" w14:textId="77777777" w:rsidR="00C75CBF" w:rsidRPr="00CF21CD" w:rsidRDefault="00C75CBF" w:rsidP="00CF21CD">
      <w:r w:rsidRPr="00CF21CD">
        <w:t>Śnieg, błoto pośniegowe</w:t>
      </w:r>
      <w:r w:rsidR="00020472" w:rsidRPr="00CF21CD">
        <w:t>, lód lub</w:t>
      </w:r>
      <w:r w:rsidRPr="00CF21CD">
        <w:t xml:space="preserve"> szron na drodze startowej</w:t>
      </w:r>
    </w:p>
    <w:p w14:paraId="3B174DBF" w14:textId="77777777" w:rsidR="00117C4B" w:rsidRPr="00CF21CD" w:rsidRDefault="00117C4B" w:rsidP="00CF21CD">
      <w:pPr>
        <w:tabs>
          <w:tab w:val="left" w:pos="567"/>
        </w:tabs>
        <w:ind w:left="567" w:hanging="567"/>
      </w:pPr>
      <w:r w:rsidRPr="00CF21CD">
        <w:lastRenderedPageBreak/>
        <w:t xml:space="preserve">(a) </w:t>
      </w:r>
      <w:r w:rsidRPr="00CF21CD">
        <w:tab/>
        <w:t>Kiedykolwiek droga startowa będąca w użyciu jest zanieczyszczona przez śnieg, błoto pośniegowe, lód lub szron to stan jej powinien być oceniony i raportowany. Ocena stanu nawierzchni drogi startowej powinna być powtarzana przy zmianie warunków.</w:t>
      </w:r>
    </w:p>
    <w:p w14:paraId="080E7CDF" w14:textId="77777777" w:rsidR="00C75CBF" w:rsidRPr="00CF21CD" w:rsidRDefault="00C75CBF" w:rsidP="00CF21CD">
      <w:pPr>
        <w:tabs>
          <w:tab w:val="left" w:pos="567"/>
        </w:tabs>
        <w:ind w:left="567" w:hanging="567"/>
      </w:pPr>
      <w:r w:rsidRPr="00CF21CD">
        <w:t xml:space="preserve">(b) </w:t>
      </w:r>
      <w:r w:rsidRPr="00CF21CD">
        <w:tab/>
        <w:t>Ocenie powinny podlegać</w:t>
      </w:r>
      <w:r w:rsidR="008578D2" w:rsidRPr="00CF21CD">
        <w:t>:</w:t>
      </w:r>
      <w:r w:rsidRPr="00CF21CD">
        <w:t xml:space="preserve"> rodzaj zanieczyszczeń, </w:t>
      </w:r>
      <w:r w:rsidR="008578D2" w:rsidRPr="00CF21CD">
        <w:t>ich rozmieszczenie</w:t>
      </w:r>
      <w:r w:rsidRPr="00CF21CD">
        <w:t>,</w:t>
      </w:r>
      <w:r w:rsidR="008578D2" w:rsidRPr="00CF21CD">
        <w:t xml:space="preserve"> a </w:t>
      </w:r>
      <w:r w:rsidRPr="00CF21CD">
        <w:t xml:space="preserve">dla luźnych zanieczyszczeń, głębokość dla każdej </w:t>
      </w:r>
      <w:r w:rsidR="008578D2" w:rsidRPr="00CF21CD">
        <w:t>jednej-</w:t>
      </w:r>
      <w:r w:rsidRPr="00CF21CD">
        <w:t>trzeciej części drogi startowej. Okr</w:t>
      </w:r>
      <w:r w:rsidR="008578D2" w:rsidRPr="00CF21CD">
        <w:t>eślenie charakterystyk tarcia na</w:t>
      </w:r>
      <w:r w:rsidRPr="00CF21CD">
        <w:t>wierzchni jest pomocne w prowadzeniu oceny stanu drogi startowej, jednak należy zachować ostrożność podczas korelacji wyników uzyskanych przez urządzenia do pomiaru tarcia z osiągami statków powietrznych. Dodatkowo, w odniesieniu do zanieczyszczeń takich jak błoto pośniegowe, mokry śnieg i mokry lód, opór zanieczyszczeń wywier</w:t>
      </w:r>
      <w:r w:rsidR="008578D2" w:rsidRPr="00CF21CD">
        <w:t>any na koło sprzętu pomiarowego</w:t>
      </w:r>
      <w:r w:rsidRPr="00CF21CD">
        <w:t xml:space="preserve">, </w:t>
      </w:r>
      <w:r w:rsidR="008578D2" w:rsidRPr="00CF21CD">
        <w:t>obok</w:t>
      </w:r>
      <w:r w:rsidRPr="00CF21CD">
        <w:t xml:space="preserve"> innych czynników, </w:t>
      </w:r>
      <w:r w:rsidR="008578D2" w:rsidRPr="00CF21CD">
        <w:t xml:space="preserve">może </w:t>
      </w:r>
      <w:r w:rsidRPr="00CF21CD">
        <w:t>powodować</w:t>
      </w:r>
      <w:r w:rsidR="00655646" w:rsidRPr="00CF21CD">
        <w:t>,</w:t>
      </w:r>
      <w:r w:rsidRPr="00CF21CD">
        <w:t xml:space="preserve"> że odczyty uzyskane w tych warunkach będą niewiarygodne.</w:t>
      </w:r>
    </w:p>
    <w:p w14:paraId="2ED91A61" w14:textId="77777777" w:rsidR="00C75CBF" w:rsidRPr="00CF21CD" w:rsidRDefault="00C75CBF" w:rsidP="00CF21CD">
      <w:pPr>
        <w:tabs>
          <w:tab w:val="left" w:pos="567"/>
        </w:tabs>
        <w:ind w:left="567" w:hanging="567"/>
      </w:pPr>
      <w:r w:rsidRPr="00CF21CD">
        <w:t xml:space="preserve">(c) </w:t>
      </w:r>
      <w:r w:rsidRPr="00CF21CD">
        <w:tab/>
        <w:t xml:space="preserve">Ocena tarcia nawierzchni drogi startowej powinna być wykonana w </w:t>
      </w:r>
      <w:r w:rsidR="008578D2" w:rsidRPr="00CF21CD">
        <w:t>formie</w:t>
      </w:r>
      <w:r w:rsidRPr="00CF21CD">
        <w:t xml:space="preserve"> opisow</w:t>
      </w:r>
      <w:r w:rsidR="008578D2" w:rsidRPr="00CF21CD">
        <w:t>ej</w:t>
      </w:r>
      <w:r w:rsidRPr="00CF21CD">
        <w:t xml:space="preserve"> „przewidywanego tarcia nawierzchni”. Przewidywane tarcie nawierzchni powinno zostać sklasyfikowane</w:t>
      </w:r>
      <w:r w:rsidR="00655646" w:rsidRPr="00CF21CD">
        <w:t>,</w:t>
      </w:r>
      <w:r w:rsidRPr="00CF21CD">
        <w:t xml:space="preserve"> jako dobre, średnie do dobre</w:t>
      </w:r>
      <w:r w:rsidR="00437BE3" w:rsidRPr="00CF21CD">
        <w:t>go</w:t>
      </w:r>
      <w:r w:rsidRPr="00CF21CD">
        <w:t xml:space="preserve">, średnie, średnie do </w:t>
      </w:r>
      <w:r w:rsidR="00437BE3" w:rsidRPr="00CF21CD">
        <w:t>złego</w:t>
      </w:r>
      <w:r w:rsidRPr="00CF21CD">
        <w:t xml:space="preserve">, </w:t>
      </w:r>
      <w:r w:rsidR="00437BE3" w:rsidRPr="00CF21CD">
        <w:t>złe,</w:t>
      </w:r>
      <w:r w:rsidRPr="00CF21CD">
        <w:t xml:space="preserve"> i </w:t>
      </w:r>
      <w:r w:rsidR="00437BE3" w:rsidRPr="00CF21CD">
        <w:t>zostać o</w:t>
      </w:r>
      <w:r w:rsidRPr="00CF21CD">
        <w:t>publikowane w formie SNOWTAM jak również przy użyciu odpowiedniej frazeologii RTF.</w:t>
      </w:r>
    </w:p>
    <w:p w14:paraId="59D5CAE3" w14:textId="77777777" w:rsidR="00C75CBF" w:rsidRPr="00CF21CD" w:rsidRDefault="00C75CBF" w:rsidP="00CF21CD">
      <w:pPr>
        <w:tabs>
          <w:tab w:val="left" w:pos="567"/>
        </w:tabs>
        <w:spacing w:after="240"/>
        <w:ind w:left="567" w:hanging="567"/>
      </w:pPr>
      <w:r w:rsidRPr="00CF21CD">
        <w:t xml:space="preserve">(d) </w:t>
      </w:r>
      <w:r w:rsidRPr="00CF21CD">
        <w:tab/>
        <w:t xml:space="preserve">Przewidywane tarcie nawierzchni, w oparciu o zmierzony współczynnik, gdy droga startowa pokryta jest ubitym śniegiem albo tylko lodem, może być podawane zgodnie z poniższą tabelą, przy czym wartości te mogą </w:t>
      </w:r>
      <w:r w:rsidR="00437BE3" w:rsidRPr="00CF21CD">
        <w:t xml:space="preserve">różnić </w:t>
      </w:r>
      <w:r w:rsidRPr="00CF21CD">
        <w:t xml:space="preserve">się w </w:t>
      </w:r>
      <w:r w:rsidR="00437BE3" w:rsidRPr="00CF21CD">
        <w:t xml:space="preserve">zależności od rodzaju </w:t>
      </w:r>
      <w:r w:rsidRPr="00CF21CD">
        <w:t xml:space="preserve">urządzenia </w:t>
      </w:r>
      <w:r w:rsidR="00437BE3" w:rsidRPr="00CF21CD">
        <w:t xml:space="preserve">do </w:t>
      </w:r>
      <w:r w:rsidRPr="00CF21CD">
        <w:t>pomiar</w:t>
      </w:r>
      <w:r w:rsidR="00437BE3" w:rsidRPr="00CF21CD">
        <w:t xml:space="preserve">u tarcia, jak również </w:t>
      </w:r>
      <w:r w:rsidRPr="00CF21CD">
        <w:t>powierzchni</w:t>
      </w:r>
      <w:r w:rsidR="00437BE3" w:rsidRPr="00CF21CD">
        <w:t>, która jest mierzona</w:t>
      </w:r>
      <w:r w:rsidRPr="00CF21CD">
        <w:t xml:space="preserve"> i przyjętej prędkości:</w:t>
      </w:r>
    </w:p>
    <w:tbl>
      <w:tblPr>
        <w:tblW w:w="4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2870"/>
        <w:gridCol w:w="2942"/>
        <w:gridCol w:w="1900"/>
      </w:tblGrid>
      <w:tr w:rsidR="00C75CBF" w:rsidRPr="00CF21CD" w14:paraId="07B2C5B8" w14:textId="77777777" w:rsidTr="00590CBD">
        <w:trPr>
          <w:jc w:val="center"/>
        </w:trPr>
        <w:tc>
          <w:tcPr>
            <w:tcW w:w="1860" w:type="pct"/>
            <w:vAlign w:val="center"/>
          </w:tcPr>
          <w:p w14:paraId="79D54386" w14:textId="77777777" w:rsidR="00C75CBF" w:rsidRPr="00CF21CD" w:rsidRDefault="00C75CBF" w:rsidP="00CF21CD">
            <w:pPr>
              <w:spacing w:before="0" w:after="0" w:line="240" w:lineRule="auto"/>
              <w:jc w:val="center"/>
            </w:pPr>
            <w:r w:rsidRPr="00CF21CD">
              <w:t>Współczynnik zmierzony (μ)</w:t>
            </w:r>
          </w:p>
        </w:tc>
        <w:tc>
          <w:tcPr>
            <w:tcW w:w="1907" w:type="pct"/>
            <w:vAlign w:val="center"/>
          </w:tcPr>
          <w:p w14:paraId="058C5C73" w14:textId="77777777" w:rsidR="00C75CBF" w:rsidRPr="00CF21CD" w:rsidRDefault="00C75CBF" w:rsidP="00CF21CD">
            <w:pPr>
              <w:spacing w:before="0" w:after="0" w:line="240" w:lineRule="auto"/>
              <w:jc w:val="center"/>
            </w:pPr>
            <w:r w:rsidRPr="00CF21CD">
              <w:t>Przewidywane tarcie nawierzchni</w:t>
            </w:r>
          </w:p>
        </w:tc>
        <w:tc>
          <w:tcPr>
            <w:tcW w:w="1232" w:type="pct"/>
            <w:vAlign w:val="center"/>
          </w:tcPr>
          <w:p w14:paraId="74C3697D" w14:textId="77777777" w:rsidR="00C75CBF" w:rsidRPr="00CF21CD" w:rsidRDefault="00C75CBF" w:rsidP="00CF21CD">
            <w:pPr>
              <w:spacing w:before="0" w:after="0" w:line="240" w:lineRule="auto"/>
              <w:jc w:val="center"/>
            </w:pPr>
            <w:r w:rsidRPr="00CF21CD">
              <w:t>Cyfra kodu</w:t>
            </w:r>
          </w:p>
        </w:tc>
      </w:tr>
      <w:tr w:rsidR="00C75CBF" w:rsidRPr="00CF21CD" w14:paraId="30549439" w14:textId="77777777" w:rsidTr="00590CBD">
        <w:trPr>
          <w:jc w:val="center"/>
        </w:trPr>
        <w:tc>
          <w:tcPr>
            <w:tcW w:w="1860" w:type="pct"/>
          </w:tcPr>
          <w:p w14:paraId="7057C722" w14:textId="77777777" w:rsidR="00C75CBF" w:rsidRPr="00CF21CD" w:rsidRDefault="00C75CBF" w:rsidP="00CF21CD">
            <w:pPr>
              <w:spacing w:before="0" w:after="0" w:line="240" w:lineRule="auto"/>
              <w:jc w:val="center"/>
            </w:pPr>
            <w:r w:rsidRPr="00CF21CD">
              <w:t>0.40 i więcej</w:t>
            </w:r>
          </w:p>
        </w:tc>
        <w:tc>
          <w:tcPr>
            <w:tcW w:w="1907" w:type="pct"/>
          </w:tcPr>
          <w:p w14:paraId="727F5264" w14:textId="77777777" w:rsidR="00C75CBF" w:rsidRPr="00CF21CD" w:rsidRDefault="00C75CBF" w:rsidP="00CF21CD">
            <w:pPr>
              <w:spacing w:before="0" w:after="0" w:line="240" w:lineRule="auto"/>
              <w:jc w:val="center"/>
            </w:pPr>
            <w:r w:rsidRPr="00CF21CD">
              <w:t>Dobre</w:t>
            </w:r>
          </w:p>
        </w:tc>
        <w:tc>
          <w:tcPr>
            <w:tcW w:w="1232" w:type="pct"/>
            <w:vAlign w:val="center"/>
          </w:tcPr>
          <w:p w14:paraId="1988CE07" w14:textId="77777777" w:rsidR="00C75CBF" w:rsidRPr="00CF21CD" w:rsidRDefault="00C75CBF" w:rsidP="00CF21CD">
            <w:pPr>
              <w:spacing w:before="0" w:after="0" w:line="240" w:lineRule="auto"/>
              <w:jc w:val="center"/>
            </w:pPr>
            <w:r w:rsidRPr="00CF21CD">
              <w:t>5</w:t>
            </w:r>
          </w:p>
        </w:tc>
      </w:tr>
      <w:tr w:rsidR="00C75CBF" w:rsidRPr="00CF21CD" w14:paraId="39CA9AED" w14:textId="77777777" w:rsidTr="00590CBD">
        <w:trPr>
          <w:jc w:val="center"/>
        </w:trPr>
        <w:tc>
          <w:tcPr>
            <w:tcW w:w="1860" w:type="pct"/>
          </w:tcPr>
          <w:p w14:paraId="37C71298" w14:textId="77777777" w:rsidR="00C75CBF" w:rsidRPr="00CF21CD" w:rsidRDefault="00C75CBF" w:rsidP="00CF21CD">
            <w:pPr>
              <w:spacing w:before="0" w:after="0" w:line="240" w:lineRule="auto"/>
              <w:jc w:val="center"/>
            </w:pPr>
            <w:r w:rsidRPr="00CF21CD">
              <w:t>0.39 do 0.36</w:t>
            </w:r>
          </w:p>
        </w:tc>
        <w:tc>
          <w:tcPr>
            <w:tcW w:w="1907" w:type="pct"/>
          </w:tcPr>
          <w:p w14:paraId="6B211A6C" w14:textId="77777777" w:rsidR="00C75CBF" w:rsidRPr="00CF21CD" w:rsidRDefault="00C75CBF" w:rsidP="00CF21CD">
            <w:pPr>
              <w:spacing w:before="0" w:after="0" w:line="240" w:lineRule="auto"/>
              <w:jc w:val="center"/>
            </w:pPr>
            <w:r w:rsidRPr="00CF21CD">
              <w:t>Średnie do dobre</w:t>
            </w:r>
            <w:r w:rsidR="00437BE3" w:rsidRPr="00CF21CD">
              <w:t>go</w:t>
            </w:r>
          </w:p>
        </w:tc>
        <w:tc>
          <w:tcPr>
            <w:tcW w:w="1232" w:type="pct"/>
            <w:vAlign w:val="center"/>
          </w:tcPr>
          <w:p w14:paraId="6FFF8CD4" w14:textId="77777777" w:rsidR="00C75CBF" w:rsidRPr="00CF21CD" w:rsidRDefault="00C75CBF" w:rsidP="00CF21CD">
            <w:pPr>
              <w:spacing w:before="0" w:after="0" w:line="240" w:lineRule="auto"/>
              <w:jc w:val="center"/>
            </w:pPr>
            <w:r w:rsidRPr="00CF21CD">
              <w:t>4</w:t>
            </w:r>
          </w:p>
        </w:tc>
      </w:tr>
      <w:tr w:rsidR="00C75CBF" w:rsidRPr="00CF21CD" w14:paraId="2F251AA0" w14:textId="77777777" w:rsidTr="00590CBD">
        <w:trPr>
          <w:jc w:val="center"/>
        </w:trPr>
        <w:tc>
          <w:tcPr>
            <w:tcW w:w="1860" w:type="pct"/>
          </w:tcPr>
          <w:p w14:paraId="2CA63DF5" w14:textId="77777777" w:rsidR="00C75CBF" w:rsidRPr="00CF21CD" w:rsidRDefault="00C75CBF" w:rsidP="00CF21CD">
            <w:pPr>
              <w:spacing w:before="0" w:after="0" w:line="240" w:lineRule="auto"/>
              <w:jc w:val="center"/>
            </w:pPr>
            <w:r w:rsidRPr="00CF21CD">
              <w:t>0.35 do 0.30</w:t>
            </w:r>
          </w:p>
        </w:tc>
        <w:tc>
          <w:tcPr>
            <w:tcW w:w="1907" w:type="pct"/>
          </w:tcPr>
          <w:p w14:paraId="00A39AE7" w14:textId="77777777" w:rsidR="00C75CBF" w:rsidRPr="00CF21CD" w:rsidRDefault="00C75CBF" w:rsidP="00CF21CD">
            <w:pPr>
              <w:spacing w:before="0" w:after="0" w:line="240" w:lineRule="auto"/>
              <w:jc w:val="center"/>
            </w:pPr>
            <w:r w:rsidRPr="00CF21CD">
              <w:t>Średnie</w:t>
            </w:r>
          </w:p>
        </w:tc>
        <w:tc>
          <w:tcPr>
            <w:tcW w:w="1232" w:type="pct"/>
            <w:vAlign w:val="center"/>
          </w:tcPr>
          <w:p w14:paraId="1F7A3A8E" w14:textId="77777777" w:rsidR="00C75CBF" w:rsidRPr="00CF21CD" w:rsidRDefault="00C75CBF" w:rsidP="00CF21CD">
            <w:pPr>
              <w:spacing w:before="0" w:after="0" w:line="240" w:lineRule="auto"/>
              <w:jc w:val="center"/>
            </w:pPr>
            <w:r w:rsidRPr="00CF21CD">
              <w:t>3</w:t>
            </w:r>
          </w:p>
        </w:tc>
      </w:tr>
      <w:tr w:rsidR="00C75CBF" w:rsidRPr="00CF21CD" w14:paraId="19CE55BE" w14:textId="77777777" w:rsidTr="00590CBD">
        <w:trPr>
          <w:jc w:val="center"/>
        </w:trPr>
        <w:tc>
          <w:tcPr>
            <w:tcW w:w="1860" w:type="pct"/>
          </w:tcPr>
          <w:p w14:paraId="3D7B4494" w14:textId="77777777" w:rsidR="00C75CBF" w:rsidRPr="00CF21CD" w:rsidRDefault="00C75CBF" w:rsidP="00CF21CD">
            <w:pPr>
              <w:spacing w:before="0" w:after="0" w:line="240" w:lineRule="auto"/>
              <w:jc w:val="center"/>
            </w:pPr>
            <w:r w:rsidRPr="00CF21CD">
              <w:t>0.29 do 0.26</w:t>
            </w:r>
          </w:p>
        </w:tc>
        <w:tc>
          <w:tcPr>
            <w:tcW w:w="1907" w:type="pct"/>
          </w:tcPr>
          <w:p w14:paraId="3D02B8CC" w14:textId="77777777" w:rsidR="00C75CBF" w:rsidRPr="00CF21CD" w:rsidRDefault="00C75CBF" w:rsidP="00CF21CD">
            <w:pPr>
              <w:spacing w:before="0" w:after="0" w:line="240" w:lineRule="auto"/>
              <w:jc w:val="center"/>
            </w:pPr>
            <w:r w:rsidRPr="00CF21CD">
              <w:t xml:space="preserve">Średnie do </w:t>
            </w:r>
            <w:r w:rsidR="00437BE3" w:rsidRPr="00CF21CD">
              <w:t>złego</w:t>
            </w:r>
          </w:p>
        </w:tc>
        <w:tc>
          <w:tcPr>
            <w:tcW w:w="1232" w:type="pct"/>
            <w:vAlign w:val="center"/>
          </w:tcPr>
          <w:p w14:paraId="2C782FCB" w14:textId="77777777" w:rsidR="00C75CBF" w:rsidRPr="00CF21CD" w:rsidRDefault="00C75CBF" w:rsidP="00CF21CD">
            <w:pPr>
              <w:spacing w:before="0" w:after="0" w:line="240" w:lineRule="auto"/>
              <w:jc w:val="center"/>
            </w:pPr>
            <w:r w:rsidRPr="00CF21CD">
              <w:t>2</w:t>
            </w:r>
          </w:p>
        </w:tc>
      </w:tr>
      <w:tr w:rsidR="00C75CBF" w:rsidRPr="00CF21CD" w14:paraId="294F0323" w14:textId="77777777" w:rsidTr="00437BE3">
        <w:trPr>
          <w:jc w:val="center"/>
        </w:trPr>
        <w:tc>
          <w:tcPr>
            <w:tcW w:w="1860" w:type="pct"/>
          </w:tcPr>
          <w:p w14:paraId="1BBC0915" w14:textId="77777777" w:rsidR="00C75CBF" w:rsidRPr="00CF21CD" w:rsidRDefault="00C75CBF" w:rsidP="00CF21CD">
            <w:pPr>
              <w:spacing w:before="0" w:after="0" w:line="240" w:lineRule="auto"/>
              <w:jc w:val="center"/>
            </w:pPr>
            <w:r w:rsidRPr="00CF21CD">
              <w:t xml:space="preserve">0.25 i </w:t>
            </w:r>
            <w:r w:rsidR="00C13424" w:rsidRPr="00CF21CD">
              <w:t>poniżej</w:t>
            </w:r>
          </w:p>
        </w:tc>
        <w:tc>
          <w:tcPr>
            <w:tcW w:w="1907" w:type="pct"/>
          </w:tcPr>
          <w:p w14:paraId="17B520CE" w14:textId="77777777" w:rsidR="00C75CBF" w:rsidRPr="00CF21CD" w:rsidRDefault="00437BE3" w:rsidP="00CF21CD">
            <w:pPr>
              <w:spacing w:before="0" w:after="0" w:line="240" w:lineRule="auto"/>
              <w:jc w:val="center"/>
            </w:pPr>
            <w:r w:rsidRPr="00CF21CD">
              <w:t>Złe</w:t>
            </w:r>
          </w:p>
        </w:tc>
        <w:tc>
          <w:tcPr>
            <w:tcW w:w="1232" w:type="pct"/>
            <w:shd w:val="clear" w:color="auto" w:fill="auto"/>
            <w:vAlign w:val="center"/>
          </w:tcPr>
          <w:p w14:paraId="1AB83ED4" w14:textId="77777777" w:rsidR="00C75CBF" w:rsidRPr="00CF21CD" w:rsidRDefault="00C75CBF" w:rsidP="00CF21CD">
            <w:pPr>
              <w:spacing w:before="0" w:after="0" w:line="240" w:lineRule="auto"/>
              <w:jc w:val="center"/>
            </w:pPr>
            <w:r w:rsidRPr="00CF21CD">
              <w:t>1</w:t>
            </w:r>
          </w:p>
        </w:tc>
      </w:tr>
    </w:tbl>
    <w:p w14:paraId="5738316D" w14:textId="77777777" w:rsidR="00C75CBF" w:rsidRPr="00CF21CD" w:rsidRDefault="00437BE3" w:rsidP="00CF21CD">
      <w:pPr>
        <w:spacing w:before="240"/>
        <w:jc w:val="center"/>
      </w:pPr>
      <w:r w:rsidRPr="00CF21CD">
        <w:t>Tabela 2</w:t>
      </w:r>
    </w:p>
    <w:p w14:paraId="21CD0907" w14:textId="77777777" w:rsidR="00437BE3" w:rsidRPr="00CF21CD" w:rsidRDefault="00437BE3" w:rsidP="00CF21CD"/>
    <w:p w14:paraId="51E010A2" w14:textId="77777777" w:rsidR="00C75CBF" w:rsidRPr="00CF21CD" w:rsidRDefault="00C75CBF" w:rsidP="00CF21CD">
      <w:pPr>
        <w:tabs>
          <w:tab w:val="left" w:pos="567"/>
        </w:tabs>
        <w:ind w:left="567" w:hanging="567"/>
      </w:pPr>
      <w:r w:rsidRPr="00CF21CD">
        <w:t xml:space="preserve">(e) </w:t>
      </w:r>
      <w:r w:rsidRPr="00CF21CD">
        <w:tab/>
        <w:t xml:space="preserve">Informacja o ocenie warunków nawierzchni, w tym o przewidywanym tarciu nawierzchni, powinna być przekazywana dla każdej </w:t>
      </w:r>
      <w:r w:rsidR="008878FE" w:rsidRPr="00CF21CD">
        <w:t xml:space="preserve">jednej </w:t>
      </w:r>
      <w:r w:rsidRPr="00CF21CD">
        <w:t>trze</w:t>
      </w:r>
      <w:r w:rsidR="008878FE" w:rsidRPr="00CF21CD">
        <w:t>ciej części drogi startowej. Każda z tych części została nazwana odpowiednio:</w:t>
      </w:r>
      <w:r w:rsidRPr="00CF21CD">
        <w:t xml:space="preserve"> A, B i C;</w:t>
      </w:r>
    </w:p>
    <w:p w14:paraId="1BEAEE72" w14:textId="77777777" w:rsidR="00C75CBF" w:rsidRPr="00CF21CD" w:rsidRDefault="00C75CBF" w:rsidP="00CF21CD">
      <w:pPr>
        <w:tabs>
          <w:tab w:val="left" w:pos="1134"/>
        </w:tabs>
        <w:ind w:left="1134" w:hanging="567"/>
      </w:pPr>
      <w:r w:rsidRPr="00CF21CD">
        <w:t xml:space="preserve">(1) </w:t>
      </w:r>
      <w:r w:rsidRPr="00CF21CD">
        <w:tab/>
        <w:t>Do celów przekazywania informacji</w:t>
      </w:r>
      <w:r w:rsidR="008878FE" w:rsidRPr="00CF21CD">
        <w:t xml:space="preserve"> służbom informacji lotniczej, S</w:t>
      </w:r>
      <w:r w:rsidRPr="00CF21CD">
        <w:t xml:space="preserve">ekcja A powinna </w:t>
      </w:r>
      <w:r w:rsidR="008878FE" w:rsidRPr="00CF21CD">
        <w:t xml:space="preserve">być </w:t>
      </w:r>
      <w:r w:rsidRPr="00CF21CD">
        <w:t>zawsze sekcją związaną z najniższym numerem identyfikacyjnym drogi startowej;</w:t>
      </w:r>
    </w:p>
    <w:p w14:paraId="1ECA4BDB" w14:textId="77777777" w:rsidR="00C75CBF" w:rsidRPr="00CF21CD" w:rsidRDefault="00C75CBF" w:rsidP="00CF21CD">
      <w:pPr>
        <w:tabs>
          <w:tab w:val="left" w:pos="1134"/>
        </w:tabs>
        <w:ind w:left="1134" w:hanging="567"/>
      </w:pPr>
      <w:r w:rsidRPr="00CF21CD">
        <w:t xml:space="preserve">(2) </w:t>
      </w:r>
      <w:r w:rsidRPr="00CF21CD">
        <w:tab/>
        <w:t xml:space="preserve">Podczas przekazywania </w:t>
      </w:r>
      <w:r w:rsidR="008878FE" w:rsidRPr="00CF21CD">
        <w:t xml:space="preserve">pilotowi </w:t>
      </w:r>
      <w:r w:rsidRPr="00CF21CD">
        <w:t>przed lądowaniem informacji do</w:t>
      </w:r>
      <w:r w:rsidR="008878FE" w:rsidRPr="00CF21CD">
        <w:t>tyczących</w:t>
      </w:r>
      <w:r w:rsidRPr="00CF21CD">
        <w:t xml:space="preserve"> lądowania, sekcje te powinny być identyfikowane</w:t>
      </w:r>
      <w:r w:rsidR="008B1E8D" w:rsidRPr="00CF21CD">
        <w:t>,</w:t>
      </w:r>
      <w:r w:rsidRPr="00CF21CD">
        <w:t xml:space="preserve"> jako pierwsza, druga lub trzecia część drogi startowej. Jako pierwszą część drogi startowej powinno się zawsze rozumieć pierwszą z trzech części drogi startowej, widzianą z kierunku lądowania.</w:t>
      </w:r>
    </w:p>
    <w:p w14:paraId="51CCCC20" w14:textId="77777777" w:rsidR="00C75CBF" w:rsidRPr="00CF21CD" w:rsidRDefault="00C75CBF" w:rsidP="00CF21CD">
      <w:pPr>
        <w:tabs>
          <w:tab w:val="left" w:pos="1134"/>
        </w:tabs>
        <w:ind w:left="1134" w:hanging="567"/>
      </w:pPr>
      <w:r w:rsidRPr="00CF21CD">
        <w:t xml:space="preserve">(3) </w:t>
      </w:r>
      <w:r w:rsidRPr="00CF21CD">
        <w:tab/>
        <w:t xml:space="preserve">Oceny powinny być przeprowadzone wzdłuż dwóch linii równoległych do drogi startowej, w odległości około 3 m od jej linii środkowej lub w odległości odpowiadającej najczęstszemu jej wykorzystywaniu. Celem oceny jest określenie rodzaju, głębokości oraz </w:t>
      </w:r>
      <w:r w:rsidR="003B0578" w:rsidRPr="00CF21CD">
        <w:t xml:space="preserve">wielkości </w:t>
      </w:r>
      <w:r w:rsidRPr="00CF21CD">
        <w:t>pokrycia zanieczyszczeń oraz ich wpływu na przewidywane tarcie nawierzchni dla przew</w:t>
      </w:r>
      <w:r w:rsidR="003B0578" w:rsidRPr="00CF21CD">
        <w:t>ażających warunków pogodowych w </w:t>
      </w:r>
      <w:r w:rsidRPr="00CF21CD">
        <w:t>odniesieniu do sekcji A, B i C.</w:t>
      </w:r>
    </w:p>
    <w:p w14:paraId="38BFD0FA" w14:textId="77777777" w:rsidR="00C75CBF" w:rsidRPr="00CF21CD" w:rsidRDefault="00C75CBF" w:rsidP="00CF21CD">
      <w:pPr>
        <w:tabs>
          <w:tab w:val="left" w:pos="1134"/>
        </w:tabs>
        <w:ind w:left="1134" w:hanging="567"/>
      </w:pPr>
      <w:r w:rsidRPr="00CF21CD">
        <w:lastRenderedPageBreak/>
        <w:t xml:space="preserve">(4) </w:t>
      </w:r>
      <w:r w:rsidRPr="00CF21CD">
        <w:tab/>
        <w:t xml:space="preserve">W przypadkach, w których wykorzystywane jest urządzenie pomiarowe </w:t>
      </w:r>
      <w:r w:rsidR="003B0578" w:rsidRPr="00CF21CD">
        <w:t>wykonujące</w:t>
      </w:r>
      <w:r w:rsidRPr="00CF21CD">
        <w:t xml:space="preserve"> pomiar</w:t>
      </w:r>
      <w:r w:rsidR="003B0578" w:rsidRPr="00CF21CD">
        <w:t>y</w:t>
      </w:r>
      <w:r w:rsidRPr="00CF21CD">
        <w:t xml:space="preserve"> ciągł</w:t>
      </w:r>
      <w:r w:rsidR="003B0578" w:rsidRPr="00CF21CD">
        <w:t>e</w:t>
      </w:r>
      <w:r w:rsidRPr="00CF21CD">
        <w:t>, wówczas otrzymuje się wartości średnie w oparciu o współczynniki zarejestrowane dla każdej sekcji;</w:t>
      </w:r>
    </w:p>
    <w:p w14:paraId="31C0C922" w14:textId="77777777" w:rsidR="00C75CBF" w:rsidRPr="00CF21CD" w:rsidRDefault="00C75CBF" w:rsidP="00CF21CD">
      <w:pPr>
        <w:tabs>
          <w:tab w:val="left" w:pos="567"/>
        </w:tabs>
        <w:ind w:left="567" w:hanging="567"/>
      </w:pPr>
      <w:r w:rsidRPr="00CF21CD">
        <w:t xml:space="preserve">(f) </w:t>
      </w:r>
      <w:r w:rsidRPr="00CF21CD">
        <w:tab/>
        <w:t>W przypadku występowania oraz zgłaszania obecności śniegu, błota pośniegowego, lodu lub szronu na drodze startowej, w opisie stanu nawierzchni drogi startowej należy stosować następujące terminy:</w:t>
      </w:r>
    </w:p>
    <w:p w14:paraId="4BF0EDAD" w14:textId="77777777" w:rsidR="003B0578" w:rsidRPr="00CF21CD" w:rsidRDefault="003B0578" w:rsidP="00CF21CD">
      <w:pPr>
        <w:tabs>
          <w:tab w:val="left" w:pos="1134"/>
        </w:tabs>
        <w:ind w:left="1134" w:hanging="567"/>
      </w:pPr>
      <w:r w:rsidRPr="00CF21CD">
        <w:t xml:space="preserve">(1) </w:t>
      </w:r>
      <w:r w:rsidRPr="00CF21CD">
        <w:tab/>
        <w:t>suchy śnieg (</w:t>
      </w:r>
      <w:r w:rsidRPr="00CF21CD">
        <w:rPr>
          <w:i/>
        </w:rPr>
        <w:t>dry snow</w:t>
      </w:r>
      <w:r w:rsidRPr="00CF21CD">
        <w:t>);</w:t>
      </w:r>
    </w:p>
    <w:p w14:paraId="74DAD4E5" w14:textId="77777777" w:rsidR="003B0578" w:rsidRPr="00CF21CD" w:rsidRDefault="003B0578" w:rsidP="00CF21CD">
      <w:pPr>
        <w:tabs>
          <w:tab w:val="left" w:pos="1134"/>
        </w:tabs>
        <w:ind w:left="1134" w:hanging="567"/>
      </w:pPr>
      <w:r w:rsidRPr="00CF21CD">
        <w:t xml:space="preserve">(2) </w:t>
      </w:r>
      <w:r w:rsidRPr="00CF21CD">
        <w:tab/>
        <w:t>mokry śnieg (</w:t>
      </w:r>
      <w:r w:rsidRPr="00CF21CD">
        <w:rPr>
          <w:i/>
        </w:rPr>
        <w:t>wet snow</w:t>
      </w:r>
      <w:r w:rsidRPr="00CF21CD">
        <w:t>);</w:t>
      </w:r>
    </w:p>
    <w:p w14:paraId="0A26473C" w14:textId="77777777" w:rsidR="003B0578" w:rsidRPr="00CF21CD" w:rsidRDefault="003B0578" w:rsidP="00CF21CD">
      <w:pPr>
        <w:tabs>
          <w:tab w:val="left" w:pos="1134"/>
        </w:tabs>
        <w:ind w:left="1134" w:hanging="567"/>
        <w:rPr>
          <w:lang w:val="en-US"/>
        </w:rPr>
      </w:pPr>
      <w:r w:rsidRPr="00CF21CD">
        <w:rPr>
          <w:lang w:val="en-US"/>
        </w:rPr>
        <w:t xml:space="preserve">(3) </w:t>
      </w:r>
      <w:r w:rsidRPr="00CF21CD">
        <w:rPr>
          <w:lang w:val="en-US"/>
        </w:rPr>
        <w:tab/>
        <w:t>ubity śnieg (</w:t>
      </w:r>
      <w:r w:rsidRPr="00CF21CD">
        <w:rPr>
          <w:i/>
          <w:lang w:val="en-US"/>
        </w:rPr>
        <w:t>compacted snow</w:t>
      </w:r>
      <w:r w:rsidRPr="00CF21CD">
        <w:rPr>
          <w:lang w:val="en-US"/>
        </w:rPr>
        <w:t>);</w:t>
      </w:r>
    </w:p>
    <w:p w14:paraId="79878DF4" w14:textId="77777777" w:rsidR="003B0578" w:rsidRPr="00CF21CD" w:rsidRDefault="003B0578" w:rsidP="00CF21CD">
      <w:pPr>
        <w:tabs>
          <w:tab w:val="left" w:pos="1134"/>
        </w:tabs>
        <w:ind w:left="1134" w:hanging="567"/>
        <w:rPr>
          <w:lang w:val="en-US"/>
        </w:rPr>
      </w:pPr>
      <w:r w:rsidRPr="00CF21CD">
        <w:rPr>
          <w:lang w:val="en-US"/>
        </w:rPr>
        <w:t xml:space="preserve">(4) </w:t>
      </w:r>
      <w:r w:rsidRPr="00CF21CD">
        <w:rPr>
          <w:lang w:val="en-US"/>
        </w:rPr>
        <w:tab/>
        <w:t>mokry ubity śnieg (</w:t>
      </w:r>
      <w:r w:rsidRPr="00CF21CD">
        <w:rPr>
          <w:i/>
          <w:lang w:val="en-US"/>
        </w:rPr>
        <w:t>wet compacted snow</w:t>
      </w:r>
      <w:r w:rsidRPr="00CF21CD">
        <w:rPr>
          <w:lang w:val="en-US"/>
        </w:rPr>
        <w:t>);</w:t>
      </w:r>
    </w:p>
    <w:p w14:paraId="605DBC94" w14:textId="77777777" w:rsidR="003B0578" w:rsidRPr="00CF21CD" w:rsidRDefault="003B0578" w:rsidP="00CF21CD">
      <w:pPr>
        <w:tabs>
          <w:tab w:val="left" w:pos="1134"/>
        </w:tabs>
        <w:ind w:left="1134" w:hanging="567"/>
      </w:pPr>
      <w:r w:rsidRPr="00CF21CD">
        <w:t xml:space="preserve">(5) </w:t>
      </w:r>
      <w:r w:rsidRPr="00CF21CD">
        <w:tab/>
        <w:t>błoto pośniegowe (</w:t>
      </w:r>
      <w:r w:rsidRPr="00CF21CD">
        <w:rPr>
          <w:i/>
        </w:rPr>
        <w:t>slush</w:t>
      </w:r>
      <w:r w:rsidRPr="00CF21CD">
        <w:t>);</w:t>
      </w:r>
    </w:p>
    <w:p w14:paraId="07186C2F" w14:textId="77777777" w:rsidR="003B0578" w:rsidRPr="00CF21CD" w:rsidRDefault="00C75CBF" w:rsidP="00CF21CD">
      <w:pPr>
        <w:tabs>
          <w:tab w:val="left" w:pos="1134"/>
        </w:tabs>
        <w:ind w:left="1134" w:hanging="567"/>
      </w:pPr>
      <w:r w:rsidRPr="00CF21CD">
        <w:t xml:space="preserve">(6) </w:t>
      </w:r>
      <w:r w:rsidRPr="00CF21CD">
        <w:tab/>
        <w:t>lód</w:t>
      </w:r>
      <w:r w:rsidR="003B0578" w:rsidRPr="00CF21CD">
        <w:t xml:space="preserve"> (</w:t>
      </w:r>
      <w:r w:rsidR="003B0578" w:rsidRPr="00CF21CD">
        <w:rPr>
          <w:i/>
        </w:rPr>
        <w:t>ice</w:t>
      </w:r>
      <w:r w:rsidR="003B0578" w:rsidRPr="00CF21CD">
        <w:t>);</w:t>
      </w:r>
    </w:p>
    <w:p w14:paraId="4EFB0890" w14:textId="77777777" w:rsidR="003B0578" w:rsidRPr="00CF21CD" w:rsidRDefault="00C75CBF" w:rsidP="00CF21CD">
      <w:pPr>
        <w:tabs>
          <w:tab w:val="left" w:pos="1134"/>
        </w:tabs>
        <w:ind w:left="1134" w:hanging="567"/>
      </w:pPr>
      <w:r w:rsidRPr="00CF21CD">
        <w:t xml:space="preserve">(7) </w:t>
      </w:r>
      <w:r w:rsidRPr="00CF21CD">
        <w:tab/>
        <w:t>mokry lód</w:t>
      </w:r>
      <w:r w:rsidR="003B0578" w:rsidRPr="00CF21CD">
        <w:t xml:space="preserve"> (</w:t>
      </w:r>
      <w:r w:rsidR="003B0578" w:rsidRPr="00CF21CD">
        <w:rPr>
          <w:i/>
        </w:rPr>
        <w:t>wet ice</w:t>
      </w:r>
      <w:r w:rsidR="003B0578" w:rsidRPr="00CF21CD">
        <w:t>);</w:t>
      </w:r>
    </w:p>
    <w:p w14:paraId="0F844CB7" w14:textId="77777777" w:rsidR="003B0578" w:rsidRPr="00CF21CD" w:rsidRDefault="00C75CBF" w:rsidP="00CF21CD">
      <w:pPr>
        <w:tabs>
          <w:tab w:val="left" w:pos="1134"/>
        </w:tabs>
        <w:ind w:left="1134" w:hanging="567"/>
      </w:pPr>
      <w:r w:rsidRPr="00CF21CD">
        <w:t xml:space="preserve">(8) </w:t>
      </w:r>
      <w:r w:rsidRPr="00CF21CD">
        <w:tab/>
        <w:t>szron</w:t>
      </w:r>
      <w:r w:rsidR="003B0578" w:rsidRPr="00CF21CD">
        <w:t xml:space="preserve"> (</w:t>
      </w:r>
      <w:r w:rsidR="003B0578" w:rsidRPr="00CF21CD">
        <w:rPr>
          <w:i/>
        </w:rPr>
        <w:t>frost</w:t>
      </w:r>
      <w:r w:rsidR="003B0578" w:rsidRPr="00CF21CD">
        <w:t>);</w:t>
      </w:r>
    </w:p>
    <w:p w14:paraId="617FB822" w14:textId="77777777" w:rsidR="003B0578" w:rsidRPr="00CF21CD" w:rsidRDefault="00C75CBF" w:rsidP="00CF21CD">
      <w:pPr>
        <w:tabs>
          <w:tab w:val="left" w:pos="1134"/>
        </w:tabs>
        <w:ind w:left="1134" w:hanging="567"/>
      </w:pPr>
      <w:r w:rsidRPr="00CF21CD">
        <w:t xml:space="preserve">(9) </w:t>
      </w:r>
      <w:r w:rsidRPr="00CF21CD">
        <w:tab/>
        <w:t>suchy śnieg na lodzie</w:t>
      </w:r>
      <w:r w:rsidR="003B0578" w:rsidRPr="00CF21CD">
        <w:t xml:space="preserve"> (</w:t>
      </w:r>
      <w:r w:rsidR="003B0578" w:rsidRPr="00CF21CD">
        <w:rPr>
          <w:i/>
        </w:rPr>
        <w:t>dry snow on ice</w:t>
      </w:r>
      <w:r w:rsidR="003B0578" w:rsidRPr="00CF21CD">
        <w:t>);</w:t>
      </w:r>
    </w:p>
    <w:p w14:paraId="7BC7DE45" w14:textId="77777777" w:rsidR="003B0578" w:rsidRPr="00CF21CD" w:rsidRDefault="00C75CBF" w:rsidP="00CF21CD">
      <w:pPr>
        <w:tabs>
          <w:tab w:val="left" w:pos="1134"/>
        </w:tabs>
        <w:ind w:left="1134" w:hanging="567"/>
      </w:pPr>
      <w:r w:rsidRPr="00CF21CD">
        <w:t xml:space="preserve">(10) </w:t>
      </w:r>
      <w:r w:rsidRPr="00CF21CD">
        <w:tab/>
        <w:t>mokry śnieg na lodzie</w:t>
      </w:r>
      <w:r w:rsidR="003B0578" w:rsidRPr="00CF21CD">
        <w:t xml:space="preserve"> (</w:t>
      </w:r>
      <w:r w:rsidR="003B0578" w:rsidRPr="00CF21CD">
        <w:rPr>
          <w:i/>
        </w:rPr>
        <w:t>wet snow on ice</w:t>
      </w:r>
      <w:r w:rsidR="003B0578" w:rsidRPr="00CF21CD">
        <w:t>);</w:t>
      </w:r>
    </w:p>
    <w:p w14:paraId="3DA6E8D0" w14:textId="77777777" w:rsidR="003B0578" w:rsidRPr="00CF21CD" w:rsidRDefault="00C75CBF" w:rsidP="00CF21CD">
      <w:pPr>
        <w:tabs>
          <w:tab w:val="left" w:pos="1134"/>
        </w:tabs>
        <w:ind w:left="1134" w:hanging="567"/>
      </w:pPr>
      <w:r w:rsidRPr="00CF21CD">
        <w:t xml:space="preserve">(11) </w:t>
      </w:r>
      <w:r w:rsidRPr="00CF21CD">
        <w:tab/>
        <w:t>poddawany działaniu środków chemicznych</w:t>
      </w:r>
      <w:r w:rsidR="003B0578" w:rsidRPr="00CF21CD">
        <w:t xml:space="preserve"> (</w:t>
      </w:r>
      <w:r w:rsidR="003B0578" w:rsidRPr="00CF21CD">
        <w:rPr>
          <w:i/>
        </w:rPr>
        <w:t>chemically treated</w:t>
      </w:r>
      <w:r w:rsidR="003B0578" w:rsidRPr="00CF21CD">
        <w:t>);</w:t>
      </w:r>
    </w:p>
    <w:p w14:paraId="473E5532" w14:textId="77777777" w:rsidR="00C75CBF" w:rsidRPr="00CF21CD" w:rsidRDefault="00C75CBF" w:rsidP="00CF21CD">
      <w:pPr>
        <w:tabs>
          <w:tab w:val="left" w:pos="1134"/>
        </w:tabs>
        <w:ind w:left="1134" w:hanging="567"/>
      </w:pPr>
      <w:r w:rsidRPr="00CF21CD">
        <w:t xml:space="preserve">(12) </w:t>
      </w:r>
      <w:r w:rsidR="003B0578" w:rsidRPr="00CF21CD">
        <w:tab/>
        <w:t>posypana piaskiem  (</w:t>
      </w:r>
      <w:r w:rsidR="003B0578" w:rsidRPr="00CF21CD">
        <w:rPr>
          <w:i/>
        </w:rPr>
        <w:t>sanded</w:t>
      </w:r>
      <w:r w:rsidR="003B0578" w:rsidRPr="00CF21CD">
        <w:t>);</w:t>
      </w:r>
    </w:p>
    <w:p w14:paraId="3D572CA4" w14:textId="77777777" w:rsidR="00404BF4" w:rsidRPr="00CF21CD" w:rsidRDefault="00404BF4" w:rsidP="00CF21CD">
      <w:pPr>
        <w:tabs>
          <w:tab w:val="left" w:pos="567"/>
        </w:tabs>
        <w:ind w:left="567" w:hanging="567"/>
      </w:pPr>
      <w:r w:rsidRPr="00CF21CD">
        <w:tab/>
        <w:t>oraz należy podać głębokość zanieczyszczenia, jeśli to ma zastosowanie.</w:t>
      </w:r>
    </w:p>
    <w:p w14:paraId="5458625F" w14:textId="77777777" w:rsidR="00C75CBF" w:rsidRPr="00CF21CD" w:rsidRDefault="00C75CBF" w:rsidP="00CF21CD">
      <w:pPr>
        <w:spacing w:before="360"/>
      </w:pPr>
      <w:r w:rsidRPr="00CF21CD">
        <w:t>USUWANIE UNIERUCHOMIONYCH STATKÓW POWIETRZNYCH</w:t>
      </w:r>
    </w:p>
    <w:p w14:paraId="5DC2CBB3" w14:textId="77777777" w:rsidR="00C75CBF" w:rsidRPr="00CF21CD" w:rsidRDefault="00C75CBF" w:rsidP="00CF21CD">
      <w:pPr>
        <w:tabs>
          <w:tab w:val="left" w:pos="567"/>
        </w:tabs>
        <w:ind w:left="567" w:hanging="567"/>
      </w:pPr>
      <w:r w:rsidRPr="00CF21CD">
        <w:t xml:space="preserve">(a) </w:t>
      </w:r>
      <w:r w:rsidRPr="00CF21CD">
        <w:tab/>
      </w:r>
      <w:r w:rsidR="00D83B82" w:rsidRPr="00CF21CD">
        <w:t>D</w:t>
      </w:r>
      <w:r w:rsidRPr="00CF21CD">
        <w:t>ane kontaktowe (numer(y) telefonu/</w:t>
      </w:r>
      <w:r w:rsidR="006D1BF7" w:rsidRPr="00CF21CD">
        <w:t>faks</w:t>
      </w:r>
      <w:r w:rsidR="00D83B82" w:rsidRPr="00CF21CD">
        <w:t>u</w:t>
      </w:r>
      <w:r w:rsidRPr="00CF21CD">
        <w:t xml:space="preserve">, adresy e-mail, itp.) biura lotniskowego koordynatora operacji usuwania statków powietrznych </w:t>
      </w:r>
      <w:r w:rsidR="00D83B82" w:rsidRPr="00CF21CD">
        <w:t xml:space="preserve">unieruchomionych w polu ruchu naziemnego </w:t>
      </w:r>
      <w:r w:rsidRPr="00CF21CD">
        <w:t xml:space="preserve">lub w </w:t>
      </w:r>
      <w:r w:rsidR="00D83B82" w:rsidRPr="00CF21CD">
        <w:t>jego pobliżu, powinny być udostępniane na żądanie operatora statku powietrznego</w:t>
      </w:r>
      <w:r w:rsidRPr="00CF21CD">
        <w:t>.</w:t>
      </w:r>
    </w:p>
    <w:p w14:paraId="150D6F2B" w14:textId="77777777" w:rsidR="00C75CBF" w:rsidRPr="00CF21CD" w:rsidRDefault="00F74B21" w:rsidP="00CF21CD">
      <w:pPr>
        <w:tabs>
          <w:tab w:val="left" w:pos="567"/>
        </w:tabs>
        <w:ind w:left="567" w:hanging="567"/>
      </w:pPr>
      <w:r w:rsidRPr="00CF21CD">
        <w:t xml:space="preserve">(b) </w:t>
      </w:r>
      <w:r w:rsidRPr="00CF21CD">
        <w:tab/>
      </w:r>
      <w:r w:rsidR="00D83B82" w:rsidRPr="00CF21CD">
        <w:t>I</w:t>
      </w:r>
      <w:r w:rsidR="00C75CBF" w:rsidRPr="00CF21CD">
        <w:t xml:space="preserve">nformacje dotyczące </w:t>
      </w:r>
      <w:r w:rsidR="00404BF4" w:rsidRPr="00CF21CD">
        <w:t>możliwości technicznych</w:t>
      </w:r>
      <w:r w:rsidRPr="00CF21CD">
        <w:t xml:space="preserve"> w zakresie </w:t>
      </w:r>
      <w:r w:rsidR="00C75CBF" w:rsidRPr="00CF21CD">
        <w:t xml:space="preserve">usuwania </w:t>
      </w:r>
      <w:r w:rsidRPr="00CF21CD">
        <w:t>statków powietrznych unieruchomionych w polu ruchu naziemnego lub w jego pobliżu, powinny być udostępniane.</w:t>
      </w:r>
    </w:p>
    <w:p w14:paraId="3F6E6FA1" w14:textId="77777777" w:rsidR="00C75CBF" w:rsidRPr="00CF21CD" w:rsidRDefault="00C75CBF" w:rsidP="00CF21CD">
      <w:pPr>
        <w:tabs>
          <w:tab w:val="left" w:pos="567"/>
        </w:tabs>
        <w:ind w:left="567" w:hanging="567"/>
      </w:pPr>
      <w:r w:rsidRPr="00CF21CD">
        <w:t xml:space="preserve">(c) </w:t>
      </w:r>
      <w:r w:rsidRPr="00CF21CD">
        <w:tab/>
      </w:r>
      <w:r w:rsidR="00404BF4" w:rsidRPr="00CF21CD">
        <w:t xml:space="preserve">Możliwości techniczne </w:t>
      </w:r>
      <w:r w:rsidRPr="00CF21CD">
        <w:t xml:space="preserve">w zakresie usuwania unieruchomionych statków powietrznych mogą być określone poprzez podanie największego typu statku powietrznego, który przy pomocy posiadanego przez lotnisko </w:t>
      </w:r>
      <w:r w:rsidR="00F74B21" w:rsidRPr="00CF21CD">
        <w:t>sprzętu</w:t>
      </w:r>
      <w:r w:rsidRPr="00CF21CD">
        <w:t>, może zostać usunięty.</w:t>
      </w:r>
    </w:p>
    <w:p w14:paraId="0ABD575F" w14:textId="77777777" w:rsidR="00C75CBF" w:rsidRPr="00CF21CD" w:rsidRDefault="00C75CBF" w:rsidP="00CF21CD">
      <w:pPr>
        <w:spacing w:before="360"/>
      </w:pPr>
      <w:r w:rsidRPr="00CF21CD">
        <w:t>RATOWNICTWO I GASZENIE POŻARÓW</w:t>
      </w:r>
    </w:p>
    <w:p w14:paraId="1CCD8FDC" w14:textId="77777777" w:rsidR="00404BF4" w:rsidRPr="00CF21CD" w:rsidRDefault="00C56C92" w:rsidP="00CF21CD">
      <w:pPr>
        <w:tabs>
          <w:tab w:val="left" w:pos="567"/>
        </w:tabs>
        <w:ind w:left="567" w:hanging="567"/>
      </w:pPr>
      <w:r w:rsidRPr="00CF21CD">
        <w:t xml:space="preserve"> (a) </w:t>
      </w:r>
      <w:r w:rsidRPr="00CF21CD">
        <w:tab/>
        <w:t>I</w:t>
      </w:r>
      <w:r w:rsidR="00404BF4" w:rsidRPr="00CF21CD">
        <w:t xml:space="preserve">nformacje dotyczące </w:t>
      </w:r>
      <w:r w:rsidRPr="00CF21CD">
        <w:t xml:space="preserve">zapewnianego na lotnisku </w:t>
      </w:r>
      <w:r w:rsidR="00404BF4" w:rsidRPr="00CF21CD">
        <w:t xml:space="preserve">poziomu ochrony </w:t>
      </w:r>
      <w:r w:rsidRPr="00CF21CD">
        <w:t xml:space="preserve">w zakresie </w:t>
      </w:r>
      <w:r w:rsidR="00655646" w:rsidRPr="00CF21CD">
        <w:t>ratownictwa i </w:t>
      </w:r>
      <w:r w:rsidR="00404BF4" w:rsidRPr="00CF21CD">
        <w:t>gaszenia pożarów na lotnisku</w:t>
      </w:r>
      <w:r w:rsidRPr="00CF21CD">
        <w:t>,</w:t>
      </w:r>
      <w:r w:rsidR="00404BF4" w:rsidRPr="00CF21CD">
        <w:t xml:space="preserve"> w godzinach prowadzonych operacji</w:t>
      </w:r>
      <w:r w:rsidRPr="00CF21CD">
        <w:t>, powinny być udostępniane</w:t>
      </w:r>
      <w:r w:rsidR="00404BF4" w:rsidRPr="00CF21CD">
        <w:t>.</w:t>
      </w:r>
    </w:p>
    <w:p w14:paraId="1514B52E" w14:textId="77777777" w:rsidR="00C75CBF" w:rsidRPr="00CF21CD" w:rsidRDefault="00C75CBF" w:rsidP="00CF21CD">
      <w:pPr>
        <w:tabs>
          <w:tab w:val="left" w:pos="567"/>
        </w:tabs>
        <w:ind w:left="567" w:hanging="567"/>
      </w:pPr>
      <w:r w:rsidRPr="00CF21CD">
        <w:t xml:space="preserve">(b) </w:t>
      </w:r>
      <w:r w:rsidRPr="00CF21CD">
        <w:tab/>
        <w:t>Poziom ochrony zapewnianej normalnie na lotnisku powinien być wyrażany poprzez kategorię służb ratownicz</w:t>
      </w:r>
      <w:r w:rsidR="00404BF4" w:rsidRPr="00CF21CD">
        <w:t>o</w:t>
      </w:r>
      <w:r w:rsidRPr="00CF21CD">
        <w:t xml:space="preserve"> i gaśniczych oraz odpowiednio do rodzaj</w:t>
      </w:r>
      <w:r w:rsidR="00C56C92" w:rsidRPr="00CF21CD">
        <w:t>u</w:t>
      </w:r>
      <w:r w:rsidRPr="00CF21CD">
        <w:t xml:space="preserve"> i ilości środków gaśniczych będących normalnie w dyspozycji lotniska.</w:t>
      </w:r>
    </w:p>
    <w:p w14:paraId="56775969" w14:textId="77777777" w:rsidR="00C75CBF" w:rsidRPr="00CF21CD" w:rsidRDefault="00C75CBF" w:rsidP="00CF21CD">
      <w:pPr>
        <w:tabs>
          <w:tab w:val="left" w:pos="567"/>
        </w:tabs>
        <w:ind w:left="567" w:hanging="567"/>
      </w:pPr>
      <w:r w:rsidRPr="00CF21CD">
        <w:t xml:space="preserve">(c) </w:t>
      </w:r>
      <w:r w:rsidRPr="00CF21CD">
        <w:tab/>
        <w:t xml:space="preserve">Zmiany, jakie zachodzą w poziomie normalnie zapewnionej ochrony lotniska w </w:t>
      </w:r>
      <w:r w:rsidR="00C56C92" w:rsidRPr="00CF21CD">
        <w:t>zakresie</w:t>
      </w:r>
      <w:r w:rsidRPr="00CF21CD">
        <w:t xml:space="preserve"> ratownictwa i gaszenia pożarów, powinny być przekazywane odpowiednim organom służb ruchu lotniczego i organom służb informacji lotniczej, aby organy te mogły dostarczyć niezbędnych informacji przylatującym i odlatującym statkom powietrznym. Jeżeli poziom </w:t>
      </w:r>
      <w:r w:rsidRPr="00CF21CD">
        <w:lastRenderedPageBreak/>
        <w:t xml:space="preserve">ochrony powróci do normy, </w:t>
      </w:r>
      <w:r w:rsidR="00C56C92" w:rsidRPr="00CF21CD">
        <w:t xml:space="preserve">to </w:t>
      </w:r>
      <w:r w:rsidRPr="00CF21CD">
        <w:t xml:space="preserve">wyżej wymienione organy powinny być o tym </w:t>
      </w:r>
      <w:r w:rsidR="00C56C92" w:rsidRPr="00CF21CD">
        <w:t>odpowiednio powiadomione</w:t>
      </w:r>
      <w:r w:rsidRPr="00CF21CD">
        <w:t>.</w:t>
      </w:r>
    </w:p>
    <w:p w14:paraId="3BADF7B9" w14:textId="77777777" w:rsidR="00C75CBF" w:rsidRPr="00CF21CD" w:rsidRDefault="00F74B21" w:rsidP="00CF21CD">
      <w:pPr>
        <w:tabs>
          <w:tab w:val="left" w:pos="567"/>
        </w:tabs>
        <w:ind w:left="567" w:hanging="567"/>
      </w:pPr>
      <w:r w:rsidRPr="00CF21CD">
        <w:t xml:space="preserve">(d) </w:t>
      </w:r>
      <w:r w:rsidRPr="00CF21CD">
        <w:tab/>
        <w:t xml:space="preserve">Zmiany </w:t>
      </w:r>
      <w:r w:rsidR="00C75CBF" w:rsidRPr="00CF21CD">
        <w:t>poziom</w:t>
      </w:r>
      <w:r w:rsidRPr="00CF21CD">
        <w:t>u</w:t>
      </w:r>
      <w:r w:rsidR="00C75CBF" w:rsidRPr="00CF21CD">
        <w:t xml:space="preserve"> ochrony w porównaniu do kategorii normalnie zapewn</w:t>
      </w:r>
      <w:r w:rsidR="00DE41A5" w:rsidRPr="00CF21CD">
        <w:t xml:space="preserve">ionej na lotnisku mogą wynikać </w:t>
      </w:r>
      <w:r w:rsidR="00C75CBF" w:rsidRPr="00CF21CD">
        <w:t xml:space="preserve">ze zmiany ilości </w:t>
      </w:r>
      <w:r w:rsidR="00C56C92" w:rsidRPr="00CF21CD">
        <w:t xml:space="preserve">środków gaśniczych </w:t>
      </w:r>
      <w:r w:rsidR="00C75CBF" w:rsidRPr="00CF21CD">
        <w:t xml:space="preserve">będących w dyspozycji, urządzeń służących </w:t>
      </w:r>
      <w:r w:rsidR="00C56C92" w:rsidRPr="00CF21CD">
        <w:t xml:space="preserve">do </w:t>
      </w:r>
      <w:r w:rsidR="00C75CBF" w:rsidRPr="00CF21CD">
        <w:t xml:space="preserve">ich </w:t>
      </w:r>
      <w:r w:rsidR="00C56C92" w:rsidRPr="00CF21CD">
        <w:t>dostarczana</w:t>
      </w:r>
      <w:r w:rsidR="00C75CBF" w:rsidRPr="00CF21CD">
        <w:t xml:space="preserve"> lub personelu obsługującego te urządzenia, itp.</w:t>
      </w:r>
    </w:p>
    <w:p w14:paraId="1C05413C" w14:textId="77777777" w:rsidR="00C75CBF" w:rsidRPr="00CF21CD" w:rsidRDefault="00F74B21" w:rsidP="00CF21CD">
      <w:pPr>
        <w:tabs>
          <w:tab w:val="left" w:pos="567"/>
        </w:tabs>
        <w:ind w:left="567" w:hanging="567"/>
      </w:pPr>
      <w:r w:rsidRPr="00CF21CD">
        <w:t xml:space="preserve">(e) </w:t>
      </w:r>
      <w:r w:rsidRPr="00CF21CD">
        <w:tab/>
        <w:t xml:space="preserve">Zmiana </w:t>
      </w:r>
      <w:r w:rsidR="00C75CBF" w:rsidRPr="00CF21CD">
        <w:t>poziom</w:t>
      </w:r>
      <w:r w:rsidRPr="00CF21CD">
        <w:t>u</w:t>
      </w:r>
      <w:r w:rsidR="00C75CBF" w:rsidRPr="00CF21CD">
        <w:t xml:space="preserve"> ochrony jest wyrażana przez podanie nowej kategorii służb ratownicz</w:t>
      </w:r>
      <w:r w:rsidR="00B637C3" w:rsidRPr="00CF21CD">
        <w:t>o</w:t>
      </w:r>
      <w:r w:rsidR="00C75CBF" w:rsidRPr="00CF21CD">
        <w:t xml:space="preserve"> gaśniczych będących </w:t>
      </w:r>
      <w:r w:rsidR="00B637C3" w:rsidRPr="00CF21CD">
        <w:t xml:space="preserve">dostępnych na </w:t>
      </w:r>
      <w:r w:rsidR="00C75CBF" w:rsidRPr="00CF21CD">
        <w:t>lotnisk</w:t>
      </w:r>
      <w:r w:rsidR="00B637C3" w:rsidRPr="00CF21CD">
        <w:t>u</w:t>
      </w:r>
      <w:r w:rsidR="00C75CBF" w:rsidRPr="00CF21CD">
        <w:t>.</w:t>
      </w:r>
    </w:p>
    <w:p w14:paraId="10A46A26" w14:textId="77777777" w:rsidR="00C75CBF" w:rsidRPr="00CF21CD" w:rsidRDefault="00C75CBF" w:rsidP="00CF21CD">
      <w:pPr>
        <w:spacing w:before="360"/>
      </w:pPr>
      <w:r w:rsidRPr="00CF21CD">
        <w:t>SYSTEMY WZROKOWYCH WSKAŹNIKÓW ŚCIEŻKI PODEJŚCIA</w:t>
      </w:r>
    </w:p>
    <w:p w14:paraId="0E88F4FF" w14:textId="77777777" w:rsidR="00C75CBF" w:rsidRPr="00CF21CD" w:rsidRDefault="00B637C3" w:rsidP="00CF21CD">
      <w:r w:rsidRPr="00CF21CD">
        <w:t xml:space="preserve">Niżej wymienione </w:t>
      </w:r>
      <w:r w:rsidR="00C75CBF" w:rsidRPr="00CF21CD">
        <w:t>informacje dotyczące systemu wzrokow</w:t>
      </w:r>
      <w:r w:rsidRPr="00CF21CD">
        <w:t>ych</w:t>
      </w:r>
      <w:r w:rsidR="00C75CBF" w:rsidRPr="00CF21CD">
        <w:t xml:space="preserve"> wskaźnik</w:t>
      </w:r>
      <w:r w:rsidRPr="00CF21CD">
        <w:t>ów</w:t>
      </w:r>
      <w:r w:rsidR="00C75CBF" w:rsidRPr="00CF21CD">
        <w:t xml:space="preserve"> ścieżki </w:t>
      </w:r>
      <w:r w:rsidRPr="00CF21CD">
        <w:t>podejścia, powinny być udostępniane</w:t>
      </w:r>
      <w:r w:rsidR="00C75CBF" w:rsidRPr="00CF21CD">
        <w:t>:</w:t>
      </w:r>
    </w:p>
    <w:p w14:paraId="372B8F2A" w14:textId="77777777" w:rsidR="00C75CBF" w:rsidRPr="00CF21CD" w:rsidRDefault="00C75CBF" w:rsidP="00CF21CD">
      <w:pPr>
        <w:tabs>
          <w:tab w:val="left" w:pos="567"/>
        </w:tabs>
        <w:ind w:left="567" w:hanging="567"/>
      </w:pPr>
      <w:r w:rsidRPr="00CF21CD">
        <w:t xml:space="preserve">(a) </w:t>
      </w:r>
      <w:r w:rsidRPr="00CF21CD">
        <w:tab/>
        <w:t>numer identyfikacyjny drogi startowej;</w:t>
      </w:r>
    </w:p>
    <w:p w14:paraId="1D1FFE66" w14:textId="77777777" w:rsidR="00C75CBF" w:rsidRPr="00CF21CD" w:rsidRDefault="00C75CBF" w:rsidP="00CF21CD">
      <w:pPr>
        <w:tabs>
          <w:tab w:val="left" w:pos="567"/>
        </w:tabs>
        <w:ind w:left="567" w:hanging="567"/>
      </w:pPr>
      <w:r w:rsidRPr="00CF21CD">
        <w:t xml:space="preserve">(b) </w:t>
      </w:r>
      <w:r w:rsidRPr="00CF21CD">
        <w:tab/>
      </w:r>
      <w:r w:rsidR="00B637C3" w:rsidRPr="00CF21CD">
        <w:t>rodzaj</w:t>
      </w:r>
      <w:r w:rsidRPr="00CF21CD">
        <w:t xml:space="preserve"> systemu; dla </w:t>
      </w:r>
      <w:r w:rsidR="00B637C3" w:rsidRPr="00CF21CD">
        <w:t xml:space="preserve">urządzeń </w:t>
      </w:r>
      <w:r w:rsidRPr="00CF21CD">
        <w:t>PAPI lub APAPI, poda</w:t>
      </w:r>
      <w:r w:rsidR="00B637C3" w:rsidRPr="00CF21CD">
        <w:t>wa</w:t>
      </w:r>
      <w:r w:rsidRPr="00CF21CD">
        <w:t>na jest strona drogi startowej</w:t>
      </w:r>
      <w:r w:rsidR="00655646" w:rsidRPr="00CF21CD">
        <w:t>,</w:t>
      </w:r>
      <w:r w:rsidRPr="00CF21CD">
        <w:t xml:space="preserve"> na której zainstalowane są światła, </w:t>
      </w:r>
      <w:r w:rsidR="00B637C3" w:rsidRPr="00CF21CD">
        <w:t>np.</w:t>
      </w:r>
      <w:r w:rsidRPr="00CF21CD">
        <w:t xml:space="preserve"> lewa lub prawa;</w:t>
      </w:r>
    </w:p>
    <w:p w14:paraId="6F6F551C" w14:textId="77777777" w:rsidR="00C75CBF" w:rsidRPr="00CF21CD" w:rsidRDefault="00B637C3" w:rsidP="00CF21CD">
      <w:pPr>
        <w:tabs>
          <w:tab w:val="left" w:pos="567"/>
        </w:tabs>
        <w:ind w:left="567" w:hanging="567"/>
      </w:pPr>
      <w:r w:rsidRPr="00CF21CD">
        <w:t xml:space="preserve">(c) </w:t>
      </w:r>
      <w:r w:rsidRPr="00CF21CD">
        <w:tab/>
        <w:t>t</w:t>
      </w:r>
      <w:r w:rsidR="00C75CBF" w:rsidRPr="00CF21CD">
        <w:t>am, gdzie oś systemu nie jest równoległa do linii środkowej drogi startowej, podawany jest kąt i kierunek odchylenia</w:t>
      </w:r>
      <w:r w:rsidRPr="00CF21CD">
        <w:t xml:space="preserve"> (np.</w:t>
      </w:r>
      <w:r w:rsidR="00C75CBF" w:rsidRPr="00CF21CD">
        <w:t xml:space="preserve"> w prawo lub lewo</w:t>
      </w:r>
      <w:r w:rsidRPr="00CF21CD">
        <w:t>)</w:t>
      </w:r>
      <w:r w:rsidR="00C75CBF" w:rsidRPr="00CF21CD">
        <w:t>;</w:t>
      </w:r>
    </w:p>
    <w:p w14:paraId="1D210D02" w14:textId="77777777" w:rsidR="00C75CBF" w:rsidRPr="00CF21CD" w:rsidRDefault="00C75CBF" w:rsidP="00CF21CD">
      <w:pPr>
        <w:tabs>
          <w:tab w:val="left" w:pos="567"/>
        </w:tabs>
        <w:ind w:left="567" w:hanging="567"/>
      </w:pPr>
      <w:r w:rsidRPr="00CF21CD">
        <w:t xml:space="preserve">(d) </w:t>
      </w:r>
      <w:r w:rsidRPr="00CF21CD">
        <w:tab/>
        <w:t>nominalny kąt (kąty) ścieżki podejścia;</w:t>
      </w:r>
    </w:p>
    <w:p w14:paraId="17FCC6B1" w14:textId="77777777" w:rsidR="00C75CBF" w:rsidRPr="00CF21CD" w:rsidRDefault="00C75CBF" w:rsidP="00CF21CD">
      <w:pPr>
        <w:tabs>
          <w:tab w:val="left" w:pos="567"/>
        </w:tabs>
        <w:ind w:left="567" w:hanging="567"/>
      </w:pPr>
      <w:r w:rsidRPr="00CF21CD">
        <w:t xml:space="preserve">(e) </w:t>
      </w:r>
      <w:r w:rsidRPr="00CF21CD">
        <w:tab/>
        <w:t>minimalna wysokość oczu pilota nad progiem, gdy pilot odbiera s</w:t>
      </w:r>
      <w:r w:rsidR="00B637C3" w:rsidRPr="00CF21CD">
        <w:t>ygnał</w:t>
      </w:r>
      <w:r w:rsidR="00DE41A5" w:rsidRPr="00CF21CD">
        <w:t xml:space="preserve">(y) wzrokowy </w:t>
      </w:r>
      <w:r w:rsidRPr="00CF21CD">
        <w:t>odpowiadający poprawnej pozycji statku powietrznego na ścieżce podejścia.</w:t>
      </w:r>
    </w:p>
    <w:p w14:paraId="575F3A48" w14:textId="77777777" w:rsidR="00C75CBF" w:rsidRPr="00CF21CD" w:rsidRDefault="00C75CBF" w:rsidP="00CF21CD">
      <w:pPr>
        <w:tabs>
          <w:tab w:val="left" w:pos="567"/>
        </w:tabs>
        <w:ind w:left="567" w:hanging="567"/>
      </w:pPr>
    </w:p>
    <w:p w14:paraId="7B4BCF05" w14:textId="77777777" w:rsidR="00C75CBF" w:rsidRPr="00CF21CD" w:rsidRDefault="00AA0B1D" w:rsidP="00CF21CD">
      <w:pPr>
        <w:pStyle w:val="Nagwek4"/>
      </w:pPr>
      <w:bookmarkStart w:id="194" w:name="_Toc489967159"/>
      <w:r w:rsidRPr="00CF21CD">
        <w:t xml:space="preserve">GM2 ADR.OPS.A.005(a) </w:t>
      </w:r>
      <w:r w:rsidR="00DE41A5" w:rsidRPr="00CF21CD">
        <w:t xml:space="preserve">   </w:t>
      </w:r>
      <w:r w:rsidR="00C75CBF" w:rsidRPr="00CF21CD">
        <w:t>Dane dotyczące lotniska</w:t>
      </w:r>
      <w:bookmarkEnd w:id="194"/>
    </w:p>
    <w:p w14:paraId="2651DE1E" w14:textId="77777777" w:rsidR="00C75CBF" w:rsidRPr="00CF21CD" w:rsidRDefault="00C75CBF" w:rsidP="00CF21CD">
      <w:pPr>
        <w:spacing w:before="240"/>
        <w:jc w:val="left"/>
      </w:pPr>
      <w:r w:rsidRPr="00CF21CD">
        <w:t xml:space="preserve">WYMAGANIA </w:t>
      </w:r>
      <w:r w:rsidR="00E37563" w:rsidRPr="00CF21CD">
        <w:t>DOTYCZĄCE</w:t>
      </w:r>
      <w:r w:rsidRPr="00CF21CD">
        <w:t xml:space="preserve"> POMIARÓW PROGÓW DROGI STARTOWEJ, DRÓG KOŁOWANIA I STANOWISK POSTOJOWYCH </w:t>
      </w:r>
      <w:r w:rsidR="00E37563" w:rsidRPr="00CF21CD">
        <w:t xml:space="preserve">DLA </w:t>
      </w:r>
      <w:r w:rsidRPr="00CF21CD">
        <w:t>STATKÓW POWIETRZNYCH</w:t>
      </w:r>
    </w:p>
    <w:p w14:paraId="2DC2DC92" w14:textId="77777777" w:rsidR="00C75CBF" w:rsidRPr="00CF21CD" w:rsidRDefault="00C75CBF" w:rsidP="00CF21CD">
      <w:pPr>
        <w:tabs>
          <w:tab w:val="left" w:pos="567"/>
        </w:tabs>
        <w:ind w:left="567" w:hanging="567"/>
      </w:pPr>
      <w:r w:rsidRPr="00CF21CD">
        <w:t xml:space="preserve">(a) </w:t>
      </w:r>
      <w:r w:rsidRPr="00CF21CD">
        <w:tab/>
        <w:t>Progi drogi startowej</w:t>
      </w:r>
    </w:p>
    <w:p w14:paraId="2794A54E" w14:textId="77777777" w:rsidR="00C75CBF" w:rsidRPr="00CF21CD" w:rsidRDefault="007C107B" w:rsidP="00CF21CD">
      <w:pPr>
        <w:tabs>
          <w:tab w:val="left" w:pos="1134"/>
        </w:tabs>
        <w:ind w:left="1134" w:hanging="567"/>
      </w:pPr>
      <w:r w:rsidRPr="00CF21CD">
        <w:t xml:space="preserve">(1) </w:t>
      </w:r>
      <w:r w:rsidRPr="00CF21CD">
        <w:tab/>
        <w:t>Do celów pomiarowych, punkty pomiarowe progu muszą być wyznaczone tak</w:t>
      </w:r>
      <w:r w:rsidR="00B637C3" w:rsidRPr="00CF21CD">
        <w:t>,</w:t>
      </w:r>
      <w:r w:rsidRPr="00CF21CD">
        <w:t xml:space="preserve"> aby znajdowały się </w:t>
      </w:r>
      <w:r w:rsidR="00C75CBF" w:rsidRPr="00CF21CD">
        <w:t xml:space="preserve">w geometrycznym środku drogi startowej i na początku </w:t>
      </w:r>
      <w:r w:rsidRPr="00CF21CD">
        <w:t xml:space="preserve">powierzchni </w:t>
      </w:r>
      <w:r w:rsidR="00C75CBF" w:rsidRPr="00CF21CD">
        <w:t>utwardzonej, tj. na początku tej części drogi startowej nadającej się do lądowania. Tam, gdzi</w:t>
      </w:r>
      <w:r w:rsidR="00E437D1" w:rsidRPr="00CF21CD">
        <w:t>e progi oznaczone są odpowiednim oznakowaniem poziomym</w:t>
      </w:r>
      <w:r w:rsidR="00C75CBF" w:rsidRPr="00CF21CD">
        <w:t xml:space="preserve"> (np. przesunięte progi), należy je traktować</w:t>
      </w:r>
      <w:r w:rsidR="00E437D1" w:rsidRPr="00CF21CD">
        <w:t>,</w:t>
      </w:r>
      <w:r w:rsidR="00C75CBF" w:rsidRPr="00CF21CD">
        <w:t xml:space="preserve"> jako punkty progowe. Tam, gdzie dokonuje się pomiaru </w:t>
      </w:r>
      <w:r w:rsidR="00E437D1" w:rsidRPr="00CF21CD">
        <w:t>świateł</w:t>
      </w:r>
      <w:r w:rsidR="00C75CBF" w:rsidRPr="00CF21CD">
        <w:t xml:space="preserve"> progu, lokalizacje muszą być opisane na schemacie dołączonym do </w:t>
      </w:r>
      <w:r w:rsidR="00E437D1" w:rsidRPr="00CF21CD">
        <w:t>raportu</w:t>
      </w:r>
      <w:r w:rsidR="00C75CBF" w:rsidRPr="00CF21CD">
        <w:t xml:space="preserve">. Tam, gdzie nie ma </w:t>
      </w:r>
      <w:r w:rsidR="00E437D1" w:rsidRPr="00CF21CD">
        <w:t>świateł</w:t>
      </w:r>
      <w:r w:rsidR="00C75CBF" w:rsidRPr="00CF21CD">
        <w:t xml:space="preserve"> progu, musi być wybrany, zgodnie z poniżej zamieszczonymi rysunkami, odpowiedni punkt do pomiaru.</w:t>
      </w:r>
    </w:p>
    <w:p w14:paraId="18A08FC3" w14:textId="77777777" w:rsidR="004D7D70" w:rsidRPr="00CF21CD" w:rsidRDefault="004D7D70" w:rsidP="004D7D70">
      <w:pPr>
        <w:tabs>
          <w:tab w:val="left" w:pos="1134"/>
        </w:tabs>
        <w:ind w:left="1134" w:hanging="567"/>
      </w:pPr>
      <w:r w:rsidRPr="00CF21CD">
        <w:t xml:space="preserve">(2) </w:t>
      </w:r>
      <w:r w:rsidRPr="00CF21CD">
        <w:tab/>
        <w:t>Jeżeli droga startowa ma tylko jeden certyfikowany próg do lądowania, to musi być zmierzona pozycja końca drogi startowej. Do celów pomiarowych, pozycja końca drogi startowej (punkt wyrównania ścieżki lotu) musi być przyjęta, jako środek geometryczny drogi startowej na końcu utwardzonej nawierzchni, a więc na końcu odcinka drogi startowej nadającego się do lądowania.</w:t>
      </w:r>
    </w:p>
    <w:p w14:paraId="03D800D6" w14:textId="05F3774A" w:rsidR="004D7D70" w:rsidRDefault="004D7D70">
      <w:pPr>
        <w:spacing w:before="0" w:after="0" w:line="240" w:lineRule="auto"/>
        <w:jc w:val="left"/>
      </w:pPr>
      <w:r>
        <w:br w:type="page"/>
      </w:r>
    </w:p>
    <w:p w14:paraId="683412EB" w14:textId="76816DC8" w:rsidR="00C75CBF" w:rsidRDefault="00C75CBF" w:rsidP="00CF21CD">
      <w:pPr>
        <w:spacing w:before="0" w:after="0" w:line="240" w:lineRule="auto"/>
        <w:jc w:val="left"/>
      </w:pPr>
    </w:p>
    <w:p w14:paraId="5E5D7B9A" w14:textId="26464465" w:rsidR="004D7D70" w:rsidRPr="00CF21CD" w:rsidRDefault="005E23BB" w:rsidP="00CF21CD">
      <w:pPr>
        <w:spacing w:before="0" w:after="0" w:line="240" w:lineRule="auto"/>
        <w:jc w:val="left"/>
      </w:pPr>
      <w:r>
        <w:rPr>
          <w:noProof/>
          <w:lang w:eastAsia="pl-PL"/>
        </w:rPr>
        <mc:AlternateContent>
          <mc:Choice Requires="wpc">
            <w:drawing>
              <wp:inline distT="0" distB="0" distL="0" distR="0" wp14:anchorId="7B129DB1" wp14:editId="74CE37F9">
                <wp:extent cx="5732780" cy="7374890"/>
                <wp:effectExtent l="14605" t="20320" r="5715" b="5715"/>
                <wp:docPr id="1212" name="Kanwa 1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chemeClr val="tx1">
                              <a:lumMod val="100000"/>
                              <a:lumOff val="0"/>
                            </a:schemeClr>
                          </a:solidFill>
                          <a:prstDash val="solid"/>
                          <a:miter lim="800000"/>
                          <a:headEnd type="none" w="med" len="med"/>
                          <a:tailEnd type="none" w="med" len="med"/>
                        </a:ln>
                      </wpc:whole>
                      <wpg:wgp>
                        <wpg:cNvPr id="1203" name="Group 1120"/>
                        <wpg:cNvGrpSpPr>
                          <a:grpSpLocks/>
                        </wpg:cNvGrpSpPr>
                        <wpg:grpSpPr bwMode="auto">
                          <a:xfrm>
                            <a:off x="363220" y="395605"/>
                            <a:ext cx="5104130" cy="6287135"/>
                            <a:chOff x="495" y="397"/>
                            <a:chExt cx="8038" cy="9901"/>
                          </a:xfrm>
                        </wpg:grpSpPr>
                        <pic:pic xmlns:pic="http://schemas.openxmlformats.org/drawingml/2006/picture">
                          <pic:nvPicPr>
                            <pic:cNvPr id="1204" name="Picture 11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5" y="397"/>
                              <a:ext cx="8038" cy="9901"/>
                            </a:xfrm>
                            <a:prstGeom prst="rect">
                              <a:avLst/>
                            </a:prstGeom>
                            <a:noFill/>
                            <a:extLst>
                              <a:ext uri="{909E8E84-426E-40DD-AFC4-6F175D3DCCD1}">
                                <a14:hiddenFill xmlns:a14="http://schemas.microsoft.com/office/drawing/2010/main">
                                  <a:solidFill>
                                    <a:srgbClr val="FFFFFF"/>
                                  </a:solidFill>
                                </a14:hiddenFill>
                              </a:ext>
                            </a:extLst>
                          </pic:spPr>
                        </pic:pic>
                        <wpg:grpSp>
                          <wpg:cNvPr id="1205" name="Group 1122"/>
                          <wpg:cNvGrpSpPr>
                            <a:grpSpLocks/>
                          </wpg:cNvGrpSpPr>
                          <wpg:grpSpPr bwMode="auto">
                            <a:xfrm>
                              <a:off x="691" y="2537"/>
                              <a:ext cx="7568" cy="2231"/>
                              <a:chOff x="691" y="2537"/>
                              <a:chExt cx="7568" cy="2231"/>
                            </a:xfrm>
                          </wpg:grpSpPr>
                          <wps:wsp>
                            <wps:cNvPr id="1206" name="Rectangle 1123"/>
                            <wps:cNvSpPr>
                              <a:spLocks noChangeArrowheads="1"/>
                            </wps:cNvSpPr>
                            <wps:spPr bwMode="auto">
                              <a:xfrm>
                                <a:off x="7426" y="2537"/>
                                <a:ext cx="833"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24"/>
                            <wps:cNvSpPr>
                              <a:spLocks noChangeArrowheads="1"/>
                            </wps:cNvSpPr>
                            <wps:spPr bwMode="auto">
                              <a:xfrm>
                                <a:off x="691" y="4161"/>
                                <a:ext cx="833"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wpg:wgp>
                        <wpg:cNvPr id="1208" name="Group 1125"/>
                        <wpg:cNvGrpSpPr>
                          <a:grpSpLocks/>
                        </wpg:cNvGrpSpPr>
                        <wpg:grpSpPr bwMode="auto">
                          <a:xfrm>
                            <a:off x="1170940" y="1368425"/>
                            <a:ext cx="3446780" cy="5591810"/>
                            <a:chOff x="1844" y="1929"/>
                            <a:chExt cx="5428" cy="8806"/>
                          </a:xfrm>
                        </wpg:grpSpPr>
                        <wps:wsp>
                          <wps:cNvPr id="1209" name="Text Box 1126"/>
                          <wps:cNvSpPr txBox="1">
                            <a:spLocks noChangeArrowheads="1"/>
                          </wps:cNvSpPr>
                          <wps:spPr bwMode="auto">
                            <a:xfrm>
                              <a:off x="1844" y="4746"/>
                              <a:ext cx="84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B5BE3"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74C10A26"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wps:txbx>
                          <wps:bodyPr rot="0" vert="horz" wrap="square" lIns="18000" tIns="18000" rIns="18000" bIns="18000" anchor="ctr" anchorCtr="0" upright="1">
                            <a:spAutoFit/>
                          </wps:bodyPr>
                        </wps:wsp>
                        <wps:wsp>
                          <wps:cNvPr id="1210" name="Text Box 1127"/>
                          <wps:cNvSpPr txBox="1">
                            <a:spLocks noChangeArrowheads="1"/>
                          </wps:cNvSpPr>
                          <wps:spPr bwMode="auto">
                            <a:xfrm>
                              <a:off x="6426" y="1929"/>
                              <a:ext cx="84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4938"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5B98B518"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wps:txbx>
                          <wps:bodyPr rot="0" vert="horz" wrap="square" lIns="18000" tIns="18000" rIns="18000" bIns="18000" anchor="ctr" anchorCtr="0" upright="1">
                            <a:spAutoFit/>
                          </wps:bodyPr>
                        </wps:wsp>
                        <wps:wsp>
                          <wps:cNvPr id="1211" name="Text Box 1128"/>
                          <wps:cNvSpPr txBox="1">
                            <a:spLocks noChangeArrowheads="1"/>
                          </wps:cNvSpPr>
                          <wps:spPr bwMode="auto">
                            <a:xfrm>
                              <a:off x="4607" y="10127"/>
                              <a:ext cx="84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4C10"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183ABC56"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wps:txbx>
                          <wps:bodyPr rot="0" vert="horz" wrap="square" lIns="18000" tIns="18000" rIns="18000" bIns="18000" anchor="ctr" anchorCtr="0" upright="1">
                            <a:spAutoFit/>
                          </wps:bodyPr>
                        </wps:wsp>
                      </wpg:wgp>
                    </wpc:wpc>
                  </a:graphicData>
                </a:graphic>
              </wp:inline>
            </w:drawing>
          </mc:Choice>
          <mc:Fallback>
            <w:pict>
              <v:group w14:anchorId="7B129DB1" id="Kanwa 1118" o:spid="_x0000_s1243" editas="canvas" style="width:451.4pt;height:580.7pt;mso-position-horizontal-relative:char;mso-position-vertical-relative:line" coordsize="57327,73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">
                <v:shape id="_x0000_s1244" type="#_x0000_t75" style="position:absolute;width:57327;height:73748;visibility:visible;mso-wrap-style:square" stroked="t" strokecolor="black [3213]" strokeweight=".5pt">
                  <v:fill o:detectmouseclick="t"/>
                  <v:path o:connecttype="none"/>
                </v:shape>
                <v:group id="Group 1120" o:spid="_x0000_s1245" style="position:absolute;left:3632;top:3956;width:51041;height:62871" coordorigin="495,397" coordsize="8038,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Picture 1121" o:spid="_x0000_s1246" type="#_x0000_t75" style="position:absolute;left:495;top:397;width:8038;height:9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">
                    <v:imagedata r:id="rId55" o:title=""/>
                  </v:shape>
                  <v:group id="Group 1122" o:spid="_x0000_s1247" style="position:absolute;left:691;top:2537;width:7568;height:2231" coordorigin="691,2537" coordsize="7568,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rect id="Rectangle 1123" o:spid="_x0000_s1248" style="position:absolute;left:7426;top:2537;width:83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" stroked="f"/>
                    <v:rect id="Rectangle 1124" o:spid="_x0000_s1249" style="position:absolute;left:691;top:4161;width:83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" stroked="f"/>
                  </v:group>
                </v:group>
                <v:group id="Group 1125" o:spid="_x0000_s1250" style="position:absolute;left:11709;top:13684;width:34468;height:55918" coordorigin="1844,1929" coordsize="5428,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Text Box 1126" o:spid="_x0000_s1251" type="#_x0000_t202" style="position:absolute;left:1844;top:4746;width:846;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" filled="f" stroked="f">
                    <v:textbox style="mso-fit-shape-to-text:t" inset=".5mm,.5mm,.5mm,.5mm">
                      <w:txbxContent>
                        <w:p w14:paraId="7EBB5BE3"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74C10A26"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v:textbox>
                  </v:shape>
                  <v:shape id="Text Box 1127" o:spid="_x0000_s1252" type="#_x0000_t202" style="position:absolute;left:6426;top:1929;width:846;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" filled="f" stroked="f">
                    <v:textbox style="mso-fit-shape-to-text:t" inset=".5mm,.5mm,.5mm,.5mm">
                      <w:txbxContent>
                        <w:p w14:paraId="2CAF4938"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5B98B518"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v:textbox>
                  </v:shape>
                  <v:shape id="Text Box 1128" o:spid="_x0000_s1253" type="#_x0000_t202" style="position:absolute;left:4607;top:10127;width:846;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" filled="f" stroked="f">
                    <v:textbox style="mso-fit-shape-to-text:t" inset=".5mm,.5mm,.5mm,.5mm">
                      <w:txbxContent>
                        <w:p w14:paraId="0C684C10"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183ABC56" w14:textId="77777777" w:rsidR="00D051B3" w:rsidRPr="007C107B" w:rsidRDefault="00D051B3" w:rsidP="004D7D70">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v:textbox>
                  </v:shape>
                </v:group>
                <w10:anchorlock/>
              </v:group>
            </w:pict>
          </mc:Fallback>
        </mc:AlternateContent>
      </w:r>
    </w:p>
    <w:p w14:paraId="10A4B1BD" w14:textId="77777777" w:rsidR="00C75CBF" w:rsidRPr="00CF21CD" w:rsidRDefault="00C75CBF" w:rsidP="00CF21CD">
      <w:pPr>
        <w:spacing w:before="0" w:after="0" w:line="240" w:lineRule="auto"/>
        <w:jc w:val="left"/>
      </w:pPr>
    </w:p>
    <w:p w14:paraId="194368A5" w14:textId="77777777" w:rsidR="00C75CBF" w:rsidRPr="00CF21CD" w:rsidRDefault="00C75CBF" w:rsidP="00CF21CD">
      <w:pPr>
        <w:jc w:val="center"/>
      </w:pPr>
      <w:r w:rsidRPr="00CF21CD">
        <w:t>Rysunek 1</w:t>
      </w:r>
    </w:p>
    <w:p w14:paraId="49D81D7A" w14:textId="795429C3" w:rsidR="004D7D70" w:rsidRDefault="004D7D70">
      <w:pPr>
        <w:spacing w:before="0" w:after="0" w:line="240" w:lineRule="auto"/>
        <w:jc w:val="left"/>
      </w:pPr>
      <w:r>
        <w:br w:type="page"/>
      </w:r>
    </w:p>
    <w:p w14:paraId="2CD31FD8" w14:textId="77777777" w:rsidR="000A5063" w:rsidRPr="00CF21CD" w:rsidRDefault="000A5063" w:rsidP="00CF21CD"/>
    <w:p w14:paraId="02EFB62E" w14:textId="0D26AF8C" w:rsidR="00C75CBF" w:rsidRPr="00CF21CD" w:rsidRDefault="005E23BB" w:rsidP="00CF21CD">
      <w:r>
        <w:rPr>
          <w:noProof/>
          <w:lang w:eastAsia="pl-PL"/>
        </w:rPr>
        <mc:AlternateContent>
          <mc:Choice Requires="wpc">
            <w:drawing>
              <wp:inline distT="0" distB="0" distL="0" distR="0" wp14:anchorId="57FD4429" wp14:editId="5ACD32E7">
                <wp:extent cx="5725160" cy="6546850"/>
                <wp:effectExtent l="14605" t="19685" r="13335" b="5715"/>
                <wp:docPr id="280" name="Kanwa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chemeClr val="tx1">
                              <a:lumMod val="100000"/>
                              <a:lumOff val="0"/>
                            </a:schemeClr>
                          </a:solidFill>
                          <a:prstDash val="solid"/>
                          <a:miter lim="800000"/>
                          <a:headEnd type="none" w="med" len="med"/>
                          <a:tailEnd type="none" w="med" len="med"/>
                        </a:ln>
                      </wpc:whole>
                      <wpg:wgp>
                        <wpg:cNvPr id="1197" name="Group 282"/>
                        <wpg:cNvGrpSpPr>
                          <a:grpSpLocks/>
                        </wpg:cNvGrpSpPr>
                        <wpg:grpSpPr bwMode="auto">
                          <a:xfrm>
                            <a:off x="333375" y="535940"/>
                            <a:ext cx="5057775" cy="5470525"/>
                            <a:chOff x="525" y="58"/>
                            <a:chExt cx="7965" cy="8615"/>
                          </a:xfrm>
                        </wpg:grpSpPr>
                        <pic:pic xmlns:pic="http://schemas.openxmlformats.org/drawingml/2006/picture">
                          <pic:nvPicPr>
                            <pic:cNvPr id="1198" name="Picture 2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5" y="58"/>
                              <a:ext cx="7965" cy="7986"/>
                            </a:xfrm>
                            <a:prstGeom prst="rect">
                              <a:avLst/>
                            </a:prstGeom>
                            <a:noFill/>
                            <a:extLst>
                              <a:ext uri="{909E8E84-426E-40DD-AFC4-6F175D3DCCD1}">
                                <a14:hiddenFill xmlns:a14="http://schemas.microsoft.com/office/drawing/2010/main">
                                  <a:solidFill>
                                    <a:srgbClr val="FFFFFF"/>
                                  </a:solidFill>
                                </a14:hiddenFill>
                              </a:ext>
                            </a:extLst>
                          </pic:spPr>
                        </pic:pic>
                        <wpg:grpSp>
                          <wpg:cNvPr id="1199" name="Group 284"/>
                          <wpg:cNvGrpSpPr>
                            <a:grpSpLocks/>
                          </wpg:cNvGrpSpPr>
                          <wpg:grpSpPr bwMode="auto">
                            <a:xfrm>
                              <a:off x="525" y="8065"/>
                              <a:ext cx="7965" cy="608"/>
                              <a:chOff x="525" y="8065"/>
                              <a:chExt cx="7965" cy="608"/>
                            </a:xfrm>
                          </wpg:grpSpPr>
                          <wps:wsp>
                            <wps:cNvPr id="1200" name="Text Box 285"/>
                            <wps:cNvSpPr txBox="1">
                              <a:spLocks noChangeArrowheads="1"/>
                            </wps:cNvSpPr>
                            <wps:spPr bwMode="auto">
                              <a:xfrm>
                                <a:off x="525" y="8065"/>
                                <a:ext cx="84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832F"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56CB8534"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wps:txbx>
                            <wps:bodyPr rot="0" vert="horz" wrap="square" lIns="18000" tIns="18000" rIns="18000" bIns="18000" anchor="ctr" anchorCtr="0" upright="1">
                              <a:spAutoFit/>
                            </wps:bodyPr>
                          </wps:wsp>
                          <wps:wsp>
                            <wps:cNvPr id="1201" name="Text Box 286"/>
                            <wps:cNvSpPr txBox="1">
                              <a:spLocks noChangeArrowheads="1"/>
                            </wps:cNvSpPr>
                            <wps:spPr bwMode="auto">
                              <a:xfrm>
                                <a:off x="4631" y="8065"/>
                                <a:ext cx="84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E40B"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33CA5051"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wps:txbx>
                            <wps:bodyPr rot="0" vert="horz" wrap="square" lIns="18000" tIns="18000" rIns="18000" bIns="18000" anchor="ctr" anchorCtr="0" upright="1">
                              <a:spAutoFit/>
                            </wps:bodyPr>
                          </wps:wsp>
                          <wps:wsp>
                            <wps:cNvPr id="1202" name="Text Box 287"/>
                            <wps:cNvSpPr txBox="1">
                              <a:spLocks noChangeArrowheads="1"/>
                            </wps:cNvSpPr>
                            <wps:spPr bwMode="auto">
                              <a:xfrm>
                                <a:off x="7644" y="8065"/>
                                <a:ext cx="84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ED09"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70FF5566"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wps:txbx>
                            <wps:bodyPr rot="0" vert="horz" wrap="square" lIns="18000" tIns="18000" rIns="18000" bIns="18000" anchor="ctr" anchorCtr="0" upright="1">
                              <a:spAutoFit/>
                            </wps:bodyPr>
                          </wps:wsp>
                        </wpg:grpSp>
                      </wpg:wgp>
                    </wpc:wpc>
                  </a:graphicData>
                </a:graphic>
              </wp:inline>
            </w:drawing>
          </mc:Choice>
          <mc:Fallback>
            <w:pict>
              <v:group w14:anchorId="57FD4429" id="Kanwa 280" o:spid="_x0000_s1254" editas="canvas" style="width:450.8pt;height:515.5pt;mso-position-horizontal-relative:char;mso-position-vertical-relative:line" coordsize="57251,6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">
                <v:shape id="_x0000_s1255" type="#_x0000_t75" style="position:absolute;width:57251;height:65468;visibility:visible;mso-wrap-style:square" stroked="t" strokecolor="black [3213]" strokeweight=".5pt">
                  <v:fill o:detectmouseclick="t"/>
                  <v:path o:connecttype="none"/>
                </v:shape>
                <v:group id="Group 282" o:spid="_x0000_s1256" style="position:absolute;left:3333;top:5359;width:50578;height:54705" coordorigin="525,58" coordsize="7965,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Picture 283" o:spid="_x0000_s1257" type="#_x0000_t75" style="position:absolute;left:525;top:58;width:7965;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">
                    <v:imagedata r:id="rId57" o:title=""/>
                  </v:shape>
                  <v:group id="Group 284" o:spid="_x0000_s1258" style="position:absolute;left:525;top:8065;width:7965;height:608" coordorigin="525,8065" coordsize="796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Text Box 285" o:spid="_x0000_s1259" type="#_x0000_t202" style="position:absolute;left:525;top:8065;width:846;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" filled="f" stroked="f">
                      <v:textbox style="mso-fit-shape-to-text:t" inset=".5mm,.5mm,.5mm,.5mm">
                        <w:txbxContent>
                          <w:p w14:paraId="5B0E832F"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56CB8534"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v:textbox>
                    </v:shape>
                    <v:shape id="Text Box 286" o:spid="_x0000_s1260" type="#_x0000_t202" style="position:absolute;left:4631;top:8065;width:846;height: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" filled="f" stroked="f">
                      <v:textbox style="mso-fit-shape-to-text:t" inset=".5mm,.5mm,.5mm,.5mm">
                        <w:txbxContent>
                          <w:p w14:paraId="25C5E40B"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33CA5051"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v:textbox>
                    </v:shape>
                    <v:shape id="Text Box 287" o:spid="_x0000_s1261" type="#_x0000_t202" style="position:absolute;left:7644;top:8065;width:846;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" filled="f" stroked="f">
                      <v:textbox style="mso-fit-shape-to-text:t" inset=".5mm,.5mm,.5mm,.5mm">
                        <w:txbxContent>
                          <w:p w14:paraId="5B51ED09"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70FF5566"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v:textbox>
                    </v:shape>
                  </v:group>
                </v:group>
                <w10:anchorlock/>
              </v:group>
            </w:pict>
          </mc:Fallback>
        </mc:AlternateContent>
      </w:r>
    </w:p>
    <w:p w14:paraId="412CA28E" w14:textId="77777777" w:rsidR="000C2214" w:rsidRPr="00CF21CD" w:rsidRDefault="00C75CBF" w:rsidP="004D7D70">
      <w:pPr>
        <w:spacing w:before="240"/>
        <w:jc w:val="center"/>
      </w:pPr>
      <w:r w:rsidRPr="00CF21CD">
        <w:t>Rysunek 2</w:t>
      </w:r>
    </w:p>
    <w:p w14:paraId="686502FE" w14:textId="77777777" w:rsidR="00C75CBF" w:rsidRPr="00CF21CD" w:rsidRDefault="00C75CBF" w:rsidP="00CF21CD">
      <w:r w:rsidRPr="00CF21CD">
        <w:br w:type="page"/>
      </w:r>
    </w:p>
    <w:p w14:paraId="0630C037" w14:textId="77777777" w:rsidR="00C75CBF" w:rsidRPr="00CF21CD" w:rsidRDefault="00C75CBF" w:rsidP="00CF21CD">
      <w:pPr>
        <w:spacing w:before="0" w:after="0"/>
      </w:pPr>
    </w:p>
    <w:p w14:paraId="174AADB6" w14:textId="7BA18792" w:rsidR="00C75CBF" w:rsidRPr="00CF21CD" w:rsidRDefault="005E23BB" w:rsidP="00CF21CD">
      <w:r>
        <w:rPr>
          <w:noProof/>
          <w:lang w:eastAsia="pl-PL"/>
        </w:rPr>
        <mc:AlternateContent>
          <mc:Choice Requires="wpc">
            <w:drawing>
              <wp:inline distT="0" distB="0" distL="0" distR="0" wp14:anchorId="101F447B" wp14:editId="45EBA18D">
                <wp:extent cx="5725160" cy="7179945"/>
                <wp:effectExtent l="14605" t="19685" r="13335" b="10795"/>
                <wp:docPr id="275" name="Kanwa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chemeClr val="tx1">
                              <a:lumMod val="100000"/>
                              <a:lumOff val="0"/>
                            </a:schemeClr>
                          </a:solidFill>
                          <a:prstDash val="solid"/>
                          <a:miter lim="800000"/>
                          <a:headEnd type="none" w="med" len="med"/>
                          <a:tailEnd type="none" w="med" len="med"/>
                        </a:ln>
                      </wpc:whole>
                      <wpg:wgp>
                        <wpg:cNvPr id="1194" name="Group 277"/>
                        <wpg:cNvGrpSpPr>
                          <a:grpSpLocks/>
                        </wpg:cNvGrpSpPr>
                        <wpg:grpSpPr bwMode="auto">
                          <a:xfrm>
                            <a:off x="1739900" y="461010"/>
                            <a:ext cx="2174240" cy="6187440"/>
                            <a:chOff x="2740" y="330"/>
                            <a:chExt cx="3424" cy="9744"/>
                          </a:xfrm>
                        </wpg:grpSpPr>
                        <pic:pic xmlns:pic="http://schemas.openxmlformats.org/drawingml/2006/picture">
                          <pic:nvPicPr>
                            <pic:cNvPr id="1195" name="Picture 2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40" y="330"/>
                              <a:ext cx="3424" cy="9136"/>
                            </a:xfrm>
                            <a:prstGeom prst="rect">
                              <a:avLst/>
                            </a:prstGeom>
                            <a:noFill/>
                            <a:extLst>
                              <a:ext uri="{909E8E84-426E-40DD-AFC4-6F175D3DCCD1}">
                                <a14:hiddenFill xmlns:a14="http://schemas.microsoft.com/office/drawing/2010/main">
                                  <a:solidFill>
                                    <a:srgbClr val="FFFFFF"/>
                                  </a:solidFill>
                                </a14:hiddenFill>
                              </a:ext>
                            </a:extLst>
                          </pic:spPr>
                        </pic:pic>
                        <wps:wsp>
                          <wps:cNvPr id="1196" name="Text Box 279"/>
                          <wps:cNvSpPr txBox="1">
                            <a:spLocks noChangeArrowheads="1"/>
                          </wps:cNvSpPr>
                          <wps:spPr bwMode="auto">
                            <a:xfrm>
                              <a:off x="5318" y="9466"/>
                              <a:ext cx="84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4573"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22B03109"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wps:txbx>
                          <wps:bodyPr rot="0" vert="horz" wrap="square" lIns="18000" tIns="18000" rIns="18000" bIns="18000" anchor="ctr" anchorCtr="0" upright="1">
                            <a:spAutoFit/>
                          </wps:bodyPr>
                        </wps:wsp>
                      </wpg:wgp>
                    </wpc:wpc>
                  </a:graphicData>
                </a:graphic>
              </wp:inline>
            </w:drawing>
          </mc:Choice>
          <mc:Fallback>
            <w:pict>
              <v:group w14:anchorId="101F447B" id="Kanwa 275" o:spid="_x0000_s1262" editas="canvas" style="width:450.8pt;height:565.35pt;mso-position-horizontal-relative:char;mso-position-vertical-relative:line" coordsize="57251,7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">
                <v:shape id="_x0000_s1263" type="#_x0000_t75" style="position:absolute;width:57251;height:71799;visibility:visible;mso-wrap-style:square" stroked="t" strokecolor="black [3213]" strokeweight=".5pt">
                  <v:fill o:detectmouseclick="t"/>
                  <v:path o:connecttype="none"/>
                </v:shape>
                <v:group id="Group 277" o:spid="_x0000_s1264" style="position:absolute;left:17399;top:4610;width:21742;height:61874" coordorigin="2740,330" coordsize="3424,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Picture 278" o:spid="_x0000_s1265" type="#_x0000_t75" style="position:absolute;left:2740;top:330;width:3424;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">
                    <v:imagedata r:id="rId59" o:title=""/>
                  </v:shape>
                  <v:shape id="Text Box 279" o:spid="_x0000_s1266" type="#_x0000_t202" style="position:absolute;left:5318;top:9466;width:846;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" filled="f" stroked="f">
                    <v:textbox style="mso-fit-shape-to-text:t" inset=".5mm,.5mm,.5mm,.5mm">
                      <w:txbxContent>
                        <w:p w14:paraId="48774573"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Punkt pomiarowy</w:t>
                          </w:r>
                        </w:p>
                        <w:p w14:paraId="22B03109" w14:textId="77777777" w:rsidR="00D051B3" w:rsidRPr="007C107B" w:rsidRDefault="00D051B3" w:rsidP="007C107B">
                          <w:pPr>
                            <w:spacing w:before="0" w:after="0" w:line="240" w:lineRule="auto"/>
                            <w:jc w:val="center"/>
                            <w:rPr>
                              <w:rFonts w:ascii="Arial" w:hAnsi="Arial" w:cs="Arial"/>
                              <w:bCs/>
                              <w:sz w:val="16"/>
                              <w:szCs w:val="16"/>
                            </w:rPr>
                          </w:pPr>
                          <w:r w:rsidRPr="007C107B">
                            <w:rPr>
                              <w:rFonts w:ascii="Arial" w:hAnsi="Arial" w:cs="Arial"/>
                              <w:bCs/>
                              <w:sz w:val="16"/>
                              <w:szCs w:val="16"/>
                            </w:rPr>
                            <w:t>progu</w:t>
                          </w:r>
                        </w:p>
                      </w:txbxContent>
                    </v:textbox>
                  </v:shape>
                </v:group>
                <w10:anchorlock/>
              </v:group>
            </w:pict>
          </mc:Fallback>
        </mc:AlternateContent>
      </w:r>
    </w:p>
    <w:p w14:paraId="26F6EDA5" w14:textId="0A825FE4" w:rsidR="00C75CBF" w:rsidRPr="00CF21CD" w:rsidRDefault="005E23BB" w:rsidP="00CF21CD">
      <w:pPr>
        <w:jc w:val="center"/>
      </w:pPr>
      <w:r>
        <w:rPr>
          <w:noProof/>
          <w:lang w:eastAsia="pl-PL"/>
        </w:rPr>
        <mc:AlternateContent>
          <mc:Choice Requires="wps">
            <w:drawing>
              <wp:anchor distT="0" distB="0" distL="114300" distR="114300" simplePos="0" relativeHeight="251643904" behindDoc="0" locked="1" layoutInCell="1" allowOverlap="1" wp14:anchorId="1A92D989" wp14:editId="17FE1BEF">
                <wp:simplePos x="0" y="0"/>
                <wp:positionH relativeFrom="column">
                  <wp:posOffset>493395</wp:posOffset>
                </wp:positionH>
                <wp:positionV relativeFrom="paragraph">
                  <wp:posOffset>4795520</wp:posOffset>
                </wp:positionV>
                <wp:extent cx="704850" cy="318135"/>
                <wp:effectExtent l="3175" t="3810" r="0" b="1905"/>
                <wp:wrapNone/>
                <wp:docPr id="119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303BB" w14:textId="77777777" w:rsidR="00D051B3" w:rsidRPr="0070684D" w:rsidRDefault="00D051B3" w:rsidP="00D12F5A">
                            <w:pPr>
                              <w:rPr>
                                <w:b/>
                                <w:bCs/>
                                <w:sz w:val="12"/>
                                <w:szCs w:val="12"/>
                              </w:rPr>
                            </w:pPr>
                            <w:r w:rsidRPr="0070684D">
                              <w:rPr>
                                <w:b/>
                                <w:bCs/>
                                <w:sz w:val="12"/>
                                <w:szCs w:val="12"/>
                              </w:rPr>
                              <w:t>Położenie progu</w:t>
                            </w:r>
                            <w:r>
                              <w:rPr>
                                <w:b/>
                                <w:bCs/>
                                <w:sz w:val="12"/>
                                <w:szCs w:val="12"/>
                              </w:rPr>
                              <w:t xml:space="preserve"> do pomiaru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2D989" id="Text Box 510" o:spid="_x0000_s1267" type="#_x0000_t202" style="position:absolute;left:0;text-align:left;margin-left:38.85pt;margin-top:377.6pt;width:55.5pt;height:2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zlvA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" filled="f" stroked="f">
                <v:textbox>
                  <w:txbxContent>
                    <w:p w14:paraId="64C303BB" w14:textId="77777777" w:rsidR="00D051B3" w:rsidRPr="0070684D" w:rsidRDefault="00D051B3" w:rsidP="00D12F5A">
                      <w:pPr>
                        <w:rPr>
                          <w:b/>
                          <w:bCs/>
                          <w:sz w:val="12"/>
                          <w:szCs w:val="12"/>
                        </w:rPr>
                      </w:pPr>
                      <w:r w:rsidRPr="0070684D">
                        <w:rPr>
                          <w:b/>
                          <w:bCs/>
                          <w:sz w:val="12"/>
                          <w:szCs w:val="12"/>
                        </w:rPr>
                        <w:t>Położenie progu</w:t>
                      </w:r>
                      <w:r>
                        <w:rPr>
                          <w:b/>
                          <w:bCs/>
                          <w:sz w:val="12"/>
                          <w:szCs w:val="12"/>
                        </w:rPr>
                        <w:t xml:space="preserve"> do pomiaru</w:t>
                      </w:r>
                    </w:p>
                  </w:txbxContent>
                </v:textbox>
                <w10:anchorlock/>
              </v:shape>
            </w:pict>
          </mc:Fallback>
        </mc:AlternateContent>
      </w:r>
      <w:r>
        <w:rPr>
          <w:noProof/>
          <w:lang w:eastAsia="pl-PL"/>
        </w:rPr>
        <mc:AlternateContent>
          <mc:Choice Requires="wps">
            <w:drawing>
              <wp:anchor distT="0" distB="0" distL="114300" distR="114300" simplePos="0" relativeHeight="251642880" behindDoc="0" locked="1" layoutInCell="1" allowOverlap="1" wp14:anchorId="0EB00EC0" wp14:editId="7BAE1B21">
                <wp:simplePos x="0" y="0"/>
                <wp:positionH relativeFrom="column">
                  <wp:posOffset>3289300</wp:posOffset>
                </wp:positionH>
                <wp:positionV relativeFrom="paragraph">
                  <wp:posOffset>4780280</wp:posOffset>
                </wp:positionV>
                <wp:extent cx="704850" cy="318135"/>
                <wp:effectExtent l="0" t="0" r="1270" b="0"/>
                <wp:wrapNone/>
                <wp:docPr id="119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57FB" w14:textId="77777777" w:rsidR="00D051B3" w:rsidRPr="0070684D" w:rsidRDefault="00D051B3" w:rsidP="00D12F5A">
                            <w:pPr>
                              <w:rPr>
                                <w:b/>
                                <w:bCs/>
                                <w:sz w:val="12"/>
                                <w:szCs w:val="12"/>
                              </w:rPr>
                            </w:pPr>
                            <w:r w:rsidRPr="0070684D">
                              <w:rPr>
                                <w:b/>
                                <w:bCs/>
                                <w:sz w:val="12"/>
                                <w:szCs w:val="12"/>
                              </w:rPr>
                              <w:t>Położenie progu</w:t>
                            </w:r>
                            <w:r>
                              <w:rPr>
                                <w:b/>
                                <w:bCs/>
                                <w:sz w:val="12"/>
                                <w:szCs w:val="12"/>
                              </w:rPr>
                              <w:t xml:space="preserve"> do pomiaru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0EC0" id="Text Box 509" o:spid="_x0000_s1268" type="#_x0000_t202" style="position:absolute;left:0;text-align:left;margin-left:259pt;margin-top:376.4pt;width:55.5pt;height:2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VK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" filled="f" stroked="f">
                <v:textbox>
                  <w:txbxContent>
                    <w:p w14:paraId="5DC257FB" w14:textId="77777777" w:rsidR="00D051B3" w:rsidRPr="0070684D" w:rsidRDefault="00D051B3" w:rsidP="00D12F5A">
                      <w:pPr>
                        <w:rPr>
                          <w:b/>
                          <w:bCs/>
                          <w:sz w:val="12"/>
                          <w:szCs w:val="12"/>
                        </w:rPr>
                      </w:pPr>
                      <w:r w:rsidRPr="0070684D">
                        <w:rPr>
                          <w:b/>
                          <w:bCs/>
                          <w:sz w:val="12"/>
                          <w:szCs w:val="12"/>
                        </w:rPr>
                        <w:t>Położenie progu</w:t>
                      </w:r>
                      <w:r>
                        <w:rPr>
                          <w:b/>
                          <w:bCs/>
                          <w:sz w:val="12"/>
                          <w:szCs w:val="12"/>
                        </w:rPr>
                        <w:t xml:space="preserve"> do pomiaru</w:t>
                      </w:r>
                    </w:p>
                  </w:txbxContent>
                </v:textbox>
                <w10:anchorlock/>
              </v:shape>
            </w:pict>
          </mc:Fallback>
        </mc:AlternateContent>
      </w:r>
      <w:r>
        <w:rPr>
          <w:noProof/>
          <w:lang w:eastAsia="pl-PL"/>
        </w:rPr>
        <mc:AlternateContent>
          <mc:Choice Requires="wps">
            <w:drawing>
              <wp:anchor distT="0" distB="0" distL="114300" distR="114300" simplePos="0" relativeHeight="251641856" behindDoc="0" locked="1" layoutInCell="1" allowOverlap="1" wp14:anchorId="13329526" wp14:editId="197A274B">
                <wp:simplePos x="0" y="0"/>
                <wp:positionH relativeFrom="column">
                  <wp:posOffset>5069205</wp:posOffset>
                </wp:positionH>
                <wp:positionV relativeFrom="paragraph">
                  <wp:posOffset>4775835</wp:posOffset>
                </wp:positionV>
                <wp:extent cx="704850" cy="318135"/>
                <wp:effectExtent l="0" t="3175" r="2540" b="2540"/>
                <wp:wrapNone/>
                <wp:docPr id="119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8324" w14:textId="77777777" w:rsidR="00D051B3" w:rsidRPr="0070684D" w:rsidRDefault="00D051B3" w:rsidP="0070684D">
                            <w:pPr>
                              <w:rPr>
                                <w:b/>
                                <w:bCs/>
                                <w:sz w:val="12"/>
                                <w:szCs w:val="12"/>
                              </w:rPr>
                            </w:pPr>
                            <w:r w:rsidRPr="0070684D">
                              <w:rPr>
                                <w:b/>
                                <w:bCs/>
                                <w:sz w:val="12"/>
                                <w:szCs w:val="12"/>
                              </w:rPr>
                              <w:t>Położenie progu</w:t>
                            </w:r>
                            <w:r>
                              <w:rPr>
                                <w:b/>
                                <w:bCs/>
                                <w:sz w:val="12"/>
                                <w:szCs w:val="12"/>
                              </w:rPr>
                              <w:t xml:space="preserve"> do pomiaru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9526" id="Text Box 508" o:spid="_x0000_s1269" type="#_x0000_t202" style="position:absolute;left:0;text-align:left;margin-left:399.15pt;margin-top:376.05pt;width:55.5pt;height:25.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Dt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" filled="f" stroked="f">
                <v:textbox>
                  <w:txbxContent>
                    <w:p w14:paraId="7AC18324" w14:textId="77777777" w:rsidR="00D051B3" w:rsidRPr="0070684D" w:rsidRDefault="00D051B3" w:rsidP="0070684D">
                      <w:pPr>
                        <w:rPr>
                          <w:b/>
                          <w:bCs/>
                          <w:sz w:val="12"/>
                          <w:szCs w:val="12"/>
                        </w:rPr>
                      </w:pPr>
                      <w:r w:rsidRPr="0070684D">
                        <w:rPr>
                          <w:b/>
                          <w:bCs/>
                          <w:sz w:val="12"/>
                          <w:szCs w:val="12"/>
                        </w:rPr>
                        <w:t>Położenie progu</w:t>
                      </w:r>
                      <w:r>
                        <w:rPr>
                          <w:b/>
                          <w:bCs/>
                          <w:sz w:val="12"/>
                          <w:szCs w:val="12"/>
                        </w:rPr>
                        <w:t xml:space="preserve"> do pomiaru</w:t>
                      </w:r>
                    </w:p>
                  </w:txbxContent>
                </v:textbox>
                <w10:anchorlock/>
              </v:shape>
            </w:pict>
          </mc:Fallback>
        </mc:AlternateContent>
      </w:r>
    </w:p>
    <w:p w14:paraId="6A079434" w14:textId="77777777" w:rsidR="00C75CBF" w:rsidRPr="00CF21CD" w:rsidRDefault="00C75CBF" w:rsidP="004D7D70">
      <w:pPr>
        <w:spacing w:before="0"/>
        <w:jc w:val="center"/>
      </w:pPr>
      <w:r w:rsidRPr="00CF21CD">
        <w:t>Rysunek 3</w:t>
      </w:r>
    </w:p>
    <w:p w14:paraId="3FCD70BF" w14:textId="34834BAA" w:rsidR="004D7D70" w:rsidRDefault="004D7D70">
      <w:pPr>
        <w:spacing w:before="0" w:after="0" w:line="240" w:lineRule="auto"/>
        <w:jc w:val="left"/>
      </w:pPr>
      <w:r>
        <w:br w:type="page"/>
      </w:r>
    </w:p>
    <w:p w14:paraId="2BFA98E4" w14:textId="77777777" w:rsidR="00C75CBF" w:rsidRPr="00CF21CD" w:rsidRDefault="00C75CBF" w:rsidP="00CF21CD"/>
    <w:p w14:paraId="766118FF" w14:textId="552A52D0" w:rsidR="00C75CBF" w:rsidRPr="00CF21CD" w:rsidRDefault="00C75CBF" w:rsidP="00CF21CD">
      <w:pPr>
        <w:tabs>
          <w:tab w:val="left" w:pos="709"/>
        </w:tabs>
        <w:ind w:left="567" w:hanging="567"/>
      </w:pPr>
      <w:r w:rsidRPr="00CF21CD">
        <w:t xml:space="preserve">(b) </w:t>
      </w:r>
      <w:r w:rsidRPr="00CF21CD">
        <w:tab/>
        <w:t xml:space="preserve">Drogi kołowania i stanowiska postojowe/punkty kontrolne </w:t>
      </w:r>
      <w:r w:rsidR="00B637C3" w:rsidRPr="00CF21CD">
        <w:t>―</w:t>
      </w:r>
      <w:r w:rsidRPr="00CF21CD">
        <w:t xml:space="preserve"> Informacje ogólne</w:t>
      </w:r>
    </w:p>
    <w:p w14:paraId="0608E4F4" w14:textId="77777777" w:rsidR="00C75CBF" w:rsidRPr="00CF21CD" w:rsidRDefault="00C75CBF" w:rsidP="00CF21CD">
      <w:pPr>
        <w:tabs>
          <w:tab w:val="left" w:pos="1134"/>
        </w:tabs>
        <w:ind w:left="1134" w:hanging="567"/>
      </w:pPr>
      <w:r w:rsidRPr="00CF21CD">
        <w:t xml:space="preserve">(1) </w:t>
      </w:r>
      <w:r w:rsidRPr="00CF21CD">
        <w:tab/>
        <w:t xml:space="preserve">Z wyjątkiem </w:t>
      </w:r>
      <w:r w:rsidR="00F41AD4" w:rsidRPr="00CF21CD">
        <w:t xml:space="preserve">przypadków </w:t>
      </w:r>
      <w:r w:rsidRPr="00CF21CD">
        <w:t xml:space="preserve">przewidzianych w </w:t>
      </w:r>
      <w:r w:rsidR="00B637C3" w:rsidRPr="00CF21CD">
        <w:t xml:space="preserve">punkcie </w:t>
      </w:r>
      <w:r w:rsidRPr="00CF21CD">
        <w:t xml:space="preserve">(c) (1) poniżej, do celów pomiarowych środek (połowa szerokości) oznakowania linii środkowej drogi kołowania, </w:t>
      </w:r>
      <w:r w:rsidR="00F41AD4" w:rsidRPr="00CF21CD">
        <w:t xml:space="preserve">drogi kołowania na płycie postojowej </w:t>
      </w:r>
      <w:r w:rsidRPr="00CF21CD">
        <w:t>lub oznakowania linii prowadzącej na stanowisko postojowe statk</w:t>
      </w:r>
      <w:r w:rsidR="00B637C3" w:rsidRPr="00CF21CD">
        <w:t>u</w:t>
      </w:r>
      <w:r w:rsidRPr="00CF21CD">
        <w:t xml:space="preserve"> powietrzn</w:t>
      </w:r>
      <w:r w:rsidR="00B637C3" w:rsidRPr="00CF21CD">
        <w:t>ego</w:t>
      </w:r>
      <w:r w:rsidRPr="00CF21CD">
        <w:t xml:space="preserve"> muszą być traktowane</w:t>
      </w:r>
      <w:r w:rsidR="00655646" w:rsidRPr="00CF21CD">
        <w:t>,</w:t>
      </w:r>
      <w:r w:rsidRPr="00CF21CD">
        <w:t xml:space="preserve"> jako dane referencyjne.</w:t>
      </w:r>
    </w:p>
    <w:p w14:paraId="1E4410ED" w14:textId="77777777" w:rsidR="00C75CBF" w:rsidRPr="00CF21CD" w:rsidRDefault="00B637C3" w:rsidP="00CF21CD">
      <w:pPr>
        <w:tabs>
          <w:tab w:val="left" w:pos="1134"/>
        </w:tabs>
        <w:ind w:left="1134" w:hanging="567"/>
      </w:pPr>
      <w:r w:rsidRPr="00CF21CD">
        <w:t xml:space="preserve">(2) </w:t>
      </w:r>
      <w:r w:rsidRPr="00CF21CD">
        <w:tab/>
        <w:t>Oznakowanie</w:t>
      </w:r>
      <w:r w:rsidR="00C75CBF" w:rsidRPr="00CF21CD">
        <w:t xml:space="preserve"> punktów rozpoczęcia i zakończenia prostych odci</w:t>
      </w:r>
      <w:r w:rsidRPr="00CF21CD">
        <w:t xml:space="preserve">nków </w:t>
      </w:r>
      <w:r w:rsidR="00F41AD4" w:rsidRPr="00CF21CD">
        <w:t>drogi kołowania, drogi kołowania na płycie postojowej</w:t>
      </w:r>
      <w:r w:rsidRPr="00CF21CD">
        <w:t xml:space="preserve"> i oznakowanie</w:t>
      </w:r>
      <w:r w:rsidR="00C75CBF" w:rsidRPr="00CF21CD">
        <w:t xml:space="preserve"> linii prowadzącej na stanowisko postojowe statk</w:t>
      </w:r>
      <w:r w:rsidRPr="00CF21CD">
        <w:t xml:space="preserve">u </w:t>
      </w:r>
      <w:r w:rsidR="00C75CBF" w:rsidRPr="00CF21CD">
        <w:t>powietrzn</w:t>
      </w:r>
      <w:r w:rsidRPr="00CF21CD">
        <w:t>ego</w:t>
      </w:r>
      <w:r w:rsidR="00C75CBF" w:rsidRPr="00CF21CD">
        <w:t xml:space="preserve"> muszą być zmierzone. Aby utrzymać wymaganą dokładność wzdłuż tych linii, należy dokonać pomiarów wystarczającej ilości dodatkowych punktów.</w:t>
      </w:r>
    </w:p>
    <w:p w14:paraId="344A14FD" w14:textId="77777777" w:rsidR="00F41AD4" w:rsidRPr="004D7D70" w:rsidRDefault="00C75CBF" w:rsidP="00CF21CD">
      <w:pPr>
        <w:tabs>
          <w:tab w:val="left" w:pos="1134"/>
        </w:tabs>
        <w:ind w:left="1134" w:hanging="567"/>
      </w:pPr>
      <w:r w:rsidRPr="00CF21CD">
        <w:t xml:space="preserve">(3) </w:t>
      </w:r>
      <w:r w:rsidRPr="00CF21CD">
        <w:tab/>
      </w:r>
      <w:r w:rsidR="00F41AD4" w:rsidRPr="00CF21CD">
        <w:t>Na zakrzywionych odcinkach oznakowania drogi kołowania, drogi kołowania na płycie postojowej oraz linii prowadzącej na stanowisko postojowe</w:t>
      </w:r>
      <w:r w:rsidR="008B47A5" w:rsidRPr="00CF21CD">
        <w:t xml:space="preserve"> statku powietrznego</w:t>
      </w:r>
      <w:r w:rsidR="00F41AD4" w:rsidRPr="00CF21CD">
        <w:t>, musi być zmierzony początek i koniec zakrzywionego odcinka linii środkowej razem z punktem środkowym łuku i jego promieniem. W przypadku skomplikowanej krzywizny, musi być zmierzony środek i promień oraz początek i koniec każdego łuku. W przypadku, gdy w danym miejscu jest to niewykonalne, należy dokonać szeregu pomiarów kolejnych punktów wzdłuż zakrzywionej części linii środkowej przy maksymalnej odległości między łukiem a cięciwą, nieprzekraczającej 0,25 m dla drogi kołowania oraz 0,10 m dla drogi kołowania na płycie postojowej i dla linii prowadzącej na stanowisko postojowe. Aby utrzymać wymaganą dokładność wzdłuż tych linii, musi być zmierzona wystarczająca ilości punktów. W czasie przetwarzania ww. danych, osoba dokonująca pomiarów musi prowadzić kontrolę graficzną punktów pomiarowych, aby zapewnić kolinearność</w:t>
      </w:r>
      <w:r w:rsidR="00F41AD4" w:rsidRPr="004D7D70">
        <w:t>.</w:t>
      </w:r>
    </w:p>
    <w:p w14:paraId="1913ECED" w14:textId="77777777" w:rsidR="00C75CBF" w:rsidRPr="00CF21CD" w:rsidRDefault="00C75CBF" w:rsidP="00CF21CD">
      <w:pPr>
        <w:tabs>
          <w:tab w:val="left" w:pos="709"/>
        </w:tabs>
        <w:ind w:left="567" w:hanging="567"/>
      </w:pPr>
      <w:r w:rsidRPr="00CF21CD">
        <w:t xml:space="preserve">(c) </w:t>
      </w:r>
      <w:r w:rsidRPr="00CF21CD">
        <w:tab/>
        <w:t>Drogi kołowania</w:t>
      </w:r>
    </w:p>
    <w:p w14:paraId="2C7510B9" w14:textId="77777777" w:rsidR="00C75CBF" w:rsidRPr="00CF21CD" w:rsidRDefault="00C75CBF" w:rsidP="00CF21CD">
      <w:pPr>
        <w:tabs>
          <w:tab w:val="left" w:pos="1134"/>
        </w:tabs>
        <w:ind w:left="1134" w:hanging="567"/>
      </w:pPr>
      <w:r w:rsidRPr="00CF21CD">
        <w:t xml:space="preserve">(1) </w:t>
      </w:r>
      <w:r w:rsidRPr="00CF21CD">
        <w:tab/>
        <w:t xml:space="preserve">W celu umożliwienia niezakłóconego przemieszczania od linii środkowej </w:t>
      </w:r>
      <w:r w:rsidR="00DA128B" w:rsidRPr="00CF21CD">
        <w:t xml:space="preserve">rzeczywistej </w:t>
      </w:r>
      <w:r w:rsidRPr="00CF21CD">
        <w:t xml:space="preserve">drogi startowej do linii środkowej drogi kołowania i zapewnienia wymaganej ciągłości </w:t>
      </w:r>
      <w:r w:rsidR="00DA128B" w:rsidRPr="00CF21CD">
        <w:t>wskazówek</w:t>
      </w:r>
      <w:r w:rsidRPr="00CF21CD">
        <w:t xml:space="preserve"> dla baz</w:t>
      </w:r>
      <w:r w:rsidR="00DA128B" w:rsidRPr="00CF21CD">
        <w:t>y</w:t>
      </w:r>
      <w:r w:rsidRPr="00CF21CD">
        <w:t xml:space="preserve"> danych </w:t>
      </w:r>
      <w:r w:rsidR="00DA128B" w:rsidRPr="00CF21CD">
        <w:t xml:space="preserve">nawigacyjnych </w:t>
      </w:r>
      <w:r w:rsidRPr="00CF21CD">
        <w:t>statk</w:t>
      </w:r>
      <w:r w:rsidR="00DA128B" w:rsidRPr="00CF21CD">
        <w:t>u</w:t>
      </w:r>
      <w:r w:rsidRPr="00CF21CD">
        <w:t xml:space="preserve"> powietrzn</w:t>
      </w:r>
      <w:r w:rsidR="00DA128B" w:rsidRPr="00CF21CD">
        <w:t>ego</w:t>
      </w:r>
      <w:r w:rsidRPr="00CF21CD">
        <w:t>, należy dokonać rozróżnienia pomiędzy oznaczeniami na nawierzchni a rzeczywistym torem, którym statek powietrzny musi podążać. Dlatego, w celu kierowania statkiem powietrznym zajmującym lub opuszczającym drogę startową do st</w:t>
      </w:r>
      <w:r w:rsidR="00DA128B" w:rsidRPr="00CF21CD">
        <w:t>artu lub lądowania, muszą być z</w:t>
      </w:r>
      <w:r w:rsidRPr="00CF21CD">
        <w:t>mierzone niżej wymienione elementy:</w:t>
      </w:r>
    </w:p>
    <w:p w14:paraId="220F4DC5" w14:textId="77777777" w:rsidR="00C75CBF" w:rsidRPr="00CF21CD" w:rsidRDefault="00C75CBF" w:rsidP="00CF21CD">
      <w:pPr>
        <w:tabs>
          <w:tab w:val="left" w:pos="1701"/>
        </w:tabs>
        <w:ind w:left="1701" w:hanging="567"/>
      </w:pPr>
      <w:r w:rsidRPr="00CF21CD">
        <w:t xml:space="preserve">(i) </w:t>
      </w:r>
      <w:r w:rsidRPr="00CF21CD">
        <w:tab/>
        <w:t xml:space="preserve">punkt, w którym promień zakrętu, określony przez </w:t>
      </w:r>
      <w:r w:rsidR="00DA128B" w:rsidRPr="00CF21CD">
        <w:t xml:space="preserve">odpowiednią </w:t>
      </w:r>
      <w:r w:rsidRPr="00CF21CD">
        <w:t>władzę dla każdej drogi kołowania, jest styczny do linii środkowej</w:t>
      </w:r>
      <w:r w:rsidR="00DA128B" w:rsidRPr="00CF21CD">
        <w:t xml:space="preserve"> drogi startowej, i punkt, w </w:t>
      </w:r>
      <w:r w:rsidRPr="00CF21CD">
        <w:t>którym promień zakrętu łączy oznakowanie linii środkowej drogi kołowania ze styczną;</w:t>
      </w:r>
    </w:p>
    <w:p w14:paraId="402739C3" w14:textId="77777777" w:rsidR="00C75CBF" w:rsidRPr="00CF21CD" w:rsidRDefault="00C75CBF" w:rsidP="00CF21CD">
      <w:pPr>
        <w:tabs>
          <w:tab w:val="left" w:pos="1701"/>
        </w:tabs>
        <w:ind w:left="1701" w:hanging="567"/>
      </w:pPr>
      <w:r w:rsidRPr="00CF21CD">
        <w:t xml:space="preserve">(ii) </w:t>
      </w:r>
      <w:r w:rsidRPr="00CF21CD">
        <w:tab/>
        <w:t>punkt, który określa środek łuku; oraz</w:t>
      </w:r>
    </w:p>
    <w:p w14:paraId="3BDFB459" w14:textId="77777777" w:rsidR="00C75CBF" w:rsidRPr="00CF21CD" w:rsidRDefault="00C75CBF" w:rsidP="00CF21CD">
      <w:pPr>
        <w:tabs>
          <w:tab w:val="left" w:pos="1701"/>
        </w:tabs>
        <w:ind w:left="1701" w:hanging="567"/>
      </w:pPr>
      <w:r w:rsidRPr="00CF21CD">
        <w:t xml:space="preserve">(iii) </w:t>
      </w:r>
      <w:r w:rsidRPr="00CF21CD">
        <w:tab/>
        <w:t>promień łuku.</w:t>
      </w:r>
    </w:p>
    <w:p w14:paraId="10169141" w14:textId="77777777" w:rsidR="00C75CBF" w:rsidRPr="00CF21CD" w:rsidRDefault="00C75CBF" w:rsidP="00CF21CD">
      <w:pPr>
        <w:ind w:left="1134"/>
      </w:pPr>
      <w:r w:rsidRPr="00CF21CD">
        <w:t>W przypadku, gdy jest to niewykonalne, należy dokonać serii pomiarów kolejnych punktów wzdłuż zakrzywionego odcinka linii środkowej drogi kołowania.</w:t>
      </w:r>
    </w:p>
    <w:p w14:paraId="4CCF12B3" w14:textId="77777777" w:rsidR="00C75CBF" w:rsidRPr="00CF21CD" w:rsidRDefault="00C75CBF" w:rsidP="00CF21CD">
      <w:pPr>
        <w:tabs>
          <w:tab w:val="left" w:pos="1134"/>
        </w:tabs>
        <w:ind w:left="1134" w:hanging="567"/>
      </w:pPr>
      <w:r w:rsidRPr="00CF21CD">
        <w:t xml:space="preserve">(2) </w:t>
      </w:r>
      <w:r w:rsidRPr="00CF21CD">
        <w:tab/>
        <w:t>W przypadku</w:t>
      </w:r>
      <w:r w:rsidR="00F74B21" w:rsidRPr="00CF21CD">
        <w:t>,</w:t>
      </w:r>
      <w:r w:rsidRPr="00CF21CD">
        <w:t xml:space="preserve"> gdy oznakowanie linii środkowej drogi kołowania znajduje się na drodze startowej, która jest częścią standardowej trasy kołowania lub linia środkowa drogi kołowania nie jest styczna do linii środkowej drogi startowej, to muszą być pomierzone następujące punkty:</w:t>
      </w:r>
    </w:p>
    <w:p w14:paraId="3F0D3DAF" w14:textId="77777777" w:rsidR="00C75CBF" w:rsidRPr="00CF21CD" w:rsidRDefault="00C75CBF" w:rsidP="00CF21CD">
      <w:pPr>
        <w:tabs>
          <w:tab w:val="left" w:pos="1701"/>
        </w:tabs>
        <w:ind w:left="1701" w:hanging="567"/>
      </w:pPr>
      <w:r w:rsidRPr="00CF21CD">
        <w:t xml:space="preserve">(i) </w:t>
      </w:r>
      <w:r w:rsidRPr="00CF21CD">
        <w:tab/>
        <w:t>punkt na oznakowaniu drogi kołowania, w kt</w:t>
      </w:r>
      <w:r w:rsidR="00655646" w:rsidRPr="00CF21CD">
        <w:t>órym droga kołowania wchodzi w </w:t>
      </w:r>
      <w:r w:rsidRPr="00CF21CD">
        <w:t>drogę startową;</w:t>
      </w:r>
    </w:p>
    <w:p w14:paraId="7A04488C" w14:textId="77777777" w:rsidR="00C75CBF" w:rsidRPr="00CF21CD" w:rsidRDefault="00C75CBF" w:rsidP="00CF21CD">
      <w:pPr>
        <w:tabs>
          <w:tab w:val="left" w:pos="1701"/>
        </w:tabs>
        <w:ind w:left="1701" w:hanging="567"/>
      </w:pPr>
      <w:r w:rsidRPr="00CF21CD">
        <w:t xml:space="preserve">(ii) </w:t>
      </w:r>
      <w:r w:rsidRPr="00CF21CD">
        <w:tab/>
        <w:t>miejsce, w którym oznakowanie drogi kołowania odchyla się od linii prostej;</w:t>
      </w:r>
    </w:p>
    <w:p w14:paraId="11602B3B" w14:textId="77777777" w:rsidR="00C75CBF" w:rsidRPr="00CF21CD" w:rsidRDefault="00C75CBF" w:rsidP="00CF21CD">
      <w:pPr>
        <w:tabs>
          <w:tab w:val="left" w:pos="1701"/>
        </w:tabs>
        <w:ind w:left="1701" w:hanging="567"/>
      </w:pPr>
      <w:r w:rsidRPr="00CF21CD">
        <w:lastRenderedPageBreak/>
        <w:t xml:space="preserve">(iii) </w:t>
      </w:r>
      <w:r w:rsidRPr="00CF21CD">
        <w:tab/>
        <w:t>skrzyżowanie oznakowania linii środkowej drogi kołowania i granicy każdego „bloku”, który został opublikowany</w:t>
      </w:r>
      <w:r w:rsidR="00F74B21" w:rsidRPr="00CF21CD">
        <w:t>,</w:t>
      </w:r>
      <w:r w:rsidRPr="00CF21CD">
        <w:t xml:space="preserve"> jako część systemu kierowania i kontroli ruchu naziemnego; oraz</w:t>
      </w:r>
    </w:p>
    <w:p w14:paraId="31674064" w14:textId="77777777" w:rsidR="00C75CBF" w:rsidRPr="00CF21CD" w:rsidRDefault="00C75CBF" w:rsidP="00CF21CD">
      <w:pPr>
        <w:tabs>
          <w:tab w:val="left" w:pos="1701"/>
        </w:tabs>
        <w:ind w:left="1701" w:hanging="567"/>
      </w:pPr>
      <w:r w:rsidRPr="00CF21CD">
        <w:t xml:space="preserve">(iv) </w:t>
      </w:r>
      <w:r w:rsidRPr="00CF21CD">
        <w:tab/>
        <w:t>punkt na oznakowaniu drogi kołowania, w kt</w:t>
      </w:r>
      <w:r w:rsidR="00655646" w:rsidRPr="00CF21CD">
        <w:t>órym droga kołowania wychodzi z </w:t>
      </w:r>
      <w:r w:rsidRPr="00CF21CD">
        <w:t>drogi startowej.</w:t>
      </w:r>
    </w:p>
    <w:p w14:paraId="611DFA84" w14:textId="77777777" w:rsidR="00C75CBF" w:rsidRPr="00CF21CD" w:rsidRDefault="00C75CBF" w:rsidP="00CF21CD">
      <w:pPr>
        <w:tabs>
          <w:tab w:val="left" w:pos="1134"/>
        </w:tabs>
        <w:ind w:left="1134" w:hanging="567"/>
      </w:pPr>
      <w:r w:rsidRPr="00CF21CD">
        <w:t xml:space="preserve">(3) </w:t>
      </w:r>
      <w:r w:rsidRPr="00CF21CD">
        <w:tab/>
        <w:t>Przy określaniu dróg kołowania, w stosownych przypadkach, następujące punkty muszą być zmierzone w środku oznakowania każdej linii środkowej drogi kołowania:</w:t>
      </w:r>
    </w:p>
    <w:p w14:paraId="56209103" w14:textId="77777777" w:rsidR="00C75CBF" w:rsidRPr="00CF21CD" w:rsidRDefault="00C75CBF" w:rsidP="00CF21CD">
      <w:pPr>
        <w:tabs>
          <w:tab w:val="left" w:pos="1701"/>
        </w:tabs>
        <w:ind w:left="1701" w:hanging="567"/>
      </w:pPr>
      <w:r w:rsidRPr="00CF21CD">
        <w:t xml:space="preserve">(i) </w:t>
      </w:r>
      <w:r w:rsidRPr="00CF21CD">
        <w:tab/>
        <w:t>pośrednie miejsca oczekiwania i miejsca ocze</w:t>
      </w:r>
      <w:r w:rsidR="00D94111" w:rsidRPr="00CF21CD">
        <w:t>kiwania przed drogą startową (w </w:t>
      </w:r>
      <w:r w:rsidRPr="00CF21CD">
        <w:t>tym te związane ze skrzyżowaniem drogi startowej z inną drogą startową, kiedy była droga startowa jest częścią standardowej trasy kołowania) i do punktów utworzonych w celu ochrony stref ochronnych pomocy radionawigacyjnych;</w:t>
      </w:r>
    </w:p>
    <w:p w14:paraId="3A6811FB" w14:textId="77777777" w:rsidR="00C75CBF" w:rsidRPr="00CF21CD" w:rsidRDefault="00C75CBF" w:rsidP="00CF21CD">
      <w:pPr>
        <w:tabs>
          <w:tab w:val="left" w:pos="1701"/>
        </w:tabs>
        <w:ind w:left="1701" w:hanging="567"/>
      </w:pPr>
      <w:r w:rsidRPr="00CF21CD">
        <w:t xml:space="preserve">(ii) </w:t>
      </w:r>
      <w:r w:rsidRPr="00CF21CD">
        <w:tab/>
        <w:t>skrzyżowania oznakowań dróg kołowania;</w:t>
      </w:r>
    </w:p>
    <w:p w14:paraId="4586A79F" w14:textId="77777777" w:rsidR="00C75CBF" w:rsidRPr="00CF21CD" w:rsidRDefault="00C75CBF" w:rsidP="00CF21CD">
      <w:pPr>
        <w:tabs>
          <w:tab w:val="left" w:pos="1701"/>
        </w:tabs>
        <w:ind w:left="1701" w:hanging="567"/>
      </w:pPr>
      <w:r w:rsidRPr="00CF21CD">
        <w:t xml:space="preserve">(iii) </w:t>
      </w:r>
      <w:r w:rsidRPr="00CF21CD">
        <w:tab/>
        <w:t>skrzyżowania innych dróg kołowania, w</w:t>
      </w:r>
      <w:r w:rsidR="00D94111" w:rsidRPr="00CF21CD">
        <w:t xml:space="preserve"> tym dróg kołowania opisanych w </w:t>
      </w:r>
      <w:r w:rsidRPr="00CF21CD">
        <w:t>punkcie</w:t>
      </w:r>
      <w:r w:rsidR="00D94111" w:rsidRPr="00CF21CD">
        <w:t xml:space="preserve"> (c)</w:t>
      </w:r>
      <w:r w:rsidRPr="00CF21CD">
        <w:t>(2) powyżej;</w:t>
      </w:r>
    </w:p>
    <w:p w14:paraId="59D945A5" w14:textId="77777777" w:rsidR="00C75CBF" w:rsidRPr="00CF21CD" w:rsidRDefault="00C75CBF" w:rsidP="00CF21CD">
      <w:pPr>
        <w:tabs>
          <w:tab w:val="left" w:pos="1701"/>
        </w:tabs>
        <w:ind w:left="1701" w:hanging="567"/>
      </w:pPr>
      <w:r w:rsidRPr="00CF21CD">
        <w:t xml:space="preserve">(iv) </w:t>
      </w:r>
      <w:r w:rsidRPr="00CF21CD">
        <w:tab/>
        <w:t>skrzyżowania „bloków” określonych dla systemu kierowania i kontroli ruchu naziemnego;</w:t>
      </w:r>
    </w:p>
    <w:p w14:paraId="7F519E55" w14:textId="77777777" w:rsidR="00C75CBF" w:rsidRPr="00CF21CD" w:rsidRDefault="00C75CBF" w:rsidP="00CF21CD">
      <w:pPr>
        <w:tabs>
          <w:tab w:val="left" w:pos="1701"/>
        </w:tabs>
        <w:ind w:left="1701" w:hanging="567"/>
      </w:pPr>
      <w:r w:rsidRPr="00CF21CD">
        <w:t xml:space="preserve">(v) </w:t>
      </w:r>
      <w:r w:rsidRPr="00CF21CD">
        <w:tab/>
        <w:t xml:space="preserve">rozpoczęcia i zakończenia wyboru systemów oświetlenia </w:t>
      </w:r>
      <w:r w:rsidR="00443300" w:rsidRPr="00CF21CD">
        <w:t xml:space="preserve">dla </w:t>
      </w:r>
      <w:r w:rsidRPr="00CF21CD">
        <w:t>dróg kołowania zapewnianych</w:t>
      </w:r>
      <w:r w:rsidR="00F74B21" w:rsidRPr="00CF21CD">
        <w:t>,</w:t>
      </w:r>
      <w:r w:rsidRPr="00CF21CD">
        <w:t xml:space="preserve"> jako części systemu kierowania i kontroli ruchu naziemnego, jeżeli jest inny niż w podpunkcie (iv) powyżej;</w:t>
      </w:r>
    </w:p>
    <w:p w14:paraId="79342972" w14:textId="77777777" w:rsidR="00C75CBF" w:rsidRPr="00CF21CD" w:rsidRDefault="00C75CBF" w:rsidP="00CF21CD">
      <w:pPr>
        <w:tabs>
          <w:tab w:val="left" w:pos="709"/>
        </w:tabs>
        <w:ind w:left="567" w:hanging="567"/>
      </w:pPr>
      <w:r w:rsidRPr="00CF21CD">
        <w:t xml:space="preserve">(d) </w:t>
      </w:r>
      <w:r w:rsidRPr="00CF21CD">
        <w:tab/>
        <w:t>Stanowiska postojowe statków powietrznych</w:t>
      </w:r>
    </w:p>
    <w:p w14:paraId="6127034E" w14:textId="77777777" w:rsidR="00C75CBF" w:rsidRPr="00CF21CD" w:rsidRDefault="00C75CBF" w:rsidP="00CF21CD">
      <w:pPr>
        <w:tabs>
          <w:tab w:val="left" w:pos="1134"/>
        </w:tabs>
        <w:ind w:left="1134" w:hanging="567"/>
      </w:pPr>
      <w:r w:rsidRPr="00CF21CD">
        <w:t xml:space="preserve">(1) </w:t>
      </w:r>
      <w:r w:rsidR="00D94111" w:rsidRPr="00CF21CD">
        <w:tab/>
      </w:r>
      <w:r w:rsidRPr="00CF21CD">
        <w:t xml:space="preserve">Określając stanowiska postojowe </w:t>
      </w:r>
      <w:r w:rsidR="00D94111" w:rsidRPr="00CF21CD">
        <w:t xml:space="preserve">dla </w:t>
      </w:r>
      <w:r w:rsidRPr="00CF21CD">
        <w:t>statków powi</w:t>
      </w:r>
      <w:r w:rsidR="00D94111" w:rsidRPr="00CF21CD">
        <w:t>etrznych, następujące punkty, w </w:t>
      </w:r>
      <w:r w:rsidRPr="00CF21CD">
        <w:t xml:space="preserve">stosownych przypadkach, muszą być zmierzone w środku oznakowania linii prowadzącej </w:t>
      </w:r>
      <w:r w:rsidR="00B6180D" w:rsidRPr="00CF21CD">
        <w:t xml:space="preserve">na </w:t>
      </w:r>
      <w:r w:rsidRPr="00CF21CD">
        <w:t>stano</w:t>
      </w:r>
      <w:r w:rsidR="00B6180D" w:rsidRPr="00CF21CD">
        <w:t>wisko</w:t>
      </w:r>
      <w:r w:rsidRPr="00CF21CD">
        <w:t xml:space="preserve"> postojowe statk</w:t>
      </w:r>
      <w:r w:rsidR="00B6180D" w:rsidRPr="00CF21CD">
        <w:t>u</w:t>
      </w:r>
      <w:r w:rsidRPr="00CF21CD">
        <w:t xml:space="preserve"> powietrzn</w:t>
      </w:r>
      <w:r w:rsidR="00B6180D" w:rsidRPr="00CF21CD">
        <w:t>ego</w:t>
      </w:r>
      <w:r w:rsidRPr="00CF21CD">
        <w:t>:</w:t>
      </w:r>
    </w:p>
    <w:p w14:paraId="30B6C225" w14:textId="77777777" w:rsidR="00C75CBF" w:rsidRPr="00CF21CD" w:rsidRDefault="00C75CBF" w:rsidP="00CF21CD">
      <w:pPr>
        <w:tabs>
          <w:tab w:val="left" w:pos="1701"/>
        </w:tabs>
        <w:ind w:left="1701" w:hanging="567"/>
      </w:pPr>
      <w:r w:rsidRPr="00CF21CD">
        <w:t xml:space="preserve">(i) </w:t>
      </w:r>
      <w:r w:rsidRPr="00CF21CD">
        <w:tab/>
        <w:t>linie środkowe drogi kołowania;</w:t>
      </w:r>
    </w:p>
    <w:p w14:paraId="6E42D41D" w14:textId="77777777" w:rsidR="00C75CBF" w:rsidRPr="00CF21CD" w:rsidRDefault="00D94111" w:rsidP="00CF21CD">
      <w:pPr>
        <w:tabs>
          <w:tab w:val="left" w:pos="1701"/>
        </w:tabs>
        <w:ind w:left="1701" w:hanging="567"/>
      </w:pPr>
      <w:r w:rsidRPr="00CF21CD">
        <w:t xml:space="preserve">(ii) </w:t>
      </w:r>
      <w:r w:rsidRPr="00CF21CD">
        <w:tab/>
        <w:t>linia</w:t>
      </w:r>
      <w:r w:rsidR="00C75CBF" w:rsidRPr="00CF21CD">
        <w:t xml:space="preserve"> (linie) wjazdu;</w:t>
      </w:r>
    </w:p>
    <w:p w14:paraId="14D0521A" w14:textId="77777777" w:rsidR="00C75CBF" w:rsidRPr="00CF21CD" w:rsidRDefault="00D94111" w:rsidP="00CF21CD">
      <w:pPr>
        <w:tabs>
          <w:tab w:val="left" w:pos="1701"/>
        </w:tabs>
        <w:ind w:left="1701" w:hanging="567"/>
      </w:pPr>
      <w:r w:rsidRPr="00CF21CD">
        <w:t xml:space="preserve">(iii) </w:t>
      </w:r>
      <w:r w:rsidRPr="00CF21CD">
        <w:tab/>
        <w:t>linia</w:t>
      </w:r>
      <w:r w:rsidR="00C75CBF" w:rsidRPr="00CF21CD">
        <w:t xml:space="preserve"> łuku;</w:t>
      </w:r>
    </w:p>
    <w:p w14:paraId="16EA62C6" w14:textId="77777777" w:rsidR="00C75CBF" w:rsidRPr="00CF21CD" w:rsidRDefault="00C75CBF" w:rsidP="00CF21CD">
      <w:pPr>
        <w:tabs>
          <w:tab w:val="left" w:pos="1701"/>
        </w:tabs>
        <w:ind w:left="1701" w:hanging="567"/>
      </w:pPr>
      <w:r w:rsidRPr="00CF21CD">
        <w:t xml:space="preserve">(iv) </w:t>
      </w:r>
      <w:r w:rsidRPr="00CF21CD">
        <w:tab/>
        <w:t>prosty odcinek linii łuku;</w:t>
      </w:r>
    </w:p>
    <w:p w14:paraId="38DC09AA" w14:textId="77777777" w:rsidR="00C75CBF" w:rsidRPr="00CF21CD" w:rsidRDefault="00C75CBF" w:rsidP="00CF21CD">
      <w:pPr>
        <w:tabs>
          <w:tab w:val="left" w:pos="1701"/>
        </w:tabs>
        <w:ind w:left="1701" w:hanging="567"/>
      </w:pPr>
      <w:r w:rsidRPr="00CF21CD">
        <w:t xml:space="preserve">(v) </w:t>
      </w:r>
      <w:r w:rsidRPr="00CF21CD">
        <w:tab/>
        <w:t>pozycja zatrzymania koła podwozia przedniego;</w:t>
      </w:r>
    </w:p>
    <w:p w14:paraId="6C6BA063" w14:textId="77777777" w:rsidR="00C75CBF" w:rsidRPr="00CF21CD" w:rsidRDefault="00C75CBF" w:rsidP="00CF21CD">
      <w:pPr>
        <w:tabs>
          <w:tab w:val="left" w:pos="1701"/>
        </w:tabs>
        <w:ind w:left="1701" w:hanging="567"/>
      </w:pPr>
      <w:r w:rsidRPr="00CF21CD">
        <w:t xml:space="preserve">(vi) </w:t>
      </w:r>
      <w:r w:rsidRPr="00CF21CD">
        <w:tab/>
        <w:t>geograficzny kurs poprzeczki wyprostowania; oraz</w:t>
      </w:r>
    </w:p>
    <w:p w14:paraId="77F4E9CD" w14:textId="77777777" w:rsidR="00C75CBF" w:rsidRPr="00CF21CD" w:rsidRDefault="00D94111" w:rsidP="00CF21CD">
      <w:pPr>
        <w:tabs>
          <w:tab w:val="left" w:pos="1701"/>
        </w:tabs>
        <w:ind w:left="1701" w:hanging="567"/>
      </w:pPr>
      <w:r w:rsidRPr="00CF21CD">
        <w:t xml:space="preserve">(vii) </w:t>
      </w:r>
      <w:r w:rsidRPr="00CF21CD">
        <w:tab/>
        <w:t>linia</w:t>
      </w:r>
      <w:r w:rsidR="00C75CBF" w:rsidRPr="00CF21CD">
        <w:t xml:space="preserve"> wyjazdu.</w:t>
      </w:r>
    </w:p>
    <w:p w14:paraId="09BA56C9" w14:textId="77777777" w:rsidR="00C75CBF" w:rsidRPr="00CF21CD" w:rsidRDefault="00C75CBF" w:rsidP="00CF21CD">
      <w:pPr>
        <w:tabs>
          <w:tab w:val="left" w:pos="1134"/>
        </w:tabs>
        <w:ind w:left="1134" w:hanging="567"/>
      </w:pPr>
      <w:r w:rsidRPr="00CF21CD">
        <w:t xml:space="preserve">(2) </w:t>
      </w:r>
      <w:r w:rsidRPr="00CF21CD">
        <w:tab/>
        <w:t>W przypadku</w:t>
      </w:r>
      <w:r w:rsidR="00443300" w:rsidRPr="00CF21CD">
        <w:t>,</w:t>
      </w:r>
      <w:r w:rsidRPr="00CF21CD">
        <w:t xml:space="preserve"> gdy stanowiska postojowe statków powietrznych wykorzystywane są przez więcej niż jeden typu statku powietrznego i istnieją różne oznakowania linii prowadzącej, to musi być przygotowany przez mierniczego schemat pokazujący rozmieszczenie stosowanego oznakowania, wraz ze wskazaniem pomierzonych punktów. W przypadku, gdy wszystkie stanowiska na lotnisku/heliporcie są oznaczone w sposób jednolity, to musi być przygotowany tylko jeden taki schemat.</w:t>
      </w:r>
    </w:p>
    <w:p w14:paraId="4CA0137E" w14:textId="77777777" w:rsidR="00C75CBF" w:rsidRPr="00CF21CD" w:rsidRDefault="00C75CBF" w:rsidP="00CF21CD">
      <w:pPr>
        <w:tabs>
          <w:tab w:val="left" w:pos="1134"/>
        </w:tabs>
        <w:ind w:left="1134"/>
      </w:pPr>
      <w:r w:rsidRPr="00CF21CD">
        <w:t>Punkty, które powinny być pomierzone na drodze kołowania lub stanowisku postojowym, są przedstawione na niżej przedstawionych schematach:</w:t>
      </w:r>
    </w:p>
    <w:p w14:paraId="3418A4A3" w14:textId="77777777" w:rsidR="00C75CBF" w:rsidRPr="00CF21CD" w:rsidRDefault="00C75CBF" w:rsidP="00CF21CD">
      <w:pPr>
        <w:spacing w:before="0" w:after="200"/>
        <w:jc w:val="left"/>
      </w:pPr>
      <w:r w:rsidRPr="00CF21CD">
        <w:br w:type="page"/>
      </w:r>
    </w:p>
    <w:p w14:paraId="3070CF37" w14:textId="77777777" w:rsidR="00C75CBF" w:rsidRPr="00CF21CD" w:rsidRDefault="00C75CBF" w:rsidP="00CF21CD">
      <w:pPr>
        <w:spacing w:before="0" w:after="200"/>
        <w:jc w:val="left"/>
      </w:pPr>
    </w:p>
    <w:p w14:paraId="72CA4E30" w14:textId="0E07D3EA" w:rsidR="00C75CBF" w:rsidRPr="00CF21CD" w:rsidRDefault="005E23BB" w:rsidP="00CF21CD">
      <w:pPr>
        <w:spacing w:before="0" w:after="200"/>
        <w:jc w:val="left"/>
      </w:pPr>
      <w:r>
        <w:rPr>
          <w:noProof/>
          <w:lang w:eastAsia="pl-PL"/>
        </w:rPr>
        <mc:AlternateContent>
          <mc:Choice Requires="wpc">
            <w:drawing>
              <wp:inline distT="0" distB="0" distL="0" distR="0" wp14:anchorId="424580C7" wp14:editId="037080BF">
                <wp:extent cx="5652770" cy="7078345"/>
                <wp:effectExtent l="14605" t="22860" r="9525" b="13970"/>
                <wp:docPr id="221" name="Kanwa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179" name="Group 223"/>
                        <wpg:cNvGrpSpPr>
                          <a:grpSpLocks/>
                        </wpg:cNvGrpSpPr>
                        <wpg:grpSpPr bwMode="auto">
                          <a:xfrm>
                            <a:off x="569595" y="353060"/>
                            <a:ext cx="4688205" cy="6622415"/>
                            <a:chOff x="897" y="556"/>
                            <a:chExt cx="7383" cy="10429"/>
                          </a:xfrm>
                        </wpg:grpSpPr>
                        <wpg:grpSp>
                          <wpg:cNvPr id="180" name="Group 224"/>
                          <wpg:cNvGrpSpPr>
                            <a:grpSpLocks/>
                          </wpg:cNvGrpSpPr>
                          <wpg:grpSpPr bwMode="auto">
                            <a:xfrm>
                              <a:off x="2216" y="556"/>
                              <a:ext cx="6064" cy="9664"/>
                              <a:chOff x="2216" y="556"/>
                              <a:chExt cx="6064" cy="9664"/>
                            </a:xfrm>
                          </wpg:grpSpPr>
                          <wpg:grpSp>
                            <wpg:cNvPr id="181" name="Group 225"/>
                            <wpg:cNvGrpSpPr>
                              <a:grpSpLocks/>
                            </wpg:cNvGrpSpPr>
                            <wpg:grpSpPr bwMode="auto">
                              <a:xfrm>
                                <a:off x="2216" y="556"/>
                                <a:ext cx="6064" cy="9664"/>
                                <a:chOff x="2216" y="556"/>
                                <a:chExt cx="6064" cy="9664"/>
                              </a:xfrm>
                            </wpg:grpSpPr>
                            <wpg:grpSp>
                              <wpg:cNvPr id="182" name="Group 226"/>
                              <wpg:cNvGrpSpPr>
                                <a:grpSpLocks/>
                              </wpg:cNvGrpSpPr>
                              <wpg:grpSpPr bwMode="auto">
                                <a:xfrm>
                                  <a:off x="2216" y="556"/>
                                  <a:ext cx="5940" cy="9429"/>
                                  <a:chOff x="2216" y="556"/>
                                  <a:chExt cx="5940" cy="9429"/>
                                </a:xfrm>
                              </wpg:grpSpPr>
                              <wpg:grpSp>
                                <wpg:cNvPr id="183" name="Group 227"/>
                                <wpg:cNvGrpSpPr>
                                  <a:grpSpLocks/>
                                </wpg:cNvGrpSpPr>
                                <wpg:grpSpPr bwMode="auto">
                                  <a:xfrm>
                                    <a:off x="2216" y="556"/>
                                    <a:ext cx="5940" cy="9429"/>
                                    <a:chOff x="2216" y="556"/>
                                    <a:chExt cx="5940" cy="9429"/>
                                  </a:xfrm>
                                </wpg:grpSpPr>
                                <wpg:grpSp>
                                  <wpg:cNvPr id="184" name="Group 228"/>
                                  <wpg:cNvGrpSpPr>
                                    <a:grpSpLocks/>
                                  </wpg:cNvGrpSpPr>
                                  <wpg:grpSpPr bwMode="auto">
                                    <a:xfrm>
                                      <a:off x="2216" y="556"/>
                                      <a:ext cx="5940" cy="9429"/>
                                      <a:chOff x="2216" y="556"/>
                                      <a:chExt cx="5940" cy="9429"/>
                                    </a:xfrm>
                                  </wpg:grpSpPr>
                                  <wpg:grpSp>
                                    <wpg:cNvPr id="185" name="Group 229"/>
                                    <wpg:cNvGrpSpPr>
                                      <a:grpSpLocks/>
                                    </wpg:cNvGrpSpPr>
                                    <wpg:grpSpPr bwMode="auto">
                                      <a:xfrm>
                                        <a:off x="2216" y="556"/>
                                        <a:ext cx="5940" cy="9429"/>
                                        <a:chOff x="2216" y="556"/>
                                        <a:chExt cx="5940" cy="9429"/>
                                      </a:xfrm>
                                    </wpg:grpSpPr>
                                    <wpg:grpSp>
                                      <wpg:cNvPr id="186" name="Group 230"/>
                                      <wpg:cNvGrpSpPr>
                                        <a:grpSpLocks/>
                                      </wpg:cNvGrpSpPr>
                                      <wpg:grpSpPr bwMode="auto">
                                        <a:xfrm>
                                          <a:off x="2216" y="556"/>
                                          <a:ext cx="5940" cy="9429"/>
                                          <a:chOff x="2216" y="556"/>
                                          <a:chExt cx="5940" cy="9429"/>
                                        </a:xfrm>
                                      </wpg:grpSpPr>
                                      <pic:pic xmlns:pic="http://schemas.openxmlformats.org/drawingml/2006/picture">
                                        <pic:nvPicPr>
                                          <pic:cNvPr id="187" name="Picture 2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216" y="556"/>
                                            <a:ext cx="5940" cy="9300"/>
                                          </a:xfrm>
                                          <a:prstGeom prst="rect">
                                            <a:avLst/>
                                          </a:prstGeom>
                                          <a:noFill/>
                                          <a:extLst>
                                            <a:ext uri="{909E8E84-426E-40DD-AFC4-6F175D3DCCD1}">
                                              <a14:hiddenFill xmlns:a14="http://schemas.microsoft.com/office/drawing/2010/main">
                                                <a:solidFill>
                                                  <a:srgbClr val="FFFFFF"/>
                                                </a:solidFill>
                                              </a14:hiddenFill>
                                            </a:ext>
                                          </a:extLst>
                                        </pic:spPr>
                                      </pic:pic>
                                      <wpg:grpSp>
                                        <wpg:cNvPr id="188" name="Group 232"/>
                                        <wpg:cNvGrpSpPr>
                                          <a:grpSpLocks/>
                                        </wpg:cNvGrpSpPr>
                                        <wpg:grpSpPr bwMode="auto">
                                          <a:xfrm>
                                            <a:off x="6151" y="7942"/>
                                            <a:ext cx="1960" cy="2043"/>
                                            <a:chOff x="6151" y="7942"/>
                                            <a:chExt cx="1960" cy="2043"/>
                                          </a:xfrm>
                                        </wpg:grpSpPr>
                                        <wps:wsp>
                                          <wps:cNvPr id="189" name="AutoShape 233"/>
                                          <wps:cNvCnPr>
                                            <a:cxnSpLocks noChangeAspect="1" noChangeShapeType="1"/>
                                          </wps:cNvCnPr>
                                          <wps:spPr bwMode="auto">
                                            <a:xfrm rot="2700000">
                                              <a:off x="5797" y="8296"/>
                                              <a:ext cx="714" cy="5"/>
                                            </a:xfrm>
                                            <a:prstGeom prst="straightConnector1">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0" name="AutoShape 234"/>
                                          <wps:cNvCnPr>
                                            <a:cxnSpLocks noChangeAspect="1" noChangeShapeType="1"/>
                                          </wps:cNvCnPr>
                                          <wps:spPr bwMode="auto">
                                            <a:xfrm rot="16200000">
                                              <a:off x="6008" y="9567"/>
                                              <a:ext cx="828" cy="7"/>
                                            </a:xfrm>
                                            <a:prstGeom prst="straightConnector1">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1" name="AutoShape 235"/>
                                          <wps:cNvCnPr>
                                            <a:cxnSpLocks noChangeAspect="1" noChangeShapeType="1"/>
                                          </wps:cNvCnPr>
                                          <wps:spPr bwMode="auto">
                                            <a:xfrm rot="10800000">
                                              <a:off x="7000" y="8572"/>
                                              <a:ext cx="1111" cy="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152" name="Group 236"/>
                                          <wpg:cNvGrpSpPr>
                                            <a:grpSpLocks noChangeAspect="1"/>
                                          </wpg:cNvGrpSpPr>
                                          <wpg:grpSpPr bwMode="auto">
                                            <a:xfrm>
                                              <a:off x="6366" y="8513"/>
                                              <a:ext cx="113" cy="113"/>
                                              <a:chOff x="2984" y="11538"/>
                                              <a:chExt cx="147" cy="147"/>
                                            </a:xfrm>
                                          </wpg:grpSpPr>
                                          <wps:wsp>
                                            <wps:cNvPr id="1153" name="AutoShape 237"/>
                                            <wps:cNvCnPr>
                                              <a:cxnSpLocks noChangeAspect="1" noChangeShapeType="1"/>
                                            </wps:cNvCnPr>
                                            <wps:spPr bwMode="auto">
                                              <a:xfrm>
                                                <a:off x="3060" y="11538"/>
                                                <a:ext cx="1"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54" name="AutoShape 238"/>
                                            <wps:cNvCnPr>
                                              <a:cxnSpLocks noChangeAspect="1" noChangeShapeType="1"/>
                                            </wps:cNvCnPr>
                                            <wps:spPr bwMode="auto">
                                              <a:xfrm rot="5400000">
                                                <a:off x="3058" y="11536"/>
                                                <a:ext cx="0"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155" name="Group 239"/>
                                      <wpg:cNvGrpSpPr>
                                        <a:grpSpLocks/>
                                      </wpg:cNvGrpSpPr>
                                      <wpg:grpSpPr bwMode="auto">
                                        <a:xfrm>
                                          <a:off x="6178" y="3317"/>
                                          <a:ext cx="1273" cy="1526"/>
                                          <a:chOff x="6178" y="3317"/>
                                          <a:chExt cx="1273" cy="1526"/>
                                        </a:xfrm>
                                      </wpg:grpSpPr>
                                      <wpg:grpSp>
                                        <wpg:cNvPr id="1156" name="Group 240"/>
                                        <wpg:cNvGrpSpPr>
                                          <a:grpSpLocks/>
                                        </wpg:cNvGrpSpPr>
                                        <wpg:grpSpPr bwMode="auto">
                                          <a:xfrm>
                                            <a:off x="6178" y="3317"/>
                                            <a:ext cx="1273" cy="1526"/>
                                            <a:chOff x="6178" y="3317"/>
                                            <a:chExt cx="1273" cy="1526"/>
                                          </a:xfrm>
                                        </wpg:grpSpPr>
                                        <wps:wsp>
                                          <wps:cNvPr id="1157" name="AutoShape 241"/>
                                          <wps:cNvCnPr>
                                            <a:cxnSpLocks noChangeShapeType="1"/>
                                          </wps:cNvCnPr>
                                          <wps:spPr bwMode="auto">
                                            <a:xfrm rot="10800000">
                                              <a:off x="7022" y="3569"/>
                                              <a:ext cx="429"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58" name="AutoShape 242"/>
                                          <wps:cNvCnPr>
                                            <a:cxnSpLocks noChangeShapeType="1"/>
                                          </wps:cNvCnPr>
                                          <wps:spPr bwMode="auto">
                                            <a:xfrm rot="10800000">
                                              <a:off x="7020" y="4721"/>
                                              <a:ext cx="429"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159" name="Group 243"/>
                                          <wpg:cNvGrpSpPr>
                                            <a:grpSpLocks noChangeAspect="1"/>
                                          </wpg:cNvGrpSpPr>
                                          <wpg:grpSpPr bwMode="auto">
                                            <a:xfrm>
                                              <a:off x="6366" y="3505"/>
                                              <a:ext cx="113" cy="113"/>
                                              <a:chOff x="2984" y="11538"/>
                                              <a:chExt cx="147" cy="147"/>
                                            </a:xfrm>
                                          </wpg:grpSpPr>
                                          <wps:wsp>
                                            <wps:cNvPr id="1160" name="AutoShape 244"/>
                                            <wps:cNvCnPr>
                                              <a:cxnSpLocks noChangeAspect="1" noChangeShapeType="1"/>
                                            </wps:cNvCnPr>
                                            <wps:spPr bwMode="auto">
                                              <a:xfrm>
                                                <a:off x="3060" y="11538"/>
                                                <a:ext cx="1"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1" name="AutoShape 245"/>
                                            <wps:cNvCnPr>
                                              <a:cxnSpLocks noChangeAspect="1" noChangeShapeType="1"/>
                                            </wps:cNvCnPr>
                                            <wps:spPr bwMode="auto">
                                              <a:xfrm rot="5400000">
                                                <a:off x="3058" y="11536"/>
                                                <a:ext cx="0"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2" name="Group 246"/>
                                          <wpg:cNvGrpSpPr>
                                            <a:grpSpLocks noChangeAspect="1"/>
                                          </wpg:cNvGrpSpPr>
                                          <wpg:grpSpPr bwMode="auto">
                                            <a:xfrm>
                                              <a:off x="6366" y="4675"/>
                                              <a:ext cx="113" cy="113"/>
                                              <a:chOff x="2984" y="11538"/>
                                              <a:chExt cx="147" cy="147"/>
                                            </a:xfrm>
                                          </wpg:grpSpPr>
                                          <wps:wsp>
                                            <wps:cNvPr id="1163" name="AutoShape 247"/>
                                            <wps:cNvCnPr>
                                              <a:cxnSpLocks noChangeAspect="1" noChangeShapeType="1"/>
                                            </wps:cNvCnPr>
                                            <wps:spPr bwMode="auto">
                                              <a:xfrm>
                                                <a:off x="3060" y="11538"/>
                                                <a:ext cx="1"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4" name="AutoShape 248"/>
                                            <wps:cNvCnPr>
                                              <a:cxnSpLocks noChangeAspect="1" noChangeShapeType="1"/>
                                            </wps:cNvCnPr>
                                            <wps:spPr bwMode="auto">
                                              <a:xfrm rot="5400000">
                                                <a:off x="3058" y="11536"/>
                                                <a:ext cx="0"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165" name="AutoShape 249"/>
                                          <wps:cNvCnPr>
                                            <a:cxnSpLocks noChangeAspect="1" noChangeShapeType="1"/>
                                          </wps:cNvCnPr>
                                          <wps:spPr bwMode="auto">
                                            <a:xfrm rot="18900000">
                                              <a:off x="6178" y="4842"/>
                                              <a:ext cx="261"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66" name="AutoShape 250"/>
                                          <wps:cNvCnPr>
                                            <a:cxnSpLocks noChangeAspect="1" noChangeShapeType="1"/>
                                          </wps:cNvCnPr>
                                          <wps:spPr bwMode="auto">
                                            <a:xfrm rot="18900000">
                                              <a:off x="6309" y="3317"/>
                                              <a:ext cx="1" cy="26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1167" name="AutoShape 251"/>
                                        <wps:cNvCnPr>
                                          <a:cxnSpLocks noChangeAspect="1" noChangeShapeType="1"/>
                                        </wps:cNvCnPr>
                                        <wps:spPr bwMode="auto">
                                          <a:xfrm rot="2700000">
                                            <a:off x="5997" y="3954"/>
                                            <a:ext cx="544"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cNvPr id="1168" name="Group 252"/>
                                    <wpg:cNvGrpSpPr>
                                      <a:grpSpLocks/>
                                    </wpg:cNvGrpSpPr>
                                    <wpg:grpSpPr bwMode="auto">
                                      <a:xfrm>
                                        <a:off x="5912" y="3210"/>
                                        <a:ext cx="1766" cy="1645"/>
                                        <a:chOff x="5912" y="3210"/>
                                        <a:chExt cx="1766" cy="1645"/>
                                      </a:xfrm>
                                    </wpg:grpSpPr>
                                    <wpg:grpSp>
                                      <wpg:cNvPr id="1169" name="Group 253"/>
                                      <wpg:cNvGrpSpPr>
                                        <a:grpSpLocks/>
                                      </wpg:cNvGrpSpPr>
                                      <wpg:grpSpPr bwMode="auto">
                                        <a:xfrm>
                                          <a:off x="5912" y="3210"/>
                                          <a:ext cx="356" cy="668"/>
                                          <a:chOff x="5912" y="3210"/>
                                          <a:chExt cx="356" cy="668"/>
                                        </a:xfrm>
                                      </wpg:grpSpPr>
                                      <wps:wsp>
                                        <wps:cNvPr id="1170" name="Text Box 254"/>
                                        <wps:cNvSpPr txBox="1">
                                          <a:spLocks noChangeArrowheads="1"/>
                                        </wps:cNvSpPr>
                                        <wps:spPr bwMode="auto">
                                          <a:xfrm>
                                            <a:off x="5912" y="3603"/>
                                            <a:ext cx="22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723C4" w14:textId="77777777" w:rsidR="00D051B3" w:rsidRDefault="00D051B3" w:rsidP="00684729">
                                              <w:pPr>
                                                <w:spacing w:before="0" w:after="0" w:line="240" w:lineRule="auto"/>
                                              </w:pPr>
                                              <w:r>
                                                <w:t>A</w:t>
                                              </w:r>
                                            </w:p>
                                          </w:txbxContent>
                                        </wps:txbx>
                                        <wps:bodyPr rot="0" vert="horz" wrap="square" lIns="18000" tIns="18000" rIns="18000" bIns="18000" anchor="ctr" anchorCtr="0" upright="1">
                                          <a:spAutoFit/>
                                        </wps:bodyPr>
                                      </wps:wsp>
                                      <wps:wsp>
                                        <wps:cNvPr id="1171" name="Text Box 255"/>
                                        <wps:cNvSpPr txBox="1">
                                          <a:spLocks noChangeArrowheads="1"/>
                                        </wps:cNvSpPr>
                                        <wps:spPr bwMode="auto">
                                          <a:xfrm>
                                            <a:off x="6048" y="3210"/>
                                            <a:ext cx="22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B941" w14:textId="77777777" w:rsidR="00D051B3" w:rsidRDefault="00D051B3" w:rsidP="00684729">
                                              <w:pPr>
                                                <w:spacing w:before="0" w:after="0" w:line="240" w:lineRule="auto"/>
                                              </w:pPr>
                                              <w:r>
                                                <w:t>B</w:t>
                                              </w:r>
                                            </w:p>
                                          </w:txbxContent>
                                        </wps:txbx>
                                        <wps:bodyPr rot="0" vert="horz" wrap="square" lIns="18000" tIns="18000" rIns="18000" bIns="18000" anchor="ctr" anchorCtr="0" upright="1">
                                          <a:spAutoFit/>
                                        </wps:bodyPr>
                                      </wps:wsp>
                                    </wpg:grpSp>
                                    <wpg:grpSp>
                                      <wpg:cNvPr id="1172" name="Group 256"/>
                                      <wpg:cNvGrpSpPr>
                                        <a:grpSpLocks/>
                                      </wpg:cNvGrpSpPr>
                                      <wpg:grpSpPr bwMode="auto">
                                        <a:xfrm>
                                          <a:off x="6578" y="3310"/>
                                          <a:ext cx="1100" cy="1545"/>
                                          <a:chOff x="6578" y="3310"/>
                                          <a:chExt cx="1100" cy="1545"/>
                                        </a:xfrm>
                                      </wpg:grpSpPr>
                                      <wps:wsp>
                                        <wps:cNvPr id="1173" name="Text Box 257"/>
                                        <wps:cNvSpPr txBox="1">
                                          <a:spLocks noChangeArrowheads="1"/>
                                        </wps:cNvSpPr>
                                        <wps:spPr bwMode="auto">
                                          <a:xfrm>
                                            <a:off x="7448" y="3430"/>
                                            <a:ext cx="22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5A7FA" w14:textId="77777777" w:rsidR="00D051B3" w:rsidRDefault="00D051B3" w:rsidP="00684729">
                                              <w:pPr>
                                                <w:spacing w:before="0" w:after="0" w:line="240" w:lineRule="auto"/>
                                              </w:pPr>
                                              <w:r>
                                                <w:t>C</w:t>
                                              </w:r>
                                            </w:p>
                                          </w:txbxContent>
                                        </wps:txbx>
                                        <wps:bodyPr rot="0" vert="horz" wrap="square" lIns="18000" tIns="18000" rIns="18000" bIns="18000" anchor="ctr" anchorCtr="0" upright="1">
                                          <a:spAutoFit/>
                                        </wps:bodyPr>
                                      </wps:wsp>
                                      <wps:wsp>
                                        <wps:cNvPr id="1174" name="Text Box 258"/>
                                        <wps:cNvSpPr txBox="1">
                                          <a:spLocks noChangeArrowheads="1"/>
                                        </wps:cNvSpPr>
                                        <wps:spPr bwMode="auto">
                                          <a:xfrm>
                                            <a:off x="7458" y="4580"/>
                                            <a:ext cx="22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85865" w14:textId="77777777" w:rsidR="00D051B3" w:rsidRDefault="00D051B3" w:rsidP="00684729">
                                              <w:pPr>
                                                <w:spacing w:before="0" w:after="0" w:line="240" w:lineRule="auto"/>
                                              </w:pPr>
                                              <w:r>
                                                <w:t>C</w:t>
                                              </w:r>
                                            </w:p>
                                          </w:txbxContent>
                                        </wps:txbx>
                                        <wps:bodyPr rot="0" vert="horz" wrap="square" lIns="18000" tIns="18000" rIns="18000" bIns="18000" anchor="ctr" anchorCtr="0" upright="1">
                                          <a:spAutoFit/>
                                        </wps:bodyPr>
                                      </wps:wsp>
                                      <wps:wsp>
                                        <wps:cNvPr id="1175" name="Text Box 259"/>
                                        <wps:cNvSpPr txBox="1">
                                          <a:spLocks noChangeArrowheads="1"/>
                                        </wps:cNvSpPr>
                                        <wps:spPr bwMode="auto">
                                          <a:xfrm>
                                            <a:off x="6578" y="3310"/>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5578" w14:textId="77777777" w:rsidR="00D051B3" w:rsidRDefault="00D051B3" w:rsidP="00684729">
                                              <w:pPr>
                                                <w:spacing w:before="0" w:after="0" w:line="240" w:lineRule="auto"/>
                                              </w:pPr>
                                              <w:r>
                                                <w:t>r</w:t>
                                              </w:r>
                                            </w:p>
                                          </w:txbxContent>
                                        </wps:txbx>
                                        <wps:bodyPr rot="0" vert="horz" wrap="square" lIns="18000" tIns="18000" rIns="18000" bIns="18000" anchor="ctr" anchorCtr="0" upright="1">
                                          <a:spAutoFit/>
                                        </wps:bodyPr>
                                      </wps:wsp>
                                    </wpg:grpSp>
                                  </wpg:grpSp>
                                </wpg:grpSp>
                                <wps:wsp>
                                  <wps:cNvPr id="1176" name="Text Box 260"/>
                                  <wps:cNvSpPr txBox="1">
                                    <a:spLocks noChangeArrowheads="1"/>
                                  </wps:cNvSpPr>
                                  <wps:spPr bwMode="auto">
                                    <a:xfrm>
                                      <a:off x="6058" y="4800"/>
                                      <a:ext cx="22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827A" w14:textId="77777777" w:rsidR="00D051B3" w:rsidRDefault="00D051B3" w:rsidP="00684729">
                                        <w:pPr>
                                          <w:spacing w:before="0" w:after="0" w:line="240" w:lineRule="auto"/>
                                        </w:pPr>
                                        <w:r>
                                          <w:t>B</w:t>
                                        </w:r>
                                      </w:p>
                                    </w:txbxContent>
                                  </wps:txbx>
                                  <wps:bodyPr rot="0" vert="horz" wrap="square" lIns="18000" tIns="18000" rIns="18000" bIns="18000" anchor="ctr" anchorCtr="0" upright="1">
                                    <a:spAutoFit/>
                                  </wps:bodyPr>
                                </wps:wsp>
                              </wpg:grpSp>
                              <wpg:grpSp>
                                <wpg:cNvPr id="1177" name="Group 261"/>
                                <wpg:cNvGrpSpPr>
                                  <a:grpSpLocks/>
                                </wpg:cNvGrpSpPr>
                                <wpg:grpSpPr bwMode="auto">
                                  <a:xfrm>
                                    <a:off x="6278" y="3650"/>
                                    <a:ext cx="164" cy="905"/>
                                    <a:chOff x="6278" y="3650"/>
                                    <a:chExt cx="164" cy="905"/>
                                  </a:xfrm>
                                </wpg:grpSpPr>
                                <wps:wsp>
                                  <wps:cNvPr id="1178" name="Text Box 262"/>
                                  <wps:cNvSpPr txBox="1">
                                    <a:spLocks noChangeArrowheads="1"/>
                                  </wps:cNvSpPr>
                                  <wps:spPr bwMode="auto">
                                    <a:xfrm>
                                      <a:off x="6278" y="3650"/>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61C1A" w14:textId="77777777" w:rsidR="00D051B3" w:rsidRDefault="00D051B3" w:rsidP="00684729">
                                        <w:pPr>
                                          <w:spacing w:before="0" w:after="0" w:line="240" w:lineRule="auto"/>
                                        </w:pPr>
                                        <w:r>
                                          <w:t>r</w:t>
                                        </w:r>
                                      </w:p>
                                    </w:txbxContent>
                                  </wps:txbx>
                                  <wps:bodyPr rot="0" vert="horz" wrap="square" lIns="18000" tIns="18000" rIns="18000" bIns="18000" anchor="ctr" anchorCtr="0" upright="1">
                                    <a:spAutoFit/>
                                  </wps:bodyPr>
                                </wps:wsp>
                                <wps:wsp>
                                  <wps:cNvPr id="1179" name="Text Box 263"/>
                                  <wps:cNvSpPr txBox="1">
                                    <a:spLocks noChangeArrowheads="1"/>
                                  </wps:cNvSpPr>
                                  <wps:spPr bwMode="auto">
                                    <a:xfrm>
                                      <a:off x="6278" y="4280"/>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BA89" w14:textId="77777777" w:rsidR="00D051B3" w:rsidRDefault="00D051B3" w:rsidP="00684729">
                                        <w:pPr>
                                          <w:spacing w:before="0" w:after="0" w:line="240" w:lineRule="auto"/>
                                        </w:pPr>
                                        <w:r>
                                          <w:t>r</w:t>
                                        </w:r>
                                      </w:p>
                                    </w:txbxContent>
                                  </wps:txbx>
                                  <wps:bodyPr rot="0" vert="horz" wrap="square" lIns="18000" tIns="18000" rIns="18000" bIns="18000" anchor="ctr" anchorCtr="0" upright="1">
                                    <a:spAutoFit/>
                                  </wps:bodyPr>
                                </wps:wsp>
                              </wpg:grpSp>
                            </wpg:grpSp>
                            <wpg:grpSp>
                              <wpg:cNvPr id="1180" name="Group 264"/>
                              <wpg:cNvGrpSpPr>
                                <a:grpSpLocks/>
                              </wpg:cNvGrpSpPr>
                              <wpg:grpSpPr bwMode="auto">
                                <a:xfrm>
                                  <a:off x="5728" y="7877"/>
                                  <a:ext cx="2552" cy="2343"/>
                                  <a:chOff x="5728" y="7877"/>
                                  <a:chExt cx="2552" cy="2343"/>
                                </a:xfrm>
                              </wpg:grpSpPr>
                              <wps:wsp>
                                <wps:cNvPr id="1181" name="Text Box 265"/>
                                <wps:cNvSpPr txBox="1">
                                  <a:spLocks noChangeArrowheads="1"/>
                                </wps:cNvSpPr>
                                <wps:spPr bwMode="auto">
                                  <a:xfrm>
                                    <a:off x="6335" y="9945"/>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745C" w14:textId="77777777" w:rsidR="00D051B3" w:rsidRDefault="00D051B3" w:rsidP="00684729">
                                      <w:pPr>
                                        <w:spacing w:before="0" w:after="0" w:line="240" w:lineRule="auto"/>
                                      </w:pPr>
                                      <w:r>
                                        <w:t>A</w:t>
                                      </w:r>
                                    </w:p>
                                  </w:txbxContent>
                                </wps:txbx>
                                <wps:bodyPr rot="0" vert="horz" wrap="square" lIns="18000" tIns="18000" rIns="18000" bIns="18000" anchor="ctr" anchorCtr="0" upright="1">
                                  <a:spAutoFit/>
                                </wps:bodyPr>
                              </wps:wsp>
                              <wpg:grpSp>
                                <wpg:cNvPr id="1182" name="Group 266"/>
                                <wpg:cNvGrpSpPr>
                                  <a:grpSpLocks/>
                                </wpg:cNvGrpSpPr>
                                <wpg:grpSpPr bwMode="auto">
                                  <a:xfrm>
                                    <a:off x="5728" y="7877"/>
                                    <a:ext cx="2552" cy="831"/>
                                    <a:chOff x="5728" y="7877"/>
                                    <a:chExt cx="2552" cy="831"/>
                                  </a:xfrm>
                                </wpg:grpSpPr>
                                <wps:wsp>
                                  <wps:cNvPr id="1183" name="Text Box 267"/>
                                  <wps:cNvSpPr txBox="1">
                                    <a:spLocks noChangeArrowheads="1"/>
                                  </wps:cNvSpPr>
                                  <wps:spPr bwMode="auto">
                                    <a:xfrm>
                                      <a:off x="5728" y="7877"/>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893D0" w14:textId="77777777" w:rsidR="00D051B3" w:rsidRDefault="00D051B3" w:rsidP="00684729">
                                        <w:pPr>
                                          <w:spacing w:before="0" w:after="0" w:line="240" w:lineRule="auto"/>
                                        </w:pPr>
                                        <w:r>
                                          <w:t>B</w:t>
                                        </w:r>
                                      </w:p>
                                    </w:txbxContent>
                                  </wps:txbx>
                                  <wps:bodyPr rot="0" vert="horz" wrap="square" lIns="18000" tIns="18000" rIns="18000" bIns="18000" anchor="ctr" anchorCtr="0" upright="1">
                                    <a:spAutoFit/>
                                  </wps:bodyPr>
                                </wps:wsp>
                                <wps:wsp>
                                  <wps:cNvPr id="1184" name="Text Box 268"/>
                                  <wps:cNvSpPr txBox="1">
                                    <a:spLocks noChangeArrowheads="1"/>
                                  </wps:cNvSpPr>
                                  <wps:spPr bwMode="auto">
                                    <a:xfrm>
                                      <a:off x="8116" y="8433"/>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73FB" w14:textId="77777777" w:rsidR="00D051B3" w:rsidRDefault="00D051B3" w:rsidP="00684729">
                                        <w:pPr>
                                          <w:spacing w:before="0" w:after="0" w:line="240" w:lineRule="auto"/>
                                        </w:pPr>
                                        <w:r>
                                          <w:t>C</w:t>
                                        </w:r>
                                      </w:p>
                                    </w:txbxContent>
                                  </wps:txbx>
                                  <wps:bodyPr rot="0" vert="horz" wrap="square" lIns="18000" tIns="18000" rIns="18000" bIns="18000" anchor="ctr" anchorCtr="0" upright="1">
                                    <a:spAutoFit/>
                                  </wps:bodyPr>
                                </wps:wsp>
                              </wpg:grpSp>
                            </wpg:grpSp>
                          </wpg:grpSp>
                          <wpg:grpSp>
                            <wpg:cNvPr id="1185" name="Group 269"/>
                            <wpg:cNvGrpSpPr>
                              <a:grpSpLocks/>
                            </wpg:cNvGrpSpPr>
                            <wpg:grpSpPr bwMode="auto">
                              <a:xfrm>
                                <a:off x="6288" y="8346"/>
                                <a:ext cx="504" cy="645"/>
                                <a:chOff x="6288" y="8346"/>
                                <a:chExt cx="504" cy="645"/>
                              </a:xfrm>
                            </wpg:grpSpPr>
                            <wps:wsp>
                              <wps:cNvPr id="1186" name="Text Box 270"/>
                              <wps:cNvSpPr txBox="1">
                                <a:spLocks noChangeArrowheads="1"/>
                              </wps:cNvSpPr>
                              <wps:spPr bwMode="auto">
                                <a:xfrm>
                                  <a:off x="6628" y="8346"/>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963A" w14:textId="77777777" w:rsidR="00D051B3" w:rsidRDefault="00D051B3" w:rsidP="00684729">
                                    <w:pPr>
                                      <w:spacing w:before="0" w:after="0" w:line="240" w:lineRule="auto"/>
                                    </w:pPr>
                                    <w:r>
                                      <w:t>r</w:t>
                                    </w:r>
                                  </w:p>
                                </w:txbxContent>
                              </wps:txbx>
                              <wps:bodyPr rot="0" vert="horz" wrap="square" lIns="18000" tIns="18000" rIns="18000" bIns="18000" anchor="ctr" anchorCtr="0" upright="1">
                                <a:spAutoFit/>
                              </wps:bodyPr>
                            </wps:wsp>
                            <wps:wsp>
                              <wps:cNvPr id="1187" name="Text Box 271"/>
                              <wps:cNvSpPr txBox="1">
                                <a:spLocks noChangeArrowheads="1"/>
                              </wps:cNvSpPr>
                              <wps:spPr bwMode="auto">
                                <a:xfrm>
                                  <a:off x="6288" y="8716"/>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D608" w14:textId="77777777" w:rsidR="00D051B3" w:rsidRDefault="00D051B3" w:rsidP="00684729">
                                    <w:pPr>
                                      <w:spacing w:before="0" w:after="0" w:line="240" w:lineRule="auto"/>
                                    </w:pPr>
                                    <w:r>
                                      <w:t>r</w:t>
                                    </w:r>
                                  </w:p>
                                </w:txbxContent>
                              </wps:txbx>
                              <wps:bodyPr rot="0" vert="horz" wrap="square" lIns="18000" tIns="18000" rIns="18000" bIns="18000" anchor="ctr" anchorCtr="0" upright="1">
                                <a:spAutoFit/>
                              </wps:bodyPr>
                            </wps:wsp>
                          </wpg:grpSp>
                        </wpg:grpSp>
                        <wpg:grpSp>
                          <wpg:cNvPr id="1188" name="Group 272"/>
                          <wpg:cNvGrpSpPr>
                            <a:grpSpLocks/>
                          </wpg:cNvGrpSpPr>
                          <wpg:grpSpPr bwMode="auto">
                            <a:xfrm>
                              <a:off x="897" y="5687"/>
                              <a:ext cx="7121" cy="5298"/>
                              <a:chOff x="897" y="5687"/>
                              <a:chExt cx="7121" cy="5298"/>
                            </a:xfrm>
                          </wpg:grpSpPr>
                          <wps:wsp>
                            <wps:cNvPr id="1189" name="Text Box 273"/>
                            <wps:cNvSpPr txBox="1">
                              <a:spLocks noChangeArrowheads="1"/>
                            </wps:cNvSpPr>
                            <wps:spPr bwMode="auto">
                              <a:xfrm>
                                <a:off x="1112" y="5687"/>
                                <a:ext cx="4050"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845F" w14:textId="77777777" w:rsidR="00D051B3" w:rsidRPr="00D94111" w:rsidRDefault="00D051B3" w:rsidP="00D94111">
                                  <w:pPr>
                                    <w:tabs>
                                      <w:tab w:val="left" w:pos="284"/>
                                    </w:tabs>
                                    <w:spacing w:after="0" w:line="240" w:lineRule="auto"/>
                                    <w:ind w:left="284" w:hanging="284"/>
                                    <w:jc w:val="left"/>
                                    <w:rPr>
                                      <w:rFonts w:ascii="Arial" w:hAnsi="Arial" w:cs="Arial"/>
                                      <w:sz w:val="16"/>
                                      <w:szCs w:val="16"/>
                                    </w:rPr>
                                  </w:pPr>
                                  <w:r w:rsidRPr="00D94111">
                                    <w:rPr>
                                      <w:rFonts w:ascii="Arial" w:hAnsi="Arial" w:cs="Arial"/>
                                      <w:sz w:val="16"/>
                                      <w:szCs w:val="16"/>
                                    </w:rPr>
                                    <w:t xml:space="preserve">A   </w:t>
                                  </w:r>
                                  <w:r>
                                    <w:rPr>
                                      <w:rFonts w:ascii="Arial" w:hAnsi="Arial" w:cs="Arial"/>
                                      <w:sz w:val="16"/>
                                      <w:szCs w:val="16"/>
                                    </w:rPr>
                                    <w:tab/>
                                  </w:r>
                                  <w:r w:rsidRPr="00D94111">
                                    <w:rPr>
                                      <w:rFonts w:ascii="Arial" w:hAnsi="Arial" w:cs="Arial"/>
                                      <w:sz w:val="16"/>
                                      <w:szCs w:val="16"/>
                                    </w:rPr>
                                    <w:t>Punkty styczności wydłużonej linii środkowej drogi kołowania</w:t>
                                  </w:r>
                                </w:p>
                                <w:p w14:paraId="4F0E1271" w14:textId="77777777" w:rsidR="00D051B3" w:rsidRPr="00D94111" w:rsidRDefault="00D051B3" w:rsidP="00D94111">
                                  <w:pPr>
                                    <w:tabs>
                                      <w:tab w:val="left" w:pos="284"/>
                                    </w:tabs>
                                    <w:spacing w:after="0" w:line="240" w:lineRule="auto"/>
                                    <w:ind w:left="284" w:hanging="284"/>
                                    <w:jc w:val="left"/>
                                    <w:rPr>
                                      <w:rFonts w:ascii="Arial" w:hAnsi="Arial" w:cs="Arial"/>
                                      <w:sz w:val="16"/>
                                      <w:szCs w:val="16"/>
                                    </w:rPr>
                                  </w:pPr>
                                  <w:r w:rsidRPr="00D94111">
                                    <w:rPr>
                                      <w:rFonts w:ascii="Arial" w:hAnsi="Arial" w:cs="Arial"/>
                                      <w:sz w:val="16"/>
                                      <w:szCs w:val="16"/>
                                    </w:rPr>
                                    <w:t xml:space="preserve">B   </w:t>
                                  </w:r>
                                  <w:r>
                                    <w:rPr>
                                      <w:rFonts w:ascii="Arial" w:hAnsi="Arial" w:cs="Arial"/>
                                      <w:sz w:val="16"/>
                                      <w:szCs w:val="16"/>
                                    </w:rPr>
                                    <w:tab/>
                                  </w:r>
                                  <w:r w:rsidRPr="00D94111">
                                    <w:rPr>
                                      <w:rFonts w:ascii="Arial" w:hAnsi="Arial" w:cs="Arial"/>
                                      <w:sz w:val="16"/>
                                      <w:szCs w:val="16"/>
                                    </w:rPr>
                                    <w:t>Środek promienia (r)</w:t>
                                  </w:r>
                                </w:p>
                                <w:p w14:paraId="69E66266" w14:textId="77777777" w:rsidR="00D051B3" w:rsidRPr="00D94111" w:rsidRDefault="00D051B3" w:rsidP="00D94111">
                                  <w:pPr>
                                    <w:tabs>
                                      <w:tab w:val="left" w:pos="284"/>
                                    </w:tabs>
                                    <w:spacing w:after="0" w:line="240" w:lineRule="auto"/>
                                    <w:ind w:left="284" w:hanging="284"/>
                                    <w:jc w:val="left"/>
                                    <w:rPr>
                                      <w:rFonts w:ascii="Arial" w:hAnsi="Arial" w:cs="Arial"/>
                                      <w:sz w:val="16"/>
                                      <w:szCs w:val="16"/>
                                    </w:rPr>
                                  </w:pPr>
                                  <w:r w:rsidRPr="00D94111">
                                    <w:rPr>
                                      <w:rFonts w:ascii="Arial" w:hAnsi="Arial" w:cs="Arial"/>
                                      <w:sz w:val="16"/>
                                      <w:szCs w:val="16"/>
                                    </w:rPr>
                                    <w:t xml:space="preserve">C   </w:t>
                                  </w:r>
                                  <w:r>
                                    <w:rPr>
                                      <w:rFonts w:ascii="Arial" w:hAnsi="Arial" w:cs="Arial"/>
                                      <w:sz w:val="16"/>
                                      <w:szCs w:val="16"/>
                                    </w:rPr>
                                    <w:tab/>
                                  </w:r>
                                  <w:r w:rsidRPr="00D94111">
                                    <w:rPr>
                                      <w:rFonts w:ascii="Arial" w:hAnsi="Arial" w:cs="Arial"/>
                                      <w:sz w:val="16"/>
                                      <w:szCs w:val="16"/>
                                    </w:rPr>
                                    <w:t>Punkty styczności linii środkowej</w:t>
                                  </w:r>
                                  <w:r w:rsidRPr="00D94111">
                                    <w:rPr>
                                      <w:rFonts w:ascii="Arial" w:hAnsi="Arial" w:cs="Arial"/>
                                      <w:sz w:val="16"/>
                                      <w:szCs w:val="16"/>
                                    </w:rPr>
                                    <w:br/>
                                    <w:t>drogi startowej</w:t>
                                  </w:r>
                                </w:p>
                              </w:txbxContent>
                            </wps:txbx>
                            <wps:bodyPr rot="0" vert="horz" wrap="square" lIns="91440" tIns="45720" rIns="91440" bIns="45720" anchor="t" anchorCtr="0" upright="1">
                              <a:noAutofit/>
                            </wps:bodyPr>
                          </wps:wsp>
                          <wps:wsp>
                            <wps:cNvPr id="1190" name="Text Box 274"/>
                            <wps:cNvSpPr txBox="1">
                              <a:spLocks noChangeArrowheads="1"/>
                            </wps:cNvSpPr>
                            <wps:spPr bwMode="auto">
                              <a:xfrm>
                                <a:off x="897" y="10514"/>
                                <a:ext cx="712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9541" w14:textId="77777777" w:rsidR="00D051B3" w:rsidRDefault="00D051B3" w:rsidP="00684729">
                                  <w:pPr>
                                    <w:spacing w:before="0" w:after="0" w:line="240" w:lineRule="auto"/>
                                    <w:jc w:val="center"/>
                                  </w:pPr>
                                  <w:r>
                                    <w:t>Skrzyżowania drogi startowej i drogi kołowania podlegające pomiarom</w:t>
                                  </w:r>
                                </w:p>
                                <w:p w14:paraId="050FD408" w14:textId="77777777" w:rsidR="00D051B3" w:rsidRDefault="00D051B3" w:rsidP="00684729"/>
                              </w:txbxContent>
                            </wps:txbx>
                            <wps:bodyPr rot="0" vert="horz" wrap="square" lIns="91440" tIns="45720" rIns="91440" bIns="45720" anchor="t" anchorCtr="0" upright="1">
                              <a:noAutofit/>
                            </wps:bodyPr>
                          </wps:wsp>
                        </wpg:grpSp>
                      </wpg:wgp>
                    </wpc:wpc>
                  </a:graphicData>
                </a:graphic>
              </wp:inline>
            </w:drawing>
          </mc:Choice>
          <mc:Fallback>
            <w:pict>
              <v:group w14:anchorId="424580C7" id="Kanwa 221" o:spid="_x0000_s1270" editas="canvas" style="width:445.1pt;height:557.35pt;mso-position-horizontal-relative:char;mso-position-vertical-relative:line" coordsize="56527,70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">
                <v:shape id="_x0000_s1271" type="#_x0000_t75" style="position:absolute;width:56527;height:70783;visibility:visible;mso-wrap-style:square" stroked="t" strokeweight=".5pt">
                  <v:fill o:detectmouseclick="t"/>
                  <v:path o:connecttype="none"/>
                </v:shape>
                <v:group id="Group 223" o:spid="_x0000_s1272" style="position:absolute;left:5695;top:3530;width:46883;height:66224" coordorigin="897,556" coordsize="7383,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224" o:spid="_x0000_s1273" style="position:absolute;left:2216;top:556;width:6064;height:9664" coordorigin="2216,556" coordsize="6064,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225" o:spid="_x0000_s1274" style="position:absolute;left:2216;top:556;width:6064;height:9664" coordorigin="2216,556" coordsize="6064,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226" o:spid="_x0000_s1275" style="position:absolute;left:2216;top:556;width:5940;height:9429" coordorigin="2216,556" coordsize="5940,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27" o:spid="_x0000_s1276" style="position:absolute;left:2216;top:556;width:5940;height:9429" coordorigin="2216,556" coordsize="5940,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228" o:spid="_x0000_s1277" style="position:absolute;left:2216;top:556;width:5940;height:9429" coordorigin="2216,556" coordsize="5940,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229" o:spid="_x0000_s1278" style="position:absolute;left:2216;top:556;width:5940;height:9429" coordorigin="2216,556" coordsize="5940,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Group 230" o:spid="_x0000_s1279" style="position:absolute;left:2216;top:556;width:5940;height:9429" coordorigin="2216,556" coordsize="5940,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Picture 231" o:spid="_x0000_s1280" type="#_x0000_t75" style="position:absolute;left:2216;top:556;width:5940;height:9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">
                                  <v:imagedata r:id="rId61" o:title=""/>
                                </v:shape>
                                <v:group id="Group 232" o:spid="_x0000_s1281" style="position:absolute;left:6151;top:7942;width:1960;height:2043" coordorigin="6151,7942" coordsize="1960,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AutoShape 233" o:spid="_x0000_s1282" type="#_x0000_t32" style="position:absolute;left:5797;top:8296;width:714;height:5;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" strokeweight="1pt">
                                    <v:stroke endarrow="block" endarrowwidth="narrow" endarrowlength="short"/>
                                    <o:lock v:ext="edit" aspectratio="t"/>
                                  </v:shape>
                                  <v:shape id="AutoShape 234" o:spid="_x0000_s1283" type="#_x0000_t32" style="position:absolute;left:6008;top:9567;width:828;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" strokeweight="1pt">
                                    <v:stroke endarrow="block" endarrowwidth="narrow" endarrowlength="short"/>
                                    <o:lock v:ext="edit" aspectratio="t"/>
                                  </v:shape>
                                  <v:shape id="AutoShape 235" o:spid="_x0000_s1284" type="#_x0000_t32" style="position:absolute;left:7000;top:8572;width:1111;height: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">
                                    <v:stroke endarrow="block" endarrowwidth="narrow" endarrowlength="short"/>
                                    <o:lock v:ext="edit" aspectratio="t"/>
                                  </v:shape>
                                  <v:group id="Group 236" o:spid="_x0000_s1285" style="position:absolute;left:6366;top:8513;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o:lock v:ext="edit" aspectratio="t"/>
                                    <v:shape id="AutoShape 237" o:spid="_x0000_s1286"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" strokeweight="1.25pt">
                                      <o:lock v:ext="edit" aspectratio="t"/>
                                    </v:shape>
                                    <v:shape id="AutoShape 238" o:spid="_x0000_s1287"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" strokeweight="1.25pt">
                                      <o:lock v:ext="edit" aspectratio="t"/>
                                    </v:shape>
                                  </v:group>
                                </v:group>
                              </v:group>
                              <v:group id="Group 239" o:spid="_x0000_s1288" style="position:absolute;left:6178;top:3317;width:1273;height:1526" coordorigin="6178,3317" coordsize="1273,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group id="Group 240" o:spid="_x0000_s1289" style="position:absolute;left:6178;top:3317;width:1273;height:1526" coordorigin="6178,3317" coordsize="1273,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AutoShape 241" o:spid="_x0000_s1290" type="#_x0000_t32" style="position:absolute;left:7022;top:3569;width:429;height: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">
                                    <v:stroke endarrow="block" endarrowwidth="narrow" endarrowlength="short"/>
                                  </v:shape>
                                  <v:shape id="AutoShape 242" o:spid="_x0000_s1291" type="#_x0000_t32" style="position:absolute;left:7020;top:4721;width:429;height: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">
                                    <v:stroke endarrow="block" endarrowwidth="narrow" endarrowlength="short"/>
                                  </v:shape>
                                  <v:group id="Group 243" o:spid="_x0000_s1292" style="position:absolute;left:6366;top:3505;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o:lock v:ext="edit" aspectratio="t"/>
                                    <v:shape id="AutoShape 244" o:spid="_x0000_s1293"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" strokeweight="1.25pt">
                                      <o:lock v:ext="edit" aspectratio="t"/>
                                    </v:shape>
                                    <v:shape id="AutoShape 245" o:spid="_x0000_s1294"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" strokeweight="1.25pt">
                                      <o:lock v:ext="edit" aspectratio="t"/>
                                    </v:shape>
                                  </v:group>
                                  <v:group id="Group 246" o:spid="_x0000_s1295" style="position:absolute;left:6366;top:4675;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o:lock v:ext="edit" aspectratio="t"/>
                                    <v:shape id="AutoShape 247" o:spid="_x0000_s1296"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" strokeweight="1.25pt">
                                      <o:lock v:ext="edit" aspectratio="t"/>
                                    </v:shape>
                                    <v:shape id="AutoShape 248" o:spid="_x0000_s1297"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" strokeweight="1.25pt">
                                      <o:lock v:ext="edit" aspectratio="t"/>
                                    </v:shape>
                                  </v:group>
                                  <v:shape id="AutoShape 249" o:spid="_x0000_s1298" type="#_x0000_t32" style="position:absolute;left:6178;top:4842;width:261;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">
                                    <v:stroke endarrow="block" endarrowwidth="narrow" endarrowlength="short"/>
                                    <o:lock v:ext="edit" aspectratio="t"/>
                                  </v:shape>
                                  <v:shape id="AutoShape 250" o:spid="_x0000_s1299" type="#_x0000_t32" style="position:absolute;left:6309;top:3317;width:1;height:26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">
                                    <v:stroke endarrow="block" endarrowwidth="narrow" endarrowlength="short"/>
                                    <o:lock v:ext="edit" aspectratio="t"/>
                                  </v:shape>
                                </v:group>
                                <v:shape id="AutoShape 251" o:spid="_x0000_s1300" type="#_x0000_t32" style="position:absolute;left:5997;top:3954;width:544;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">
                                  <v:stroke endarrow="block" endarrowwidth="narrow" endarrowlength="short"/>
                                  <o:lock v:ext="edit" aspectratio="t"/>
                                </v:shape>
                              </v:group>
                            </v:group>
                            <v:group id="Group 252" o:spid="_x0000_s1301" style="position:absolute;left:5912;top:3210;width:1766;height:1645" coordorigin="5912,3210" coordsize="176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group id="Group 253" o:spid="_x0000_s1302" style="position:absolute;left:5912;top:3210;width:356;height:668" coordorigin="5912,3210" coordsize="35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Text Box 254" o:spid="_x0000_s1303" type="#_x0000_t202" style="position:absolute;left:5912;top:3603;width:220;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" filled="f" stroked="f">
                                  <v:textbox style="mso-fit-shape-to-text:t" inset=".5mm,.5mm,.5mm,.5mm">
                                    <w:txbxContent>
                                      <w:p w14:paraId="28C723C4" w14:textId="77777777" w:rsidR="00D051B3" w:rsidRDefault="00D051B3" w:rsidP="00684729">
                                        <w:pPr>
                                          <w:spacing w:before="0" w:after="0" w:line="240" w:lineRule="auto"/>
                                        </w:pPr>
                                        <w:r>
                                          <w:t>A</w:t>
                                        </w:r>
                                      </w:p>
                                    </w:txbxContent>
                                  </v:textbox>
                                </v:shape>
                                <v:shape id="Text Box 255" o:spid="_x0000_s1304" type="#_x0000_t202" style="position:absolute;left:6048;top:3210;width:220;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" filled="f" stroked="f">
                                  <v:textbox style="mso-fit-shape-to-text:t" inset=".5mm,.5mm,.5mm,.5mm">
                                    <w:txbxContent>
                                      <w:p w14:paraId="6285B941" w14:textId="77777777" w:rsidR="00D051B3" w:rsidRDefault="00D051B3" w:rsidP="00684729">
                                        <w:pPr>
                                          <w:spacing w:before="0" w:after="0" w:line="240" w:lineRule="auto"/>
                                        </w:pPr>
                                        <w:r>
                                          <w:t>B</w:t>
                                        </w:r>
                                      </w:p>
                                    </w:txbxContent>
                                  </v:textbox>
                                </v:shape>
                              </v:group>
                              <v:group id="Group 256" o:spid="_x0000_s1305" style="position:absolute;left:6578;top:3310;width:1100;height:1545" coordorigin="6578,3310" coordsize="110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Text Box 257" o:spid="_x0000_s1306" type="#_x0000_t202" style="position:absolute;left:7448;top:3430;width:220;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" filled="f" stroked="f">
                                  <v:textbox style="mso-fit-shape-to-text:t" inset=".5mm,.5mm,.5mm,.5mm">
                                    <w:txbxContent>
                                      <w:p w14:paraId="6BC5A7FA" w14:textId="77777777" w:rsidR="00D051B3" w:rsidRDefault="00D051B3" w:rsidP="00684729">
                                        <w:pPr>
                                          <w:spacing w:before="0" w:after="0" w:line="240" w:lineRule="auto"/>
                                        </w:pPr>
                                        <w:r>
                                          <w:t>C</w:t>
                                        </w:r>
                                      </w:p>
                                    </w:txbxContent>
                                  </v:textbox>
                                </v:shape>
                                <v:shape id="Text Box 258" o:spid="_x0000_s1307" type="#_x0000_t202" style="position:absolute;left:7458;top:4580;width:220;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" filled="f" stroked="f">
                                  <v:textbox style="mso-fit-shape-to-text:t" inset=".5mm,.5mm,.5mm,.5mm">
                                    <w:txbxContent>
                                      <w:p w14:paraId="1CF85865" w14:textId="77777777" w:rsidR="00D051B3" w:rsidRDefault="00D051B3" w:rsidP="00684729">
                                        <w:pPr>
                                          <w:spacing w:before="0" w:after="0" w:line="240" w:lineRule="auto"/>
                                        </w:pPr>
                                        <w:r>
                                          <w:t>C</w:t>
                                        </w:r>
                                      </w:p>
                                    </w:txbxContent>
                                  </v:textbox>
                                </v:shape>
                                <v:shape id="Text Box 259" o:spid="_x0000_s1308" type="#_x0000_t202" style="position:absolute;left:6578;top:3310;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" filled="f" stroked="f">
                                  <v:textbox style="mso-fit-shape-to-text:t" inset=".5mm,.5mm,.5mm,.5mm">
                                    <w:txbxContent>
                                      <w:p w14:paraId="59055578" w14:textId="77777777" w:rsidR="00D051B3" w:rsidRDefault="00D051B3" w:rsidP="00684729">
                                        <w:pPr>
                                          <w:spacing w:before="0" w:after="0" w:line="240" w:lineRule="auto"/>
                                        </w:pPr>
                                        <w:r>
                                          <w:t>r</w:t>
                                        </w:r>
                                      </w:p>
                                    </w:txbxContent>
                                  </v:textbox>
                                </v:shape>
                              </v:group>
                            </v:group>
                          </v:group>
                          <v:shape id="Text Box 260" o:spid="_x0000_s1309" type="#_x0000_t202" style="position:absolute;left:6058;top:4800;width:220;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" filled="f" stroked="f">
                            <v:textbox style="mso-fit-shape-to-text:t" inset=".5mm,.5mm,.5mm,.5mm">
                              <w:txbxContent>
                                <w:p w14:paraId="4A38827A" w14:textId="77777777" w:rsidR="00D051B3" w:rsidRDefault="00D051B3" w:rsidP="00684729">
                                  <w:pPr>
                                    <w:spacing w:before="0" w:after="0" w:line="240" w:lineRule="auto"/>
                                  </w:pPr>
                                  <w:r>
                                    <w:t>B</w:t>
                                  </w:r>
                                </w:p>
                              </w:txbxContent>
                            </v:textbox>
                          </v:shape>
                        </v:group>
                        <v:group id="Group 261" o:spid="_x0000_s1310" style="position:absolute;left:6278;top:3650;width:164;height:905" coordorigin="6278,3650" coordsize="16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Text Box 262" o:spid="_x0000_s1311" type="#_x0000_t202" style="position:absolute;left:6278;top:3650;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" filled="f" stroked="f">
                            <v:textbox style="mso-fit-shape-to-text:t" inset=".5mm,.5mm,.5mm,.5mm">
                              <w:txbxContent>
                                <w:p w14:paraId="11561C1A" w14:textId="77777777" w:rsidR="00D051B3" w:rsidRDefault="00D051B3" w:rsidP="00684729">
                                  <w:pPr>
                                    <w:spacing w:before="0" w:after="0" w:line="240" w:lineRule="auto"/>
                                  </w:pPr>
                                  <w:r>
                                    <w:t>r</w:t>
                                  </w:r>
                                </w:p>
                              </w:txbxContent>
                            </v:textbox>
                          </v:shape>
                          <v:shape id="Text Box 263" o:spid="_x0000_s1312" type="#_x0000_t202" style="position:absolute;left:6278;top:4280;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" filled="f" stroked="f">
                            <v:textbox style="mso-fit-shape-to-text:t" inset=".5mm,.5mm,.5mm,.5mm">
                              <w:txbxContent>
                                <w:p w14:paraId="7D9BBA89" w14:textId="77777777" w:rsidR="00D051B3" w:rsidRDefault="00D051B3" w:rsidP="00684729">
                                  <w:pPr>
                                    <w:spacing w:before="0" w:after="0" w:line="240" w:lineRule="auto"/>
                                  </w:pPr>
                                  <w:r>
                                    <w:t>r</w:t>
                                  </w:r>
                                </w:p>
                              </w:txbxContent>
                            </v:textbox>
                          </v:shape>
                        </v:group>
                      </v:group>
                      <v:group id="Group 264" o:spid="_x0000_s1313" style="position:absolute;left:5728;top:7877;width:2552;height:2343" coordorigin="5728,7877" coordsize="255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Text Box 265" o:spid="_x0000_s1314" type="#_x0000_t202" style="position:absolute;left:6335;top:9945;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" filled="f" stroked="f">
                          <v:textbox style="mso-fit-shape-to-text:t" inset=".5mm,.5mm,.5mm,.5mm">
                            <w:txbxContent>
                              <w:p w14:paraId="4E40745C" w14:textId="77777777" w:rsidR="00D051B3" w:rsidRDefault="00D051B3" w:rsidP="00684729">
                                <w:pPr>
                                  <w:spacing w:before="0" w:after="0" w:line="240" w:lineRule="auto"/>
                                </w:pPr>
                                <w:r>
                                  <w:t>A</w:t>
                                </w:r>
                              </w:p>
                            </w:txbxContent>
                          </v:textbox>
                        </v:shape>
                        <v:group id="Group 266" o:spid="_x0000_s1315" style="position:absolute;left:5728;top:7877;width:2552;height:831" coordorigin="5728,7877" coordsize="255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Text Box 267" o:spid="_x0000_s1316" type="#_x0000_t202" style="position:absolute;left:5728;top:7877;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" filled="f" stroked="f">
                            <v:textbox style="mso-fit-shape-to-text:t" inset=".5mm,.5mm,.5mm,.5mm">
                              <w:txbxContent>
                                <w:p w14:paraId="791893D0" w14:textId="77777777" w:rsidR="00D051B3" w:rsidRDefault="00D051B3" w:rsidP="00684729">
                                  <w:pPr>
                                    <w:spacing w:before="0" w:after="0" w:line="240" w:lineRule="auto"/>
                                  </w:pPr>
                                  <w:r>
                                    <w:t>B</w:t>
                                  </w:r>
                                </w:p>
                              </w:txbxContent>
                            </v:textbox>
                          </v:shape>
                          <v:shape id="Text Box 268" o:spid="_x0000_s1317" type="#_x0000_t202" style="position:absolute;left:8116;top:8433;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" filled="f" stroked="f">
                            <v:textbox style="mso-fit-shape-to-text:t" inset=".5mm,.5mm,.5mm,.5mm">
                              <w:txbxContent>
                                <w:p w14:paraId="6C3F73FB" w14:textId="77777777" w:rsidR="00D051B3" w:rsidRDefault="00D051B3" w:rsidP="00684729">
                                  <w:pPr>
                                    <w:spacing w:before="0" w:after="0" w:line="240" w:lineRule="auto"/>
                                  </w:pPr>
                                  <w:r>
                                    <w:t>C</w:t>
                                  </w:r>
                                </w:p>
                              </w:txbxContent>
                            </v:textbox>
                          </v:shape>
                        </v:group>
                      </v:group>
                    </v:group>
                    <v:group id="Group 269" o:spid="_x0000_s1318" style="position:absolute;left:6288;top:8346;width:504;height:645" coordorigin="6288,8346" coordsize="50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Text Box 270" o:spid="_x0000_s1319" type="#_x0000_t202" style="position:absolute;left:6628;top:8346;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" filled="f" stroked="f">
                        <v:textbox style="mso-fit-shape-to-text:t" inset=".5mm,.5mm,.5mm,.5mm">
                          <w:txbxContent>
                            <w:p w14:paraId="2300963A" w14:textId="77777777" w:rsidR="00D051B3" w:rsidRDefault="00D051B3" w:rsidP="00684729">
                              <w:pPr>
                                <w:spacing w:before="0" w:after="0" w:line="240" w:lineRule="auto"/>
                              </w:pPr>
                              <w:r>
                                <w:t>r</w:t>
                              </w:r>
                            </w:p>
                          </w:txbxContent>
                        </v:textbox>
                      </v:shape>
                      <v:shape id="Text Box 271" o:spid="_x0000_s1320" type="#_x0000_t202" style="position:absolute;left:6288;top:8716;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" filled="f" stroked="f">
                        <v:textbox style="mso-fit-shape-to-text:t" inset=".5mm,.5mm,.5mm,.5mm">
                          <w:txbxContent>
                            <w:p w14:paraId="7728D608" w14:textId="77777777" w:rsidR="00D051B3" w:rsidRDefault="00D051B3" w:rsidP="00684729">
                              <w:pPr>
                                <w:spacing w:before="0" w:after="0" w:line="240" w:lineRule="auto"/>
                              </w:pPr>
                              <w:r>
                                <w:t>r</w:t>
                              </w:r>
                            </w:p>
                          </w:txbxContent>
                        </v:textbox>
                      </v:shape>
                    </v:group>
                  </v:group>
                  <v:group id="Group 272" o:spid="_x0000_s1321" style="position:absolute;left:897;top:5687;width:7121;height:5298" coordorigin="897,5687" coordsize="7121,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Text Box 273" o:spid="_x0000_s1322" type="#_x0000_t202" style="position:absolute;left:1112;top:5687;width:405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6827845F" w14:textId="77777777" w:rsidR="00D051B3" w:rsidRPr="00D94111" w:rsidRDefault="00D051B3" w:rsidP="00D94111">
                            <w:pPr>
                              <w:tabs>
                                <w:tab w:val="left" w:pos="284"/>
                              </w:tabs>
                              <w:spacing w:after="0" w:line="240" w:lineRule="auto"/>
                              <w:ind w:left="284" w:hanging="284"/>
                              <w:jc w:val="left"/>
                              <w:rPr>
                                <w:rFonts w:ascii="Arial" w:hAnsi="Arial" w:cs="Arial"/>
                                <w:sz w:val="16"/>
                                <w:szCs w:val="16"/>
                              </w:rPr>
                            </w:pPr>
                            <w:r w:rsidRPr="00D94111">
                              <w:rPr>
                                <w:rFonts w:ascii="Arial" w:hAnsi="Arial" w:cs="Arial"/>
                                <w:sz w:val="16"/>
                                <w:szCs w:val="16"/>
                              </w:rPr>
                              <w:t xml:space="preserve">A   </w:t>
                            </w:r>
                            <w:r>
                              <w:rPr>
                                <w:rFonts w:ascii="Arial" w:hAnsi="Arial" w:cs="Arial"/>
                                <w:sz w:val="16"/>
                                <w:szCs w:val="16"/>
                              </w:rPr>
                              <w:tab/>
                            </w:r>
                            <w:r w:rsidRPr="00D94111">
                              <w:rPr>
                                <w:rFonts w:ascii="Arial" w:hAnsi="Arial" w:cs="Arial"/>
                                <w:sz w:val="16"/>
                                <w:szCs w:val="16"/>
                              </w:rPr>
                              <w:t>Punkty styczności wydłużonej linii środkowej drogi kołowania</w:t>
                            </w:r>
                          </w:p>
                          <w:p w14:paraId="4F0E1271" w14:textId="77777777" w:rsidR="00D051B3" w:rsidRPr="00D94111" w:rsidRDefault="00D051B3" w:rsidP="00D94111">
                            <w:pPr>
                              <w:tabs>
                                <w:tab w:val="left" w:pos="284"/>
                              </w:tabs>
                              <w:spacing w:after="0" w:line="240" w:lineRule="auto"/>
                              <w:ind w:left="284" w:hanging="284"/>
                              <w:jc w:val="left"/>
                              <w:rPr>
                                <w:rFonts w:ascii="Arial" w:hAnsi="Arial" w:cs="Arial"/>
                                <w:sz w:val="16"/>
                                <w:szCs w:val="16"/>
                              </w:rPr>
                            </w:pPr>
                            <w:r w:rsidRPr="00D94111">
                              <w:rPr>
                                <w:rFonts w:ascii="Arial" w:hAnsi="Arial" w:cs="Arial"/>
                                <w:sz w:val="16"/>
                                <w:szCs w:val="16"/>
                              </w:rPr>
                              <w:t xml:space="preserve">B   </w:t>
                            </w:r>
                            <w:r>
                              <w:rPr>
                                <w:rFonts w:ascii="Arial" w:hAnsi="Arial" w:cs="Arial"/>
                                <w:sz w:val="16"/>
                                <w:szCs w:val="16"/>
                              </w:rPr>
                              <w:tab/>
                            </w:r>
                            <w:r w:rsidRPr="00D94111">
                              <w:rPr>
                                <w:rFonts w:ascii="Arial" w:hAnsi="Arial" w:cs="Arial"/>
                                <w:sz w:val="16"/>
                                <w:szCs w:val="16"/>
                              </w:rPr>
                              <w:t>Środek promienia (r)</w:t>
                            </w:r>
                          </w:p>
                          <w:p w14:paraId="69E66266" w14:textId="77777777" w:rsidR="00D051B3" w:rsidRPr="00D94111" w:rsidRDefault="00D051B3" w:rsidP="00D94111">
                            <w:pPr>
                              <w:tabs>
                                <w:tab w:val="left" w:pos="284"/>
                              </w:tabs>
                              <w:spacing w:after="0" w:line="240" w:lineRule="auto"/>
                              <w:ind w:left="284" w:hanging="284"/>
                              <w:jc w:val="left"/>
                              <w:rPr>
                                <w:rFonts w:ascii="Arial" w:hAnsi="Arial" w:cs="Arial"/>
                                <w:sz w:val="16"/>
                                <w:szCs w:val="16"/>
                              </w:rPr>
                            </w:pPr>
                            <w:r w:rsidRPr="00D94111">
                              <w:rPr>
                                <w:rFonts w:ascii="Arial" w:hAnsi="Arial" w:cs="Arial"/>
                                <w:sz w:val="16"/>
                                <w:szCs w:val="16"/>
                              </w:rPr>
                              <w:t xml:space="preserve">C   </w:t>
                            </w:r>
                            <w:r>
                              <w:rPr>
                                <w:rFonts w:ascii="Arial" w:hAnsi="Arial" w:cs="Arial"/>
                                <w:sz w:val="16"/>
                                <w:szCs w:val="16"/>
                              </w:rPr>
                              <w:tab/>
                            </w:r>
                            <w:r w:rsidRPr="00D94111">
                              <w:rPr>
                                <w:rFonts w:ascii="Arial" w:hAnsi="Arial" w:cs="Arial"/>
                                <w:sz w:val="16"/>
                                <w:szCs w:val="16"/>
                              </w:rPr>
                              <w:t>Punkty styczności linii środkowej</w:t>
                            </w:r>
                            <w:r w:rsidRPr="00D94111">
                              <w:rPr>
                                <w:rFonts w:ascii="Arial" w:hAnsi="Arial" w:cs="Arial"/>
                                <w:sz w:val="16"/>
                                <w:szCs w:val="16"/>
                              </w:rPr>
                              <w:br/>
                              <w:t>drogi startowej</w:t>
                            </w:r>
                          </w:p>
                        </w:txbxContent>
                      </v:textbox>
                    </v:shape>
                    <v:shape id="Text Box 274" o:spid="_x0000_s1323" type="#_x0000_t202" style="position:absolute;left:897;top:10514;width:712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7DE99541" w14:textId="77777777" w:rsidR="00D051B3" w:rsidRDefault="00D051B3" w:rsidP="00684729">
                            <w:pPr>
                              <w:spacing w:before="0" w:after="0" w:line="240" w:lineRule="auto"/>
                              <w:jc w:val="center"/>
                            </w:pPr>
                            <w:r>
                              <w:t>Skrzyżowania drogi startowej i drogi kołowania podlegające pomiarom</w:t>
                            </w:r>
                          </w:p>
                          <w:p w14:paraId="050FD408" w14:textId="77777777" w:rsidR="00D051B3" w:rsidRDefault="00D051B3" w:rsidP="00684729"/>
                        </w:txbxContent>
                      </v:textbox>
                    </v:shape>
                  </v:group>
                </v:group>
                <w10:anchorlock/>
              </v:group>
            </w:pict>
          </mc:Fallback>
        </mc:AlternateContent>
      </w:r>
    </w:p>
    <w:p w14:paraId="56268624" w14:textId="77777777" w:rsidR="00C75CBF" w:rsidRPr="00CF21CD" w:rsidRDefault="00C75CBF" w:rsidP="00CF21CD">
      <w:pPr>
        <w:spacing w:before="360"/>
        <w:jc w:val="center"/>
      </w:pPr>
      <w:r w:rsidRPr="00CF21CD">
        <w:t>Rysunek 4</w:t>
      </w:r>
    </w:p>
    <w:p w14:paraId="1EF4F2EA" w14:textId="77777777" w:rsidR="00C75CBF" w:rsidRPr="00CF21CD" w:rsidRDefault="00C75CBF" w:rsidP="00CF21CD">
      <w:pPr>
        <w:spacing w:before="0" w:after="200"/>
        <w:jc w:val="left"/>
      </w:pPr>
      <w:r w:rsidRPr="00CF21CD">
        <w:br w:type="page"/>
      </w:r>
    </w:p>
    <w:p w14:paraId="3617BAB3" w14:textId="77777777" w:rsidR="00C75CBF" w:rsidRPr="00CF21CD" w:rsidRDefault="00C75CBF" w:rsidP="00CF21CD"/>
    <w:p w14:paraId="476227A3" w14:textId="5D40D929" w:rsidR="00C75CBF" w:rsidRPr="00CF21CD" w:rsidRDefault="005E23BB" w:rsidP="00CF21CD">
      <w:pPr>
        <w:spacing w:before="0" w:after="200"/>
        <w:jc w:val="left"/>
      </w:pPr>
      <w:r>
        <w:rPr>
          <w:noProof/>
          <w:lang w:eastAsia="pl-PL"/>
        </w:rPr>
        <mc:AlternateContent>
          <mc:Choice Requires="wpc">
            <w:drawing>
              <wp:inline distT="0" distB="0" distL="0" distR="0" wp14:anchorId="241E0934" wp14:editId="0EF4B7EE">
                <wp:extent cx="5762625" cy="5016500"/>
                <wp:effectExtent l="14605" t="19685" r="13970" b="12065"/>
                <wp:docPr id="178" name="Kanwa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104" name="Group 180"/>
                        <wpg:cNvGrpSpPr>
                          <a:grpSpLocks/>
                        </wpg:cNvGrpSpPr>
                        <wpg:grpSpPr bwMode="auto">
                          <a:xfrm>
                            <a:off x="177800" y="114935"/>
                            <a:ext cx="5407025" cy="4347210"/>
                            <a:chOff x="280" y="181"/>
                            <a:chExt cx="8515" cy="6846"/>
                          </a:xfrm>
                        </wpg:grpSpPr>
                        <wpg:grpSp>
                          <wpg:cNvPr id="105" name="Group 181"/>
                          <wpg:cNvGrpSpPr>
                            <a:grpSpLocks/>
                          </wpg:cNvGrpSpPr>
                          <wpg:grpSpPr bwMode="auto">
                            <a:xfrm>
                              <a:off x="280" y="181"/>
                              <a:ext cx="8515" cy="6788"/>
                              <a:chOff x="280" y="181"/>
                              <a:chExt cx="8515" cy="6788"/>
                            </a:xfrm>
                          </wpg:grpSpPr>
                          <wpg:grpSp>
                            <wpg:cNvPr id="106" name="Group 182"/>
                            <wpg:cNvGrpSpPr>
                              <a:grpSpLocks/>
                            </wpg:cNvGrpSpPr>
                            <wpg:grpSpPr bwMode="auto">
                              <a:xfrm>
                                <a:off x="280" y="181"/>
                                <a:ext cx="8515" cy="6788"/>
                                <a:chOff x="280" y="181"/>
                                <a:chExt cx="8515" cy="6788"/>
                              </a:xfrm>
                            </wpg:grpSpPr>
                            <wpg:grpSp>
                              <wpg:cNvPr id="107" name="Group 183"/>
                              <wpg:cNvGrpSpPr>
                                <a:grpSpLocks/>
                              </wpg:cNvGrpSpPr>
                              <wpg:grpSpPr bwMode="auto">
                                <a:xfrm>
                                  <a:off x="280" y="181"/>
                                  <a:ext cx="8515" cy="6788"/>
                                  <a:chOff x="280" y="181"/>
                                  <a:chExt cx="8515" cy="6788"/>
                                </a:xfrm>
                              </wpg:grpSpPr>
                              <wpg:grpSp>
                                <wpg:cNvPr id="108" name="Group 184"/>
                                <wpg:cNvGrpSpPr>
                                  <a:grpSpLocks/>
                                </wpg:cNvGrpSpPr>
                                <wpg:grpSpPr bwMode="auto">
                                  <a:xfrm>
                                    <a:off x="280" y="181"/>
                                    <a:ext cx="8515" cy="5563"/>
                                    <a:chOff x="280" y="181"/>
                                    <a:chExt cx="8515" cy="5563"/>
                                  </a:xfrm>
                                </wpg:grpSpPr>
                                <wpg:grpSp>
                                  <wpg:cNvPr id="109" name="Group 185"/>
                                  <wpg:cNvGrpSpPr>
                                    <a:grpSpLocks/>
                                  </wpg:cNvGrpSpPr>
                                  <wpg:grpSpPr bwMode="auto">
                                    <a:xfrm>
                                      <a:off x="280" y="181"/>
                                      <a:ext cx="8515" cy="5563"/>
                                      <a:chOff x="280" y="181"/>
                                      <a:chExt cx="8515" cy="5563"/>
                                    </a:xfrm>
                                  </wpg:grpSpPr>
                                  <wpg:grpSp>
                                    <wpg:cNvPr id="110" name="Group 186"/>
                                    <wpg:cNvGrpSpPr>
                                      <a:grpSpLocks/>
                                    </wpg:cNvGrpSpPr>
                                    <wpg:grpSpPr bwMode="auto">
                                      <a:xfrm>
                                        <a:off x="280" y="181"/>
                                        <a:ext cx="8515" cy="5563"/>
                                        <a:chOff x="280" y="181"/>
                                        <a:chExt cx="8515" cy="5563"/>
                                      </a:xfrm>
                                    </wpg:grpSpPr>
                                    <wpg:grpSp>
                                      <wpg:cNvPr id="111" name="Group 187"/>
                                      <wpg:cNvGrpSpPr>
                                        <a:grpSpLocks/>
                                      </wpg:cNvGrpSpPr>
                                      <wpg:grpSpPr bwMode="auto">
                                        <a:xfrm>
                                          <a:off x="280" y="181"/>
                                          <a:ext cx="8515" cy="5563"/>
                                          <a:chOff x="280" y="181"/>
                                          <a:chExt cx="8515" cy="5563"/>
                                        </a:xfrm>
                                      </wpg:grpSpPr>
                                      <wpg:grpSp>
                                        <wpg:cNvPr id="112" name="Group 188"/>
                                        <wpg:cNvGrpSpPr>
                                          <a:grpSpLocks/>
                                        </wpg:cNvGrpSpPr>
                                        <wpg:grpSpPr bwMode="auto">
                                          <a:xfrm>
                                            <a:off x="280" y="181"/>
                                            <a:ext cx="8515" cy="5563"/>
                                            <a:chOff x="280" y="181"/>
                                            <a:chExt cx="8515" cy="5563"/>
                                          </a:xfrm>
                                        </wpg:grpSpPr>
                                        <pic:pic xmlns:pic="http://schemas.openxmlformats.org/drawingml/2006/picture">
                                          <pic:nvPicPr>
                                            <pic:cNvPr id="113" name="Picture 1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0" y="181"/>
                                              <a:ext cx="8515" cy="5563"/>
                                            </a:xfrm>
                                            <a:prstGeom prst="rect">
                                              <a:avLst/>
                                            </a:prstGeom>
                                            <a:noFill/>
                                            <a:extLst>
                                              <a:ext uri="{909E8E84-426E-40DD-AFC4-6F175D3DCCD1}">
                                                <a14:hiddenFill xmlns:a14="http://schemas.microsoft.com/office/drawing/2010/main">
                                                  <a:solidFill>
                                                    <a:srgbClr val="FFFFFF"/>
                                                  </a:solidFill>
                                                </a14:hiddenFill>
                                              </a:ext>
                                            </a:extLst>
                                          </pic:spPr>
                                        </pic:pic>
                                        <wpg:grpSp>
                                          <wpg:cNvPr id="114" name="Group 190"/>
                                          <wpg:cNvGrpSpPr>
                                            <a:grpSpLocks/>
                                          </wpg:cNvGrpSpPr>
                                          <wpg:grpSpPr bwMode="auto">
                                            <a:xfrm>
                                              <a:off x="4266" y="1959"/>
                                              <a:ext cx="2862" cy="2082"/>
                                              <a:chOff x="4266" y="1959"/>
                                              <a:chExt cx="2862" cy="2082"/>
                                            </a:xfrm>
                                          </wpg:grpSpPr>
                                          <wpg:grpSp>
                                            <wpg:cNvPr id="115" name="Group 191"/>
                                            <wpg:cNvGrpSpPr>
                                              <a:grpSpLocks/>
                                            </wpg:cNvGrpSpPr>
                                            <wpg:grpSpPr bwMode="auto">
                                              <a:xfrm>
                                                <a:off x="4266" y="1959"/>
                                                <a:ext cx="147" cy="147"/>
                                                <a:chOff x="2984" y="11538"/>
                                                <a:chExt cx="147" cy="147"/>
                                              </a:xfrm>
                                            </wpg:grpSpPr>
                                            <wps:wsp>
                                              <wps:cNvPr id="116" name="AutoShape 192"/>
                                              <wps:cNvCnPr>
                                                <a:cxnSpLocks noChangeShapeType="1"/>
                                              </wps:cNvCnPr>
                                              <wps:spPr bwMode="auto">
                                                <a:xfrm>
                                                  <a:off x="3060" y="11538"/>
                                                  <a:ext cx="1"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93"/>
                                              <wps:cNvCnPr>
                                                <a:cxnSpLocks noChangeShapeType="1"/>
                                              </wps:cNvCnPr>
                                              <wps:spPr bwMode="auto">
                                                <a:xfrm rot="5400000">
                                                  <a:off x="3058" y="11536"/>
                                                  <a:ext cx="0"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8" name="Group 194"/>
                                            <wpg:cNvGrpSpPr>
                                              <a:grpSpLocks/>
                                            </wpg:cNvGrpSpPr>
                                            <wpg:grpSpPr bwMode="auto">
                                              <a:xfrm>
                                                <a:off x="6981" y="3894"/>
                                                <a:ext cx="147" cy="147"/>
                                                <a:chOff x="2984" y="11538"/>
                                                <a:chExt cx="147" cy="147"/>
                                              </a:xfrm>
                                            </wpg:grpSpPr>
                                            <wps:wsp>
                                              <wps:cNvPr id="119" name="AutoShape 195"/>
                                              <wps:cNvCnPr>
                                                <a:cxnSpLocks noChangeShapeType="1"/>
                                              </wps:cNvCnPr>
                                              <wps:spPr bwMode="auto">
                                                <a:xfrm>
                                                  <a:off x="3060" y="11538"/>
                                                  <a:ext cx="1"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96"/>
                                              <wps:cNvCnPr>
                                                <a:cxnSpLocks noChangeShapeType="1"/>
                                              </wps:cNvCnPr>
                                              <wps:spPr bwMode="auto">
                                                <a:xfrm rot="5400000">
                                                  <a:off x="3058" y="11536"/>
                                                  <a:ext cx="0"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1" name="Group 197"/>
                                        <wpg:cNvGrpSpPr>
                                          <a:grpSpLocks/>
                                        </wpg:cNvGrpSpPr>
                                        <wpg:grpSpPr bwMode="auto">
                                          <a:xfrm>
                                            <a:off x="4389" y="2560"/>
                                            <a:ext cx="2833" cy="1806"/>
                                            <a:chOff x="4389" y="2560"/>
                                            <a:chExt cx="2833" cy="1806"/>
                                          </a:xfrm>
                                        </wpg:grpSpPr>
                                        <wps:wsp>
                                          <wps:cNvPr id="122" name="Text Box 198"/>
                                          <wps:cNvSpPr txBox="1">
                                            <a:spLocks noChangeArrowheads="1"/>
                                          </wps:cNvSpPr>
                                          <wps:spPr bwMode="auto">
                                            <a:xfrm>
                                              <a:off x="4389" y="2752"/>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11B96" w14:textId="77777777" w:rsidR="00D051B3" w:rsidRDefault="00D051B3" w:rsidP="003F7F20">
                                                <w:pPr>
                                                  <w:spacing w:before="0" w:after="0" w:line="240" w:lineRule="auto"/>
                                                </w:pPr>
                                                <w:r>
                                                  <w:t>r</w:t>
                                                </w:r>
                                              </w:p>
                                            </w:txbxContent>
                                          </wps:txbx>
                                          <wps:bodyPr rot="0" vert="horz" wrap="square" lIns="18000" tIns="18000" rIns="18000" bIns="18000" anchor="ctr" anchorCtr="0" upright="1">
                                            <a:spAutoFit/>
                                          </wps:bodyPr>
                                        </wps:wsp>
                                        <wps:wsp>
                                          <wps:cNvPr id="123" name="Text Box 199"/>
                                          <wps:cNvSpPr txBox="1">
                                            <a:spLocks noChangeArrowheads="1"/>
                                          </wps:cNvSpPr>
                                          <wps:spPr bwMode="auto">
                                            <a:xfrm>
                                              <a:off x="5085" y="2560"/>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7965" w14:textId="77777777" w:rsidR="00D051B3" w:rsidRDefault="00D051B3" w:rsidP="003F7F20">
                                                <w:pPr>
                                                  <w:spacing w:before="0" w:after="0" w:line="240" w:lineRule="auto"/>
                                                </w:pPr>
                                                <w:r>
                                                  <w:t>r</w:t>
                                                </w:r>
                                              </w:p>
                                            </w:txbxContent>
                                          </wps:txbx>
                                          <wps:bodyPr rot="0" vert="horz" wrap="square" lIns="18000" tIns="18000" rIns="18000" bIns="18000" anchor="ctr" anchorCtr="0" upright="1">
                                            <a:spAutoFit/>
                                          </wps:bodyPr>
                                        </wps:wsp>
                                        <wps:wsp>
                                          <wps:cNvPr id="124" name="Text Box 200"/>
                                          <wps:cNvSpPr txBox="1">
                                            <a:spLocks noChangeArrowheads="1"/>
                                          </wps:cNvSpPr>
                                          <wps:spPr bwMode="auto">
                                            <a:xfrm>
                                              <a:off x="7058" y="4091"/>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8C751" w14:textId="77777777" w:rsidR="00D051B3" w:rsidRDefault="00D051B3" w:rsidP="003F7F20">
                                                <w:pPr>
                                                  <w:spacing w:before="0" w:after="0" w:line="240" w:lineRule="auto"/>
                                                </w:pPr>
                                                <w:r>
                                                  <w:t>r</w:t>
                                                </w:r>
                                              </w:p>
                                            </w:txbxContent>
                                          </wps:txbx>
                                          <wps:bodyPr rot="0" vert="horz" wrap="square" lIns="18000" tIns="18000" rIns="18000" bIns="18000" anchor="ctr" anchorCtr="0" upright="1">
                                            <a:spAutoFit/>
                                          </wps:bodyPr>
                                        </wps:wsp>
                                        <wps:wsp>
                                          <wps:cNvPr id="125" name="Text Box 201"/>
                                          <wps:cNvSpPr txBox="1">
                                            <a:spLocks noChangeArrowheads="1"/>
                                          </wps:cNvSpPr>
                                          <wps:spPr bwMode="auto">
                                            <a:xfrm>
                                              <a:off x="6782" y="3473"/>
                                              <a:ext cx="16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DA7E6" w14:textId="77777777" w:rsidR="00D051B3" w:rsidRDefault="00D051B3" w:rsidP="003F7F20">
                                                <w:pPr>
                                                  <w:spacing w:before="0" w:after="0" w:line="240" w:lineRule="auto"/>
                                                </w:pPr>
                                                <w:r>
                                                  <w:t>r</w:t>
                                                </w:r>
                                              </w:p>
                                            </w:txbxContent>
                                          </wps:txbx>
                                          <wps:bodyPr rot="0" vert="horz" wrap="square" lIns="18000" tIns="18000" rIns="18000" bIns="18000" anchor="ctr" anchorCtr="0" upright="1">
                                            <a:spAutoFit/>
                                          </wps:bodyPr>
                                        </wps:wsp>
                                      </wpg:grpSp>
                                    </wpg:grpSp>
                                  </wpg:grpSp>
                                  <wpg:grpSp>
                                    <wpg:cNvPr id="126" name="Group 202"/>
                                    <wpg:cNvGrpSpPr>
                                      <a:grpSpLocks/>
                                    </wpg:cNvGrpSpPr>
                                    <wpg:grpSpPr bwMode="auto">
                                      <a:xfrm>
                                        <a:off x="442" y="2310"/>
                                        <a:ext cx="3876" cy="2216"/>
                                        <a:chOff x="442" y="2310"/>
                                        <a:chExt cx="3876" cy="2216"/>
                                      </a:xfrm>
                                    </wpg:grpSpPr>
                                    <wps:wsp>
                                      <wps:cNvPr id="127" name="Text Box 203"/>
                                      <wps:cNvSpPr txBox="1">
                                        <a:spLocks noChangeArrowheads="1"/>
                                      </wps:cNvSpPr>
                                      <wps:spPr bwMode="auto">
                                        <a:xfrm>
                                          <a:off x="442" y="2310"/>
                                          <a:ext cx="256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7CD26"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Punkt styczności łuku z linią środkową drogi startowej</w:t>
                                            </w:r>
                                          </w:p>
                                        </w:txbxContent>
                                      </wps:txbx>
                                      <wps:bodyPr rot="0" vert="horz" wrap="square" lIns="18000" tIns="10800" rIns="18000" bIns="10800" anchor="ctr" anchorCtr="0" upright="1">
                                        <a:spAutoFit/>
                                      </wps:bodyPr>
                                    </wps:wsp>
                                    <wps:wsp>
                                      <wps:cNvPr id="160" name="AutoShape 204"/>
                                      <wps:cNvCnPr>
                                        <a:cxnSpLocks noChangeAspect="1" noChangeShapeType="1"/>
                                      </wps:cNvCnPr>
                                      <wps:spPr bwMode="auto">
                                        <a:xfrm>
                                          <a:off x="2270" y="2721"/>
                                          <a:ext cx="2048" cy="180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161" name="Text Box 205"/>
                                    <wps:cNvSpPr txBox="1">
                                      <a:spLocks noChangeArrowheads="1"/>
                                    </wps:cNvSpPr>
                                    <wps:spPr bwMode="auto">
                                      <a:xfrm>
                                        <a:off x="3886" y="1512"/>
                                        <a:ext cx="90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221DF"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Środek</w:t>
                                          </w:r>
                                        </w:p>
                                        <w:p w14:paraId="499A2647"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promienia</w:t>
                                          </w:r>
                                        </w:p>
                                      </w:txbxContent>
                                    </wps:txbx>
                                    <wps:bodyPr rot="0" vert="horz" wrap="square" lIns="18000" tIns="10800" rIns="18000" bIns="10800" anchor="ctr" anchorCtr="0" upright="1">
                                      <a:spAutoFit/>
                                    </wps:bodyPr>
                                  </wps:wsp>
                                </wpg:grpSp>
                                <wpg:grpSp>
                                  <wpg:cNvPr id="162" name="Group 206"/>
                                  <wpg:cNvGrpSpPr>
                                    <a:grpSpLocks/>
                                  </wpg:cNvGrpSpPr>
                                  <wpg:grpSpPr bwMode="auto">
                                    <a:xfrm>
                                      <a:off x="5265" y="666"/>
                                      <a:ext cx="2448" cy="3181"/>
                                      <a:chOff x="5265" y="666"/>
                                      <a:chExt cx="2448" cy="3181"/>
                                    </a:xfrm>
                                  </wpg:grpSpPr>
                                  <wps:wsp>
                                    <wps:cNvPr id="163" name="Text Box 207"/>
                                    <wps:cNvSpPr txBox="1">
                                      <a:spLocks noChangeArrowheads="1"/>
                                    </wps:cNvSpPr>
                                    <wps:spPr bwMode="auto">
                                      <a:xfrm>
                                        <a:off x="5265" y="666"/>
                                        <a:ext cx="2448"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FB46"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 xml:space="preserve">Punkt styczności łuku </w:t>
                                          </w:r>
                                          <w:r w:rsidRPr="00D94111">
                                            <w:rPr>
                                              <w:rFonts w:ascii="Arial" w:hAnsi="Arial" w:cs="Arial"/>
                                              <w:sz w:val="16"/>
                                              <w:szCs w:val="16"/>
                                            </w:rPr>
                                            <w:br/>
                                            <w:t xml:space="preserve">z przedłużoną linią środkową </w:t>
                                          </w:r>
                                          <w:r w:rsidRPr="00D94111">
                                            <w:rPr>
                                              <w:rFonts w:ascii="Arial" w:hAnsi="Arial" w:cs="Arial"/>
                                              <w:sz w:val="16"/>
                                              <w:szCs w:val="16"/>
                                            </w:rPr>
                                            <w:br/>
                                            <w:t>drogi kołowania</w:t>
                                          </w:r>
                                        </w:p>
                                      </w:txbxContent>
                                    </wps:txbx>
                                    <wps:bodyPr rot="0" vert="horz" wrap="square" lIns="18000" tIns="10800" rIns="18000" bIns="10800" anchor="ctr" anchorCtr="0" upright="1">
                                      <a:spAutoFit/>
                                    </wps:bodyPr>
                                  </wps:wsp>
                                  <wps:wsp>
                                    <wps:cNvPr id="164" name="AutoShape 208"/>
                                    <wps:cNvCnPr>
                                      <a:cxnSpLocks noChangeAspect="1" noChangeShapeType="1"/>
                                    </wps:cNvCnPr>
                                    <wps:spPr bwMode="auto">
                                      <a:xfrm flipH="1">
                                        <a:off x="6164" y="1283"/>
                                        <a:ext cx="325" cy="256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66" name="AutoShape 209"/>
                                    <wps:cNvCnPr>
                                      <a:cxnSpLocks noChangeAspect="1" noChangeShapeType="1"/>
                                    </wps:cNvCnPr>
                                    <wps:spPr bwMode="auto">
                                      <a:xfrm>
                                        <a:off x="6489" y="1283"/>
                                        <a:ext cx="60" cy="2158"/>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cNvPr id="167" name="Group 210"/>
                                <wpg:cNvGrpSpPr>
                                  <a:grpSpLocks/>
                                </wpg:cNvGrpSpPr>
                                <wpg:grpSpPr bwMode="auto">
                                  <a:xfrm>
                                    <a:off x="3501" y="4526"/>
                                    <a:ext cx="4686" cy="2443"/>
                                    <a:chOff x="3501" y="4526"/>
                                    <a:chExt cx="4686" cy="2443"/>
                                  </a:xfrm>
                                </wpg:grpSpPr>
                                <wps:wsp>
                                  <wps:cNvPr id="168" name="Text Box 211"/>
                                  <wps:cNvSpPr txBox="1">
                                    <a:spLocks noChangeArrowheads="1"/>
                                  </wps:cNvSpPr>
                                  <wps:spPr bwMode="auto">
                                    <a:xfrm>
                                      <a:off x="3501" y="6567"/>
                                      <a:ext cx="46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D2FE2"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 xml:space="preserve">Oznakowanie linii środkowej drogi kołowania </w:t>
                                        </w:r>
                                      </w:p>
                                      <w:p w14:paraId="52B2D641"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(boczne odchylenie od linii środkowej drogi startowej)</w:t>
                                        </w:r>
                                      </w:p>
                                    </w:txbxContent>
                                  </wps:txbx>
                                  <wps:bodyPr rot="0" vert="horz" wrap="square" lIns="18000" tIns="10800" rIns="18000" bIns="10800" anchor="ctr" anchorCtr="0" upright="1">
                                    <a:spAutoFit/>
                                  </wps:bodyPr>
                                </wps:wsp>
                                <wps:wsp>
                                  <wps:cNvPr id="169" name="AutoShape 212"/>
                                  <wps:cNvCnPr>
                                    <a:cxnSpLocks noChangeAspect="1" noChangeShapeType="1"/>
                                  </wps:cNvCnPr>
                                  <wps:spPr bwMode="auto">
                                    <a:xfrm flipV="1">
                                      <a:off x="5844" y="4526"/>
                                      <a:ext cx="1869" cy="204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cNvPr id="170" name="Group 213"/>
                              <wpg:cNvGrpSpPr>
                                <a:grpSpLocks/>
                              </wpg:cNvGrpSpPr>
                              <wpg:grpSpPr bwMode="auto">
                                <a:xfrm>
                                  <a:off x="7142" y="3915"/>
                                  <a:ext cx="1494" cy="402"/>
                                  <a:chOff x="7142" y="3915"/>
                                  <a:chExt cx="1494" cy="402"/>
                                </a:xfrm>
                              </wpg:grpSpPr>
                              <wpg:grpSp>
                                <wpg:cNvPr id="171" name="Group 214"/>
                                <wpg:cNvGrpSpPr>
                                  <a:grpSpLocks/>
                                </wpg:cNvGrpSpPr>
                                <wpg:grpSpPr bwMode="auto">
                                  <a:xfrm>
                                    <a:off x="7142" y="3915"/>
                                    <a:ext cx="1494" cy="402"/>
                                    <a:chOff x="7142" y="3915"/>
                                    <a:chExt cx="1494" cy="402"/>
                                  </a:xfrm>
                                </wpg:grpSpPr>
                                <wps:wsp>
                                  <wps:cNvPr id="172" name="Text Box 215"/>
                                  <wps:cNvSpPr txBox="1">
                                    <a:spLocks noChangeArrowheads="1"/>
                                  </wps:cNvSpPr>
                                  <wps:spPr bwMode="auto">
                                    <a:xfrm>
                                      <a:off x="7728" y="3915"/>
                                      <a:ext cx="90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4696" w14:textId="77777777" w:rsidR="00D051B3" w:rsidRPr="00D94111" w:rsidRDefault="00D051B3" w:rsidP="003F7F20">
                                        <w:pPr>
                                          <w:spacing w:before="0" w:after="0" w:line="240" w:lineRule="auto"/>
                                          <w:jc w:val="left"/>
                                          <w:rPr>
                                            <w:rFonts w:ascii="Arial" w:hAnsi="Arial" w:cs="Arial"/>
                                            <w:sz w:val="16"/>
                                            <w:szCs w:val="16"/>
                                          </w:rPr>
                                        </w:pPr>
                                        <w:r w:rsidRPr="00D94111">
                                          <w:rPr>
                                            <w:rFonts w:ascii="Arial" w:hAnsi="Arial" w:cs="Arial"/>
                                            <w:sz w:val="16"/>
                                            <w:szCs w:val="16"/>
                                          </w:rPr>
                                          <w:t>Środek</w:t>
                                        </w:r>
                                      </w:p>
                                      <w:p w14:paraId="24DDC8ED" w14:textId="77777777" w:rsidR="00D051B3" w:rsidRPr="00D94111" w:rsidRDefault="00D051B3" w:rsidP="003F7F20">
                                        <w:pPr>
                                          <w:spacing w:before="0" w:after="0" w:line="240" w:lineRule="auto"/>
                                          <w:jc w:val="left"/>
                                          <w:rPr>
                                            <w:rFonts w:ascii="Arial" w:hAnsi="Arial" w:cs="Arial"/>
                                            <w:sz w:val="16"/>
                                            <w:szCs w:val="16"/>
                                          </w:rPr>
                                        </w:pPr>
                                        <w:r w:rsidRPr="00D94111">
                                          <w:rPr>
                                            <w:rFonts w:ascii="Arial" w:hAnsi="Arial" w:cs="Arial"/>
                                            <w:sz w:val="16"/>
                                            <w:szCs w:val="16"/>
                                          </w:rPr>
                                          <w:t>promienia</w:t>
                                        </w:r>
                                      </w:p>
                                    </w:txbxContent>
                                  </wps:txbx>
                                  <wps:bodyPr rot="0" vert="horz" wrap="square" lIns="18000" tIns="10800" rIns="18000" bIns="10800" anchor="ctr" anchorCtr="0" upright="1">
                                    <a:spAutoFit/>
                                  </wps:bodyPr>
                                </wps:wsp>
                                <wps:wsp>
                                  <wps:cNvPr id="173" name="AutoShape 216"/>
                                  <wps:cNvCnPr>
                                    <a:cxnSpLocks noChangeAspect="1" noChangeShapeType="1"/>
                                  </wps:cNvCnPr>
                                  <wps:spPr bwMode="auto">
                                    <a:xfrm flipH="1" flipV="1">
                                      <a:off x="7142" y="3961"/>
                                      <a:ext cx="586" cy="14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s:wsp>
                            <wps:cNvPr id="174" name="AutoShape 217"/>
                            <wps:cNvCnPr>
                              <a:cxnSpLocks noChangeAspect="1" noChangeShapeType="1"/>
                            </wps:cNvCnPr>
                            <wps:spPr bwMode="auto">
                              <a:xfrm flipH="1" flipV="1">
                                <a:off x="3705" y="4532"/>
                                <a:ext cx="2139" cy="203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75" name="Group 218"/>
                          <wpg:cNvGrpSpPr>
                            <a:grpSpLocks/>
                          </wpg:cNvGrpSpPr>
                          <wpg:grpSpPr bwMode="auto">
                            <a:xfrm>
                              <a:off x="575" y="4688"/>
                              <a:ext cx="2535" cy="2339"/>
                              <a:chOff x="575" y="4688"/>
                              <a:chExt cx="2535" cy="2339"/>
                            </a:xfrm>
                          </wpg:grpSpPr>
                          <wps:wsp>
                            <wps:cNvPr id="176" name="Text Box 219"/>
                            <wps:cNvSpPr txBox="1">
                              <a:spLocks noChangeArrowheads="1"/>
                            </wps:cNvSpPr>
                            <wps:spPr bwMode="auto">
                              <a:xfrm>
                                <a:off x="575" y="6625"/>
                                <a:ext cx="2535"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D28DD"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Oznakowanie linii środkowej</w:t>
                                  </w:r>
                                  <w:r w:rsidRPr="00D94111">
                                    <w:rPr>
                                      <w:rFonts w:ascii="Arial" w:hAnsi="Arial" w:cs="Arial"/>
                                      <w:sz w:val="16"/>
                                      <w:szCs w:val="16"/>
                                    </w:rPr>
                                    <w:br/>
                                    <w:t xml:space="preserve"> drogi startowej</w:t>
                                  </w:r>
                                </w:p>
                              </w:txbxContent>
                            </wps:txbx>
                            <wps:bodyPr rot="0" vert="horz" wrap="square" lIns="18000" tIns="10800" rIns="18000" bIns="10800" anchor="ctr" anchorCtr="0" upright="1">
                              <a:spAutoFit/>
                            </wps:bodyPr>
                          </wps:wsp>
                          <wps:wsp>
                            <wps:cNvPr id="177" name="AutoShape 220"/>
                            <wps:cNvCnPr>
                              <a:cxnSpLocks noChangeAspect="1" noChangeShapeType="1"/>
                            </wps:cNvCnPr>
                            <wps:spPr bwMode="auto">
                              <a:xfrm flipV="1">
                                <a:off x="1843" y="4688"/>
                                <a:ext cx="495" cy="193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wpc:wpc>
                  </a:graphicData>
                </a:graphic>
              </wp:inline>
            </w:drawing>
          </mc:Choice>
          <mc:Fallback>
            <w:pict>
              <v:group w14:anchorId="241E0934" id="Kanwa 178" o:spid="_x0000_s1324" editas="canvas" style="width:453.75pt;height:395pt;mso-position-horizontal-relative:char;mso-position-vertical-relative:line" coordsize="57626,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">
                <v:shape id="_x0000_s1325" type="#_x0000_t75" style="position:absolute;width:57626;height:50165;visibility:visible;mso-wrap-style:square" stroked="t" strokeweight=".5pt">
                  <v:fill o:detectmouseclick="t"/>
                  <v:path o:connecttype="none"/>
                </v:shape>
                <v:group id="Group 180" o:spid="_x0000_s1326" style="position:absolute;left:1778;top:1149;width:54070;height:43472" coordorigin="280,181" coordsize="8515,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81" o:spid="_x0000_s1327" style="position:absolute;left:280;top:181;width:8515;height:6788" coordorigin="280,181" coordsize="8515,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82" o:spid="_x0000_s1328" style="position:absolute;left:280;top:181;width:8515;height:6788" coordorigin="280,181" coordsize="8515,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83" o:spid="_x0000_s1329" style="position:absolute;left:280;top:181;width:8515;height:6788" coordorigin="280,181" coordsize="8515,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184" o:spid="_x0000_s1330" style="position:absolute;left:280;top:181;width:8515;height:5563" coordorigin="280,181" coordsize="851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85" o:spid="_x0000_s1331" style="position:absolute;left:280;top:181;width:8515;height:5563" coordorigin="280,181" coordsize="851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86" o:spid="_x0000_s1332" style="position:absolute;left:280;top:181;width:8515;height:5563" coordorigin="280,181" coordsize="851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87" o:spid="_x0000_s1333" style="position:absolute;left:280;top:181;width:8515;height:5563" coordorigin="280,181" coordsize="851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 188" o:spid="_x0000_s1334" style="position:absolute;left:280;top:181;width:8515;height:5563" coordorigin="280,181" coordsize="851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cture 189" o:spid="_x0000_s1335" type="#_x0000_t75" style="position:absolute;left:280;top:181;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">
                                    <v:imagedata r:id="rId63" o:title=""/>
                                  </v:shape>
                                  <v:group id="Group 190" o:spid="_x0000_s1336" style="position:absolute;left:4266;top:1959;width:2862;height:2082" coordorigin="4266,1959" coordsize="286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91" o:spid="_x0000_s1337" style="position:absolute;left:4266;top:1959;width:147;height:147"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AutoShape 192" o:spid="_x0000_s1338"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" strokeweight="1.25pt"/>
                                      <v:shape id="AutoShape 193" o:spid="_x0000_s1339"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" strokeweight="1.25pt"/>
                                    </v:group>
                                    <v:group id="Group 194" o:spid="_x0000_s1340" style="position:absolute;left:6981;top:3894;width:147;height:147"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utoShape 195" o:spid="_x0000_s1341"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" strokeweight="1.25pt"/>
                                      <v:shape id="AutoShape 196" o:spid="_x0000_s1342"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" strokeweight="1.25pt"/>
                                    </v:group>
                                  </v:group>
                                </v:group>
                                <v:group id="Group 197" o:spid="_x0000_s1343" style="position:absolute;left:4389;top:2560;width:2833;height:1806" coordorigin="4389,2560" coordsize="283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198" o:spid="_x0000_s1344" type="#_x0000_t202" style="position:absolute;left:4389;top:2752;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" filled="f" stroked="f">
                                    <v:textbox style="mso-fit-shape-to-text:t" inset=".5mm,.5mm,.5mm,.5mm">
                                      <w:txbxContent>
                                        <w:p w14:paraId="52211B96" w14:textId="77777777" w:rsidR="00D051B3" w:rsidRDefault="00D051B3" w:rsidP="003F7F20">
                                          <w:pPr>
                                            <w:spacing w:before="0" w:after="0" w:line="240" w:lineRule="auto"/>
                                          </w:pPr>
                                          <w:r>
                                            <w:t>r</w:t>
                                          </w:r>
                                        </w:p>
                                      </w:txbxContent>
                                    </v:textbox>
                                  </v:shape>
                                  <v:shape id="Text Box 199" o:spid="_x0000_s1345" type="#_x0000_t202" style="position:absolute;left:5085;top:2560;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" filled="f" stroked="f">
                                    <v:textbox style="mso-fit-shape-to-text:t" inset=".5mm,.5mm,.5mm,.5mm">
                                      <w:txbxContent>
                                        <w:p w14:paraId="48627965" w14:textId="77777777" w:rsidR="00D051B3" w:rsidRDefault="00D051B3" w:rsidP="003F7F20">
                                          <w:pPr>
                                            <w:spacing w:before="0" w:after="0" w:line="240" w:lineRule="auto"/>
                                          </w:pPr>
                                          <w:r>
                                            <w:t>r</w:t>
                                          </w:r>
                                        </w:p>
                                      </w:txbxContent>
                                    </v:textbox>
                                  </v:shape>
                                  <v:shape id="Text Box 200" o:spid="_x0000_s1346" type="#_x0000_t202" style="position:absolute;left:7058;top:4091;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" filled="f" stroked="f">
                                    <v:textbox style="mso-fit-shape-to-text:t" inset=".5mm,.5mm,.5mm,.5mm">
                                      <w:txbxContent>
                                        <w:p w14:paraId="6AB8C751" w14:textId="77777777" w:rsidR="00D051B3" w:rsidRDefault="00D051B3" w:rsidP="003F7F20">
                                          <w:pPr>
                                            <w:spacing w:before="0" w:after="0" w:line="240" w:lineRule="auto"/>
                                          </w:pPr>
                                          <w:r>
                                            <w:t>r</w:t>
                                          </w:r>
                                        </w:p>
                                      </w:txbxContent>
                                    </v:textbox>
                                  </v:shape>
                                  <v:shape id="Text Box 201" o:spid="_x0000_s1347" type="#_x0000_t202" style="position:absolute;left:6782;top:3473;width:164;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" filled="f" stroked="f">
                                    <v:textbox style="mso-fit-shape-to-text:t" inset=".5mm,.5mm,.5mm,.5mm">
                                      <w:txbxContent>
                                        <w:p w14:paraId="5D7DA7E6" w14:textId="77777777" w:rsidR="00D051B3" w:rsidRDefault="00D051B3" w:rsidP="003F7F20">
                                          <w:pPr>
                                            <w:spacing w:before="0" w:after="0" w:line="240" w:lineRule="auto"/>
                                          </w:pPr>
                                          <w:r>
                                            <w:t>r</w:t>
                                          </w:r>
                                        </w:p>
                                      </w:txbxContent>
                                    </v:textbox>
                                  </v:shape>
                                </v:group>
                              </v:group>
                            </v:group>
                            <v:group id="Group 202" o:spid="_x0000_s1348" style="position:absolute;left:442;top:2310;width:3876;height:2216" coordorigin="442,2310" coordsize="387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03" o:spid="_x0000_s1349" type="#_x0000_t202" style="position:absolute;left:442;top:2310;width:2567;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" filled="f" stroked="f">
                                <v:textbox style="mso-fit-shape-to-text:t" inset=".5mm,.3mm,.5mm,.3mm">
                                  <w:txbxContent>
                                    <w:p w14:paraId="4AB7CD26"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Punkt styczności łuku z linią środkową drogi startowej</w:t>
                                      </w:r>
                                    </w:p>
                                  </w:txbxContent>
                                </v:textbox>
                              </v:shape>
                              <v:shape id="AutoShape 204" o:spid="_x0000_s1350" type="#_x0000_t32" style="position:absolute;left:2270;top:2721;width:2048;height:1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">
                                <v:stroke endarrow="block" endarrowwidth="narrow" endarrowlength="short"/>
                                <o:lock v:ext="edit" aspectratio="t"/>
                              </v:shape>
                            </v:group>
                            <v:shape id="Text Box 205" o:spid="_x0000_s1351" type="#_x0000_t202" style="position:absolute;left:3886;top:1512;width:908;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" filled="f" stroked="f">
                              <v:textbox style="mso-fit-shape-to-text:t" inset=".5mm,.3mm,.5mm,.3mm">
                                <w:txbxContent>
                                  <w:p w14:paraId="03C221DF"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Środek</w:t>
                                    </w:r>
                                  </w:p>
                                  <w:p w14:paraId="499A2647"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promienia</w:t>
                                    </w:r>
                                  </w:p>
                                </w:txbxContent>
                              </v:textbox>
                            </v:shape>
                          </v:group>
                          <v:group id="Group 206" o:spid="_x0000_s1352" style="position:absolute;left:5265;top:666;width:2448;height:3181" coordorigin="5265,666" coordsize="244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207" o:spid="_x0000_s1353" type="#_x0000_t202" style="position:absolute;left:5265;top:666;width:2448;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" filled="f" stroked="f">
                              <v:textbox style="mso-fit-shape-to-text:t" inset=".5mm,.3mm,.5mm,.3mm">
                                <w:txbxContent>
                                  <w:p w14:paraId="60FDFB46"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 xml:space="preserve">Punkt styczności łuku </w:t>
                                    </w:r>
                                    <w:r w:rsidRPr="00D94111">
                                      <w:rPr>
                                        <w:rFonts w:ascii="Arial" w:hAnsi="Arial" w:cs="Arial"/>
                                        <w:sz w:val="16"/>
                                        <w:szCs w:val="16"/>
                                      </w:rPr>
                                      <w:br/>
                                      <w:t xml:space="preserve">z przedłużoną linią środkową </w:t>
                                    </w:r>
                                    <w:r w:rsidRPr="00D94111">
                                      <w:rPr>
                                        <w:rFonts w:ascii="Arial" w:hAnsi="Arial" w:cs="Arial"/>
                                        <w:sz w:val="16"/>
                                        <w:szCs w:val="16"/>
                                      </w:rPr>
                                      <w:br/>
                                      <w:t>drogi kołowania</w:t>
                                    </w:r>
                                  </w:p>
                                </w:txbxContent>
                              </v:textbox>
                            </v:shape>
                            <v:shape id="AutoShape 208" o:spid="_x0000_s1354" type="#_x0000_t32" style="position:absolute;left:6164;top:1283;width:325;height:2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">
                              <v:stroke endarrow="block" endarrowwidth="narrow" endarrowlength="short"/>
                              <o:lock v:ext="edit" aspectratio="t"/>
                            </v:shape>
                            <v:shape id="AutoShape 209" o:spid="_x0000_s1355" type="#_x0000_t32" style="position:absolute;left:6489;top:1283;width:60;height:2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">
                              <v:stroke endarrow="block" endarrowwidth="narrow" endarrowlength="short"/>
                              <o:lock v:ext="edit" aspectratio="t"/>
                            </v:shape>
                          </v:group>
                        </v:group>
                        <v:group id="Group 210" o:spid="_x0000_s1356" style="position:absolute;left:3501;top:4526;width:4686;height:2443" coordorigin="3501,4526" coordsize="4686,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Text Box 211" o:spid="_x0000_s1357" type="#_x0000_t202" style="position:absolute;left:3501;top:6567;width:4686;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" filled="f" stroked="f">
                            <v:textbox style="mso-fit-shape-to-text:t" inset=".5mm,.3mm,.5mm,.3mm">
                              <w:txbxContent>
                                <w:p w14:paraId="58CD2FE2"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 xml:space="preserve">Oznakowanie linii środkowej drogi kołowania </w:t>
                                  </w:r>
                                </w:p>
                                <w:p w14:paraId="52B2D641"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(boczne odchylenie od linii środkowej drogi startowej)</w:t>
                                  </w:r>
                                </w:p>
                              </w:txbxContent>
                            </v:textbox>
                          </v:shape>
                          <v:shape id="AutoShape 212" o:spid="_x0000_s1358" type="#_x0000_t32" style="position:absolute;left:5844;top:4526;width:1869;height:2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">
                            <v:stroke endarrow="block" endarrowwidth="narrow" endarrowlength="short"/>
                            <o:lock v:ext="edit" aspectratio="t"/>
                          </v:shape>
                        </v:group>
                      </v:group>
                      <v:group id="Group 213" o:spid="_x0000_s1359" style="position:absolute;left:7142;top:3915;width:1494;height:402" coordorigin="7142,3915" coordsize="149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214" o:spid="_x0000_s1360" style="position:absolute;left:7142;top:3915;width:1494;height:402" coordorigin="7142,3915" coordsize="149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Text Box 215" o:spid="_x0000_s1361" type="#_x0000_t202" style="position:absolute;left:7728;top:3915;width:908;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" filled="f" stroked="f">
                            <v:textbox style="mso-fit-shape-to-text:t" inset=".5mm,.3mm,.5mm,.3mm">
                              <w:txbxContent>
                                <w:p w14:paraId="6E614696" w14:textId="77777777" w:rsidR="00D051B3" w:rsidRPr="00D94111" w:rsidRDefault="00D051B3" w:rsidP="003F7F20">
                                  <w:pPr>
                                    <w:spacing w:before="0" w:after="0" w:line="240" w:lineRule="auto"/>
                                    <w:jc w:val="left"/>
                                    <w:rPr>
                                      <w:rFonts w:ascii="Arial" w:hAnsi="Arial" w:cs="Arial"/>
                                      <w:sz w:val="16"/>
                                      <w:szCs w:val="16"/>
                                    </w:rPr>
                                  </w:pPr>
                                  <w:r w:rsidRPr="00D94111">
                                    <w:rPr>
                                      <w:rFonts w:ascii="Arial" w:hAnsi="Arial" w:cs="Arial"/>
                                      <w:sz w:val="16"/>
                                      <w:szCs w:val="16"/>
                                    </w:rPr>
                                    <w:t>Środek</w:t>
                                  </w:r>
                                </w:p>
                                <w:p w14:paraId="24DDC8ED" w14:textId="77777777" w:rsidR="00D051B3" w:rsidRPr="00D94111" w:rsidRDefault="00D051B3" w:rsidP="003F7F20">
                                  <w:pPr>
                                    <w:spacing w:before="0" w:after="0" w:line="240" w:lineRule="auto"/>
                                    <w:jc w:val="left"/>
                                    <w:rPr>
                                      <w:rFonts w:ascii="Arial" w:hAnsi="Arial" w:cs="Arial"/>
                                      <w:sz w:val="16"/>
                                      <w:szCs w:val="16"/>
                                    </w:rPr>
                                  </w:pPr>
                                  <w:r w:rsidRPr="00D94111">
                                    <w:rPr>
                                      <w:rFonts w:ascii="Arial" w:hAnsi="Arial" w:cs="Arial"/>
                                      <w:sz w:val="16"/>
                                      <w:szCs w:val="16"/>
                                    </w:rPr>
                                    <w:t>promienia</w:t>
                                  </w:r>
                                </w:p>
                              </w:txbxContent>
                            </v:textbox>
                          </v:shape>
                          <v:shape id="AutoShape 216" o:spid="_x0000_s1362" type="#_x0000_t32" style="position:absolute;left:7142;top:3961;width:586;height:1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">
                            <v:stroke endarrow="block" endarrowwidth="narrow" endarrowlength="short"/>
                            <o:lock v:ext="edit" aspectratio="t"/>
                          </v:shape>
                        </v:group>
                      </v:group>
                    </v:group>
                    <v:shape id="AutoShape 217" o:spid="_x0000_s1363" type="#_x0000_t32" style="position:absolute;left:3705;top:4532;width:2139;height:20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">
                      <v:stroke endarrow="block" endarrowwidth="narrow" endarrowlength="short"/>
                      <o:lock v:ext="edit" aspectratio="t"/>
                    </v:shape>
                  </v:group>
                  <v:group id="Group 218" o:spid="_x0000_s1364" style="position:absolute;left:575;top:4688;width:2535;height:2339" coordorigin="575,4688" coordsize="2535,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Text Box 219" o:spid="_x0000_s1365" type="#_x0000_t202" style="position:absolute;left:575;top:6625;width:2535;height: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" filled="f" stroked="f">
                      <v:textbox style="mso-fit-shape-to-text:t" inset=".5mm,.3mm,.5mm,.3mm">
                        <w:txbxContent>
                          <w:p w14:paraId="0F0D28DD" w14:textId="77777777" w:rsidR="00D051B3" w:rsidRPr="00D94111" w:rsidRDefault="00D051B3" w:rsidP="003F7F20">
                            <w:pPr>
                              <w:spacing w:before="0" w:after="0" w:line="240" w:lineRule="auto"/>
                              <w:jc w:val="center"/>
                              <w:rPr>
                                <w:rFonts w:ascii="Arial" w:hAnsi="Arial" w:cs="Arial"/>
                                <w:sz w:val="16"/>
                                <w:szCs w:val="16"/>
                              </w:rPr>
                            </w:pPr>
                            <w:r w:rsidRPr="00D94111">
                              <w:rPr>
                                <w:rFonts w:ascii="Arial" w:hAnsi="Arial" w:cs="Arial"/>
                                <w:sz w:val="16"/>
                                <w:szCs w:val="16"/>
                              </w:rPr>
                              <w:t>Oznakowanie linii środkowej</w:t>
                            </w:r>
                            <w:r w:rsidRPr="00D94111">
                              <w:rPr>
                                <w:rFonts w:ascii="Arial" w:hAnsi="Arial" w:cs="Arial"/>
                                <w:sz w:val="16"/>
                                <w:szCs w:val="16"/>
                              </w:rPr>
                              <w:br/>
                              <w:t xml:space="preserve"> drogi startowej</w:t>
                            </w:r>
                          </w:p>
                        </w:txbxContent>
                      </v:textbox>
                    </v:shape>
                    <v:shape id="AutoShape 220" o:spid="_x0000_s1366" type="#_x0000_t32" style="position:absolute;left:1843;top:4688;width:495;height:1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">
                      <v:stroke endarrow="block" endarrowwidth="narrow" endarrowlength="short"/>
                      <o:lock v:ext="edit" aspectratio="t"/>
                    </v:shape>
                  </v:group>
                </v:group>
                <w10:anchorlock/>
              </v:group>
            </w:pict>
          </mc:Fallback>
        </mc:AlternateContent>
      </w:r>
    </w:p>
    <w:p w14:paraId="1B97846A" w14:textId="77777777" w:rsidR="00C75CBF" w:rsidRPr="00CF21CD" w:rsidRDefault="00C75CBF" w:rsidP="00CF21CD">
      <w:pPr>
        <w:spacing w:before="360"/>
        <w:jc w:val="center"/>
      </w:pPr>
      <w:r w:rsidRPr="00CF21CD">
        <w:t>Rysunek 5 - Skrzyżowanie drogi startowej i drogi kołowania podlegające pomiarom</w:t>
      </w:r>
    </w:p>
    <w:p w14:paraId="1EBF9513" w14:textId="77777777" w:rsidR="00C75CBF" w:rsidRPr="00CF21CD" w:rsidRDefault="00C75CBF" w:rsidP="00CF21CD"/>
    <w:p w14:paraId="36C6C714" w14:textId="77777777" w:rsidR="00C75CBF" w:rsidRPr="00CF21CD" w:rsidRDefault="00C75CBF" w:rsidP="00CF21CD"/>
    <w:p w14:paraId="02D0278E" w14:textId="77777777" w:rsidR="00C75CBF" w:rsidRPr="00CF21CD" w:rsidRDefault="00C75CBF" w:rsidP="00CF21CD"/>
    <w:p w14:paraId="068A2B89" w14:textId="77777777" w:rsidR="00C75CBF" w:rsidRPr="00CF21CD" w:rsidRDefault="00C75CBF" w:rsidP="00CF21CD"/>
    <w:p w14:paraId="7DB4DC0B" w14:textId="77777777" w:rsidR="00C75CBF" w:rsidRPr="00CF21CD" w:rsidRDefault="00C75CBF" w:rsidP="00CF21CD"/>
    <w:p w14:paraId="1E6A8873" w14:textId="77777777" w:rsidR="00C75CBF" w:rsidRPr="00CF21CD" w:rsidRDefault="00C75CBF" w:rsidP="00CF21CD"/>
    <w:p w14:paraId="78017512" w14:textId="77777777" w:rsidR="00C75CBF" w:rsidRPr="00CF21CD" w:rsidRDefault="00C75CBF" w:rsidP="00CF21CD">
      <w:pPr>
        <w:jc w:val="center"/>
      </w:pPr>
    </w:p>
    <w:p w14:paraId="6AF536D0" w14:textId="77777777" w:rsidR="00C75CBF" w:rsidRPr="00CF21CD" w:rsidRDefault="00C75CBF" w:rsidP="00CF21CD">
      <w:pPr>
        <w:jc w:val="center"/>
      </w:pPr>
    </w:p>
    <w:p w14:paraId="5C44AC64" w14:textId="77777777" w:rsidR="00C75CBF" w:rsidRPr="00CF21CD" w:rsidRDefault="00C75CBF" w:rsidP="00CF21CD">
      <w:pPr>
        <w:jc w:val="center"/>
      </w:pPr>
    </w:p>
    <w:p w14:paraId="519668A5" w14:textId="120CB5EB" w:rsidR="00C75CBF" w:rsidRPr="00CF21CD" w:rsidRDefault="005E23BB" w:rsidP="00CF21CD">
      <w:pPr>
        <w:jc w:val="center"/>
      </w:pPr>
      <w:r>
        <w:rPr>
          <w:noProof/>
          <w:lang w:eastAsia="pl-PL"/>
        </w:rPr>
        <mc:AlternateContent>
          <mc:Choice Requires="wps">
            <w:drawing>
              <wp:anchor distT="0" distB="0" distL="114300" distR="114300" simplePos="0" relativeHeight="251648000" behindDoc="0" locked="1" layoutInCell="1" allowOverlap="1" wp14:anchorId="2F53CB76" wp14:editId="4CE54173">
                <wp:simplePos x="0" y="0"/>
                <wp:positionH relativeFrom="column">
                  <wp:posOffset>2818130</wp:posOffset>
                </wp:positionH>
                <wp:positionV relativeFrom="paragraph">
                  <wp:posOffset>3206115</wp:posOffset>
                </wp:positionV>
                <wp:extent cx="700405" cy="1404620"/>
                <wp:effectExtent l="13335" t="33655" r="48260" b="9525"/>
                <wp:wrapNone/>
                <wp:docPr id="102" name="AutoShape 5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700405" cy="140462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B678C" id="AutoShape 521" o:spid="_x0000_s1026" type="#_x0000_t32" style="position:absolute;margin-left:221.9pt;margin-top:252.45pt;width:55.15pt;height:110.6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">
                <v:stroke endarrow="block" endarrowwidth="narrow" endarrowlength="short"/>
                <o:lock v:ext="edit" aspectratio="t"/>
                <w10:anchorlock/>
              </v:shape>
            </w:pict>
          </mc:Fallback>
        </mc:AlternateContent>
      </w:r>
      <w:r>
        <w:rPr>
          <w:noProof/>
          <w:lang w:eastAsia="pl-PL"/>
        </w:rPr>
        <mc:AlternateContent>
          <mc:Choice Requires="wps">
            <w:drawing>
              <wp:anchor distT="0" distB="0" distL="114300" distR="114300" simplePos="0" relativeHeight="251646976" behindDoc="0" locked="1" layoutInCell="1" allowOverlap="1" wp14:anchorId="3CB130DB" wp14:editId="7E5B3305">
                <wp:simplePos x="0" y="0"/>
                <wp:positionH relativeFrom="column">
                  <wp:posOffset>1974850</wp:posOffset>
                </wp:positionH>
                <wp:positionV relativeFrom="paragraph">
                  <wp:posOffset>4610735</wp:posOffset>
                </wp:positionV>
                <wp:extent cx="1609725" cy="268605"/>
                <wp:effectExtent l="0" t="0" r="1270" b="0"/>
                <wp:wrapNone/>
                <wp:docPr id="10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4182" w14:textId="77777777" w:rsidR="00D051B3" w:rsidRPr="00B32CF1" w:rsidRDefault="00D051B3" w:rsidP="003F7F20">
                            <w:pPr>
                              <w:spacing w:before="0" w:after="0" w:line="240" w:lineRule="auto"/>
                              <w:jc w:val="center"/>
                              <w:rPr>
                                <w:sz w:val="16"/>
                                <w:szCs w:val="16"/>
                              </w:rPr>
                            </w:pPr>
                            <w:r w:rsidRPr="00B32CF1">
                              <w:rPr>
                                <w:sz w:val="16"/>
                                <w:szCs w:val="16"/>
                              </w:rPr>
                              <w:t xml:space="preserve">Oznakowanie linii </w:t>
                            </w:r>
                            <w:r>
                              <w:rPr>
                                <w:sz w:val="16"/>
                                <w:szCs w:val="16"/>
                              </w:rPr>
                              <w:t>środkowej</w:t>
                            </w:r>
                            <w:r>
                              <w:rPr>
                                <w:sz w:val="16"/>
                                <w:szCs w:val="16"/>
                              </w:rPr>
                              <w:br/>
                            </w:r>
                            <w:r w:rsidRPr="00B32CF1">
                              <w:rPr>
                                <w:sz w:val="16"/>
                                <w:szCs w:val="16"/>
                              </w:rPr>
                              <w:t xml:space="preserve"> drogi startowej</w:t>
                            </w:r>
                          </w:p>
                        </w:txbxContent>
                      </wps:txbx>
                      <wps:bodyPr rot="0" vert="horz" wrap="square" lIns="18000" tIns="10800" rIns="18000" bIns="108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CB130DB" id="Text Box 520" o:spid="_x0000_s1367" type="#_x0000_t202" style="position:absolute;left:0;text-align:left;margin-left:155.5pt;margin-top:363.05pt;width:126.75pt;height:2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" filled="f" stroked="f">
                <v:textbox style="mso-fit-shape-to-text:t" inset=".5mm,.3mm,.5mm,.3mm">
                  <w:txbxContent>
                    <w:p w14:paraId="2A4C4182" w14:textId="77777777" w:rsidR="00D051B3" w:rsidRPr="00B32CF1" w:rsidRDefault="00D051B3" w:rsidP="003F7F20">
                      <w:pPr>
                        <w:spacing w:before="0" w:after="0" w:line="240" w:lineRule="auto"/>
                        <w:jc w:val="center"/>
                        <w:rPr>
                          <w:sz w:val="16"/>
                          <w:szCs w:val="16"/>
                        </w:rPr>
                      </w:pPr>
                      <w:r w:rsidRPr="00B32CF1">
                        <w:rPr>
                          <w:sz w:val="16"/>
                          <w:szCs w:val="16"/>
                        </w:rPr>
                        <w:t xml:space="preserve">Oznakowanie linii </w:t>
                      </w:r>
                      <w:r>
                        <w:rPr>
                          <w:sz w:val="16"/>
                          <w:szCs w:val="16"/>
                        </w:rPr>
                        <w:t>środkowej</w:t>
                      </w:r>
                      <w:r>
                        <w:rPr>
                          <w:sz w:val="16"/>
                          <w:szCs w:val="16"/>
                        </w:rPr>
                        <w:br/>
                      </w:r>
                      <w:r w:rsidRPr="00B32CF1">
                        <w:rPr>
                          <w:sz w:val="16"/>
                          <w:szCs w:val="16"/>
                        </w:rPr>
                        <w:t xml:space="preserve"> drogi startowej</w:t>
                      </w:r>
                    </w:p>
                  </w:txbxContent>
                </v:textbox>
                <w10:anchorlock/>
              </v:shape>
            </w:pict>
          </mc:Fallback>
        </mc:AlternateContent>
      </w:r>
    </w:p>
    <w:p w14:paraId="12396680" w14:textId="77777777" w:rsidR="00C75CBF" w:rsidRPr="00CF21CD" w:rsidRDefault="00C75CBF" w:rsidP="00CF21CD">
      <w:pPr>
        <w:jc w:val="center"/>
      </w:pPr>
    </w:p>
    <w:p w14:paraId="3F1DE6D6" w14:textId="77777777" w:rsidR="00C75CBF" w:rsidRPr="00CF21CD" w:rsidRDefault="00C75CBF" w:rsidP="00CF21CD">
      <w:pPr>
        <w:jc w:val="center"/>
      </w:pPr>
    </w:p>
    <w:p w14:paraId="792D6B44" w14:textId="77777777" w:rsidR="00C75CBF" w:rsidRPr="00CF21CD" w:rsidRDefault="00C75CBF" w:rsidP="00CF21CD">
      <w:pPr>
        <w:spacing w:before="0" w:after="200"/>
        <w:jc w:val="left"/>
      </w:pPr>
    </w:p>
    <w:p w14:paraId="5E791380" w14:textId="615C64EE" w:rsidR="00C75CBF" w:rsidRPr="00CF21CD" w:rsidRDefault="005E23BB" w:rsidP="00CF21CD">
      <w:r>
        <w:rPr>
          <w:noProof/>
          <w:lang w:eastAsia="pl-PL"/>
        </w:rPr>
        <w:lastRenderedPageBreak/>
        <mc:AlternateContent>
          <mc:Choice Requires="wpc">
            <w:drawing>
              <wp:inline distT="0" distB="0" distL="0" distR="0" wp14:anchorId="061D5257" wp14:editId="51E88C54">
                <wp:extent cx="5792470" cy="6729095"/>
                <wp:effectExtent l="14605" t="14605" r="12700" b="9525"/>
                <wp:docPr id="165" name="Kanwa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1146" name="Group 167"/>
                        <wpg:cNvGrpSpPr>
                          <a:grpSpLocks/>
                        </wpg:cNvGrpSpPr>
                        <wpg:grpSpPr bwMode="auto">
                          <a:xfrm>
                            <a:off x="127635" y="364490"/>
                            <a:ext cx="5492750" cy="5603875"/>
                            <a:chOff x="495" y="703"/>
                            <a:chExt cx="9078" cy="9261"/>
                          </a:xfrm>
                        </wpg:grpSpPr>
                        <wpg:grpSp>
                          <wpg:cNvPr id="1147" name="Group 168"/>
                          <wpg:cNvGrpSpPr>
                            <a:grpSpLocks/>
                          </wpg:cNvGrpSpPr>
                          <wpg:grpSpPr bwMode="auto">
                            <a:xfrm>
                              <a:off x="2180" y="703"/>
                              <a:ext cx="7393" cy="9261"/>
                              <a:chOff x="2180" y="703"/>
                              <a:chExt cx="7393" cy="9261"/>
                            </a:xfrm>
                          </wpg:grpSpPr>
                          <pic:pic xmlns:pic="http://schemas.openxmlformats.org/drawingml/2006/picture">
                            <pic:nvPicPr>
                              <pic:cNvPr id="1148" name="Picture 1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80" y="703"/>
                                <a:ext cx="7393" cy="9261"/>
                              </a:xfrm>
                              <a:prstGeom prst="rect">
                                <a:avLst/>
                              </a:prstGeom>
                              <a:noFill/>
                              <a:extLst>
                                <a:ext uri="{909E8E84-426E-40DD-AFC4-6F175D3DCCD1}">
                                  <a14:hiddenFill xmlns:a14="http://schemas.microsoft.com/office/drawing/2010/main">
                                    <a:solidFill>
                                      <a:srgbClr val="FFFFFF"/>
                                    </a:solidFill>
                                  </a14:hiddenFill>
                                </a:ext>
                              </a:extLst>
                            </pic:spPr>
                          </pic:pic>
                          <wpg:grpSp>
                            <wpg:cNvPr id="1149" name="Group 170"/>
                            <wpg:cNvGrpSpPr>
                              <a:grpSpLocks/>
                            </wpg:cNvGrpSpPr>
                            <wpg:grpSpPr bwMode="auto">
                              <a:xfrm>
                                <a:off x="6387" y="2068"/>
                                <a:ext cx="951" cy="5116"/>
                                <a:chOff x="6303" y="1924"/>
                                <a:chExt cx="951" cy="5116"/>
                              </a:xfrm>
                            </wpg:grpSpPr>
                            <wps:wsp>
                              <wps:cNvPr id="1150" name="Text Box 171"/>
                              <wps:cNvSpPr txBox="1">
                                <a:spLocks noChangeArrowheads="1"/>
                              </wps:cNvSpPr>
                              <wps:spPr bwMode="auto">
                                <a:xfrm>
                                  <a:off x="6303" y="1924"/>
                                  <a:ext cx="95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0373" w14:textId="77777777" w:rsidR="00D051B3" w:rsidRPr="00A5660A" w:rsidRDefault="00D051B3" w:rsidP="00E871A1">
                                    <w:pPr>
                                      <w:spacing w:before="0" w:after="0" w:line="240" w:lineRule="auto"/>
                                      <w:jc w:val="center"/>
                                      <w:rPr>
                                        <w:b/>
                                        <w:bCs/>
                                        <w:sz w:val="17"/>
                                        <w:szCs w:val="17"/>
                                      </w:rPr>
                                    </w:pPr>
                                    <w:r w:rsidRPr="00A5660A">
                                      <w:rPr>
                                        <w:b/>
                                        <w:bCs/>
                                        <w:sz w:val="17"/>
                                        <w:szCs w:val="17"/>
                                      </w:rPr>
                                      <w:t>UKŁAD A</w:t>
                                    </w:r>
                                  </w:p>
                                </w:txbxContent>
                              </wps:txbx>
                              <wps:bodyPr rot="0" vert="horz" wrap="square" lIns="17460" tIns="17460" rIns="17460" bIns="17460" anchor="ctr" anchorCtr="0" upright="1">
                                <a:spAutoFit/>
                              </wps:bodyPr>
                            </wps:wsp>
                            <wps:wsp>
                              <wps:cNvPr id="1151" name="Text Box 172"/>
                              <wps:cNvSpPr txBox="1">
                                <a:spLocks noChangeArrowheads="1"/>
                              </wps:cNvSpPr>
                              <wps:spPr bwMode="auto">
                                <a:xfrm>
                                  <a:off x="6303" y="6771"/>
                                  <a:ext cx="95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E4D3" w14:textId="77777777" w:rsidR="00D051B3" w:rsidRPr="00A5660A" w:rsidRDefault="00D051B3" w:rsidP="00E871A1">
                                    <w:pPr>
                                      <w:spacing w:before="0" w:after="0" w:line="240" w:lineRule="auto"/>
                                      <w:jc w:val="center"/>
                                      <w:rPr>
                                        <w:b/>
                                        <w:bCs/>
                                        <w:sz w:val="17"/>
                                        <w:szCs w:val="17"/>
                                      </w:rPr>
                                    </w:pPr>
                                    <w:r w:rsidRPr="00A5660A">
                                      <w:rPr>
                                        <w:b/>
                                        <w:bCs/>
                                        <w:sz w:val="17"/>
                                        <w:szCs w:val="17"/>
                                      </w:rPr>
                                      <w:t>UKŁAD B</w:t>
                                    </w:r>
                                  </w:p>
                                </w:txbxContent>
                              </wps:txbx>
                              <wps:bodyPr rot="0" vert="horz" wrap="square" lIns="17460" tIns="17460" rIns="17460" bIns="17460" anchor="ctr" anchorCtr="0" upright="1">
                                <a:spAutoFit/>
                              </wps:bodyPr>
                            </wps:wsp>
                          </wpg:grpSp>
                        </wpg:grpSp>
                        <wpg:grpSp>
                          <wpg:cNvPr id="96" name="Group 173"/>
                          <wpg:cNvGrpSpPr>
                            <a:grpSpLocks/>
                          </wpg:cNvGrpSpPr>
                          <wpg:grpSpPr bwMode="auto">
                            <a:xfrm>
                              <a:off x="495" y="2517"/>
                              <a:ext cx="4121" cy="5163"/>
                              <a:chOff x="495" y="2517"/>
                              <a:chExt cx="4121" cy="5163"/>
                            </a:xfrm>
                          </wpg:grpSpPr>
                          <wps:wsp>
                            <wps:cNvPr id="97" name="Text Box 174"/>
                            <wps:cNvSpPr txBox="1">
                              <a:spLocks noChangeArrowheads="1"/>
                            </wps:cNvSpPr>
                            <wps:spPr bwMode="auto">
                              <a:xfrm>
                                <a:off x="495" y="4698"/>
                                <a:ext cx="4121"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2D4D" w14:textId="77777777" w:rsidR="00D051B3" w:rsidRPr="00D94111" w:rsidRDefault="00D051B3" w:rsidP="00E871A1">
                                  <w:pPr>
                                    <w:spacing w:before="0" w:after="0" w:line="240" w:lineRule="auto"/>
                                    <w:jc w:val="left"/>
                                    <w:rPr>
                                      <w:rFonts w:ascii="Arial" w:hAnsi="Arial" w:cs="Arial"/>
                                      <w:sz w:val="16"/>
                                      <w:szCs w:val="16"/>
                                    </w:rPr>
                                  </w:pPr>
                                  <w:r w:rsidRPr="00D94111">
                                    <w:rPr>
                                      <w:rFonts w:ascii="Arial" w:hAnsi="Arial" w:cs="Arial"/>
                                      <w:sz w:val="16"/>
                                      <w:szCs w:val="16"/>
                                    </w:rPr>
                                    <w:t>Przecięcie oznakowania przedłużonej</w:t>
                                  </w:r>
                                  <w:r>
                                    <w:rPr>
                                      <w:rFonts w:ascii="Arial" w:hAnsi="Arial" w:cs="Arial"/>
                                      <w:sz w:val="16"/>
                                      <w:szCs w:val="16"/>
                                    </w:rPr>
                                    <w:t xml:space="preserve"> </w:t>
                                  </w:r>
                                  <w:r w:rsidRPr="00D94111">
                                    <w:rPr>
                                      <w:rFonts w:ascii="Arial" w:hAnsi="Arial" w:cs="Arial"/>
                                      <w:sz w:val="16"/>
                                      <w:szCs w:val="16"/>
                                    </w:rPr>
                                    <w:t>linii środkowej drogi kołowania i oznakowania linii poprzeczki (barier</w:t>
                                  </w:r>
                                  <w:r>
                                    <w:rPr>
                                      <w:rFonts w:ascii="Arial" w:hAnsi="Arial" w:cs="Arial"/>
                                      <w:sz w:val="16"/>
                                      <w:szCs w:val="16"/>
                                    </w:rPr>
                                    <w:t>y</w:t>
                                  </w:r>
                                  <w:r w:rsidRPr="00D94111">
                                    <w:rPr>
                                      <w:rFonts w:ascii="Arial" w:hAnsi="Arial" w:cs="Arial"/>
                                      <w:sz w:val="16"/>
                                      <w:szCs w:val="16"/>
                                    </w:rPr>
                                    <w:t>) separacji.</w:t>
                                  </w:r>
                                </w:p>
                              </w:txbxContent>
                            </wps:txbx>
                            <wps:bodyPr rot="0" vert="horz" wrap="square" lIns="17460" tIns="17460" rIns="17460" bIns="17460" anchor="ctr" anchorCtr="0" upright="1">
                              <a:spAutoFit/>
                            </wps:bodyPr>
                          </wps:wsp>
                          <wpg:grpSp>
                            <wpg:cNvPr id="98" name="Group 175"/>
                            <wpg:cNvGrpSpPr>
                              <a:grpSpLocks/>
                            </wpg:cNvGrpSpPr>
                            <wpg:grpSpPr bwMode="auto">
                              <a:xfrm>
                                <a:off x="2123" y="2517"/>
                                <a:ext cx="2054" cy="5163"/>
                                <a:chOff x="2123" y="2517"/>
                                <a:chExt cx="2054" cy="5163"/>
                              </a:xfrm>
                            </wpg:grpSpPr>
                            <wps:wsp>
                              <wps:cNvPr id="99" name="AutoShape 176"/>
                              <wps:cNvCnPr>
                                <a:cxnSpLocks noChangeAspect="1" noChangeShapeType="1"/>
                              </wps:cNvCnPr>
                              <wps:spPr bwMode="auto">
                                <a:xfrm>
                                  <a:off x="2180" y="5334"/>
                                  <a:ext cx="1888" cy="234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0" name="AutoShape 177"/>
                              <wps:cNvCnPr>
                                <a:cxnSpLocks noChangeAspect="1" noChangeShapeType="1"/>
                              </wps:cNvCnPr>
                              <wps:spPr bwMode="auto">
                                <a:xfrm flipV="1">
                                  <a:off x="2123" y="2517"/>
                                  <a:ext cx="2054" cy="218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wgp>
                    </wpc:wpc>
                  </a:graphicData>
                </a:graphic>
              </wp:inline>
            </w:drawing>
          </mc:Choice>
          <mc:Fallback>
            <w:pict>
              <v:group w14:anchorId="061D5257" id="Kanwa 165" o:spid="_x0000_s1368" editas="canvas" style="width:456.1pt;height:529.85pt;mso-position-horizontal-relative:char;mso-position-vertical-relative:line" coordsize="57924,6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">
                <v:shape id="_x0000_s1369" type="#_x0000_t75" style="position:absolute;width:57924;height:67290;visibility:visible;mso-wrap-style:square" stroked="t" strokeweight=".5pt">
                  <v:fill o:detectmouseclick="t"/>
                  <v:path o:connecttype="none"/>
                </v:shape>
                <v:group id="Group 167" o:spid="_x0000_s1370" style="position:absolute;left:1276;top:3644;width:54927;height:56039" coordorigin="495,703" coordsize="9078,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group id="Group 168" o:spid="_x0000_s1371" style="position:absolute;left:2180;top:703;width:7393;height:9261" coordorigin="2180,703" coordsize="739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Picture 169" o:spid="_x0000_s1372" type="#_x0000_t75" style="position:absolute;left:2180;top:703;width:7393;height: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">
                      <v:imagedata r:id="rId65" o:title=""/>
                    </v:shape>
                    <v:group id="Group 170" o:spid="_x0000_s1373" style="position:absolute;left:6387;top:2068;width:951;height:5116" coordorigin="6303,1924" coordsize="95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Text Box 171" o:spid="_x0000_s1374" type="#_x0000_t202" style="position:absolute;left:6303;top:1924;width:951;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" filled="f" stroked="f">
                        <v:textbox style="mso-fit-shape-to-text:t" inset=".485mm,.485mm,.485mm,.485mm">
                          <w:txbxContent>
                            <w:p w14:paraId="43AA0373" w14:textId="77777777" w:rsidR="00D051B3" w:rsidRPr="00A5660A" w:rsidRDefault="00D051B3" w:rsidP="00E871A1">
                              <w:pPr>
                                <w:spacing w:before="0" w:after="0" w:line="240" w:lineRule="auto"/>
                                <w:jc w:val="center"/>
                                <w:rPr>
                                  <w:b/>
                                  <w:bCs/>
                                  <w:sz w:val="17"/>
                                  <w:szCs w:val="17"/>
                                </w:rPr>
                              </w:pPr>
                              <w:r w:rsidRPr="00A5660A">
                                <w:rPr>
                                  <w:b/>
                                  <w:bCs/>
                                  <w:sz w:val="17"/>
                                  <w:szCs w:val="17"/>
                                </w:rPr>
                                <w:t>UKŁAD A</w:t>
                              </w:r>
                            </w:p>
                          </w:txbxContent>
                        </v:textbox>
                      </v:shape>
                      <v:shape id="Text Box 172" o:spid="_x0000_s1375" type="#_x0000_t202" style="position:absolute;left:6303;top:6771;width:951;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" filled="f" stroked="f">
                        <v:textbox style="mso-fit-shape-to-text:t" inset=".485mm,.485mm,.485mm,.485mm">
                          <w:txbxContent>
                            <w:p w14:paraId="4FD1E4D3" w14:textId="77777777" w:rsidR="00D051B3" w:rsidRPr="00A5660A" w:rsidRDefault="00D051B3" w:rsidP="00E871A1">
                              <w:pPr>
                                <w:spacing w:before="0" w:after="0" w:line="240" w:lineRule="auto"/>
                                <w:jc w:val="center"/>
                                <w:rPr>
                                  <w:b/>
                                  <w:bCs/>
                                  <w:sz w:val="17"/>
                                  <w:szCs w:val="17"/>
                                </w:rPr>
                              </w:pPr>
                              <w:r w:rsidRPr="00A5660A">
                                <w:rPr>
                                  <w:b/>
                                  <w:bCs/>
                                  <w:sz w:val="17"/>
                                  <w:szCs w:val="17"/>
                                </w:rPr>
                                <w:t>UKŁAD B</w:t>
                              </w:r>
                            </w:p>
                          </w:txbxContent>
                        </v:textbox>
                      </v:shape>
                    </v:group>
                  </v:group>
                  <v:group id="Group 173" o:spid="_x0000_s1376" style="position:absolute;left:495;top:2517;width:4121;height:5163" coordorigin="495,2517" coordsize="41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174" o:spid="_x0000_s1377" type="#_x0000_t202" style="position:absolute;left:495;top:4698;width:4121;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" filled="f" stroked="f">
                      <v:textbox style="mso-fit-shape-to-text:t" inset=".485mm,.485mm,.485mm,.485mm">
                        <w:txbxContent>
                          <w:p w14:paraId="542E2D4D" w14:textId="77777777" w:rsidR="00D051B3" w:rsidRPr="00D94111" w:rsidRDefault="00D051B3" w:rsidP="00E871A1">
                            <w:pPr>
                              <w:spacing w:before="0" w:after="0" w:line="240" w:lineRule="auto"/>
                              <w:jc w:val="left"/>
                              <w:rPr>
                                <w:rFonts w:ascii="Arial" w:hAnsi="Arial" w:cs="Arial"/>
                                <w:sz w:val="16"/>
                                <w:szCs w:val="16"/>
                              </w:rPr>
                            </w:pPr>
                            <w:r w:rsidRPr="00D94111">
                              <w:rPr>
                                <w:rFonts w:ascii="Arial" w:hAnsi="Arial" w:cs="Arial"/>
                                <w:sz w:val="16"/>
                                <w:szCs w:val="16"/>
                              </w:rPr>
                              <w:t>Przecięcie oznakowania przedłużonej</w:t>
                            </w:r>
                            <w:r>
                              <w:rPr>
                                <w:rFonts w:ascii="Arial" w:hAnsi="Arial" w:cs="Arial"/>
                                <w:sz w:val="16"/>
                                <w:szCs w:val="16"/>
                              </w:rPr>
                              <w:t xml:space="preserve"> </w:t>
                            </w:r>
                            <w:r w:rsidRPr="00D94111">
                              <w:rPr>
                                <w:rFonts w:ascii="Arial" w:hAnsi="Arial" w:cs="Arial"/>
                                <w:sz w:val="16"/>
                                <w:szCs w:val="16"/>
                              </w:rPr>
                              <w:t>linii środkowej drogi kołowania i oznakowania linii poprzeczki (barier</w:t>
                            </w:r>
                            <w:r>
                              <w:rPr>
                                <w:rFonts w:ascii="Arial" w:hAnsi="Arial" w:cs="Arial"/>
                                <w:sz w:val="16"/>
                                <w:szCs w:val="16"/>
                              </w:rPr>
                              <w:t>y</w:t>
                            </w:r>
                            <w:r w:rsidRPr="00D94111">
                              <w:rPr>
                                <w:rFonts w:ascii="Arial" w:hAnsi="Arial" w:cs="Arial"/>
                                <w:sz w:val="16"/>
                                <w:szCs w:val="16"/>
                              </w:rPr>
                              <w:t>) separacji.</w:t>
                            </w:r>
                          </w:p>
                        </w:txbxContent>
                      </v:textbox>
                    </v:shape>
                    <v:group id="Group 175" o:spid="_x0000_s1378" style="position:absolute;left:2123;top:2517;width:2054;height:5163" coordorigin="2123,2517" coordsize="2054,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utoShape 176" o:spid="_x0000_s1379" type="#_x0000_t32" style="position:absolute;left:2180;top:5334;width:1888;height:2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">
                        <v:stroke endarrow="block" endarrowwidth="narrow" endarrowlength="short"/>
                        <o:lock v:ext="edit" aspectratio="t"/>
                      </v:shape>
                      <v:shape id="AutoShape 177" o:spid="_x0000_s1380" type="#_x0000_t32" style="position:absolute;left:2123;top:2517;width:2054;height:21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">
                        <v:stroke endarrow="block" endarrowwidth="narrow" endarrowlength="short"/>
                        <o:lock v:ext="edit" aspectratio="t"/>
                      </v:shape>
                    </v:group>
                  </v:group>
                </v:group>
                <w10:anchorlock/>
              </v:group>
            </w:pict>
          </mc:Fallback>
        </mc:AlternateContent>
      </w:r>
    </w:p>
    <w:p w14:paraId="65EE02D2" w14:textId="77777777" w:rsidR="00C75CBF" w:rsidRPr="00CF21CD" w:rsidRDefault="00C75CBF" w:rsidP="00CF21CD">
      <w:pPr>
        <w:jc w:val="center"/>
      </w:pPr>
    </w:p>
    <w:p w14:paraId="76EF0CA6" w14:textId="77777777" w:rsidR="00C75CBF" w:rsidRPr="00CF21CD" w:rsidRDefault="00C75CBF" w:rsidP="00CF21CD">
      <w:pPr>
        <w:jc w:val="center"/>
      </w:pPr>
      <w:r w:rsidRPr="00CF21CD">
        <w:t>Rysunek 6 - Miejsca oczekiwania przed drogą startową podlegające pomiarom</w:t>
      </w:r>
    </w:p>
    <w:p w14:paraId="4BC53EC1" w14:textId="77777777" w:rsidR="00C75CBF" w:rsidRPr="00CF21CD" w:rsidRDefault="00C75CBF" w:rsidP="00CF21CD">
      <w:pPr>
        <w:spacing w:before="0" w:after="200"/>
        <w:jc w:val="left"/>
      </w:pPr>
      <w:r w:rsidRPr="00CF21CD">
        <w:br w:type="page"/>
      </w:r>
    </w:p>
    <w:p w14:paraId="69055517" w14:textId="77777777" w:rsidR="00C75CBF" w:rsidRPr="00CF21CD" w:rsidRDefault="00C75CBF" w:rsidP="00CF21CD">
      <w:pPr>
        <w:spacing w:before="0" w:after="200"/>
        <w:jc w:val="left"/>
      </w:pPr>
    </w:p>
    <w:p w14:paraId="0C9E518A" w14:textId="41D7ED1F" w:rsidR="00C75CBF" w:rsidRPr="00CF21CD" w:rsidRDefault="005E23BB" w:rsidP="00CF21CD">
      <w:pPr>
        <w:spacing w:before="0" w:after="200"/>
        <w:jc w:val="left"/>
      </w:pPr>
      <w:r>
        <w:rPr>
          <w:noProof/>
          <w:lang w:eastAsia="pl-PL"/>
        </w:rPr>
        <mc:AlternateContent>
          <mc:Choice Requires="wpc">
            <w:drawing>
              <wp:inline distT="0" distB="0" distL="0" distR="0" wp14:anchorId="646914EC" wp14:editId="65928A7E">
                <wp:extent cx="5762625" cy="6764020"/>
                <wp:effectExtent l="14605" t="22860" r="13970" b="13970"/>
                <wp:docPr id="103" name="Kanwa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1086" name="Group 105"/>
                        <wpg:cNvGrpSpPr>
                          <a:grpSpLocks/>
                        </wpg:cNvGrpSpPr>
                        <wpg:grpSpPr bwMode="auto">
                          <a:xfrm>
                            <a:off x="177800" y="151130"/>
                            <a:ext cx="5407025" cy="5970905"/>
                            <a:chOff x="280" y="0"/>
                            <a:chExt cx="8515" cy="9403"/>
                          </a:xfrm>
                        </wpg:grpSpPr>
                        <wpg:grpSp>
                          <wpg:cNvPr id="1087" name="Group 106"/>
                          <wpg:cNvGrpSpPr>
                            <a:grpSpLocks/>
                          </wpg:cNvGrpSpPr>
                          <wpg:grpSpPr bwMode="auto">
                            <a:xfrm>
                              <a:off x="280" y="0"/>
                              <a:ext cx="8515" cy="9403"/>
                              <a:chOff x="280" y="0"/>
                              <a:chExt cx="8515" cy="9403"/>
                            </a:xfrm>
                          </wpg:grpSpPr>
                          <wpg:grpSp>
                            <wpg:cNvPr id="1088" name="Group 107"/>
                            <wpg:cNvGrpSpPr>
                              <a:grpSpLocks/>
                            </wpg:cNvGrpSpPr>
                            <wpg:grpSpPr bwMode="auto">
                              <a:xfrm>
                                <a:off x="280" y="0"/>
                                <a:ext cx="8515" cy="9403"/>
                                <a:chOff x="280" y="0"/>
                                <a:chExt cx="8515" cy="9403"/>
                              </a:xfrm>
                            </wpg:grpSpPr>
                            <wpg:grpSp>
                              <wpg:cNvPr id="1089" name="Group 108"/>
                              <wpg:cNvGrpSpPr>
                                <a:grpSpLocks/>
                              </wpg:cNvGrpSpPr>
                              <wpg:grpSpPr bwMode="auto">
                                <a:xfrm>
                                  <a:off x="280" y="0"/>
                                  <a:ext cx="8515" cy="9403"/>
                                  <a:chOff x="280" y="0"/>
                                  <a:chExt cx="8515" cy="9403"/>
                                </a:xfrm>
                              </wpg:grpSpPr>
                              <wpg:grpSp>
                                <wpg:cNvPr id="1090" name="Group 109"/>
                                <wpg:cNvGrpSpPr>
                                  <a:grpSpLocks/>
                                </wpg:cNvGrpSpPr>
                                <wpg:grpSpPr bwMode="auto">
                                  <a:xfrm>
                                    <a:off x="280" y="0"/>
                                    <a:ext cx="8515" cy="9403"/>
                                    <a:chOff x="280" y="0"/>
                                    <a:chExt cx="8515" cy="9403"/>
                                  </a:xfrm>
                                </wpg:grpSpPr>
                                <wpg:grpSp>
                                  <wpg:cNvPr id="1091" name="Group 110"/>
                                  <wpg:cNvGrpSpPr>
                                    <a:grpSpLocks/>
                                  </wpg:cNvGrpSpPr>
                                  <wpg:grpSpPr bwMode="auto">
                                    <a:xfrm>
                                      <a:off x="280" y="0"/>
                                      <a:ext cx="8515" cy="9403"/>
                                      <a:chOff x="280" y="0"/>
                                      <a:chExt cx="8515" cy="9403"/>
                                    </a:xfrm>
                                  </wpg:grpSpPr>
                                  <wpg:grpSp>
                                    <wpg:cNvPr id="1092" name="Group 111"/>
                                    <wpg:cNvGrpSpPr>
                                      <a:grpSpLocks/>
                                    </wpg:cNvGrpSpPr>
                                    <wpg:grpSpPr bwMode="auto">
                                      <a:xfrm>
                                        <a:off x="280" y="0"/>
                                        <a:ext cx="8515" cy="9403"/>
                                        <a:chOff x="280" y="0"/>
                                        <a:chExt cx="8515" cy="9403"/>
                                      </a:xfrm>
                                    </wpg:grpSpPr>
                                    <wpg:grpSp>
                                      <wpg:cNvPr id="1093" name="Group 112"/>
                                      <wpg:cNvGrpSpPr>
                                        <a:grpSpLocks/>
                                      </wpg:cNvGrpSpPr>
                                      <wpg:grpSpPr bwMode="auto">
                                        <a:xfrm>
                                          <a:off x="280" y="0"/>
                                          <a:ext cx="8515" cy="8613"/>
                                          <a:chOff x="280" y="0"/>
                                          <a:chExt cx="8515" cy="8613"/>
                                        </a:xfrm>
                                      </wpg:grpSpPr>
                                      <wpg:grpSp>
                                        <wpg:cNvPr id="1094" name="Group 113"/>
                                        <wpg:cNvGrpSpPr>
                                          <a:grpSpLocks/>
                                        </wpg:cNvGrpSpPr>
                                        <wpg:grpSpPr bwMode="auto">
                                          <a:xfrm>
                                            <a:off x="280" y="0"/>
                                            <a:ext cx="8515" cy="8613"/>
                                            <a:chOff x="280" y="0"/>
                                            <a:chExt cx="8515" cy="8613"/>
                                          </a:xfrm>
                                        </wpg:grpSpPr>
                                        <wpg:grpSp>
                                          <wpg:cNvPr id="1095" name="Group 114"/>
                                          <wpg:cNvGrpSpPr>
                                            <a:grpSpLocks/>
                                          </wpg:cNvGrpSpPr>
                                          <wpg:grpSpPr bwMode="auto">
                                            <a:xfrm>
                                              <a:off x="280" y="0"/>
                                              <a:ext cx="8515" cy="8613"/>
                                              <a:chOff x="280" y="0"/>
                                              <a:chExt cx="8515" cy="8613"/>
                                            </a:xfrm>
                                          </wpg:grpSpPr>
                                          <wpg:grpSp>
                                            <wpg:cNvPr id="1096" name="Group 115"/>
                                            <wpg:cNvGrpSpPr>
                                              <a:grpSpLocks/>
                                            </wpg:cNvGrpSpPr>
                                            <wpg:grpSpPr bwMode="auto">
                                              <a:xfrm>
                                                <a:off x="280" y="0"/>
                                                <a:ext cx="8515" cy="8613"/>
                                                <a:chOff x="280" y="0"/>
                                                <a:chExt cx="8515" cy="8613"/>
                                              </a:xfrm>
                                            </wpg:grpSpPr>
                                            <wpg:grpSp>
                                              <wpg:cNvPr id="1097" name="Group 116"/>
                                              <wpg:cNvGrpSpPr>
                                                <a:grpSpLocks/>
                                              </wpg:cNvGrpSpPr>
                                              <wpg:grpSpPr bwMode="auto">
                                                <a:xfrm>
                                                  <a:off x="280" y="0"/>
                                                  <a:ext cx="8515" cy="8613"/>
                                                  <a:chOff x="280" y="0"/>
                                                  <a:chExt cx="8515" cy="8613"/>
                                                </a:xfrm>
                                              </wpg:grpSpPr>
                                              <pic:pic xmlns:pic="http://schemas.openxmlformats.org/drawingml/2006/picture">
                                                <pic:nvPicPr>
                                                  <pic:cNvPr id="1098" name="Picture 1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0" y="0"/>
                                                    <a:ext cx="8515" cy="8613"/>
                                                  </a:xfrm>
                                                  <a:prstGeom prst="rect">
                                                    <a:avLst/>
                                                  </a:prstGeom>
                                                  <a:noFill/>
                                                  <a:extLst>
                                                    <a:ext uri="{909E8E84-426E-40DD-AFC4-6F175D3DCCD1}">
                                                      <a14:hiddenFill xmlns:a14="http://schemas.microsoft.com/office/drawing/2010/main">
                                                        <a:solidFill>
                                                          <a:srgbClr val="FFFFFF"/>
                                                        </a:solidFill>
                                                      </a14:hiddenFill>
                                                    </a:ext>
                                                  </a:extLst>
                                                </pic:spPr>
                                              </pic:pic>
                                              <wpg:grpSp>
                                                <wpg:cNvPr id="1099" name="Group 118"/>
                                                <wpg:cNvGrpSpPr>
                                                  <a:grpSpLocks/>
                                                </wpg:cNvGrpSpPr>
                                                <wpg:grpSpPr bwMode="auto">
                                                  <a:xfrm>
                                                    <a:off x="4715" y="3019"/>
                                                    <a:ext cx="1667" cy="1635"/>
                                                    <a:chOff x="5090" y="3019"/>
                                                    <a:chExt cx="1667" cy="1635"/>
                                                  </a:xfrm>
                                                </wpg:grpSpPr>
                                                <wpg:grpSp>
                                                  <wpg:cNvPr id="1100" name="Group 119"/>
                                                  <wpg:cNvGrpSpPr>
                                                    <a:grpSpLocks/>
                                                  </wpg:cNvGrpSpPr>
                                                  <wpg:grpSpPr bwMode="auto">
                                                    <a:xfrm>
                                                      <a:off x="5090" y="3019"/>
                                                      <a:ext cx="1652" cy="1635"/>
                                                      <a:chOff x="5090" y="3019"/>
                                                      <a:chExt cx="1652" cy="1635"/>
                                                    </a:xfrm>
                                                  </wpg:grpSpPr>
                                                  <wpg:grpSp>
                                                    <wpg:cNvPr id="1101" name="Group 120"/>
                                                    <wpg:cNvGrpSpPr>
                                                      <a:grpSpLocks/>
                                                    </wpg:cNvGrpSpPr>
                                                    <wpg:grpSpPr bwMode="auto">
                                                      <a:xfrm>
                                                        <a:off x="5090" y="3019"/>
                                                        <a:ext cx="1607" cy="1635"/>
                                                        <a:chOff x="5090" y="3019"/>
                                                        <a:chExt cx="1607" cy="1635"/>
                                                      </a:xfrm>
                                                    </wpg:grpSpPr>
                                                    <wpg:grpSp>
                                                      <wpg:cNvPr id="1102" name="Group 121"/>
                                                      <wpg:cNvGrpSpPr>
                                                        <a:grpSpLocks/>
                                                      </wpg:cNvGrpSpPr>
                                                      <wpg:grpSpPr bwMode="auto">
                                                        <a:xfrm>
                                                          <a:off x="5092" y="3079"/>
                                                          <a:ext cx="1605" cy="1575"/>
                                                          <a:chOff x="5092" y="3079"/>
                                                          <a:chExt cx="1605" cy="1575"/>
                                                        </a:xfrm>
                                                      </wpg:grpSpPr>
                                                      <wpg:grpSp>
                                                        <wpg:cNvPr id="1103" name="Group 122"/>
                                                        <wpg:cNvGrpSpPr>
                                                          <a:grpSpLocks noChangeAspect="1"/>
                                                        </wpg:cNvGrpSpPr>
                                                        <wpg:grpSpPr bwMode="auto">
                                                          <a:xfrm>
                                                            <a:off x="5092" y="4541"/>
                                                            <a:ext cx="113" cy="113"/>
                                                            <a:chOff x="2984" y="11538"/>
                                                            <a:chExt cx="147" cy="147"/>
                                                          </a:xfrm>
                                                        </wpg:grpSpPr>
                                                        <wps:wsp>
                                                          <wps:cNvPr id="1104" name="AutoShape 123"/>
                                                          <wps:cNvCnPr>
                                                            <a:cxnSpLocks noChangeAspect="1" noChangeShapeType="1"/>
                                                          </wps:cNvCnPr>
                                                          <wps:spPr bwMode="auto">
                                                            <a:xfrm>
                                                              <a:off x="3060" y="11538"/>
                                                              <a:ext cx="1"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5" name="AutoShape 124"/>
                                                          <wps:cNvCnPr>
                                                            <a:cxnSpLocks noChangeAspect="1" noChangeShapeType="1"/>
                                                          </wps:cNvCnPr>
                                                          <wps:spPr bwMode="auto">
                                                            <a:xfrm rot="5400000">
                                                              <a:off x="3058" y="11536"/>
                                                              <a:ext cx="0"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106" name="Rectangle 125"/>
                                                        <wps:cNvSpPr>
                                                          <a:spLocks noChangeArrowheads="1"/>
                                                        </wps:cNvSpPr>
                                                        <wps:spPr bwMode="auto">
                                                          <a:xfrm>
                                                            <a:off x="5152" y="3079"/>
                                                            <a:ext cx="1545" cy="1522"/>
                                                          </a:xfrm>
                                                          <a:prstGeom prst="rect">
                                                            <a:avLst/>
                                                          </a:prstGeom>
                                                          <a:noFill/>
                                                          <a:ln w="15875">
                                                            <a:solidFill>
                                                              <a:srgbClr val="008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8000" rIns="18000" bIns="18000" anchor="ctr" anchorCtr="0" upright="1">
                                                          <a:spAutoFit/>
                                                        </wps:bodyPr>
                                                      </wps:wsp>
                                                    </wpg:grpSp>
                                                    <wpg:grpSp>
                                                      <wpg:cNvPr id="1107" name="Group 126"/>
                                                      <wpg:cNvGrpSpPr>
                                                        <a:grpSpLocks noChangeAspect="1"/>
                                                      </wpg:cNvGrpSpPr>
                                                      <wpg:grpSpPr bwMode="auto">
                                                        <a:xfrm>
                                                          <a:off x="5090" y="3019"/>
                                                          <a:ext cx="113" cy="113"/>
                                                          <a:chOff x="2984" y="11538"/>
                                                          <a:chExt cx="147" cy="147"/>
                                                        </a:xfrm>
                                                      </wpg:grpSpPr>
                                                      <wps:wsp>
                                                        <wps:cNvPr id="1108" name="AutoShape 127"/>
                                                        <wps:cNvCnPr>
                                                          <a:cxnSpLocks noChangeAspect="1" noChangeShapeType="1"/>
                                                        </wps:cNvCnPr>
                                                        <wps:spPr bwMode="auto">
                                                          <a:xfrm>
                                                            <a:off x="3060" y="11538"/>
                                                            <a:ext cx="1"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AutoShape 128"/>
                                                        <wps:cNvCnPr>
                                                          <a:cxnSpLocks noChangeAspect="1" noChangeShapeType="1"/>
                                                        </wps:cNvCnPr>
                                                        <wps:spPr bwMode="auto">
                                                          <a:xfrm rot="5400000">
                                                            <a:off x="3058" y="11536"/>
                                                            <a:ext cx="0"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0" name="Group 129"/>
                                                    <wpg:cNvGrpSpPr>
                                                      <a:grpSpLocks noChangeAspect="1"/>
                                                    </wpg:cNvGrpSpPr>
                                                    <wpg:grpSpPr bwMode="auto">
                                                      <a:xfrm>
                                                        <a:off x="6629" y="3019"/>
                                                        <a:ext cx="113" cy="113"/>
                                                        <a:chOff x="2984" y="11538"/>
                                                        <a:chExt cx="147" cy="147"/>
                                                      </a:xfrm>
                                                    </wpg:grpSpPr>
                                                    <wps:wsp>
                                                      <wps:cNvPr id="1111" name="AutoShape 130"/>
                                                      <wps:cNvCnPr>
                                                        <a:cxnSpLocks noChangeAspect="1" noChangeShapeType="1"/>
                                                      </wps:cNvCnPr>
                                                      <wps:spPr bwMode="auto">
                                                        <a:xfrm>
                                                          <a:off x="3060" y="11538"/>
                                                          <a:ext cx="1"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2" name="AutoShape 131"/>
                                                      <wps:cNvCnPr>
                                                        <a:cxnSpLocks noChangeAspect="1" noChangeShapeType="1"/>
                                                      </wps:cNvCnPr>
                                                      <wps:spPr bwMode="auto">
                                                        <a:xfrm rot="5400000">
                                                          <a:off x="3058" y="11536"/>
                                                          <a:ext cx="0"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3" name="Group 132"/>
                                                  <wpg:cNvGrpSpPr>
                                                    <a:grpSpLocks noChangeAspect="1"/>
                                                  </wpg:cNvGrpSpPr>
                                                  <wpg:grpSpPr bwMode="auto">
                                                    <a:xfrm>
                                                      <a:off x="6644" y="4541"/>
                                                      <a:ext cx="113" cy="113"/>
                                                      <a:chOff x="2984" y="11538"/>
                                                      <a:chExt cx="147" cy="147"/>
                                                    </a:xfrm>
                                                  </wpg:grpSpPr>
                                                  <wps:wsp>
                                                    <wps:cNvPr id="1114" name="AutoShape 133"/>
                                                    <wps:cNvCnPr>
                                                      <a:cxnSpLocks noChangeAspect="1" noChangeShapeType="1"/>
                                                    </wps:cNvCnPr>
                                                    <wps:spPr bwMode="auto">
                                                      <a:xfrm>
                                                        <a:off x="3060" y="11538"/>
                                                        <a:ext cx="1"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5" name="AutoShape 134"/>
                                                    <wps:cNvCnPr>
                                                      <a:cxnSpLocks noChangeAspect="1" noChangeShapeType="1"/>
                                                    </wps:cNvCnPr>
                                                    <wps:spPr bwMode="auto">
                                                      <a:xfrm rot="5400000">
                                                        <a:off x="3058" y="11536"/>
                                                        <a:ext cx="0"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116" name="AutoShape 135"/>
                                              <wps:cNvCnPr>
                                                <a:cxnSpLocks noChangeShapeType="1"/>
                                              </wps:cNvCnPr>
                                              <wps:spPr bwMode="auto">
                                                <a:xfrm flipH="1">
                                                  <a:off x="5553" y="3573"/>
                                                  <a:ext cx="361" cy="25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117" name="Group 136"/>
                                            <wpg:cNvGrpSpPr>
                                              <a:grpSpLocks/>
                                            </wpg:cNvGrpSpPr>
                                            <wpg:grpSpPr bwMode="auto">
                                              <a:xfrm>
                                                <a:off x="4378" y="4596"/>
                                                <a:ext cx="1224" cy="281"/>
                                                <a:chOff x="4378" y="4596"/>
                                                <a:chExt cx="1224" cy="281"/>
                                              </a:xfrm>
                                            </wpg:grpSpPr>
                                            <wps:wsp>
                                              <wps:cNvPr id="1118" name="Text Box 137"/>
                                              <wps:cNvSpPr txBox="1">
                                                <a:spLocks noChangeArrowheads="1"/>
                                              </wps:cNvSpPr>
                                              <wps:spPr bwMode="auto">
                                                <a:xfrm>
                                                  <a:off x="4378" y="4624"/>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DF97" w14:textId="77777777" w:rsidR="00D051B3" w:rsidRPr="00D51343" w:rsidRDefault="00D051B3" w:rsidP="001D51CE">
                                                    <w:pPr>
                                                      <w:spacing w:before="0" w:after="0" w:line="240" w:lineRule="auto"/>
                                                      <w:jc w:val="center"/>
                                                    </w:pPr>
                                                    <w:r w:rsidRPr="00D51343">
                                                      <w:t>B</w:t>
                                                    </w:r>
                                                  </w:p>
                                                </w:txbxContent>
                                              </wps:txbx>
                                              <wps:bodyPr rot="0" vert="horz" wrap="square" lIns="18000" tIns="10800" rIns="18000" bIns="10800" anchor="ctr" anchorCtr="0" upright="1">
                                                <a:spAutoFit/>
                                              </wps:bodyPr>
                                            </wps:wsp>
                                            <wps:wsp>
                                              <wps:cNvPr id="1119" name="Text Box 138"/>
                                              <wps:cNvSpPr txBox="1">
                                                <a:spLocks noChangeArrowheads="1"/>
                                              </wps:cNvSpPr>
                                              <wps:spPr bwMode="auto">
                                                <a:xfrm>
                                                  <a:off x="5235" y="4596"/>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4CF5" w14:textId="77777777" w:rsidR="00D051B3" w:rsidRPr="00D51343" w:rsidRDefault="00D051B3" w:rsidP="001D51CE">
                                                    <w:pPr>
                                                      <w:spacing w:before="0" w:after="0" w:line="240" w:lineRule="auto"/>
                                                      <w:jc w:val="center"/>
                                                    </w:pPr>
                                                    <w:r w:rsidRPr="00D51343">
                                                      <w:t>A</w:t>
                                                    </w:r>
                                                  </w:p>
                                                </w:txbxContent>
                                              </wps:txbx>
                                              <wps:bodyPr rot="0" vert="horz" wrap="square" lIns="18000" tIns="10800" rIns="18000" bIns="10800" anchor="ctr" anchorCtr="0" upright="1">
                                                <a:spAutoFit/>
                                              </wps:bodyPr>
                                            </wps:wsp>
                                          </wpg:grpSp>
                                        </wpg:grpSp>
                                        <wpg:grpSp>
                                          <wpg:cNvPr id="1120" name="Group 139"/>
                                          <wpg:cNvGrpSpPr>
                                            <a:grpSpLocks/>
                                          </wpg:cNvGrpSpPr>
                                          <wpg:grpSpPr bwMode="auto">
                                            <a:xfrm>
                                              <a:off x="4448" y="2750"/>
                                              <a:ext cx="1397" cy="290"/>
                                              <a:chOff x="4448" y="2750"/>
                                              <a:chExt cx="1397" cy="290"/>
                                            </a:xfrm>
                                          </wpg:grpSpPr>
                                          <wps:wsp>
                                            <wps:cNvPr id="1121" name="Text Box 140"/>
                                            <wps:cNvSpPr txBox="1">
                                              <a:spLocks noChangeArrowheads="1"/>
                                            </wps:cNvSpPr>
                                            <wps:spPr bwMode="auto">
                                              <a:xfrm>
                                                <a:off x="4448" y="2750"/>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A971" w14:textId="77777777" w:rsidR="00D051B3" w:rsidRPr="00D51343" w:rsidRDefault="00D051B3" w:rsidP="001D51CE">
                                                  <w:pPr>
                                                    <w:spacing w:before="0" w:after="0" w:line="240" w:lineRule="auto"/>
                                                    <w:jc w:val="center"/>
                                                  </w:pPr>
                                                  <w:r>
                                                    <w:t>B</w:t>
                                                  </w:r>
                                                </w:p>
                                              </w:txbxContent>
                                            </wps:txbx>
                                            <wps:bodyPr rot="0" vert="horz" wrap="square" lIns="18000" tIns="10800" rIns="18000" bIns="10800" anchor="ctr" anchorCtr="0" upright="1">
                                              <a:spAutoFit/>
                                            </wps:bodyPr>
                                          </wps:wsp>
                                          <wps:wsp>
                                            <wps:cNvPr id="1122" name="Text Box 141"/>
                                            <wps:cNvSpPr txBox="1">
                                              <a:spLocks noChangeArrowheads="1"/>
                                            </wps:cNvSpPr>
                                            <wps:spPr bwMode="auto">
                                              <a:xfrm>
                                                <a:off x="5478" y="2787"/>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5BB5" w14:textId="77777777" w:rsidR="00D051B3" w:rsidRPr="00D51343" w:rsidRDefault="00D051B3" w:rsidP="001D51CE">
                                                  <w:pPr>
                                                    <w:spacing w:before="0" w:after="0" w:line="240" w:lineRule="auto"/>
                                                    <w:jc w:val="center"/>
                                                  </w:pPr>
                                                  <w:r w:rsidRPr="00D51343">
                                                    <w:t>A</w:t>
                                                  </w:r>
                                                </w:p>
                                              </w:txbxContent>
                                            </wps:txbx>
                                            <wps:bodyPr rot="0" vert="horz" wrap="square" lIns="18000" tIns="10800" rIns="18000" bIns="10800" anchor="ctr" anchorCtr="0" upright="1">
                                              <a:spAutoFit/>
                                            </wps:bodyPr>
                                          </wps:wsp>
                                        </wpg:grpSp>
                                      </wpg:grpSp>
                                      <wpg:grpSp>
                                        <wpg:cNvPr id="1123" name="Group 142"/>
                                        <wpg:cNvGrpSpPr>
                                          <a:grpSpLocks/>
                                        </wpg:cNvGrpSpPr>
                                        <wpg:grpSpPr bwMode="auto">
                                          <a:xfrm>
                                            <a:off x="6253" y="2742"/>
                                            <a:ext cx="397" cy="2112"/>
                                            <a:chOff x="6253" y="2742"/>
                                            <a:chExt cx="397" cy="2112"/>
                                          </a:xfrm>
                                        </wpg:grpSpPr>
                                        <wps:wsp>
                                          <wps:cNvPr id="1124" name="Text Box 143"/>
                                          <wps:cNvSpPr txBox="1">
                                            <a:spLocks noChangeArrowheads="1"/>
                                          </wps:cNvSpPr>
                                          <wps:spPr bwMode="auto">
                                            <a:xfrm>
                                              <a:off x="6283" y="2742"/>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3753" w14:textId="77777777" w:rsidR="00D051B3" w:rsidRPr="00D51343" w:rsidRDefault="00D051B3" w:rsidP="001D51CE">
                                                <w:pPr>
                                                  <w:spacing w:before="0" w:after="0" w:line="240" w:lineRule="auto"/>
                                                  <w:jc w:val="center"/>
                                                </w:pPr>
                                                <w:r w:rsidRPr="00D51343">
                                                  <w:t>B</w:t>
                                                </w:r>
                                              </w:p>
                                            </w:txbxContent>
                                          </wps:txbx>
                                          <wps:bodyPr rot="0" vert="horz" wrap="square" lIns="18000" tIns="10800" rIns="18000" bIns="10800" anchor="ctr" anchorCtr="0" upright="1">
                                            <a:spAutoFit/>
                                          </wps:bodyPr>
                                        </wps:wsp>
                                        <wps:wsp>
                                          <wps:cNvPr id="1125" name="Text Box 144"/>
                                          <wps:cNvSpPr txBox="1">
                                            <a:spLocks noChangeArrowheads="1"/>
                                          </wps:cNvSpPr>
                                          <wps:spPr bwMode="auto">
                                            <a:xfrm>
                                              <a:off x="6253" y="3560"/>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95593" w14:textId="77777777" w:rsidR="00D051B3" w:rsidRPr="00D51343" w:rsidRDefault="00D051B3" w:rsidP="001D51CE">
                                                <w:pPr>
                                                  <w:spacing w:before="0" w:after="0" w:line="240" w:lineRule="auto"/>
                                                  <w:jc w:val="center"/>
                                                </w:pPr>
                                                <w:r w:rsidRPr="00D51343">
                                                  <w:t>A</w:t>
                                                </w:r>
                                              </w:p>
                                            </w:txbxContent>
                                          </wps:txbx>
                                          <wps:bodyPr rot="0" vert="horz" wrap="square" lIns="18000" tIns="10800" rIns="18000" bIns="10800" anchor="ctr" anchorCtr="0" upright="1">
                                            <a:spAutoFit/>
                                          </wps:bodyPr>
                                        </wps:wsp>
                                        <wps:wsp>
                                          <wps:cNvPr id="1126" name="Text Box 145"/>
                                          <wps:cNvSpPr txBox="1">
                                            <a:spLocks noChangeArrowheads="1"/>
                                          </wps:cNvSpPr>
                                          <wps:spPr bwMode="auto">
                                            <a:xfrm>
                                              <a:off x="6283" y="4601"/>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E0CD" w14:textId="77777777" w:rsidR="00D051B3" w:rsidRPr="00D51343" w:rsidRDefault="00D051B3" w:rsidP="001D51CE">
                                                <w:pPr>
                                                  <w:spacing w:before="0" w:after="0" w:line="240" w:lineRule="auto"/>
                                                  <w:jc w:val="center"/>
                                                </w:pPr>
                                                <w:r>
                                                  <w:t>B</w:t>
                                                </w:r>
                                              </w:p>
                                            </w:txbxContent>
                                          </wps:txbx>
                                          <wps:bodyPr rot="0" vert="horz" wrap="square" lIns="18000" tIns="10800" rIns="18000" bIns="10800" anchor="ctr" anchorCtr="0" upright="1">
                                            <a:spAutoFit/>
                                          </wps:bodyPr>
                                        </wps:wsp>
                                      </wpg:grpSp>
                                    </wpg:grpSp>
                                    <wpg:grpSp>
                                      <wpg:cNvPr id="1127" name="Group 146"/>
                                      <wpg:cNvGrpSpPr>
                                        <a:grpSpLocks/>
                                      </wpg:cNvGrpSpPr>
                                      <wpg:grpSpPr bwMode="auto">
                                        <a:xfrm>
                                          <a:off x="2114" y="6979"/>
                                          <a:ext cx="6173" cy="2424"/>
                                          <a:chOff x="2114" y="6979"/>
                                          <a:chExt cx="6173" cy="2424"/>
                                        </a:xfrm>
                                      </wpg:grpSpPr>
                                      <wps:wsp>
                                        <wps:cNvPr id="1128" name="AutoShape 147"/>
                                        <wps:cNvCnPr>
                                          <a:cxnSpLocks noChangeShapeType="1"/>
                                        </wps:cNvCnPr>
                                        <wps:spPr bwMode="auto">
                                          <a:xfrm flipH="1" flipV="1">
                                            <a:off x="2114" y="6979"/>
                                            <a:ext cx="2439" cy="161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29" name="Text Box 148"/>
                                        <wps:cNvSpPr txBox="1">
                                          <a:spLocks noChangeArrowheads="1"/>
                                        </wps:cNvSpPr>
                                        <wps:spPr bwMode="auto">
                                          <a:xfrm>
                                            <a:off x="4538" y="8329"/>
                                            <a:ext cx="3749"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DC630" w14:textId="77777777" w:rsidR="00D051B3" w:rsidRPr="000A126D" w:rsidRDefault="00D051B3" w:rsidP="001D51CE">
                                              <w:pPr>
                                                <w:spacing w:before="0" w:line="240" w:lineRule="auto"/>
                                                <w:rPr>
                                                  <w:rFonts w:ascii="Arial" w:hAnsi="Arial" w:cs="Arial"/>
                                                  <w:b/>
                                                  <w:bCs/>
                                                  <w:sz w:val="16"/>
                                                  <w:szCs w:val="16"/>
                                                </w:rPr>
                                              </w:pPr>
                                              <w:r w:rsidRPr="000A126D">
                                                <w:rPr>
                                                  <w:rFonts w:ascii="Arial" w:hAnsi="Arial" w:cs="Arial"/>
                                                  <w:b/>
                                                  <w:bCs/>
                                                  <w:sz w:val="16"/>
                                                  <w:szCs w:val="16"/>
                                                </w:rPr>
                                                <w:t>Pośrednie miejsce oczekiwania</w:t>
                                              </w:r>
                                            </w:p>
                                            <w:p w14:paraId="61C8D90E" w14:textId="77777777" w:rsidR="00D051B3" w:rsidRPr="000A126D" w:rsidRDefault="00D051B3" w:rsidP="001D51CE">
                                              <w:pPr>
                                                <w:spacing w:before="0" w:after="0" w:line="240" w:lineRule="auto"/>
                                                <w:jc w:val="left"/>
                                                <w:rPr>
                                                  <w:rFonts w:ascii="Arial" w:hAnsi="Arial" w:cs="Arial"/>
                                                  <w:sz w:val="16"/>
                                                  <w:szCs w:val="16"/>
                                                </w:rPr>
                                              </w:pPr>
                                              <w:r w:rsidRPr="000A126D">
                                                <w:rPr>
                                                  <w:rFonts w:ascii="Arial" w:hAnsi="Arial" w:cs="Arial"/>
                                                  <w:sz w:val="16"/>
                                                  <w:szCs w:val="16"/>
                                                </w:rPr>
                                                <w:t xml:space="preserve">Skrzyżowanie oznakowania wydłużonej linii </w:t>
                                              </w:r>
                                              <w:r>
                                                <w:rPr>
                                                  <w:rFonts w:ascii="Arial" w:hAnsi="Arial" w:cs="Arial"/>
                                                  <w:sz w:val="16"/>
                                                  <w:szCs w:val="16"/>
                                                </w:rPr>
                                                <w:t>ś</w:t>
                                              </w:r>
                                              <w:r w:rsidRPr="000A126D">
                                                <w:rPr>
                                                  <w:rFonts w:ascii="Arial" w:hAnsi="Arial" w:cs="Arial"/>
                                                  <w:sz w:val="16"/>
                                                  <w:szCs w:val="16"/>
                                                </w:rPr>
                                                <w:t xml:space="preserve">rodkowej drogi kołowania i oznakowania wydłużonej linii środkowej pośredniego </w:t>
                                              </w:r>
                                              <w:r>
                                                <w:rPr>
                                                  <w:rFonts w:ascii="Arial" w:hAnsi="Arial" w:cs="Arial"/>
                                                  <w:sz w:val="16"/>
                                                  <w:szCs w:val="16"/>
                                                </w:rPr>
                                                <w:br/>
                                              </w:r>
                                              <w:r w:rsidRPr="000A126D">
                                                <w:rPr>
                                                  <w:rFonts w:ascii="Arial" w:hAnsi="Arial" w:cs="Arial"/>
                                                  <w:sz w:val="16"/>
                                                  <w:szCs w:val="16"/>
                                                </w:rPr>
                                                <w:t>miejsca oczekiwania.</w:t>
                                              </w:r>
                                            </w:p>
                                          </w:txbxContent>
                                        </wps:txbx>
                                        <wps:bodyPr rot="0" vert="horz" wrap="square" lIns="18000" tIns="10800" rIns="18000" bIns="10800" anchor="ctr" anchorCtr="0" upright="1">
                                          <a:spAutoFit/>
                                        </wps:bodyPr>
                                      </wps:wsp>
                                    </wpg:grpSp>
                                  </wpg:grpSp>
                                  <wps:wsp>
                                    <wps:cNvPr id="1130" name="Text Box 149"/>
                                    <wps:cNvSpPr txBox="1">
                                      <a:spLocks noChangeArrowheads="1"/>
                                    </wps:cNvSpPr>
                                    <wps:spPr bwMode="auto">
                                      <a:xfrm>
                                        <a:off x="675" y="636"/>
                                        <a:ext cx="3385"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CD3A3" w14:textId="77777777" w:rsidR="00D051B3" w:rsidRPr="000A126D" w:rsidRDefault="00D051B3" w:rsidP="000A126D">
                                          <w:pPr>
                                            <w:tabs>
                                              <w:tab w:val="left" w:pos="284"/>
                                            </w:tabs>
                                            <w:spacing w:before="0" w:after="60" w:line="240" w:lineRule="auto"/>
                                            <w:ind w:left="284" w:hanging="284"/>
                                            <w:jc w:val="left"/>
                                            <w:rPr>
                                              <w:rFonts w:ascii="Arial" w:hAnsi="Arial" w:cs="Arial"/>
                                              <w:sz w:val="16"/>
                                              <w:szCs w:val="16"/>
                                            </w:rPr>
                                          </w:pPr>
                                          <w:r w:rsidRPr="000A126D">
                                            <w:rPr>
                                              <w:rFonts w:ascii="Arial" w:hAnsi="Arial" w:cs="Arial"/>
                                              <w:sz w:val="16"/>
                                              <w:szCs w:val="16"/>
                                            </w:rPr>
                                            <w:t xml:space="preserve">A </w:t>
                                          </w:r>
                                          <w:r w:rsidRPr="000A126D">
                                            <w:rPr>
                                              <w:rFonts w:ascii="Arial" w:hAnsi="Arial" w:cs="Arial"/>
                                              <w:sz w:val="16"/>
                                              <w:szCs w:val="16"/>
                                            </w:rPr>
                                            <w:tab/>
                                            <w:t>Punkty styczności oznakowania drogi kołowania</w:t>
                                          </w:r>
                                        </w:p>
                                        <w:p w14:paraId="012FDAE0" w14:textId="77777777" w:rsidR="00D051B3" w:rsidRPr="000A126D" w:rsidRDefault="00D051B3" w:rsidP="000A126D">
                                          <w:pPr>
                                            <w:tabs>
                                              <w:tab w:val="left" w:pos="284"/>
                                            </w:tabs>
                                            <w:spacing w:before="0" w:after="60" w:line="240" w:lineRule="auto"/>
                                            <w:ind w:left="284" w:hanging="284"/>
                                            <w:rPr>
                                              <w:rFonts w:ascii="Arial" w:hAnsi="Arial" w:cs="Arial"/>
                                              <w:sz w:val="16"/>
                                              <w:szCs w:val="16"/>
                                            </w:rPr>
                                          </w:pPr>
                                          <w:r w:rsidRPr="000A126D">
                                            <w:rPr>
                                              <w:rFonts w:ascii="Arial" w:hAnsi="Arial" w:cs="Arial"/>
                                              <w:sz w:val="16"/>
                                              <w:szCs w:val="16"/>
                                            </w:rPr>
                                            <w:t xml:space="preserve">B </w:t>
                                          </w:r>
                                          <w:r w:rsidRPr="000A126D">
                                            <w:rPr>
                                              <w:rFonts w:ascii="Arial" w:hAnsi="Arial" w:cs="Arial"/>
                                              <w:sz w:val="16"/>
                                              <w:szCs w:val="16"/>
                                            </w:rPr>
                                            <w:tab/>
                                            <w:t>Środek promienia (r)</w:t>
                                          </w:r>
                                        </w:p>
                                        <w:p w14:paraId="23EC81DE" w14:textId="77777777" w:rsidR="00D051B3" w:rsidRPr="000A126D" w:rsidRDefault="00D051B3" w:rsidP="000A126D">
                                          <w:pPr>
                                            <w:tabs>
                                              <w:tab w:val="left" w:pos="284"/>
                                            </w:tabs>
                                            <w:spacing w:before="0" w:after="60" w:line="240" w:lineRule="auto"/>
                                            <w:ind w:left="284" w:hanging="284"/>
                                            <w:jc w:val="left"/>
                                            <w:rPr>
                                              <w:rFonts w:ascii="Arial" w:hAnsi="Arial" w:cs="Arial"/>
                                              <w:sz w:val="16"/>
                                              <w:szCs w:val="16"/>
                                            </w:rPr>
                                          </w:pPr>
                                          <w:r w:rsidRPr="000A126D">
                                            <w:rPr>
                                              <w:rFonts w:ascii="Arial" w:hAnsi="Arial" w:cs="Arial"/>
                                              <w:sz w:val="16"/>
                                              <w:szCs w:val="16"/>
                                            </w:rPr>
                                            <w:t>C</w:t>
                                          </w:r>
                                          <w:r w:rsidRPr="000A126D">
                                            <w:rPr>
                                              <w:rFonts w:ascii="Arial" w:hAnsi="Arial" w:cs="Arial"/>
                                              <w:sz w:val="16"/>
                                              <w:szCs w:val="16"/>
                                            </w:rPr>
                                            <w:tab/>
                                            <w:t>Skrzyżowanie linii środkowej drogi kołowania</w:t>
                                          </w:r>
                                        </w:p>
                                      </w:txbxContent>
                                    </wps:txbx>
                                    <wps:bodyPr rot="0" vert="horz" wrap="square" lIns="18000" tIns="10800" rIns="18000" bIns="10800" anchor="ctr" anchorCtr="0" upright="1">
                                      <a:spAutoFit/>
                                    </wps:bodyPr>
                                  </wps:wsp>
                                </wpg:grpSp>
                                <wpg:grpSp>
                                  <wpg:cNvPr id="1131" name="Group 150"/>
                                  <wpg:cNvGrpSpPr>
                                    <a:grpSpLocks/>
                                  </wpg:cNvGrpSpPr>
                                  <wpg:grpSpPr bwMode="auto">
                                    <a:xfrm>
                                      <a:off x="4440" y="3365"/>
                                      <a:ext cx="1717" cy="470"/>
                                      <a:chOff x="4440" y="3365"/>
                                      <a:chExt cx="1717" cy="470"/>
                                    </a:xfrm>
                                  </wpg:grpSpPr>
                                  <wps:wsp>
                                    <wps:cNvPr id="1132" name="Text Box 151"/>
                                    <wps:cNvSpPr txBox="1">
                                      <a:spLocks noChangeArrowheads="1"/>
                                    </wps:cNvSpPr>
                                    <wps:spPr bwMode="auto">
                                      <a:xfrm>
                                        <a:off x="4440" y="3582"/>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A977" w14:textId="77777777" w:rsidR="00D051B3" w:rsidRPr="00D51343" w:rsidRDefault="00D051B3" w:rsidP="001D51CE">
                                          <w:pPr>
                                            <w:spacing w:before="0" w:after="0" w:line="240" w:lineRule="auto"/>
                                            <w:jc w:val="center"/>
                                          </w:pPr>
                                          <w:r w:rsidRPr="00D51343">
                                            <w:t>A</w:t>
                                          </w:r>
                                        </w:p>
                                      </w:txbxContent>
                                    </wps:txbx>
                                    <wps:bodyPr rot="0" vert="horz" wrap="square" lIns="18000" tIns="10800" rIns="18000" bIns="10800" anchor="ctr" anchorCtr="0" upright="1">
                                      <a:spAutoFit/>
                                    </wps:bodyPr>
                                  </wps:wsp>
                                  <wps:wsp>
                                    <wps:cNvPr id="1133" name="Text Box 152"/>
                                    <wps:cNvSpPr txBox="1">
                                      <a:spLocks noChangeArrowheads="1"/>
                                    </wps:cNvSpPr>
                                    <wps:spPr bwMode="auto">
                                      <a:xfrm>
                                        <a:off x="5790" y="3365"/>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5C633" w14:textId="77777777" w:rsidR="00D051B3" w:rsidRPr="00D51343" w:rsidRDefault="00D051B3" w:rsidP="001D51CE">
                                          <w:pPr>
                                            <w:spacing w:before="0" w:after="0" w:line="240" w:lineRule="auto"/>
                                            <w:jc w:val="center"/>
                                          </w:pPr>
                                          <w:r w:rsidRPr="00D51343">
                                            <w:t>C</w:t>
                                          </w:r>
                                        </w:p>
                                      </w:txbxContent>
                                    </wps:txbx>
                                    <wps:bodyPr rot="0" vert="horz" wrap="square" lIns="18000" tIns="10800" rIns="18000" bIns="10800" anchor="ctr" anchorCtr="0" upright="1">
                                      <a:spAutoFit/>
                                    </wps:bodyPr>
                                  </wps:wsp>
                                </wpg:grpSp>
                              </wpg:grpSp>
                              <wpg:grpSp>
                                <wpg:cNvPr id="1134" name="Group 153"/>
                                <wpg:cNvGrpSpPr>
                                  <a:grpSpLocks/>
                                </wpg:cNvGrpSpPr>
                                <wpg:grpSpPr bwMode="auto">
                                  <a:xfrm>
                                    <a:off x="4924" y="4529"/>
                                    <a:ext cx="1113" cy="276"/>
                                    <a:chOff x="4924" y="4529"/>
                                    <a:chExt cx="1113" cy="276"/>
                                  </a:xfrm>
                                </wpg:grpSpPr>
                                <wps:wsp>
                                  <wps:cNvPr id="1135" name="Text Box 154"/>
                                  <wps:cNvSpPr txBox="1">
                                    <a:spLocks noChangeArrowheads="1"/>
                                  </wps:cNvSpPr>
                                  <wps:spPr bwMode="auto">
                                    <a:xfrm>
                                      <a:off x="4924" y="4529"/>
                                      <a:ext cx="3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1548" w14:textId="77777777" w:rsidR="00D051B3" w:rsidRDefault="00D051B3" w:rsidP="001D51CE">
                                        <w:pPr>
                                          <w:spacing w:before="0" w:after="0" w:line="240" w:lineRule="auto"/>
                                          <w:jc w:val="center"/>
                                        </w:pPr>
                                        <w:r>
                                          <w:t>r</w:t>
                                        </w:r>
                                      </w:p>
                                    </w:txbxContent>
                                  </wps:txbx>
                                  <wps:bodyPr rot="0" vert="horz" wrap="square" lIns="18000" tIns="18000" rIns="18000" bIns="18000" anchor="ctr" anchorCtr="0" upright="1">
                                    <a:spAutoFit/>
                                  </wps:bodyPr>
                                </wps:wsp>
                                <wps:wsp>
                                  <wps:cNvPr id="1136" name="Text Box 155"/>
                                  <wps:cNvSpPr txBox="1">
                                    <a:spLocks noChangeArrowheads="1"/>
                                  </wps:cNvSpPr>
                                  <wps:spPr bwMode="auto">
                                    <a:xfrm>
                                      <a:off x="5726" y="4530"/>
                                      <a:ext cx="3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C5DEE" w14:textId="77777777" w:rsidR="00D051B3" w:rsidRDefault="00D051B3" w:rsidP="001D51CE">
                                        <w:pPr>
                                          <w:spacing w:before="0" w:after="0" w:line="240" w:lineRule="auto"/>
                                          <w:jc w:val="center"/>
                                        </w:pPr>
                                        <w:r>
                                          <w:t>r</w:t>
                                        </w:r>
                                      </w:p>
                                    </w:txbxContent>
                                  </wps:txbx>
                                  <wps:bodyPr rot="0" vert="horz" wrap="square" lIns="18000" tIns="18000" rIns="18000" bIns="18000" anchor="ctr" anchorCtr="0" upright="1">
                                    <a:spAutoFit/>
                                  </wps:bodyPr>
                                </wps:wsp>
                              </wpg:grpSp>
                            </wpg:grpSp>
                            <wpg:grpSp>
                              <wpg:cNvPr id="1137" name="Group 156"/>
                              <wpg:cNvGrpSpPr>
                                <a:grpSpLocks/>
                              </wpg:cNvGrpSpPr>
                              <wpg:grpSpPr bwMode="auto">
                                <a:xfrm>
                                  <a:off x="6247" y="3210"/>
                                  <a:ext cx="317" cy="1057"/>
                                  <a:chOff x="6247" y="3210"/>
                                  <a:chExt cx="317" cy="1057"/>
                                </a:xfrm>
                              </wpg:grpSpPr>
                              <wps:wsp>
                                <wps:cNvPr id="1138" name="Text Box 157"/>
                                <wps:cNvSpPr txBox="1">
                                  <a:spLocks noChangeArrowheads="1"/>
                                </wps:cNvSpPr>
                                <wps:spPr bwMode="auto">
                                  <a:xfrm>
                                    <a:off x="6247" y="3210"/>
                                    <a:ext cx="3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557DD" w14:textId="77777777" w:rsidR="00D051B3" w:rsidRDefault="00D051B3" w:rsidP="001D51CE">
                                      <w:pPr>
                                        <w:spacing w:before="0" w:after="0" w:line="240" w:lineRule="auto"/>
                                        <w:jc w:val="center"/>
                                      </w:pPr>
                                      <w:r>
                                        <w:t>r</w:t>
                                      </w:r>
                                    </w:p>
                                  </w:txbxContent>
                                </wps:txbx>
                                <wps:bodyPr rot="0" vert="horz" wrap="square" lIns="18000" tIns="18000" rIns="18000" bIns="18000" anchor="ctr" anchorCtr="0" upright="1">
                                  <a:spAutoFit/>
                                </wps:bodyPr>
                              </wps:wsp>
                              <wps:wsp>
                                <wps:cNvPr id="1139" name="Text Box 158"/>
                                <wps:cNvSpPr txBox="1">
                                  <a:spLocks noChangeArrowheads="1"/>
                                </wps:cNvSpPr>
                                <wps:spPr bwMode="auto">
                                  <a:xfrm>
                                    <a:off x="6253" y="3992"/>
                                    <a:ext cx="3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2568" w14:textId="77777777" w:rsidR="00D051B3" w:rsidRDefault="00D051B3" w:rsidP="001D51CE">
                                      <w:pPr>
                                        <w:spacing w:before="0" w:after="0" w:line="240" w:lineRule="auto"/>
                                        <w:jc w:val="center"/>
                                      </w:pPr>
                                      <w:r>
                                        <w:t>r</w:t>
                                      </w:r>
                                    </w:p>
                                  </w:txbxContent>
                                </wps:txbx>
                                <wps:bodyPr rot="0" vert="horz" wrap="square" lIns="18000" tIns="18000" rIns="18000" bIns="18000" anchor="ctr" anchorCtr="0" upright="1">
                                  <a:spAutoFit/>
                                </wps:bodyPr>
                              </wps:wsp>
                            </wpg:grpSp>
                          </wpg:grpSp>
                          <wpg:grpSp>
                            <wpg:cNvPr id="1140" name="Group 159"/>
                            <wpg:cNvGrpSpPr>
                              <a:grpSpLocks/>
                            </wpg:cNvGrpSpPr>
                            <wpg:grpSpPr bwMode="auto">
                              <a:xfrm>
                                <a:off x="5017" y="2857"/>
                                <a:ext cx="1140" cy="275"/>
                                <a:chOff x="5017" y="2857"/>
                                <a:chExt cx="1140" cy="275"/>
                              </a:xfrm>
                            </wpg:grpSpPr>
                            <wps:wsp>
                              <wps:cNvPr id="1141" name="Text Box 160"/>
                              <wps:cNvSpPr txBox="1">
                                <a:spLocks noChangeArrowheads="1"/>
                              </wps:cNvSpPr>
                              <wps:spPr bwMode="auto">
                                <a:xfrm>
                                  <a:off x="5017" y="2857"/>
                                  <a:ext cx="3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8E752" w14:textId="77777777" w:rsidR="00D051B3" w:rsidRDefault="00D051B3" w:rsidP="001D51CE">
                                    <w:pPr>
                                      <w:spacing w:before="0" w:after="0" w:line="240" w:lineRule="auto"/>
                                      <w:jc w:val="center"/>
                                    </w:pPr>
                                    <w:r>
                                      <w:t>r</w:t>
                                    </w:r>
                                  </w:p>
                                </w:txbxContent>
                              </wps:txbx>
                              <wps:bodyPr rot="0" vert="horz" wrap="square" lIns="18000" tIns="18000" rIns="18000" bIns="18000" anchor="ctr" anchorCtr="0" upright="1">
                                <a:spAutoFit/>
                              </wps:bodyPr>
                            </wps:wsp>
                            <wps:wsp>
                              <wps:cNvPr id="1142" name="Text Box 161"/>
                              <wps:cNvSpPr txBox="1">
                                <a:spLocks noChangeArrowheads="1"/>
                              </wps:cNvSpPr>
                              <wps:spPr bwMode="auto">
                                <a:xfrm>
                                  <a:off x="5846" y="2857"/>
                                  <a:ext cx="3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C194" w14:textId="77777777" w:rsidR="00D051B3" w:rsidRDefault="00D051B3" w:rsidP="001D51CE">
                                    <w:pPr>
                                      <w:spacing w:before="0" w:after="0" w:line="240" w:lineRule="auto"/>
                                      <w:jc w:val="center"/>
                                    </w:pPr>
                                    <w:r>
                                      <w:t>r</w:t>
                                    </w:r>
                                  </w:p>
                                </w:txbxContent>
                              </wps:txbx>
                              <wps:bodyPr rot="0" vert="horz" wrap="square" lIns="18000" tIns="18000" rIns="18000" bIns="18000" anchor="ctr" anchorCtr="0" upright="1">
                                <a:spAutoFit/>
                              </wps:bodyPr>
                            </wps:wsp>
                          </wpg:grpSp>
                        </wpg:grpSp>
                        <wpg:grpSp>
                          <wpg:cNvPr id="1143" name="Group 162"/>
                          <wpg:cNvGrpSpPr>
                            <a:grpSpLocks/>
                          </wpg:cNvGrpSpPr>
                          <wpg:grpSpPr bwMode="auto">
                            <a:xfrm>
                              <a:off x="4496" y="3240"/>
                              <a:ext cx="334" cy="1070"/>
                              <a:chOff x="4496" y="3240"/>
                              <a:chExt cx="334" cy="1070"/>
                            </a:xfrm>
                          </wpg:grpSpPr>
                          <wps:wsp>
                            <wps:cNvPr id="1144" name="Text Box 163"/>
                            <wps:cNvSpPr txBox="1">
                              <a:spLocks noChangeArrowheads="1"/>
                            </wps:cNvSpPr>
                            <wps:spPr bwMode="auto">
                              <a:xfrm>
                                <a:off x="4496" y="3240"/>
                                <a:ext cx="3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E32CA" w14:textId="77777777" w:rsidR="00D051B3" w:rsidRDefault="00D051B3" w:rsidP="001D51CE">
                                  <w:pPr>
                                    <w:spacing w:before="0" w:after="0" w:line="240" w:lineRule="auto"/>
                                    <w:jc w:val="center"/>
                                  </w:pPr>
                                  <w:r>
                                    <w:t>r</w:t>
                                  </w:r>
                                </w:p>
                              </w:txbxContent>
                            </wps:txbx>
                            <wps:bodyPr rot="0" vert="horz" wrap="square" lIns="18000" tIns="18000" rIns="18000" bIns="18000" anchor="ctr" anchorCtr="0" upright="1">
                              <a:spAutoFit/>
                            </wps:bodyPr>
                          </wps:wsp>
                          <wps:wsp>
                            <wps:cNvPr id="1145" name="Text Box 164"/>
                            <wps:cNvSpPr txBox="1">
                              <a:spLocks noChangeArrowheads="1"/>
                            </wps:cNvSpPr>
                            <wps:spPr bwMode="auto">
                              <a:xfrm>
                                <a:off x="4519" y="4035"/>
                                <a:ext cx="31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1B7C" w14:textId="77777777" w:rsidR="00D051B3" w:rsidRDefault="00D051B3" w:rsidP="001D51CE">
                                  <w:pPr>
                                    <w:spacing w:before="0" w:after="0" w:line="240" w:lineRule="auto"/>
                                    <w:jc w:val="center"/>
                                  </w:pPr>
                                  <w:r>
                                    <w:t>r</w:t>
                                  </w:r>
                                </w:p>
                              </w:txbxContent>
                            </wps:txbx>
                            <wps:bodyPr rot="0" vert="horz" wrap="square" lIns="18000" tIns="18000" rIns="18000" bIns="18000" anchor="ctr" anchorCtr="0" upright="1">
                              <a:spAutoFit/>
                            </wps:bodyPr>
                          </wps:wsp>
                        </wpg:grpSp>
                      </wpg:wgp>
                    </wpc:wpc>
                  </a:graphicData>
                </a:graphic>
              </wp:inline>
            </w:drawing>
          </mc:Choice>
          <mc:Fallback>
            <w:pict>
              <v:group w14:anchorId="646914EC" id="Kanwa 103" o:spid="_x0000_s1381" editas="canvas" style="width:453.75pt;height:532.6pt;mso-position-horizontal-relative:char;mso-position-vertical-relative:line" coordsize="57626,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">
                <v:shape id="_x0000_s1382" type="#_x0000_t75" style="position:absolute;width:57626;height:67640;visibility:visible;mso-wrap-style:square" stroked="t" strokeweight=".5pt">
                  <v:fill o:detectmouseclick="t"/>
                  <v:path o:connecttype="none"/>
                </v:shape>
                <v:group id="Group 105" o:spid="_x0000_s1383" style="position:absolute;left:1778;top:1511;width:54070;height:59709" coordorigin="280" coordsize="851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group id="Group 106" o:spid="_x0000_s1384" style="position:absolute;left:280;width:8515;height:9403" coordorigin="280" coordsize="851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group id="Group 107" o:spid="_x0000_s1385" style="position:absolute;left:280;width:8515;height:9403" coordorigin="280" coordsize="851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group id="Group 108" o:spid="_x0000_s1386" style="position:absolute;left:280;width:8515;height:9403" coordorigin="280" coordsize="851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group id="Group 109" o:spid="_x0000_s1387" style="position:absolute;left:280;width:8515;height:9403" coordorigin="280" coordsize="851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 110" o:spid="_x0000_s1388" style="position:absolute;left:280;width:8515;height:9403" coordorigin="280" coordsize="851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111" o:spid="_x0000_s1389" style="position:absolute;left:280;width:8515;height:9403" coordorigin="280" coordsize="851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group id="Group 112" o:spid="_x0000_s1390" style="position:absolute;left:280;width:8515;height:8613" coordorigin="280" coordsize="851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group id="Group 113" o:spid="_x0000_s1391" style="position:absolute;left:280;width:8515;height:8613" coordorigin="280" coordsize="851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Group 114" o:spid="_x0000_s1392" style="position:absolute;left:280;width:8515;height:8613" coordorigin="280" coordsize="851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group id="Group 115" o:spid="_x0000_s1393" style="position:absolute;left:280;width:8515;height:8613" coordorigin="280" coordsize="851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group id="Group 116" o:spid="_x0000_s1394" style="position:absolute;left:280;width:8515;height:8613" coordorigin="280" coordsize="851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Picture 117" o:spid="_x0000_s1395" type="#_x0000_t75" style="position:absolute;left:280;width:8515;height: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">
                                          <v:imagedata r:id="rId67" o:title=""/>
                                        </v:shape>
                                        <v:group id="Group 118" o:spid="_x0000_s1396" style="position:absolute;left:4715;top:3019;width:1667;height:1635" coordorigin="5090,3019" coordsize="1667,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group id="Group 119" o:spid="_x0000_s1397" style="position:absolute;left:5090;top:3019;width:1652;height:1635" coordorigin="5090,3019" coordsize="165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group id="Group 120" o:spid="_x0000_s1398" style="position:absolute;left:5090;top:3019;width:1607;height:1635" coordorigin="5090,3019" coordsize="1607,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group id="Group 121" o:spid="_x0000_s1399" style="position:absolute;left:5092;top:3079;width:1605;height:1575" coordorigin="5092,3079" coordsize="160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122" o:spid="_x0000_s1400" style="position:absolute;left:5092;top:4541;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o:lock v:ext="edit" aspectratio="t"/>
                                                  <v:shape id="AutoShape 123" o:spid="_x0000_s1401"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" strokeweight="1.25pt">
                                                    <o:lock v:ext="edit" aspectratio="t"/>
                                                  </v:shape>
                                                  <v:shape id="AutoShape 124" o:spid="_x0000_s1402"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" strokeweight="1.25pt">
                                                    <o:lock v:ext="edit" aspectratio="t"/>
                                                  </v:shape>
                                                </v:group>
                                                <v:rect id="Rectangle 125" o:spid="_x0000_s1403" style="position:absolute;left:5152;top:3079;width:1545;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" filled="f" strokecolor="green" strokeweight="1.25pt">
                                                  <v:stroke dashstyle="dash"/>
                                                  <v:textbox style="mso-fit-shape-to-text:t" inset=".5mm,.5mm,.5mm,.5mm"/>
                                                </v:rect>
                                              </v:group>
                                              <v:group id="Group 126" o:spid="_x0000_s1404" style="position:absolute;left:5090;top:3019;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o:lock v:ext="edit" aspectratio="t"/>
                                                <v:shape id="AutoShape 127" o:spid="_x0000_s1405"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" strokeweight="1pt">
                                                  <o:lock v:ext="edit" aspectratio="t"/>
                                                </v:shape>
                                                <v:shape id="AutoShape 128" o:spid="_x0000_s1406"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" strokeweight="1pt">
                                                  <o:lock v:ext="edit" aspectratio="t"/>
                                                </v:shape>
                                              </v:group>
                                            </v:group>
                                            <v:group id="Group 129" o:spid="_x0000_s1407" style="position:absolute;left:6629;top:3019;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o:lock v:ext="edit" aspectratio="t"/>
                                              <v:shape id="AutoShape 130" o:spid="_x0000_s1408"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" strokeweight="1pt">
                                                <o:lock v:ext="edit" aspectratio="t"/>
                                              </v:shape>
                                              <v:shape id="AutoShape 131" o:spid="_x0000_s1409"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" strokeweight="1pt">
                                                <o:lock v:ext="edit" aspectratio="t"/>
                                              </v:shape>
                                            </v:group>
                                          </v:group>
                                          <v:group id="Group 132" o:spid="_x0000_s1410" style="position:absolute;left:6644;top:4541;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o:lock v:ext="edit" aspectratio="t"/>
                                            <v:shape id="AutoShape 133" o:spid="_x0000_s1411"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" strokeweight="1pt">
                                              <o:lock v:ext="edit" aspectratio="t"/>
                                            </v:shape>
                                            <v:shape id="AutoShape 134" o:spid="_x0000_s1412"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" strokeweight="1pt">
                                              <o:lock v:ext="edit" aspectratio="t"/>
                                            </v:shape>
                                          </v:group>
                                        </v:group>
                                      </v:group>
                                      <v:shape id="AutoShape 135" o:spid="_x0000_s1413" type="#_x0000_t32" style="position:absolute;left:5553;top:3573;width:361;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">
                                        <v:stroke endarrow="block" endarrowwidth="narrow" endarrowlength="short"/>
                                      </v:shape>
                                    </v:group>
                                    <v:group id="Group 136" o:spid="_x0000_s1414" style="position:absolute;left:4378;top:4596;width:1224;height:281" coordorigin="4378,4596" coordsize="122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Text Box 137" o:spid="_x0000_s1415" type="#_x0000_t202" style="position:absolute;left:4378;top:4624;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" filled="f" stroked="f">
                                        <v:textbox style="mso-fit-shape-to-text:t" inset=".5mm,.3mm,.5mm,.3mm">
                                          <w:txbxContent>
                                            <w:p w14:paraId="57D1DF97" w14:textId="77777777" w:rsidR="00D051B3" w:rsidRPr="00D51343" w:rsidRDefault="00D051B3" w:rsidP="001D51CE">
                                              <w:pPr>
                                                <w:spacing w:before="0" w:after="0" w:line="240" w:lineRule="auto"/>
                                                <w:jc w:val="center"/>
                                              </w:pPr>
                                              <w:r w:rsidRPr="00D51343">
                                                <w:t>B</w:t>
                                              </w:r>
                                            </w:p>
                                          </w:txbxContent>
                                        </v:textbox>
                                      </v:shape>
                                      <v:shape id="Text Box 138" o:spid="_x0000_s1416" type="#_x0000_t202" style="position:absolute;left:5235;top:4596;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" filled="f" stroked="f">
                                        <v:textbox style="mso-fit-shape-to-text:t" inset=".5mm,.3mm,.5mm,.3mm">
                                          <w:txbxContent>
                                            <w:p w14:paraId="03DC4CF5" w14:textId="77777777" w:rsidR="00D051B3" w:rsidRPr="00D51343" w:rsidRDefault="00D051B3" w:rsidP="001D51CE">
                                              <w:pPr>
                                                <w:spacing w:before="0" w:after="0" w:line="240" w:lineRule="auto"/>
                                                <w:jc w:val="center"/>
                                              </w:pPr>
                                              <w:r w:rsidRPr="00D51343">
                                                <w:t>A</w:t>
                                              </w:r>
                                            </w:p>
                                          </w:txbxContent>
                                        </v:textbox>
                                      </v:shape>
                                    </v:group>
                                  </v:group>
                                  <v:group id="Group 139" o:spid="_x0000_s1417" style="position:absolute;left:4448;top:2750;width:1397;height:290" coordorigin="4448,2750" coordsize="139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Text Box 140" o:spid="_x0000_s1418" type="#_x0000_t202" style="position:absolute;left:4448;top:2750;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" filled="f" stroked="f">
                                      <v:textbox style="mso-fit-shape-to-text:t" inset=".5mm,.3mm,.5mm,.3mm">
                                        <w:txbxContent>
                                          <w:p w14:paraId="324FA971" w14:textId="77777777" w:rsidR="00D051B3" w:rsidRPr="00D51343" w:rsidRDefault="00D051B3" w:rsidP="001D51CE">
                                            <w:pPr>
                                              <w:spacing w:before="0" w:after="0" w:line="240" w:lineRule="auto"/>
                                              <w:jc w:val="center"/>
                                            </w:pPr>
                                            <w:r>
                                              <w:t>B</w:t>
                                            </w:r>
                                          </w:p>
                                        </w:txbxContent>
                                      </v:textbox>
                                    </v:shape>
                                    <v:shape id="Text Box 141" o:spid="_x0000_s1419" type="#_x0000_t202" style="position:absolute;left:5478;top:2787;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" filled="f" stroked="f">
                                      <v:textbox style="mso-fit-shape-to-text:t" inset=".5mm,.3mm,.5mm,.3mm">
                                        <w:txbxContent>
                                          <w:p w14:paraId="47775BB5" w14:textId="77777777" w:rsidR="00D051B3" w:rsidRPr="00D51343" w:rsidRDefault="00D051B3" w:rsidP="001D51CE">
                                            <w:pPr>
                                              <w:spacing w:before="0" w:after="0" w:line="240" w:lineRule="auto"/>
                                              <w:jc w:val="center"/>
                                            </w:pPr>
                                            <w:r w:rsidRPr="00D51343">
                                              <w:t>A</w:t>
                                            </w:r>
                                          </w:p>
                                        </w:txbxContent>
                                      </v:textbox>
                                    </v:shape>
                                  </v:group>
                                </v:group>
                                <v:group id="Group 142" o:spid="_x0000_s1420" style="position:absolute;left:6253;top:2742;width:397;height:2112" coordorigin="6253,2742" coordsize="397,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Text Box 143" o:spid="_x0000_s1421" type="#_x0000_t202" style="position:absolute;left:6283;top:2742;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" filled="f" stroked="f">
                                    <v:textbox style="mso-fit-shape-to-text:t" inset=".5mm,.3mm,.5mm,.3mm">
                                      <w:txbxContent>
                                        <w:p w14:paraId="08593753" w14:textId="77777777" w:rsidR="00D051B3" w:rsidRPr="00D51343" w:rsidRDefault="00D051B3" w:rsidP="001D51CE">
                                          <w:pPr>
                                            <w:spacing w:before="0" w:after="0" w:line="240" w:lineRule="auto"/>
                                            <w:jc w:val="center"/>
                                          </w:pPr>
                                          <w:r w:rsidRPr="00D51343">
                                            <w:t>B</w:t>
                                          </w:r>
                                        </w:p>
                                      </w:txbxContent>
                                    </v:textbox>
                                  </v:shape>
                                  <v:shape id="Text Box 144" o:spid="_x0000_s1422" type="#_x0000_t202" style="position:absolute;left:6253;top:3560;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" filled="f" stroked="f">
                                    <v:textbox style="mso-fit-shape-to-text:t" inset=".5mm,.3mm,.5mm,.3mm">
                                      <w:txbxContent>
                                        <w:p w14:paraId="23595593" w14:textId="77777777" w:rsidR="00D051B3" w:rsidRPr="00D51343" w:rsidRDefault="00D051B3" w:rsidP="001D51CE">
                                          <w:pPr>
                                            <w:spacing w:before="0" w:after="0" w:line="240" w:lineRule="auto"/>
                                            <w:jc w:val="center"/>
                                          </w:pPr>
                                          <w:r w:rsidRPr="00D51343">
                                            <w:t>A</w:t>
                                          </w:r>
                                        </w:p>
                                      </w:txbxContent>
                                    </v:textbox>
                                  </v:shape>
                                  <v:shape id="Text Box 145" o:spid="_x0000_s1423" type="#_x0000_t202" style="position:absolute;left:6283;top:4601;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" filled="f" stroked="f">
                                    <v:textbox style="mso-fit-shape-to-text:t" inset=".5mm,.3mm,.5mm,.3mm">
                                      <w:txbxContent>
                                        <w:p w14:paraId="4320E0CD" w14:textId="77777777" w:rsidR="00D051B3" w:rsidRPr="00D51343" w:rsidRDefault="00D051B3" w:rsidP="001D51CE">
                                          <w:pPr>
                                            <w:spacing w:before="0" w:after="0" w:line="240" w:lineRule="auto"/>
                                            <w:jc w:val="center"/>
                                          </w:pPr>
                                          <w:r>
                                            <w:t>B</w:t>
                                          </w:r>
                                        </w:p>
                                      </w:txbxContent>
                                    </v:textbox>
                                  </v:shape>
                                </v:group>
                              </v:group>
                              <v:group id="Group 146" o:spid="_x0000_s1424" style="position:absolute;left:2114;top:6979;width:6173;height:2424" coordorigin="2114,6979" coordsize="6173,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AutoShape 147" o:spid="_x0000_s1425" type="#_x0000_t32" style="position:absolute;left:2114;top:6979;width:2439;height:1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">
                                  <v:stroke endarrow="block" endarrowwidth="narrow" endarrowlength="short"/>
                                </v:shape>
                                <v:shape id="Text Box 148" o:spid="_x0000_s1426" type="#_x0000_t202" style="position:absolute;left:4538;top:8329;width:3749;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" filled="f" stroked="f">
                                  <v:textbox style="mso-fit-shape-to-text:t" inset=".5mm,.3mm,.5mm,.3mm">
                                    <w:txbxContent>
                                      <w:p w14:paraId="0A9DC630" w14:textId="77777777" w:rsidR="00D051B3" w:rsidRPr="000A126D" w:rsidRDefault="00D051B3" w:rsidP="001D51CE">
                                        <w:pPr>
                                          <w:spacing w:before="0" w:line="240" w:lineRule="auto"/>
                                          <w:rPr>
                                            <w:rFonts w:ascii="Arial" w:hAnsi="Arial" w:cs="Arial"/>
                                            <w:b/>
                                            <w:bCs/>
                                            <w:sz w:val="16"/>
                                            <w:szCs w:val="16"/>
                                          </w:rPr>
                                        </w:pPr>
                                        <w:r w:rsidRPr="000A126D">
                                          <w:rPr>
                                            <w:rFonts w:ascii="Arial" w:hAnsi="Arial" w:cs="Arial"/>
                                            <w:b/>
                                            <w:bCs/>
                                            <w:sz w:val="16"/>
                                            <w:szCs w:val="16"/>
                                          </w:rPr>
                                          <w:t>Pośrednie miejsce oczekiwania</w:t>
                                        </w:r>
                                      </w:p>
                                      <w:p w14:paraId="61C8D90E" w14:textId="77777777" w:rsidR="00D051B3" w:rsidRPr="000A126D" w:rsidRDefault="00D051B3" w:rsidP="001D51CE">
                                        <w:pPr>
                                          <w:spacing w:before="0" w:after="0" w:line="240" w:lineRule="auto"/>
                                          <w:jc w:val="left"/>
                                          <w:rPr>
                                            <w:rFonts w:ascii="Arial" w:hAnsi="Arial" w:cs="Arial"/>
                                            <w:sz w:val="16"/>
                                            <w:szCs w:val="16"/>
                                          </w:rPr>
                                        </w:pPr>
                                        <w:r w:rsidRPr="000A126D">
                                          <w:rPr>
                                            <w:rFonts w:ascii="Arial" w:hAnsi="Arial" w:cs="Arial"/>
                                            <w:sz w:val="16"/>
                                            <w:szCs w:val="16"/>
                                          </w:rPr>
                                          <w:t xml:space="preserve">Skrzyżowanie oznakowania wydłużonej linii </w:t>
                                        </w:r>
                                        <w:r>
                                          <w:rPr>
                                            <w:rFonts w:ascii="Arial" w:hAnsi="Arial" w:cs="Arial"/>
                                            <w:sz w:val="16"/>
                                            <w:szCs w:val="16"/>
                                          </w:rPr>
                                          <w:t>ś</w:t>
                                        </w:r>
                                        <w:r w:rsidRPr="000A126D">
                                          <w:rPr>
                                            <w:rFonts w:ascii="Arial" w:hAnsi="Arial" w:cs="Arial"/>
                                            <w:sz w:val="16"/>
                                            <w:szCs w:val="16"/>
                                          </w:rPr>
                                          <w:t xml:space="preserve">rodkowej drogi kołowania i oznakowania wydłużonej linii środkowej pośredniego </w:t>
                                        </w:r>
                                        <w:r>
                                          <w:rPr>
                                            <w:rFonts w:ascii="Arial" w:hAnsi="Arial" w:cs="Arial"/>
                                            <w:sz w:val="16"/>
                                            <w:szCs w:val="16"/>
                                          </w:rPr>
                                          <w:br/>
                                        </w:r>
                                        <w:r w:rsidRPr="000A126D">
                                          <w:rPr>
                                            <w:rFonts w:ascii="Arial" w:hAnsi="Arial" w:cs="Arial"/>
                                            <w:sz w:val="16"/>
                                            <w:szCs w:val="16"/>
                                          </w:rPr>
                                          <w:t>miejsca oczekiwania.</w:t>
                                        </w:r>
                                      </w:p>
                                    </w:txbxContent>
                                  </v:textbox>
                                </v:shape>
                              </v:group>
                            </v:group>
                            <v:shape id="Text Box 149" o:spid="_x0000_s1427" type="#_x0000_t202" style="position:absolute;left:675;top:636;width:3385;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" filled="f" stroked="f">
                              <v:textbox style="mso-fit-shape-to-text:t" inset=".5mm,.3mm,.5mm,.3mm">
                                <w:txbxContent>
                                  <w:p w14:paraId="215CD3A3" w14:textId="77777777" w:rsidR="00D051B3" w:rsidRPr="000A126D" w:rsidRDefault="00D051B3" w:rsidP="000A126D">
                                    <w:pPr>
                                      <w:tabs>
                                        <w:tab w:val="left" w:pos="284"/>
                                      </w:tabs>
                                      <w:spacing w:before="0" w:after="60" w:line="240" w:lineRule="auto"/>
                                      <w:ind w:left="284" w:hanging="284"/>
                                      <w:jc w:val="left"/>
                                      <w:rPr>
                                        <w:rFonts w:ascii="Arial" w:hAnsi="Arial" w:cs="Arial"/>
                                        <w:sz w:val="16"/>
                                        <w:szCs w:val="16"/>
                                      </w:rPr>
                                    </w:pPr>
                                    <w:r w:rsidRPr="000A126D">
                                      <w:rPr>
                                        <w:rFonts w:ascii="Arial" w:hAnsi="Arial" w:cs="Arial"/>
                                        <w:sz w:val="16"/>
                                        <w:szCs w:val="16"/>
                                      </w:rPr>
                                      <w:t xml:space="preserve">A </w:t>
                                    </w:r>
                                    <w:r w:rsidRPr="000A126D">
                                      <w:rPr>
                                        <w:rFonts w:ascii="Arial" w:hAnsi="Arial" w:cs="Arial"/>
                                        <w:sz w:val="16"/>
                                        <w:szCs w:val="16"/>
                                      </w:rPr>
                                      <w:tab/>
                                      <w:t>Punkty styczności oznakowania drogi kołowania</w:t>
                                    </w:r>
                                  </w:p>
                                  <w:p w14:paraId="012FDAE0" w14:textId="77777777" w:rsidR="00D051B3" w:rsidRPr="000A126D" w:rsidRDefault="00D051B3" w:rsidP="000A126D">
                                    <w:pPr>
                                      <w:tabs>
                                        <w:tab w:val="left" w:pos="284"/>
                                      </w:tabs>
                                      <w:spacing w:before="0" w:after="60" w:line="240" w:lineRule="auto"/>
                                      <w:ind w:left="284" w:hanging="284"/>
                                      <w:rPr>
                                        <w:rFonts w:ascii="Arial" w:hAnsi="Arial" w:cs="Arial"/>
                                        <w:sz w:val="16"/>
                                        <w:szCs w:val="16"/>
                                      </w:rPr>
                                    </w:pPr>
                                    <w:r w:rsidRPr="000A126D">
                                      <w:rPr>
                                        <w:rFonts w:ascii="Arial" w:hAnsi="Arial" w:cs="Arial"/>
                                        <w:sz w:val="16"/>
                                        <w:szCs w:val="16"/>
                                      </w:rPr>
                                      <w:t xml:space="preserve">B </w:t>
                                    </w:r>
                                    <w:r w:rsidRPr="000A126D">
                                      <w:rPr>
                                        <w:rFonts w:ascii="Arial" w:hAnsi="Arial" w:cs="Arial"/>
                                        <w:sz w:val="16"/>
                                        <w:szCs w:val="16"/>
                                      </w:rPr>
                                      <w:tab/>
                                      <w:t>Środek promienia (r)</w:t>
                                    </w:r>
                                  </w:p>
                                  <w:p w14:paraId="23EC81DE" w14:textId="77777777" w:rsidR="00D051B3" w:rsidRPr="000A126D" w:rsidRDefault="00D051B3" w:rsidP="000A126D">
                                    <w:pPr>
                                      <w:tabs>
                                        <w:tab w:val="left" w:pos="284"/>
                                      </w:tabs>
                                      <w:spacing w:before="0" w:after="60" w:line="240" w:lineRule="auto"/>
                                      <w:ind w:left="284" w:hanging="284"/>
                                      <w:jc w:val="left"/>
                                      <w:rPr>
                                        <w:rFonts w:ascii="Arial" w:hAnsi="Arial" w:cs="Arial"/>
                                        <w:sz w:val="16"/>
                                        <w:szCs w:val="16"/>
                                      </w:rPr>
                                    </w:pPr>
                                    <w:r w:rsidRPr="000A126D">
                                      <w:rPr>
                                        <w:rFonts w:ascii="Arial" w:hAnsi="Arial" w:cs="Arial"/>
                                        <w:sz w:val="16"/>
                                        <w:szCs w:val="16"/>
                                      </w:rPr>
                                      <w:t>C</w:t>
                                    </w:r>
                                    <w:r w:rsidRPr="000A126D">
                                      <w:rPr>
                                        <w:rFonts w:ascii="Arial" w:hAnsi="Arial" w:cs="Arial"/>
                                        <w:sz w:val="16"/>
                                        <w:szCs w:val="16"/>
                                      </w:rPr>
                                      <w:tab/>
                                      <w:t>Skrzyżowanie linii środkowej drogi kołowania</w:t>
                                    </w:r>
                                  </w:p>
                                </w:txbxContent>
                              </v:textbox>
                            </v:shape>
                          </v:group>
                          <v:group id="Group 150" o:spid="_x0000_s1428" style="position:absolute;left:4440;top:3365;width:1717;height:470" coordorigin="4440,3365" coordsize="17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Text Box 151" o:spid="_x0000_s1429" type="#_x0000_t202" style="position:absolute;left:4440;top:3582;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" filled="f" stroked="f">
                              <v:textbox style="mso-fit-shape-to-text:t" inset=".5mm,.3mm,.5mm,.3mm">
                                <w:txbxContent>
                                  <w:p w14:paraId="5F51A977" w14:textId="77777777" w:rsidR="00D051B3" w:rsidRPr="00D51343" w:rsidRDefault="00D051B3" w:rsidP="001D51CE">
                                    <w:pPr>
                                      <w:spacing w:before="0" w:after="0" w:line="240" w:lineRule="auto"/>
                                      <w:jc w:val="center"/>
                                    </w:pPr>
                                    <w:r w:rsidRPr="00D51343">
                                      <w:t>A</w:t>
                                    </w:r>
                                  </w:p>
                                </w:txbxContent>
                              </v:textbox>
                            </v:shape>
                            <v:shape id="Text Box 152" o:spid="_x0000_s1430" type="#_x0000_t202" style="position:absolute;left:5790;top:3365;width:367;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" filled="f" stroked="f">
                              <v:textbox style="mso-fit-shape-to-text:t" inset=".5mm,.3mm,.5mm,.3mm">
                                <w:txbxContent>
                                  <w:p w14:paraId="3E05C633" w14:textId="77777777" w:rsidR="00D051B3" w:rsidRPr="00D51343" w:rsidRDefault="00D051B3" w:rsidP="001D51CE">
                                    <w:pPr>
                                      <w:spacing w:before="0" w:after="0" w:line="240" w:lineRule="auto"/>
                                      <w:jc w:val="center"/>
                                    </w:pPr>
                                    <w:r w:rsidRPr="00D51343">
                                      <w:t>C</w:t>
                                    </w:r>
                                  </w:p>
                                </w:txbxContent>
                              </v:textbox>
                            </v:shape>
                          </v:group>
                        </v:group>
                        <v:group id="Group 153" o:spid="_x0000_s1431" style="position:absolute;left:4924;top:4529;width:1113;height:276" coordorigin="4924,4529" coordsize="111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Text Box 154" o:spid="_x0000_s1432" type="#_x0000_t202" style="position:absolute;left:4924;top:4529;width:31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" filled="f" stroked="f">
                            <v:textbox style="mso-fit-shape-to-text:t" inset=".5mm,.5mm,.5mm,.5mm">
                              <w:txbxContent>
                                <w:p w14:paraId="2A731548" w14:textId="77777777" w:rsidR="00D051B3" w:rsidRDefault="00D051B3" w:rsidP="001D51CE">
                                  <w:pPr>
                                    <w:spacing w:before="0" w:after="0" w:line="240" w:lineRule="auto"/>
                                    <w:jc w:val="center"/>
                                  </w:pPr>
                                  <w:r>
                                    <w:t>r</w:t>
                                  </w:r>
                                </w:p>
                              </w:txbxContent>
                            </v:textbox>
                          </v:shape>
                          <v:shape id="Text Box 155" o:spid="_x0000_s1433" type="#_x0000_t202" style="position:absolute;left:5726;top:4530;width:31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" filled="f" stroked="f">
                            <v:textbox style="mso-fit-shape-to-text:t" inset=".5mm,.5mm,.5mm,.5mm">
                              <w:txbxContent>
                                <w:p w14:paraId="67EC5DEE" w14:textId="77777777" w:rsidR="00D051B3" w:rsidRDefault="00D051B3" w:rsidP="001D51CE">
                                  <w:pPr>
                                    <w:spacing w:before="0" w:after="0" w:line="240" w:lineRule="auto"/>
                                    <w:jc w:val="center"/>
                                  </w:pPr>
                                  <w:r>
                                    <w:t>r</w:t>
                                  </w:r>
                                </w:p>
                              </w:txbxContent>
                            </v:textbox>
                          </v:shape>
                        </v:group>
                      </v:group>
                      <v:group id="Group 156" o:spid="_x0000_s1434" style="position:absolute;left:6247;top:3210;width:317;height:1057" coordorigin="6247,3210" coordsize="31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Text Box 157" o:spid="_x0000_s1435" type="#_x0000_t202" style="position:absolute;left:6247;top:3210;width:31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" filled="f" stroked="f">
                          <v:textbox style="mso-fit-shape-to-text:t" inset=".5mm,.5mm,.5mm,.5mm">
                            <w:txbxContent>
                              <w:p w14:paraId="30D557DD" w14:textId="77777777" w:rsidR="00D051B3" w:rsidRDefault="00D051B3" w:rsidP="001D51CE">
                                <w:pPr>
                                  <w:spacing w:before="0" w:after="0" w:line="240" w:lineRule="auto"/>
                                  <w:jc w:val="center"/>
                                </w:pPr>
                                <w:r>
                                  <w:t>r</w:t>
                                </w:r>
                              </w:p>
                            </w:txbxContent>
                          </v:textbox>
                        </v:shape>
                        <v:shape id="Text Box 158" o:spid="_x0000_s1436" type="#_x0000_t202" style="position:absolute;left:6253;top:3992;width:31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" filled="f" stroked="f">
                          <v:textbox style="mso-fit-shape-to-text:t" inset=".5mm,.5mm,.5mm,.5mm">
                            <w:txbxContent>
                              <w:p w14:paraId="0C712568" w14:textId="77777777" w:rsidR="00D051B3" w:rsidRDefault="00D051B3" w:rsidP="001D51CE">
                                <w:pPr>
                                  <w:spacing w:before="0" w:after="0" w:line="240" w:lineRule="auto"/>
                                  <w:jc w:val="center"/>
                                </w:pPr>
                                <w:r>
                                  <w:t>r</w:t>
                                </w:r>
                              </w:p>
                            </w:txbxContent>
                          </v:textbox>
                        </v:shape>
                      </v:group>
                    </v:group>
                    <v:group id="Group 159" o:spid="_x0000_s1437" style="position:absolute;left:5017;top:2857;width:1140;height:275" coordorigin="5017,2857" coordsize="114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Text Box 160" o:spid="_x0000_s1438" type="#_x0000_t202" style="position:absolute;left:5017;top:2857;width:31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" filled="f" stroked="f">
                        <v:textbox style="mso-fit-shape-to-text:t" inset=".5mm,.5mm,.5mm,.5mm">
                          <w:txbxContent>
                            <w:p w14:paraId="1228E752" w14:textId="77777777" w:rsidR="00D051B3" w:rsidRDefault="00D051B3" w:rsidP="001D51CE">
                              <w:pPr>
                                <w:spacing w:before="0" w:after="0" w:line="240" w:lineRule="auto"/>
                                <w:jc w:val="center"/>
                              </w:pPr>
                              <w:r>
                                <w:t>r</w:t>
                              </w:r>
                            </w:p>
                          </w:txbxContent>
                        </v:textbox>
                      </v:shape>
                      <v:shape id="Text Box 161" o:spid="_x0000_s1439" type="#_x0000_t202" style="position:absolute;left:5846;top:2857;width:31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" filled="f" stroked="f">
                        <v:textbox style="mso-fit-shape-to-text:t" inset=".5mm,.5mm,.5mm,.5mm">
                          <w:txbxContent>
                            <w:p w14:paraId="7724C194" w14:textId="77777777" w:rsidR="00D051B3" w:rsidRDefault="00D051B3" w:rsidP="001D51CE">
                              <w:pPr>
                                <w:spacing w:before="0" w:after="0" w:line="240" w:lineRule="auto"/>
                                <w:jc w:val="center"/>
                              </w:pPr>
                              <w:r>
                                <w:t>r</w:t>
                              </w:r>
                            </w:p>
                          </w:txbxContent>
                        </v:textbox>
                      </v:shape>
                    </v:group>
                  </v:group>
                  <v:group id="Group 162" o:spid="_x0000_s1440" style="position:absolute;left:4496;top:3240;width:334;height:1070" coordorigin="4496,3240" coordsize="334,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Text Box 163" o:spid="_x0000_s1441" type="#_x0000_t202" style="position:absolute;left:4496;top:3240;width:31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" filled="f" stroked="f">
                      <v:textbox style="mso-fit-shape-to-text:t" inset=".5mm,.5mm,.5mm,.5mm">
                        <w:txbxContent>
                          <w:p w14:paraId="5B2E32CA" w14:textId="77777777" w:rsidR="00D051B3" w:rsidRDefault="00D051B3" w:rsidP="001D51CE">
                            <w:pPr>
                              <w:spacing w:before="0" w:after="0" w:line="240" w:lineRule="auto"/>
                              <w:jc w:val="center"/>
                            </w:pPr>
                            <w:r>
                              <w:t>r</w:t>
                            </w:r>
                          </w:p>
                        </w:txbxContent>
                      </v:textbox>
                    </v:shape>
                    <v:shape id="Text Box 164" o:spid="_x0000_s1442" type="#_x0000_t202" style="position:absolute;left:4519;top:4035;width:31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" filled="f" stroked="f">
                      <v:textbox style="mso-fit-shape-to-text:t" inset=".5mm,.5mm,.5mm,.5mm">
                        <w:txbxContent>
                          <w:p w14:paraId="63D31B7C" w14:textId="77777777" w:rsidR="00D051B3" w:rsidRDefault="00D051B3" w:rsidP="001D51CE">
                            <w:pPr>
                              <w:spacing w:before="0" w:after="0" w:line="240" w:lineRule="auto"/>
                              <w:jc w:val="center"/>
                            </w:pPr>
                            <w:r>
                              <w:t>r</w:t>
                            </w:r>
                          </w:p>
                        </w:txbxContent>
                      </v:textbox>
                    </v:shape>
                  </v:group>
                </v:group>
                <w10:anchorlock/>
              </v:group>
            </w:pict>
          </mc:Fallback>
        </mc:AlternateContent>
      </w:r>
    </w:p>
    <w:p w14:paraId="30AACA1D" w14:textId="77777777" w:rsidR="00C75CBF" w:rsidRPr="00CF21CD" w:rsidRDefault="00C75CBF" w:rsidP="00CF21CD">
      <w:pPr>
        <w:jc w:val="center"/>
      </w:pPr>
    </w:p>
    <w:p w14:paraId="2318901B" w14:textId="77777777" w:rsidR="00C75CBF" w:rsidRPr="00CF21CD" w:rsidRDefault="00C75CBF" w:rsidP="00CF21CD">
      <w:pPr>
        <w:jc w:val="center"/>
      </w:pPr>
      <w:r w:rsidRPr="00CF21CD">
        <w:t>Rysunek 7 – Skrzyżowanie drogi kołowania podlegające pomiarom</w:t>
      </w:r>
    </w:p>
    <w:p w14:paraId="005D1FEC" w14:textId="77777777" w:rsidR="00C75CBF" w:rsidRPr="00CF21CD" w:rsidRDefault="00C75CBF" w:rsidP="00CF21CD">
      <w:pPr>
        <w:jc w:val="center"/>
      </w:pPr>
    </w:p>
    <w:p w14:paraId="0F9E587C" w14:textId="77777777" w:rsidR="00C75CBF" w:rsidRPr="00CF21CD" w:rsidRDefault="00C75CBF" w:rsidP="00CF21CD">
      <w:pPr>
        <w:spacing w:before="0" w:after="200"/>
        <w:jc w:val="left"/>
      </w:pPr>
      <w:r w:rsidRPr="00CF21CD">
        <w:br w:type="page"/>
      </w:r>
    </w:p>
    <w:p w14:paraId="48B545EB" w14:textId="77777777" w:rsidR="00C75CBF" w:rsidRPr="00CF21CD" w:rsidRDefault="00C75CBF" w:rsidP="00CF21CD">
      <w:pPr>
        <w:jc w:val="center"/>
      </w:pPr>
    </w:p>
    <w:p w14:paraId="6D482B68" w14:textId="14FC3705" w:rsidR="00C75CBF" w:rsidRPr="00CF21CD" w:rsidRDefault="005E23BB" w:rsidP="00CF21CD">
      <w:pPr>
        <w:jc w:val="center"/>
      </w:pPr>
      <w:r>
        <w:rPr>
          <w:noProof/>
          <w:lang w:eastAsia="pl-PL"/>
        </w:rPr>
        <mc:AlternateContent>
          <mc:Choice Requires="wpc">
            <w:drawing>
              <wp:inline distT="0" distB="0" distL="0" distR="0" wp14:anchorId="7CB629CF" wp14:editId="14517B84">
                <wp:extent cx="5061585" cy="2890520"/>
                <wp:effectExtent l="17780" t="19685" r="6985" b="13970"/>
                <wp:docPr id="1085" name="Kanwa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852" name="Group 62"/>
                        <wpg:cNvGrpSpPr>
                          <a:grpSpLocks/>
                        </wpg:cNvGrpSpPr>
                        <wpg:grpSpPr bwMode="auto">
                          <a:xfrm>
                            <a:off x="814134" y="202819"/>
                            <a:ext cx="2865137" cy="2459005"/>
                            <a:chOff x="629" y="-115"/>
                            <a:chExt cx="4846" cy="3516"/>
                          </a:xfrm>
                        </wpg:grpSpPr>
                        <wpg:grpSp>
                          <wpg:cNvPr id="853" name="Group 63"/>
                          <wpg:cNvGrpSpPr>
                            <a:grpSpLocks/>
                          </wpg:cNvGrpSpPr>
                          <wpg:grpSpPr bwMode="auto">
                            <a:xfrm>
                              <a:off x="629" y="-115"/>
                              <a:ext cx="4607" cy="3516"/>
                              <a:chOff x="629" y="-115"/>
                              <a:chExt cx="4607" cy="3516"/>
                            </a:xfrm>
                          </wpg:grpSpPr>
                          <wpg:grpSp>
                            <wpg:cNvPr id="854" name="Group 64"/>
                            <wpg:cNvGrpSpPr>
                              <a:grpSpLocks/>
                            </wpg:cNvGrpSpPr>
                            <wpg:grpSpPr bwMode="auto">
                              <a:xfrm>
                                <a:off x="629" y="-57"/>
                                <a:ext cx="4607" cy="3458"/>
                                <a:chOff x="629" y="-57"/>
                                <a:chExt cx="4607" cy="3458"/>
                              </a:xfrm>
                            </wpg:grpSpPr>
                            <wpg:grpSp>
                              <wpg:cNvPr id="855" name="Group 65"/>
                              <wpg:cNvGrpSpPr>
                                <a:grpSpLocks/>
                              </wpg:cNvGrpSpPr>
                              <wpg:grpSpPr bwMode="auto">
                                <a:xfrm>
                                  <a:off x="629" y="-57"/>
                                  <a:ext cx="4607" cy="3458"/>
                                  <a:chOff x="629" y="-57"/>
                                  <a:chExt cx="4607" cy="3458"/>
                                </a:xfrm>
                              </wpg:grpSpPr>
                              <wpg:grpSp>
                                <wpg:cNvPr id="856" name="Group 66"/>
                                <wpg:cNvGrpSpPr>
                                  <a:grpSpLocks/>
                                </wpg:cNvGrpSpPr>
                                <wpg:grpSpPr bwMode="auto">
                                  <a:xfrm>
                                    <a:off x="1829" y="-57"/>
                                    <a:ext cx="3407" cy="3458"/>
                                    <a:chOff x="1829" y="-57"/>
                                    <a:chExt cx="3407" cy="3458"/>
                                  </a:xfrm>
                                </wpg:grpSpPr>
                                <wpg:grpSp>
                                  <wpg:cNvPr id="857" name="Group 67"/>
                                  <wpg:cNvGrpSpPr>
                                    <a:grpSpLocks/>
                                  </wpg:cNvGrpSpPr>
                                  <wpg:grpSpPr bwMode="auto">
                                    <a:xfrm>
                                      <a:off x="1829" y="-57"/>
                                      <a:ext cx="3407" cy="3458"/>
                                      <a:chOff x="1829" y="-57"/>
                                      <a:chExt cx="3407" cy="3458"/>
                                    </a:xfrm>
                                  </wpg:grpSpPr>
                                  <wpg:grpSp>
                                    <wpg:cNvPr id="858" name="Group 68"/>
                                    <wpg:cNvGrpSpPr>
                                      <a:grpSpLocks/>
                                    </wpg:cNvGrpSpPr>
                                    <wpg:grpSpPr bwMode="auto">
                                      <a:xfrm>
                                        <a:off x="1829" y="-57"/>
                                        <a:ext cx="3407" cy="3458"/>
                                        <a:chOff x="1829" y="-57"/>
                                        <a:chExt cx="3407" cy="3458"/>
                                      </a:xfrm>
                                    </wpg:grpSpPr>
                                    <wpg:grpSp>
                                      <wpg:cNvPr id="859" name="Group 69"/>
                                      <wpg:cNvGrpSpPr>
                                        <a:grpSpLocks/>
                                      </wpg:cNvGrpSpPr>
                                      <wpg:grpSpPr bwMode="auto">
                                        <a:xfrm>
                                          <a:off x="1829" y="-57"/>
                                          <a:ext cx="3407" cy="3279"/>
                                          <a:chOff x="103" y="-57"/>
                                          <a:chExt cx="3407" cy="3279"/>
                                        </a:xfrm>
                                      </wpg:grpSpPr>
                                      <wpg:grpSp>
                                        <wpg:cNvPr id="860" name="Group 70"/>
                                        <wpg:cNvGrpSpPr>
                                          <a:grpSpLocks/>
                                        </wpg:cNvGrpSpPr>
                                        <wpg:grpSpPr bwMode="auto">
                                          <a:xfrm>
                                            <a:off x="103" y="-57"/>
                                            <a:ext cx="3407" cy="3279"/>
                                            <a:chOff x="103" y="-57"/>
                                            <a:chExt cx="3407" cy="3279"/>
                                          </a:xfrm>
                                        </wpg:grpSpPr>
                                        <wpg:grpSp>
                                          <wpg:cNvPr id="861" name="Group 71"/>
                                          <wpg:cNvGrpSpPr>
                                            <a:grpSpLocks/>
                                          </wpg:cNvGrpSpPr>
                                          <wpg:grpSpPr bwMode="auto">
                                            <a:xfrm>
                                              <a:off x="103" y="-57"/>
                                              <a:ext cx="3407" cy="3279"/>
                                              <a:chOff x="103" y="-57"/>
                                              <a:chExt cx="3407" cy="3279"/>
                                            </a:xfrm>
                                          </wpg:grpSpPr>
                                          <wpg:grpSp>
                                            <wpg:cNvPr id="862" name="Group 72"/>
                                            <wpg:cNvGrpSpPr>
                                              <a:grpSpLocks/>
                                            </wpg:cNvGrpSpPr>
                                            <wpg:grpSpPr bwMode="auto">
                                              <a:xfrm>
                                                <a:off x="103" y="-57"/>
                                                <a:ext cx="3407" cy="3279"/>
                                                <a:chOff x="103" y="-57"/>
                                                <a:chExt cx="3407" cy="3279"/>
                                              </a:xfrm>
                                            </wpg:grpSpPr>
                                            <pic:pic xmlns:pic="http://schemas.openxmlformats.org/drawingml/2006/picture">
                                              <pic:nvPicPr>
                                                <pic:cNvPr id="863" name="Picture 73"/>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3" y="-57"/>
                                                  <a:ext cx="3407" cy="3279"/>
                                                </a:xfrm>
                                                <a:prstGeom prst="rect">
                                                  <a:avLst/>
                                                </a:prstGeom>
                                                <a:noFill/>
                                                <a:extLst>
                                                  <a:ext uri="{909E8E84-426E-40DD-AFC4-6F175D3DCCD1}">
                                                    <a14:hiddenFill xmlns:a14="http://schemas.microsoft.com/office/drawing/2010/main">
                                                      <a:solidFill>
                                                        <a:srgbClr val="FFFFFF"/>
                                                      </a:solidFill>
                                                    </a14:hiddenFill>
                                                  </a:ext>
                                                </a:extLst>
                                              </pic:spPr>
                                            </pic:pic>
                                            <wps:wsp>
                                              <wps:cNvPr id="1056" name="AutoShape 74"/>
                                              <wps:cNvSpPr>
                                                <a:spLocks noChangeArrowheads="1"/>
                                              </wps:cNvSpPr>
                                              <wps:spPr bwMode="auto">
                                                <a:xfrm>
                                                  <a:off x="1769" y="2118"/>
                                                  <a:ext cx="71" cy="331"/>
                                                </a:xfrm>
                                                <a:prstGeom prst="triangle">
                                                  <a:avLst>
                                                    <a:gd name="adj" fmla="val 50000"/>
                                                  </a:avLst>
                                                </a:prstGeom>
                                                <a:solidFill>
                                                  <a:srgbClr val="000000"/>
                                                </a:solidFill>
                                                <a:ln w="9525">
                                                  <a:solidFill>
                                                    <a:srgbClr val="000000"/>
                                                  </a:solidFill>
                                                  <a:miter lim="800000"/>
                                                  <a:headEnd/>
                                                  <a:tailEnd/>
                                                </a:ln>
                                              </wps:spPr>
                                              <wps:bodyPr rot="0" vert="horz" wrap="square" lIns="18000" tIns="18000" rIns="18000" bIns="18000" anchor="ctr" anchorCtr="0" upright="1">
                                                <a:spAutoFit/>
                                              </wps:bodyPr>
                                            </wps:wsp>
                                          </wpg:grpSp>
                                          <wps:wsp>
                                            <wps:cNvPr id="1057" name="AutoShape 75"/>
                                            <wps:cNvSpPr>
                                              <a:spLocks noChangeArrowheads="1"/>
                                            </wps:cNvSpPr>
                                            <wps:spPr bwMode="auto">
                                              <a:xfrm>
                                                <a:off x="1759" y="2358"/>
                                                <a:ext cx="71" cy="200"/>
                                              </a:xfrm>
                                              <a:prstGeom prst="triangle">
                                                <a:avLst>
                                                  <a:gd name="adj" fmla="val 50000"/>
                                                </a:avLst>
                                              </a:prstGeom>
                                              <a:solidFill>
                                                <a:srgbClr val="FFFFFF"/>
                                              </a:solidFill>
                                              <a:ln w="9525">
                                                <a:solidFill>
                                                  <a:srgbClr val="FFFFFF"/>
                                                </a:solidFill>
                                                <a:miter lim="800000"/>
                                                <a:headEnd/>
                                                <a:tailEnd/>
                                              </a:ln>
                                            </wps:spPr>
                                            <wps:bodyPr rot="0" vert="horz" wrap="square" lIns="18000" tIns="18000" rIns="18000" bIns="18000" anchor="ctr" anchorCtr="0" upright="1">
                                              <a:spAutoFit/>
                                            </wps:bodyPr>
                                          </wps:wsp>
                                        </wpg:grpSp>
                                        <wpg:grpSp>
                                          <wpg:cNvPr id="1058" name="Group 76"/>
                                          <wpg:cNvGrpSpPr>
                                            <a:grpSpLocks/>
                                          </wpg:cNvGrpSpPr>
                                          <wpg:grpSpPr bwMode="auto">
                                            <a:xfrm>
                                              <a:off x="2091" y="2110"/>
                                              <a:ext cx="713" cy="716"/>
                                              <a:chOff x="2091" y="2110"/>
                                              <a:chExt cx="713" cy="716"/>
                                            </a:xfrm>
                                          </wpg:grpSpPr>
                                          <wpg:grpSp>
                                            <wpg:cNvPr id="1059" name="Group 77"/>
                                            <wpg:cNvGrpSpPr>
                                              <a:grpSpLocks/>
                                            </wpg:cNvGrpSpPr>
                                            <wpg:grpSpPr bwMode="auto">
                                              <a:xfrm>
                                                <a:off x="2691" y="2110"/>
                                                <a:ext cx="113" cy="113"/>
                                                <a:chOff x="2984" y="11538"/>
                                                <a:chExt cx="147" cy="147"/>
                                              </a:xfrm>
                                            </wpg:grpSpPr>
                                            <wps:wsp>
                                              <wps:cNvPr id="1060" name="AutoShape 78"/>
                                              <wps:cNvCnPr>
                                                <a:cxnSpLocks noChangeShapeType="1"/>
                                              </wps:cNvCnPr>
                                              <wps:spPr bwMode="auto">
                                                <a:xfrm>
                                                  <a:off x="3060" y="11538"/>
                                                  <a:ext cx="1" cy="14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61" name="AutoShape 79"/>
                                              <wps:cNvCnPr>
                                                <a:cxnSpLocks noChangeShapeType="1"/>
                                              </wps:cNvCnPr>
                                              <wps:spPr bwMode="auto">
                                                <a:xfrm rot="5400000">
                                                  <a:off x="3058" y="11536"/>
                                                  <a:ext cx="0"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62" name="AutoShape 80"/>
                                            <wps:cNvCnPr>
                                              <a:cxnSpLocks noChangeShapeType="1"/>
                                            </wps:cNvCnPr>
                                            <wps:spPr bwMode="auto">
                                              <a:xfrm rot="5400000">
                                                <a:off x="2091" y="2183"/>
                                                <a:ext cx="643" cy="643"/>
                                              </a:xfrm>
                                              <a:prstGeom prst="straightConnector1">
                                                <a:avLst/>
                                              </a:prstGeom>
                                              <a:noFill/>
                                              <a:ln w="12700">
                                                <a:solidFill>
                                                  <a:srgbClr val="008000"/>
                                                </a:solidFill>
                                                <a:prstDash val="dash"/>
                                                <a:round/>
                                                <a:headEnd/>
                                                <a:tailEnd/>
                                              </a:ln>
                                              <a:extLst>
                                                <a:ext uri="{909E8E84-426E-40DD-AFC4-6F175D3DCCD1}">
                                                  <a14:hiddenFill xmlns:a14="http://schemas.microsoft.com/office/drawing/2010/main">
                                                    <a:noFill/>
                                                  </a14:hiddenFill>
                                                </a:ext>
                                              </a:extLst>
                                            </wps:spPr>
                                            <wps:bodyPr/>
                                          </wps:wsp>
                                        </wpg:grpSp>
                                      </wpg:grpSp>
                                      <wpg:grpSp>
                                        <wpg:cNvPr id="1063" name="Group 81"/>
                                        <wpg:cNvGrpSpPr>
                                          <a:grpSpLocks/>
                                        </wpg:cNvGrpSpPr>
                                        <wpg:grpSpPr bwMode="auto">
                                          <a:xfrm>
                                            <a:off x="778" y="2128"/>
                                            <a:ext cx="706" cy="694"/>
                                            <a:chOff x="778" y="2128"/>
                                            <a:chExt cx="706" cy="694"/>
                                          </a:xfrm>
                                        </wpg:grpSpPr>
                                        <wps:wsp>
                                          <wps:cNvPr id="1064" name="AutoShape 82"/>
                                          <wps:cNvCnPr>
                                            <a:cxnSpLocks noChangeShapeType="1"/>
                                          </wps:cNvCnPr>
                                          <wps:spPr bwMode="auto">
                                            <a:xfrm>
                                              <a:off x="841" y="2179"/>
                                              <a:ext cx="643" cy="643"/>
                                            </a:xfrm>
                                            <a:prstGeom prst="straightConnector1">
                                              <a:avLst/>
                                            </a:prstGeom>
                                            <a:noFill/>
                                            <a:ln w="12700">
                                              <a:solidFill>
                                                <a:srgbClr val="008000"/>
                                              </a:solidFill>
                                              <a:prstDash val="dash"/>
                                              <a:round/>
                                              <a:headEnd/>
                                              <a:tailEnd/>
                                            </a:ln>
                                            <a:extLst>
                                              <a:ext uri="{909E8E84-426E-40DD-AFC4-6F175D3DCCD1}">
                                                <a14:hiddenFill xmlns:a14="http://schemas.microsoft.com/office/drawing/2010/main">
                                                  <a:noFill/>
                                                </a14:hiddenFill>
                                              </a:ext>
                                            </a:extLst>
                                          </wps:spPr>
                                          <wps:bodyPr/>
                                        </wps:wsp>
                                        <wpg:grpSp>
                                          <wpg:cNvPr id="1065" name="Group 83"/>
                                          <wpg:cNvGrpSpPr>
                                            <a:grpSpLocks/>
                                          </wpg:cNvGrpSpPr>
                                          <wpg:grpSpPr bwMode="auto">
                                            <a:xfrm>
                                              <a:off x="778" y="2128"/>
                                              <a:ext cx="113" cy="113"/>
                                              <a:chOff x="2984" y="11538"/>
                                              <a:chExt cx="147" cy="147"/>
                                            </a:xfrm>
                                          </wpg:grpSpPr>
                                          <wps:wsp>
                                            <wps:cNvPr id="1066" name="AutoShape 84"/>
                                            <wps:cNvCnPr>
                                              <a:cxnSpLocks noChangeShapeType="1"/>
                                            </wps:cNvCnPr>
                                            <wps:spPr bwMode="auto">
                                              <a:xfrm>
                                                <a:off x="3060" y="11538"/>
                                                <a:ext cx="1"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7" name="AutoShape 85"/>
                                            <wps:cNvCnPr>
                                              <a:cxnSpLocks noChangeShapeType="1"/>
                                            </wps:cNvCnPr>
                                            <wps:spPr bwMode="auto">
                                              <a:xfrm rot="5400000">
                                                <a:off x="3058" y="11536"/>
                                                <a:ext cx="0"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68" name="Text Box 86"/>
                                      <wps:cNvSpPr txBox="1">
                                        <a:spLocks noChangeArrowheads="1"/>
                                      </wps:cNvSpPr>
                                      <wps:spPr bwMode="auto">
                                        <a:xfrm>
                                          <a:off x="2564" y="3140"/>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FD21" w14:textId="77777777" w:rsidR="00D051B3" w:rsidRPr="009E418F" w:rsidRDefault="00D051B3" w:rsidP="009E5CE1">
                                            <w:pPr>
                                              <w:spacing w:before="0" w:after="0" w:line="240" w:lineRule="auto"/>
                                              <w:jc w:val="center"/>
                                              <w:rPr>
                                                <w:sz w:val="17"/>
                                                <w:szCs w:val="17"/>
                                              </w:rPr>
                                            </w:pPr>
                                            <w:r w:rsidRPr="009E418F">
                                              <w:rPr>
                                                <w:sz w:val="17"/>
                                                <w:szCs w:val="17"/>
                                              </w:rPr>
                                              <w:t>A</w:t>
                                            </w:r>
                                          </w:p>
                                        </w:txbxContent>
                                      </wps:txbx>
                                      <wps:bodyPr rot="0" vert="horz" wrap="square" lIns="16740" tIns="10044" rIns="16740" bIns="10044" anchor="ctr" anchorCtr="0" upright="1">
                                        <a:noAutofit/>
                                      </wps:bodyPr>
                                    </wps:wsp>
                                    <wps:wsp>
                                      <wps:cNvPr id="1069" name="Text Box 87"/>
                                      <wps:cNvSpPr txBox="1">
                                        <a:spLocks noChangeArrowheads="1"/>
                                      </wps:cNvSpPr>
                                      <wps:spPr bwMode="auto">
                                        <a:xfrm>
                                          <a:off x="4294" y="3131"/>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12E5D" w14:textId="77777777" w:rsidR="00D051B3" w:rsidRPr="009E418F" w:rsidRDefault="00D051B3" w:rsidP="009E5CE1">
                                            <w:pPr>
                                              <w:spacing w:before="0" w:after="0" w:line="240" w:lineRule="auto"/>
                                              <w:jc w:val="center"/>
                                              <w:rPr>
                                                <w:sz w:val="17"/>
                                                <w:szCs w:val="17"/>
                                              </w:rPr>
                                            </w:pPr>
                                            <w:r w:rsidRPr="009E418F">
                                              <w:rPr>
                                                <w:sz w:val="17"/>
                                                <w:szCs w:val="17"/>
                                              </w:rPr>
                                              <w:t>E</w:t>
                                            </w:r>
                                          </w:p>
                                        </w:txbxContent>
                                      </wps:txbx>
                                      <wps:bodyPr rot="0" vert="horz" wrap="square" lIns="16740" tIns="10044" rIns="16740" bIns="10044" anchor="ctr" anchorCtr="0" upright="1">
                                        <a:noAutofit/>
                                      </wps:bodyPr>
                                    </wps:wsp>
                                  </wpg:grpSp>
                                  <wps:wsp>
                                    <wps:cNvPr id="1070" name="Text Box 88"/>
                                    <wps:cNvSpPr txBox="1">
                                      <a:spLocks noChangeArrowheads="1"/>
                                    </wps:cNvSpPr>
                                    <wps:spPr bwMode="auto">
                                      <a:xfrm>
                                        <a:off x="2314" y="1950"/>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906C" w14:textId="77777777" w:rsidR="00D051B3" w:rsidRPr="009E418F" w:rsidRDefault="00D051B3" w:rsidP="009E5CE1">
                                          <w:pPr>
                                            <w:spacing w:before="0" w:after="0" w:line="240" w:lineRule="auto"/>
                                            <w:jc w:val="center"/>
                                            <w:rPr>
                                              <w:sz w:val="17"/>
                                              <w:szCs w:val="17"/>
                                            </w:rPr>
                                          </w:pPr>
                                          <w:r w:rsidRPr="009E418F">
                                            <w:rPr>
                                              <w:sz w:val="17"/>
                                              <w:szCs w:val="17"/>
                                            </w:rPr>
                                            <w:t>B</w:t>
                                          </w:r>
                                        </w:p>
                                      </w:txbxContent>
                                    </wps:txbx>
                                    <wps:bodyPr rot="0" vert="horz" wrap="square" lIns="16740" tIns="10044" rIns="16740" bIns="10044" anchor="ctr" anchorCtr="0" upright="1">
                                      <a:noAutofit/>
                                    </wps:bodyPr>
                                  </wps:wsp>
                                  <wps:wsp>
                                    <wps:cNvPr id="1071" name="Text Box 89"/>
                                    <wps:cNvSpPr txBox="1">
                                      <a:spLocks noChangeArrowheads="1"/>
                                    </wps:cNvSpPr>
                                    <wps:spPr bwMode="auto">
                                      <a:xfrm>
                                        <a:off x="3494" y="2001"/>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4501" w14:textId="77777777" w:rsidR="00D051B3" w:rsidRPr="009E418F" w:rsidRDefault="00D051B3" w:rsidP="009E5CE1">
                                          <w:pPr>
                                            <w:spacing w:before="0" w:after="0" w:line="240" w:lineRule="auto"/>
                                            <w:jc w:val="center"/>
                                            <w:rPr>
                                              <w:sz w:val="17"/>
                                              <w:szCs w:val="17"/>
                                            </w:rPr>
                                          </w:pPr>
                                          <w:r w:rsidRPr="009E418F">
                                            <w:rPr>
                                              <w:sz w:val="17"/>
                                              <w:szCs w:val="17"/>
                                            </w:rPr>
                                            <w:t>C</w:t>
                                          </w:r>
                                        </w:p>
                                      </w:txbxContent>
                                    </wps:txbx>
                                    <wps:bodyPr rot="0" vert="horz" wrap="square" lIns="16740" tIns="10044" rIns="16740" bIns="10044" anchor="ctr" anchorCtr="0" upright="1">
                                      <a:noAutofit/>
                                    </wps:bodyPr>
                                  </wps:wsp>
                                </wpg:grpSp>
                                <wpg:grpSp>
                                  <wpg:cNvPr id="1072" name="Group 90"/>
                                  <wpg:cNvGrpSpPr>
                                    <a:grpSpLocks/>
                                  </wpg:cNvGrpSpPr>
                                  <wpg:grpSpPr bwMode="auto">
                                    <a:xfrm>
                                      <a:off x="2744" y="2241"/>
                                      <a:ext cx="1550" cy="291"/>
                                      <a:chOff x="2744" y="2241"/>
                                      <a:chExt cx="1550" cy="291"/>
                                    </a:xfrm>
                                  </wpg:grpSpPr>
                                  <wps:wsp>
                                    <wps:cNvPr id="1073" name="Text Box 91"/>
                                    <wps:cNvSpPr txBox="1">
                                      <a:spLocks noChangeArrowheads="1"/>
                                    </wps:cNvSpPr>
                                    <wps:spPr bwMode="auto">
                                      <a:xfrm>
                                        <a:off x="4004" y="2241"/>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A889" w14:textId="77777777" w:rsidR="00D051B3" w:rsidRPr="009E418F" w:rsidRDefault="00D051B3" w:rsidP="009E5CE1">
                                          <w:pPr>
                                            <w:spacing w:before="0" w:after="0" w:line="240" w:lineRule="auto"/>
                                            <w:jc w:val="center"/>
                                            <w:rPr>
                                              <w:sz w:val="17"/>
                                              <w:szCs w:val="17"/>
                                            </w:rPr>
                                          </w:pPr>
                                          <w:r w:rsidRPr="009E418F">
                                            <w:rPr>
                                              <w:sz w:val="17"/>
                                              <w:szCs w:val="17"/>
                                            </w:rPr>
                                            <w:t>r</w:t>
                                          </w:r>
                                        </w:p>
                                      </w:txbxContent>
                                    </wps:txbx>
                                    <wps:bodyPr rot="0" vert="horz" wrap="square" lIns="16740" tIns="10044" rIns="16740" bIns="10044" anchor="ctr" anchorCtr="0" upright="1">
                                      <a:noAutofit/>
                                    </wps:bodyPr>
                                  </wps:wsp>
                                  <wps:wsp>
                                    <wps:cNvPr id="1074" name="Text Box 92"/>
                                    <wps:cNvSpPr txBox="1">
                                      <a:spLocks noChangeArrowheads="1"/>
                                    </wps:cNvSpPr>
                                    <wps:spPr bwMode="auto">
                                      <a:xfrm>
                                        <a:off x="2744" y="2271"/>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3CF6A" w14:textId="77777777" w:rsidR="00D051B3" w:rsidRPr="009E418F" w:rsidRDefault="00D051B3" w:rsidP="009E5CE1">
                                          <w:pPr>
                                            <w:spacing w:before="0" w:after="0" w:line="240" w:lineRule="auto"/>
                                            <w:jc w:val="center"/>
                                            <w:rPr>
                                              <w:sz w:val="17"/>
                                              <w:szCs w:val="17"/>
                                            </w:rPr>
                                          </w:pPr>
                                          <w:r w:rsidRPr="009E418F">
                                            <w:rPr>
                                              <w:sz w:val="17"/>
                                              <w:szCs w:val="17"/>
                                            </w:rPr>
                                            <w:t>r</w:t>
                                          </w:r>
                                        </w:p>
                                      </w:txbxContent>
                                    </wps:txbx>
                                    <wps:bodyPr rot="0" vert="horz" wrap="square" lIns="16740" tIns="10044" rIns="16740" bIns="10044" anchor="ctr" anchorCtr="0" upright="1">
                                      <a:noAutofit/>
                                    </wps:bodyPr>
                                  </wps:wsp>
                                </wpg:grpSp>
                              </wpg:grpSp>
                              <wpg:grpSp>
                                <wpg:cNvPr id="1075" name="Group 93"/>
                                <wpg:cNvGrpSpPr>
                                  <a:grpSpLocks/>
                                </wpg:cNvGrpSpPr>
                                <wpg:grpSpPr bwMode="auto">
                                  <a:xfrm>
                                    <a:off x="629" y="-57"/>
                                    <a:ext cx="2152" cy="414"/>
                                    <a:chOff x="629" y="-57"/>
                                    <a:chExt cx="2152" cy="414"/>
                                  </a:xfrm>
                                </wpg:grpSpPr>
                                <wps:wsp>
                                  <wps:cNvPr id="1076" name="Text Box 94"/>
                                  <wps:cNvSpPr txBox="1">
                                    <a:spLocks noChangeArrowheads="1"/>
                                  </wps:cNvSpPr>
                                  <wps:spPr bwMode="auto">
                                    <a:xfrm>
                                      <a:off x="629" y="-57"/>
                                      <a:ext cx="140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4D190" w14:textId="77777777" w:rsidR="00D051B3" w:rsidRPr="009E418F" w:rsidRDefault="00D051B3" w:rsidP="009E5CE1">
                                        <w:pPr>
                                          <w:spacing w:before="0" w:after="0" w:line="240" w:lineRule="auto"/>
                                          <w:rPr>
                                            <w:sz w:val="13"/>
                                            <w:szCs w:val="13"/>
                                          </w:rPr>
                                        </w:pPr>
                                        <w:r w:rsidRPr="009E418F">
                                          <w:rPr>
                                            <w:sz w:val="13"/>
                                            <w:szCs w:val="13"/>
                                          </w:rPr>
                                          <w:t>Linia zatrzymania</w:t>
                                        </w:r>
                                      </w:p>
                                    </w:txbxContent>
                                  </wps:txbx>
                                  <wps:bodyPr rot="0" vert="horz" wrap="square" lIns="16740" tIns="10044" rIns="16740" bIns="10044" anchor="ctr" anchorCtr="0" upright="1">
                                    <a:noAutofit/>
                                  </wps:bodyPr>
                                </wps:wsp>
                                <wps:wsp>
                                  <wps:cNvPr id="1077" name="AutoShape 95"/>
                                  <wps:cNvCnPr>
                                    <a:cxnSpLocks noChangeShapeType="1"/>
                                  </wps:cNvCnPr>
                                  <wps:spPr bwMode="auto">
                                    <a:xfrm>
                                      <a:off x="2035" y="74"/>
                                      <a:ext cx="746" cy="283"/>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1078" name="Text Box 96"/>
                              <wps:cNvSpPr txBox="1">
                                <a:spLocks noChangeArrowheads="1"/>
                              </wps:cNvSpPr>
                              <wps:spPr bwMode="auto">
                                <a:xfrm>
                                  <a:off x="4434" y="1951"/>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4F24" w14:textId="77777777" w:rsidR="00D051B3" w:rsidRPr="009E418F" w:rsidRDefault="00D051B3" w:rsidP="009E5CE1">
                                    <w:pPr>
                                      <w:spacing w:before="0" w:after="0" w:line="240" w:lineRule="auto"/>
                                      <w:jc w:val="center"/>
                                      <w:rPr>
                                        <w:sz w:val="17"/>
                                        <w:szCs w:val="17"/>
                                      </w:rPr>
                                    </w:pPr>
                                    <w:r w:rsidRPr="009E418F">
                                      <w:rPr>
                                        <w:sz w:val="17"/>
                                        <w:szCs w:val="17"/>
                                      </w:rPr>
                                      <w:t>D</w:t>
                                    </w:r>
                                  </w:p>
                                </w:txbxContent>
                              </wps:txbx>
                              <wps:bodyPr rot="0" vert="horz" wrap="square" lIns="16740" tIns="10044" rIns="16740" bIns="10044" anchor="ctr" anchorCtr="0" upright="1">
                                <a:noAutofit/>
                              </wps:bodyPr>
                            </wps:wsp>
                          </wpg:grpSp>
                          <wpg:grpSp>
                            <wpg:cNvPr id="1079" name="Group 97"/>
                            <wpg:cNvGrpSpPr>
                              <a:grpSpLocks/>
                            </wpg:cNvGrpSpPr>
                            <wpg:grpSpPr bwMode="auto">
                              <a:xfrm>
                                <a:off x="3372" y="-115"/>
                                <a:ext cx="550" cy="661"/>
                                <a:chOff x="3372" y="-115"/>
                                <a:chExt cx="550" cy="661"/>
                              </a:xfrm>
                            </wpg:grpSpPr>
                            <wps:wsp>
                              <wps:cNvPr id="1080" name="Text Box 98"/>
                              <wps:cNvSpPr txBox="1">
                                <a:spLocks noChangeArrowheads="1"/>
                              </wps:cNvSpPr>
                              <wps:spPr bwMode="auto">
                                <a:xfrm>
                                  <a:off x="3372" y="-115"/>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FA91" w14:textId="77777777" w:rsidR="00D051B3" w:rsidRPr="009E418F" w:rsidRDefault="00D051B3" w:rsidP="009E5CE1">
                                    <w:pPr>
                                      <w:spacing w:before="0" w:after="0" w:line="240" w:lineRule="auto"/>
                                      <w:jc w:val="center"/>
                                      <w:rPr>
                                        <w:sz w:val="17"/>
                                        <w:szCs w:val="17"/>
                                      </w:rPr>
                                    </w:pPr>
                                    <w:r w:rsidRPr="009E418F">
                                      <w:rPr>
                                        <w:sz w:val="17"/>
                                        <w:szCs w:val="17"/>
                                      </w:rPr>
                                      <w:t>G</w:t>
                                    </w:r>
                                  </w:p>
                                </w:txbxContent>
                              </wps:txbx>
                              <wps:bodyPr rot="0" vert="horz" wrap="square" lIns="16740" tIns="10044" rIns="16740" bIns="10044" anchor="ctr" anchorCtr="0" upright="1">
                                <a:noAutofit/>
                              </wps:bodyPr>
                            </wps:wsp>
                            <wps:wsp>
                              <wps:cNvPr id="1081" name="Text Box 99"/>
                              <wps:cNvSpPr txBox="1">
                                <a:spLocks noChangeArrowheads="1"/>
                              </wps:cNvSpPr>
                              <wps:spPr bwMode="auto">
                                <a:xfrm>
                                  <a:off x="3632" y="285"/>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963E" w14:textId="77777777" w:rsidR="00D051B3" w:rsidRPr="009E418F" w:rsidRDefault="00D051B3" w:rsidP="009E5CE1">
                                    <w:pPr>
                                      <w:spacing w:before="0" w:after="0" w:line="240" w:lineRule="auto"/>
                                      <w:jc w:val="center"/>
                                      <w:rPr>
                                        <w:sz w:val="17"/>
                                        <w:szCs w:val="17"/>
                                      </w:rPr>
                                    </w:pPr>
                                    <w:r w:rsidRPr="009E418F">
                                      <w:rPr>
                                        <w:sz w:val="17"/>
                                        <w:szCs w:val="17"/>
                                      </w:rPr>
                                      <w:t>F</w:t>
                                    </w:r>
                                  </w:p>
                                </w:txbxContent>
                              </wps:txbx>
                              <wps:bodyPr rot="0" vert="horz" wrap="square" lIns="16740" tIns="10044" rIns="16740" bIns="10044" anchor="ctr" anchorCtr="0" upright="1">
                                <a:noAutofit/>
                              </wps:bodyPr>
                            </wps:wsp>
                          </wpg:grpSp>
                        </wpg:grpSp>
                        <wpg:grpSp>
                          <wpg:cNvPr id="1082" name="Group 100"/>
                          <wpg:cNvGrpSpPr>
                            <a:grpSpLocks/>
                          </wpg:cNvGrpSpPr>
                          <wpg:grpSpPr bwMode="auto">
                            <a:xfrm>
                              <a:off x="3539" y="898"/>
                              <a:ext cx="1936" cy="172"/>
                              <a:chOff x="3539" y="898"/>
                              <a:chExt cx="1936" cy="172"/>
                            </a:xfrm>
                          </wpg:grpSpPr>
                          <wps:wsp>
                            <wps:cNvPr id="1083" name="Text Box 101"/>
                            <wps:cNvSpPr txBox="1">
                              <a:spLocks noChangeArrowheads="1"/>
                            </wps:cNvSpPr>
                            <wps:spPr bwMode="auto">
                              <a:xfrm>
                                <a:off x="4390" y="898"/>
                                <a:ext cx="108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52D9E" w14:textId="77777777" w:rsidR="00D051B3" w:rsidRPr="009E418F" w:rsidRDefault="00D051B3" w:rsidP="009E5CE1">
                                  <w:pPr>
                                    <w:spacing w:before="0" w:after="0" w:line="240" w:lineRule="auto"/>
                                    <w:jc w:val="center"/>
                                    <w:rPr>
                                      <w:sz w:val="13"/>
                                      <w:szCs w:val="13"/>
                                    </w:rPr>
                                  </w:pPr>
                                  <w:r w:rsidRPr="009E418F">
                                    <w:rPr>
                                      <w:sz w:val="13"/>
                                      <w:szCs w:val="13"/>
                                    </w:rPr>
                                    <w:t>Linia wjazdu</w:t>
                                  </w:r>
                                </w:p>
                              </w:txbxContent>
                            </wps:txbx>
                            <wps:bodyPr rot="0" vert="horz" wrap="square" lIns="16740" tIns="10044" rIns="16740" bIns="10044" anchor="ctr" anchorCtr="0" upright="1">
                              <a:spAutoFit/>
                            </wps:bodyPr>
                          </wps:wsp>
                          <wps:wsp>
                            <wps:cNvPr id="1084" name="AutoShape 102"/>
                            <wps:cNvCnPr>
                              <a:cxnSpLocks noChangeShapeType="1"/>
                            </wps:cNvCnPr>
                            <wps:spPr bwMode="auto">
                              <a:xfrm rot="10800000">
                                <a:off x="3539" y="1004"/>
                                <a:ext cx="884"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wpc:wpc>
                  </a:graphicData>
                </a:graphic>
              </wp:inline>
            </w:drawing>
          </mc:Choice>
          <mc:Fallback>
            <w:pict>
              <v:group w14:anchorId="7CB629CF" id="Kanwa 60" o:spid="_x0000_s1443" editas="canvas" style="width:398.55pt;height:227.6pt;mso-position-horizontal-relative:char;mso-position-vertical-relative:line" coordsize="50615,2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">
                <v:shape id="_x0000_s1444" type="#_x0000_t75" style="position:absolute;width:50615;height:28905;visibility:visible;mso-wrap-style:square" stroked="t" strokeweight=".5pt">
                  <v:fill o:detectmouseclick="t"/>
                  <v:path o:connecttype="none"/>
                </v:shape>
                <v:group id="Group 62" o:spid="_x0000_s1445" style="position:absolute;left:8141;top:2028;width:28651;height:24590" coordorigin="629,-115" coordsize="4846,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group id="Group 63" o:spid="_x0000_s1446" style="position:absolute;left:629;top:-115;width:4607;height:3516" coordorigin="629,-115" coordsize="4607,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group id="Group 64" o:spid="_x0000_s1447" style="position:absolute;left:629;top:-57;width:4607;height:3458" coordorigin="629,-57" coordsize="4607,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group id="Group 65" o:spid="_x0000_s1448" style="position:absolute;left:629;top:-57;width:4607;height:3458" coordorigin="629,-57" coordsize="4607,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group id="Group 66" o:spid="_x0000_s1449" style="position:absolute;left:1829;top:-57;width:3407;height:3458" coordorigin="1829,-57" coordsize="3407,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group id="Group 67" o:spid="_x0000_s1450" style="position:absolute;left:1829;top:-57;width:3407;height:3458" coordorigin="1829,-57" coordsize="3407,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group id="Group 68" o:spid="_x0000_s1451" style="position:absolute;left:1829;top:-57;width:3407;height:3458" coordorigin="1829,-57" coordsize="3407,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group id="Group 69" o:spid="_x0000_s1452" style="position:absolute;left:1829;top:-57;width:3407;height:3279" coordorigin="103,-57" coordsize="340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group id="Group 70" o:spid="_x0000_s1453" style="position:absolute;left:103;top:-57;width:3407;height:3279" coordorigin="103,-57" coordsize="340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group id="Group 71" o:spid="_x0000_s1454" style="position:absolute;left:103;top:-57;width:3407;height:3279" coordorigin="103,-57" coordsize="340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group id="Group 72" o:spid="_x0000_s1455" style="position:absolute;left:103;top:-57;width:3407;height:3279" coordorigin="103,-57" coordsize="340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Picture 73" o:spid="_x0000_s1456" type="#_x0000_t75" style="position:absolute;left:103;top:-57;width:3407;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">
                                        <v:imagedata r:id="rId69" o:title=""/>
                                        <o:lock v:ext="edit" aspectratio="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4" o:spid="_x0000_s1457" type="#_x0000_t5" style="position:absolute;left:1769;top:2118;width:71;height: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" fillcolor="black">
                                        <v:textbox style="mso-fit-shape-to-text:t" inset=".5mm,.5mm,.5mm,.5mm"/>
                                      </v:shape>
                                    </v:group>
                                    <v:shape id="AutoShape 75" o:spid="_x0000_s1458" type="#_x0000_t5" style="position:absolute;left:1759;top:2358;width:71;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" strokecolor="white">
                                      <v:textbox style="mso-fit-shape-to-text:t" inset=".5mm,.5mm,.5mm,.5mm"/>
                                    </v:shape>
                                  </v:group>
                                  <v:group id="Group 76" o:spid="_x0000_s1459" style="position:absolute;left:2091;top:2110;width:713;height:716" coordorigin="2091,2110" coordsize="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group id="Group 77" o:spid="_x0000_s1460" style="position:absolute;left:2691;top:2110;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AutoShape 78" o:spid="_x0000_s1461"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" strokeweight="1.25pt"/>
                                      <v:shape id="AutoShape 79" o:spid="_x0000_s1462"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" strokeweight="1pt"/>
                                    </v:group>
                                    <v:shape id="AutoShape 80" o:spid="_x0000_s1463" type="#_x0000_t32" style="position:absolute;left:2091;top:2183;width:643;height:64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" strokecolor="green" strokeweight="1pt">
                                      <v:stroke dashstyle="dash"/>
                                    </v:shape>
                                  </v:group>
                                </v:group>
                                <v:group id="Group 81" o:spid="_x0000_s1464" style="position:absolute;left:778;top:2128;width:706;height:694" coordorigin="778,2128" coordsize="70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AutoShape 82" o:spid="_x0000_s1465" type="#_x0000_t32" style="position:absolute;left:841;top:2179;width:643;height: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" strokecolor="green" strokeweight="1pt">
                                    <v:stroke dashstyle="dash"/>
                                  </v:shape>
                                  <v:group id="Group 83" o:spid="_x0000_s1466" style="position:absolute;left:778;top:2128;width:113;height:113"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AutoShape 84" o:spid="_x0000_s1467"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" strokeweight="1pt"/>
                                    <v:shape id="AutoShape 85" o:spid="_x0000_s1468"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" strokeweight="1pt"/>
                                  </v:group>
                                </v:group>
                              </v:group>
                              <v:shape id="Text Box 86" o:spid="_x0000_s1469" type="#_x0000_t202" style="position:absolute;left:2564;top:3140;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" filled="f" stroked="f">
                                <v:textbox inset=".465mm,.279mm,.465mm,.279mm">
                                  <w:txbxContent>
                                    <w:p w14:paraId="0390FD21" w14:textId="77777777" w:rsidR="00D051B3" w:rsidRPr="009E418F" w:rsidRDefault="00D051B3" w:rsidP="009E5CE1">
                                      <w:pPr>
                                        <w:spacing w:before="0" w:after="0" w:line="240" w:lineRule="auto"/>
                                        <w:jc w:val="center"/>
                                        <w:rPr>
                                          <w:sz w:val="17"/>
                                          <w:szCs w:val="17"/>
                                        </w:rPr>
                                      </w:pPr>
                                      <w:r w:rsidRPr="009E418F">
                                        <w:rPr>
                                          <w:sz w:val="17"/>
                                          <w:szCs w:val="17"/>
                                        </w:rPr>
                                        <w:t>A</w:t>
                                      </w:r>
                                    </w:p>
                                  </w:txbxContent>
                                </v:textbox>
                              </v:shape>
                              <v:shape id="Text Box 87" o:spid="_x0000_s1470" type="#_x0000_t202" style="position:absolute;left:4294;top:3131;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" filled="f" stroked="f">
                                <v:textbox inset=".465mm,.279mm,.465mm,.279mm">
                                  <w:txbxContent>
                                    <w:p w14:paraId="28212E5D" w14:textId="77777777" w:rsidR="00D051B3" w:rsidRPr="009E418F" w:rsidRDefault="00D051B3" w:rsidP="009E5CE1">
                                      <w:pPr>
                                        <w:spacing w:before="0" w:after="0" w:line="240" w:lineRule="auto"/>
                                        <w:jc w:val="center"/>
                                        <w:rPr>
                                          <w:sz w:val="17"/>
                                          <w:szCs w:val="17"/>
                                        </w:rPr>
                                      </w:pPr>
                                      <w:r w:rsidRPr="009E418F">
                                        <w:rPr>
                                          <w:sz w:val="17"/>
                                          <w:szCs w:val="17"/>
                                        </w:rPr>
                                        <w:t>E</w:t>
                                      </w:r>
                                    </w:p>
                                  </w:txbxContent>
                                </v:textbox>
                              </v:shape>
                            </v:group>
                            <v:shape id="Text Box 88" o:spid="_x0000_s1471" type="#_x0000_t202" style="position:absolute;left:2314;top:1950;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" filled="f" stroked="f">
                              <v:textbox inset=".465mm,.279mm,.465mm,.279mm">
                                <w:txbxContent>
                                  <w:p w14:paraId="3DCD906C" w14:textId="77777777" w:rsidR="00D051B3" w:rsidRPr="009E418F" w:rsidRDefault="00D051B3" w:rsidP="009E5CE1">
                                    <w:pPr>
                                      <w:spacing w:before="0" w:after="0" w:line="240" w:lineRule="auto"/>
                                      <w:jc w:val="center"/>
                                      <w:rPr>
                                        <w:sz w:val="17"/>
                                        <w:szCs w:val="17"/>
                                      </w:rPr>
                                    </w:pPr>
                                    <w:r w:rsidRPr="009E418F">
                                      <w:rPr>
                                        <w:sz w:val="17"/>
                                        <w:szCs w:val="17"/>
                                      </w:rPr>
                                      <w:t>B</w:t>
                                    </w:r>
                                  </w:p>
                                </w:txbxContent>
                              </v:textbox>
                            </v:shape>
                            <v:shape id="Text Box 89" o:spid="_x0000_s1472" type="#_x0000_t202" style="position:absolute;left:3494;top:2001;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" filled="f" stroked="f">
                              <v:textbox inset=".465mm,.279mm,.465mm,.279mm">
                                <w:txbxContent>
                                  <w:p w14:paraId="7D2F4501" w14:textId="77777777" w:rsidR="00D051B3" w:rsidRPr="009E418F" w:rsidRDefault="00D051B3" w:rsidP="009E5CE1">
                                    <w:pPr>
                                      <w:spacing w:before="0" w:after="0" w:line="240" w:lineRule="auto"/>
                                      <w:jc w:val="center"/>
                                      <w:rPr>
                                        <w:sz w:val="17"/>
                                        <w:szCs w:val="17"/>
                                      </w:rPr>
                                    </w:pPr>
                                    <w:r w:rsidRPr="009E418F">
                                      <w:rPr>
                                        <w:sz w:val="17"/>
                                        <w:szCs w:val="17"/>
                                      </w:rPr>
                                      <w:t>C</w:t>
                                    </w:r>
                                  </w:p>
                                </w:txbxContent>
                              </v:textbox>
                            </v:shape>
                          </v:group>
                          <v:group id="Group 90" o:spid="_x0000_s1473" style="position:absolute;left:2744;top:2241;width:1550;height:291" coordorigin="2744,2241" coordsize="155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Text Box 91" o:spid="_x0000_s1474" type="#_x0000_t202" style="position:absolute;left:4004;top:2241;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" filled="f" stroked="f">
                              <v:textbox inset=".465mm,.279mm,.465mm,.279mm">
                                <w:txbxContent>
                                  <w:p w14:paraId="0ABBA889" w14:textId="77777777" w:rsidR="00D051B3" w:rsidRPr="009E418F" w:rsidRDefault="00D051B3" w:rsidP="009E5CE1">
                                    <w:pPr>
                                      <w:spacing w:before="0" w:after="0" w:line="240" w:lineRule="auto"/>
                                      <w:jc w:val="center"/>
                                      <w:rPr>
                                        <w:sz w:val="17"/>
                                        <w:szCs w:val="17"/>
                                      </w:rPr>
                                    </w:pPr>
                                    <w:r w:rsidRPr="009E418F">
                                      <w:rPr>
                                        <w:sz w:val="17"/>
                                        <w:szCs w:val="17"/>
                                      </w:rPr>
                                      <w:t>r</w:t>
                                    </w:r>
                                  </w:p>
                                </w:txbxContent>
                              </v:textbox>
                            </v:shape>
                            <v:shape id="Text Box 92" o:spid="_x0000_s1475" type="#_x0000_t202" style="position:absolute;left:2744;top:2271;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" filled="f" stroked="f">
                              <v:textbox inset=".465mm,.279mm,.465mm,.279mm">
                                <w:txbxContent>
                                  <w:p w14:paraId="3363CF6A" w14:textId="77777777" w:rsidR="00D051B3" w:rsidRPr="009E418F" w:rsidRDefault="00D051B3" w:rsidP="009E5CE1">
                                    <w:pPr>
                                      <w:spacing w:before="0" w:after="0" w:line="240" w:lineRule="auto"/>
                                      <w:jc w:val="center"/>
                                      <w:rPr>
                                        <w:sz w:val="17"/>
                                        <w:szCs w:val="17"/>
                                      </w:rPr>
                                    </w:pPr>
                                    <w:r w:rsidRPr="009E418F">
                                      <w:rPr>
                                        <w:sz w:val="17"/>
                                        <w:szCs w:val="17"/>
                                      </w:rPr>
                                      <w:t>r</w:t>
                                    </w:r>
                                  </w:p>
                                </w:txbxContent>
                              </v:textbox>
                            </v:shape>
                          </v:group>
                        </v:group>
                        <v:group id="Group 93" o:spid="_x0000_s1476" style="position:absolute;left:629;top:-57;width:2152;height:414" coordorigin="629,-57" coordsize="215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Text Box 94" o:spid="_x0000_s1477" type="#_x0000_t202" style="position:absolute;left:629;top:-57;width:1406;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" filled="f" stroked="f">
                            <v:textbox inset=".465mm,.279mm,.465mm,.279mm">
                              <w:txbxContent>
                                <w:p w14:paraId="3374D190" w14:textId="77777777" w:rsidR="00D051B3" w:rsidRPr="009E418F" w:rsidRDefault="00D051B3" w:rsidP="009E5CE1">
                                  <w:pPr>
                                    <w:spacing w:before="0" w:after="0" w:line="240" w:lineRule="auto"/>
                                    <w:rPr>
                                      <w:sz w:val="13"/>
                                      <w:szCs w:val="13"/>
                                    </w:rPr>
                                  </w:pPr>
                                  <w:r w:rsidRPr="009E418F">
                                    <w:rPr>
                                      <w:sz w:val="13"/>
                                      <w:szCs w:val="13"/>
                                    </w:rPr>
                                    <w:t>Linia zatrzymania</w:t>
                                  </w:r>
                                </w:p>
                              </w:txbxContent>
                            </v:textbox>
                          </v:shape>
                          <v:shape id="AutoShape 95" o:spid="_x0000_s1478" type="#_x0000_t32" style="position:absolute;left:2035;top:74;width:746;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">
                            <v:stroke endarrow="block" endarrowwidth="narrow" endarrowlength="short"/>
                          </v:shape>
                        </v:group>
                      </v:group>
                      <v:shape id="Text Box 96" o:spid="_x0000_s1479" type="#_x0000_t202" style="position:absolute;left:4434;top:1951;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" filled="f" stroked="f">
                        <v:textbox inset=".465mm,.279mm,.465mm,.279mm">
                          <w:txbxContent>
                            <w:p w14:paraId="27C54F24" w14:textId="77777777" w:rsidR="00D051B3" w:rsidRPr="009E418F" w:rsidRDefault="00D051B3" w:rsidP="009E5CE1">
                              <w:pPr>
                                <w:spacing w:before="0" w:after="0" w:line="240" w:lineRule="auto"/>
                                <w:jc w:val="center"/>
                                <w:rPr>
                                  <w:sz w:val="17"/>
                                  <w:szCs w:val="17"/>
                                </w:rPr>
                              </w:pPr>
                              <w:r w:rsidRPr="009E418F">
                                <w:rPr>
                                  <w:sz w:val="17"/>
                                  <w:szCs w:val="17"/>
                                </w:rPr>
                                <w:t>D</w:t>
                              </w:r>
                            </w:p>
                          </w:txbxContent>
                        </v:textbox>
                      </v:shape>
                    </v:group>
                    <v:group id="Group 97" o:spid="_x0000_s1480" style="position:absolute;left:3372;top:-115;width:550;height:661" coordorigin="3372,-115" coordsize="55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Text Box 98" o:spid="_x0000_s1481" type="#_x0000_t202" style="position:absolute;left:3372;top:-115;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" filled="f" stroked="f">
                        <v:textbox inset=".465mm,.279mm,.465mm,.279mm">
                          <w:txbxContent>
                            <w:p w14:paraId="7BDDFA91" w14:textId="77777777" w:rsidR="00D051B3" w:rsidRPr="009E418F" w:rsidRDefault="00D051B3" w:rsidP="009E5CE1">
                              <w:pPr>
                                <w:spacing w:before="0" w:after="0" w:line="240" w:lineRule="auto"/>
                                <w:jc w:val="center"/>
                                <w:rPr>
                                  <w:sz w:val="17"/>
                                  <w:szCs w:val="17"/>
                                </w:rPr>
                              </w:pPr>
                              <w:r w:rsidRPr="009E418F">
                                <w:rPr>
                                  <w:sz w:val="17"/>
                                  <w:szCs w:val="17"/>
                                </w:rPr>
                                <w:t>G</w:t>
                              </w:r>
                            </w:p>
                          </w:txbxContent>
                        </v:textbox>
                      </v:shape>
                      <v:shape id="Text Box 99" o:spid="_x0000_s1482" type="#_x0000_t202" style="position:absolute;left:3632;top:285;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" filled="f" stroked="f">
                        <v:textbox inset=".465mm,.279mm,.465mm,.279mm">
                          <w:txbxContent>
                            <w:p w14:paraId="45D0963E" w14:textId="77777777" w:rsidR="00D051B3" w:rsidRPr="009E418F" w:rsidRDefault="00D051B3" w:rsidP="009E5CE1">
                              <w:pPr>
                                <w:spacing w:before="0" w:after="0" w:line="240" w:lineRule="auto"/>
                                <w:jc w:val="center"/>
                                <w:rPr>
                                  <w:sz w:val="17"/>
                                  <w:szCs w:val="17"/>
                                </w:rPr>
                              </w:pPr>
                              <w:r w:rsidRPr="009E418F">
                                <w:rPr>
                                  <w:sz w:val="17"/>
                                  <w:szCs w:val="17"/>
                                </w:rPr>
                                <w:t>F</w:t>
                              </w:r>
                            </w:p>
                          </w:txbxContent>
                        </v:textbox>
                      </v:shape>
                    </v:group>
                  </v:group>
                  <v:group id="Group 100" o:spid="_x0000_s1483" style="position:absolute;left:3539;top:898;width:1936;height:172" coordorigin="3539,898" coordsize="193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Text Box 101" o:spid="_x0000_s1484" type="#_x0000_t202" style="position:absolute;left:4390;top:898;width:1085;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" filled="f" stroked="f">
                      <v:textbox style="mso-fit-shape-to-text:t" inset=".465mm,.279mm,.465mm,.279mm">
                        <w:txbxContent>
                          <w:p w14:paraId="76352D9E" w14:textId="77777777" w:rsidR="00D051B3" w:rsidRPr="009E418F" w:rsidRDefault="00D051B3" w:rsidP="009E5CE1">
                            <w:pPr>
                              <w:spacing w:before="0" w:after="0" w:line="240" w:lineRule="auto"/>
                              <w:jc w:val="center"/>
                              <w:rPr>
                                <w:sz w:val="13"/>
                                <w:szCs w:val="13"/>
                              </w:rPr>
                            </w:pPr>
                            <w:r w:rsidRPr="009E418F">
                              <w:rPr>
                                <w:sz w:val="13"/>
                                <w:szCs w:val="13"/>
                              </w:rPr>
                              <w:t>Linia wjazdu</w:t>
                            </w:r>
                          </w:p>
                        </w:txbxContent>
                      </v:textbox>
                    </v:shape>
                    <v:shape id="AutoShape 102" o:spid="_x0000_s1485" type="#_x0000_t32" style="position:absolute;left:3539;top:1004;width:884;height: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">
                      <v:stroke endarrow="block" endarrowwidth="narrow" endarrowlength="short"/>
                    </v:shape>
                  </v:group>
                </v:group>
                <w10:anchorlock/>
              </v:group>
            </w:pict>
          </mc:Fallback>
        </mc:AlternateContent>
      </w:r>
    </w:p>
    <w:p w14:paraId="04B61B70" w14:textId="77777777" w:rsidR="00C75CBF" w:rsidRPr="00CF21CD" w:rsidRDefault="00C75CBF" w:rsidP="00CF21CD">
      <w:pPr>
        <w:jc w:val="center"/>
      </w:pPr>
    </w:p>
    <w:p w14:paraId="59474578" w14:textId="77777777" w:rsidR="00C75CBF" w:rsidRPr="00CF21CD" w:rsidRDefault="00C75CBF" w:rsidP="00CF21CD">
      <w:pPr>
        <w:jc w:val="center"/>
      </w:pPr>
      <w:r w:rsidRPr="00CF21CD">
        <w:t>Rysunek 8 – Prosta linia wjazdu koła podwozia przedniego</w:t>
      </w:r>
    </w:p>
    <w:p w14:paraId="1E40E5C3" w14:textId="77777777" w:rsidR="00C75CBF" w:rsidRPr="00CF21CD" w:rsidRDefault="00C75CBF" w:rsidP="00CF21CD">
      <w:pPr>
        <w:jc w:val="center"/>
      </w:pPr>
    </w:p>
    <w:p w14:paraId="3ABB2329" w14:textId="77777777" w:rsidR="00C75CBF" w:rsidRPr="00CF21CD" w:rsidRDefault="00C75CBF" w:rsidP="00CF21CD">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6982"/>
      </w:tblGrid>
      <w:tr w:rsidR="00C75CBF" w:rsidRPr="00CF21CD" w14:paraId="21BF8600" w14:textId="77777777" w:rsidTr="00CE3322">
        <w:trPr>
          <w:trHeight w:val="438"/>
          <w:jc w:val="center"/>
        </w:trPr>
        <w:tc>
          <w:tcPr>
            <w:tcW w:w="1033" w:type="dxa"/>
            <w:vAlign w:val="center"/>
          </w:tcPr>
          <w:p w14:paraId="3840B403" w14:textId="77777777" w:rsidR="00C75CBF" w:rsidRPr="00CF21CD" w:rsidRDefault="00C75CBF" w:rsidP="00CF21CD">
            <w:pPr>
              <w:jc w:val="center"/>
            </w:pPr>
            <w:r w:rsidRPr="00CF21CD">
              <w:t>Pozycja</w:t>
            </w:r>
          </w:p>
        </w:tc>
        <w:tc>
          <w:tcPr>
            <w:tcW w:w="6982" w:type="dxa"/>
            <w:vAlign w:val="center"/>
          </w:tcPr>
          <w:p w14:paraId="2546A1F2" w14:textId="77777777" w:rsidR="00C75CBF" w:rsidRPr="00CF21CD" w:rsidRDefault="00C75CBF" w:rsidP="00CF21CD">
            <w:pPr>
              <w:jc w:val="center"/>
            </w:pPr>
            <w:r w:rsidRPr="00CF21CD">
              <w:t>Opis punktu podlegającego pomiarom</w:t>
            </w:r>
          </w:p>
        </w:tc>
      </w:tr>
      <w:tr w:rsidR="00C75CBF" w:rsidRPr="00CF21CD" w14:paraId="37524134" w14:textId="77777777" w:rsidTr="00CE3322">
        <w:trPr>
          <w:trHeight w:val="438"/>
          <w:jc w:val="center"/>
        </w:trPr>
        <w:tc>
          <w:tcPr>
            <w:tcW w:w="1033" w:type="dxa"/>
            <w:vAlign w:val="center"/>
          </w:tcPr>
          <w:p w14:paraId="4B84739C" w14:textId="77777777" w:rsidR="00C75CBF" w:rsidRPr="00CF21CD" w:rsidRDefault="00C75CBF" w:rsidP="00CF21CD">
            <w:pPr>
              <w:jc w:val="center"/>
            </w:pPr>
            <w:r w:rsidRPr="00CF21CD">
              <w:t>A</w:t>
            </w:r>
          </w:p>
        </w:tc>
        <w:tc>
          <w:tcPr>
            <w:tcW w:w="6982" w:type="dxa"/>
            <w:vAlign w:val="center"/>
          </w:tcPr>
          <w:p w14:paraId="3353F7B2" w14:textId="77777777" w:rsidR="00C75CBF" w:rsidRPr="00CF21CD" w:rsidRDefault="00117A80" w:rsidP="00CF21CD">
            <w:pPr>
              <w:jc w:val="left"/>
            </w:pPr>
            <w:r w:rsidRPr="00CF21CD">
              <w:t>Punkt styczności środka oznakowania linii wjazdu i środka oznakowania drogi kołowania.</w:t>
            </w:r>
          </w:p>
        </w:tc>
      </w:tr>
      <w:tr w:rsidR="00C75CBF" w:rsidRPr="00CF21CD" w14:paraId="2A170A4F" w14:textId="77777777" w:rsidTr="00CE3322">
        <w:trPr>
          <w:trHeight w:val="438"/>
          <w:jc w:val="center"/>
        </w:trPr>
        <w:tc>
          <w:tcPr>
            <w:tcW w:w="1033" w:type="dxa"/>
            <w:vAlign w:val="center"/>
          </w:tcPr>
          <w:p w14:paraId="699C440D" w14:textId="77777777" w:rsidR="00C75CBF" w:rsidRPr="00CF21CD" w:rsidRDefault="00C75CBF" w:rsidP="00CF21CD">
            <w:pPr>
              <w:jc w:val="center"/>
            </w:pPr>
            <w:r w:rsidRPr="00CF21CD">
              <w:t>B</w:t>
            </w:r>
          </w:p>
        </w:tc>
        <w:tc>
          <w:tcPr>
            <w:tcW w:w="6982" w:type="dxa"/>
            <w:vAlign w:val="center"/>
          </w:tcPr>
          <w:p w14:paraId="2AEB9099" w14:textId="77777777" w:rsidR="00C75CBF" w:rsidRPr="00CF21CD" w:rsidRDefault="000A126D" w:rsidP="00CF21CD">
            <w:pPr>
              <w:jc w:val="left"/>
            </w:pPr>
            <w:r w:rsidRPr="00CF21CD">
              <w:t>Środek</w:t>
            </w:r>
            <w:r w:rsidR="00C75CBF" w:rsidRPr="00CF21CD">
              <w:t xml:space="preserve"> łuku </w:t>
            </w:r>
            <w:r w:rsidRPr="00CF21CD">
              <w:t xml:space="preserve">linii wjazdu </w:t>
            </w:r>
            <w:r w:rsidR="00C75CBF" w:rsidRPr="00CF21CD">
              <w:t xml:space="preserve">i </w:t>
            </w:r>
            <w:r w:rsidRPr="00CF21CD">
              <w:t xml:space="preserve">jego </w:t>
            </w:r>
            <w:r w:rsidR="00C75CBF" w:rsidRPr="00CF21CD">
              <w:t>promień.</w:t>
            </w:r>
          </w:p>
        </w:tc>
      </w:tr>
      <w:tr w:rsidR="00C75CBF" w:rsidRPr="00CF21CD" w14:paraId="4FC63D3A" w14:textId="77777777" w:rsidTr="00CE3322">
        <w:trPr>
          <w:trHeight w:val="438"/>
          <w:jc w:val="center"/>
        </w:trPr>
        <w:tc>
          <w:tcPr>
            <w:tcW w:w="1033" w:type="dxa"/>
            <w:vAlign w:val="center"/>
          </w:tcPr>
          <w:p w14:paraId="50F3528A" w14:textId="77777777" w:rsidR="00C75CBF" w:rsidRPr="00CF21CD" w:rsidRDefault="00C75CBF" w:rsidP="00CF21CD">
            <w:pPr>
              <w:jc w:val="center"/>
            </w:pPr>
            <w:r w:rsidRPr="00CF21CD">
              <w:t>C</w:t>
            </w:r>
          </w:p>
        </w:tc>
        <w:tc>
          <w:tcPr>
            <w:tcW w:w="6982" w:type="dxa"/>
            <w:vAlign w:val="center"/>
          </w:tcPr>
          <w:p w14:paraId="21B249CF" w14:textId="77777777" w:rsidR="00C75CBF" w:rsidRPr="00CF21CD" w:rsidRDefault="00C75CBF" w:rsidP="00CF21CD">
            <w:pPr>
              <w:jc w:val="left"/>
            </w:pPr>
            <w:r w:rsidRPr="00CF21CD">
              <w:t>Punkt styczności z</w:t>
            </w:r>
            <w:r w:rsidR="00CE3322" w:rsidRPr="00CF21CD">
              <w:t xml:space="preserve"> </w:t>
            </w:r>
            <w:r w:rsidRPr="00CF21CD">
              <w:t>oznakowani</w:t>
            </w:r>
            <w:r w:rsidR="00EF1F2E" w:rsidRPr="00CF21CD">
              <w:t>em</w:t>
            </w:r>
            <w:r w:rsidRPr="00CF21CD">
              <w:t xml:space="preserve"> </w:t>
            </w:r>
            <w:r w:rsidR="006C6E9D" w:rsidRPr="00CF21CD">
              <w:t xml:space="preserve">środka </w:t>
            </w:r>
            <w:r w:rsidRPr="00CF21CD">
              <w:t>linii wjazdu.</w:t>
            </w:r>
          </w:p>
        </w:tc>
      </w:tr>
      <w:tr w:rsidR="00C75CBF" w:rsidRPr="00CF21CD" w14:paraId="2308B6C4" w14:textId="77777777" w:rsidTr="00CE3322">
        <w:trPr>
          <w:trHeight w:val="438"/>
          <w:jc w:val="center"/>
        </w:trPr>
        <w:tc>
          <w:tcPr>
            <w:tcW w:w="1033" w:type="dxa"/>
            <w:vAlign w:val="center"/>
          </w:tcPr>
          <w:p w14:paraId="0327A84D" w14:textId="77777777" w:rsidR="00C75CBF" w:rsidRPr="00CF21CD" w:rsidRDefault="00C75CBF" w:rsidP="00CF21CD">
            <w:pPr>
              <w:jc w:val="center"/>
            </w:pPr>
            <w:r w:rsidRPr="00CF21CD">
              <w:t>D</w:t>
            </w:r>
          </w:p>
        </w:tc>
        <w:tc>
          <w:tcPr>
            <w:tcW w:w="6982" w:type="dxa"/>
            <w:vAlign w:val="center"/>
          </w:tcPr>
          <w:p w14:paraId="2370375D" w14:textId="77777777" w:rsidR="00C75CBF" w:rsidRPr="00CF21CD" w:rsidRDefault="00CE3322" w:rsidP="00CF21CD">
            <w:pPr>
              <w:jc w:val="left"/>
            </w:pPr>
            <w:r w:rsidRPr="00CF21CD">
              <w:t>Środek łuku linii wjazdu i jego promień.</w:t>
            </w:r>
          </w:p>
        </w:tc>
      </w:tr>
      <w:tr w:rsidR="00C75CBF" w:rsidRPr="00CF21CD" w14:paraId="4B2119A6" w14:textId="77777777" w:rsidTr="00CE3322">
        <w:trPr>
          <w:trHeight w:val="438"/>
          <w:jc w:val="center"/>
        </w:trPr>
        <w:tc>
          <w:tcPr>
            <w:tcW w:w="1033" w:type="dxa"/>
            <w:vAlign w:val="center"/>
          </w:tcPr>
          <w:p w14:paraId="20584EBA" w14:textId="77777777" w:rsidR="00C75CBF" w:rsidRPr="00CF21CD" w:rsidRDefault="00C75CBF" w:rsidP="00CF21CD">
            <w:pPr>
              <w:jc w:val="center"/>
            </w:pPr>
            <w:r w:rsidRPr="00CF21CD">
              <w:t>E</w:t>
            </w:r>
          </w:p>
        </w:tc>
        <w:tc>
          <w:tcPr>
            <w:tcW w:w="6982" w:type="dxa"/>
            <w:vAlign w:val="center"/>
          </w:tcPr>
          <w:p w14:paraId="76D10105" w14:textId="77777777" w:rsidR="00C75CBF" w:rsidRPr="00CF21CD" w:rsidRDefault="00117A80" w:rsidP="00CF21CD">
            <w:pPr>
              <w:jc w:val="left"/>
            </w:pPr>
            <w:r w:rsidRPr="00CF21CD">
              <w:t>Punkt styczności środka oznakowania linii wjazdu i środka oznakowania drogi kołowania.</w:t>
            </w:r>
          </w:p>
        </w:tc>
      </w:tr>
      <w:tr w:rsidR="00C75CBF" w:rsidRPr="00CF21CD" w14:paraId="1BC06F5B" w14:textId="77777777" w:rsidTr="00CE3322">
        <w:trPr>
          <w:trHeight w:val="438"/>
          <w:jc w:val="center"/>
        </w:trPr>
        <w:tc>
          <w:tcPr>
            <w:tcW w:w="1033" w:type="dxa"/>
            <w:vAlign w:val="center"/>
          </w:tcPr>
          <w:p w14:paraId="4FE1C075" w14:textId="77777777" w:rsidR="00C75CBF" w:rsidRPr="00CF21CD" w:rsidRDefault="00C75CBF" w:rsidP="00CF21CD">
            <w:pPr>
              <w:jc w:val="center"/>
            </w:pPr>
            <w:r w:rsidRPr="00CF21CD">
              <w:t>F</w:t>
            </w:r>
          </w:p>
        </w:tc>
        <w:tc>
          <w:tcPr>
            <w:tcW w:w="6982" w:type="dxa"/>
            <w:vAlign w:val="center"/>
          </w:tcPr>
          <w:p w14:paraId="22A12977" w14:textId="77777777" w:rsidR="00C75CBF" w:rsidRPr="00CF21CD" w:rsidRDefault="00C75CBF" w:rsidP="00CF21CD">
            <w:pPr>
              <w:jc w:val="left"/>
            </w:pPr>
            <w:r w:rsidRPr="00CF21CD">
              <w:t>Położenie koła podwozia przedniego zaparkowanego statku powietrznego.</w:t>
            </w:r>
          </w:p>
        </w:tc>
      </w:tr>
      <w:tr w:rsidR="00C75CBF" w:rsidRPr="00CF21CD" w14:paraId="6762AC98" w14:textId="77777777" w:rsidTr="00CE3322">
        <w:trPr>
          <w:trHeight w:val="438"/>
          <w:jc w:val="center"/>
        </w:trPr>
        <w:tc>
          <w:tcPr>
            <w:tcW w:w="1033" w:type="dxa"/>
            <w:vAlign w:val="center"/>
          </w:tcPr>
          <w:p w14:paraId="407CC795" w14:textId="77777777" w:rsidR="00C75CBF" w:rsidRPr="00CF21CD" w:rsidRDefault="00C75CBF" w:rsidP="00CF21CD">
            <w:pPr>
              <w:jc w:val="center"/>
            </w:pPr>
            <w:r w:rsidRPr="00CF21CD">
              <w:t>G</w:t>
            </w:r>
          </w:p>
        </w:tc>
        <w:tc>
          <w:tcPr>
            <w:tcW w:w="6982" w:type="dxa"/>
            <w:vAlign w:val="center"/>
          </w:tcPr>
          <w:p w14:paraId="0E016A96" w14:textId="77777777" w:rsidR="00C75CBF" w:rsidRPr="00CF21CD" w:rsidRDefault="00C75CBF" w:rsidP="00CF21CD">
            <w:pPr>
              <w:jc w:val="left"/>
            </w:pPr>
            <w:r w:rsidRPr="00CF21CD">
              <w:t>Ko</w:t>
            </w:r>
            <w:r w:rsidR="00CE3322" w:rsidRPr="00CF21CD">
              <w:t>niec</w:t>
            </w:r>
            <w:r w:rsidRPr="00CF21CD">
              <w:t xml:space="preserve"> oznakowania linii wjazdu.</w:t>
            </w:r>
          </w:p>
        </w:tc>
      </w:tr>
    </w:tbl>
    <w:p w14:paraId="4F843496" w14:textId="77777777" w:rsidR="00C75CBF" w:rsidRPr="00CF21CD" w:rsidRDefault="00C75CBF" w:rsidP="00CF21CD">
      <w:pPr>
        <w:spacing w:after="0"/>
        <w:jc w:val="center"/>
      </w:pPr>
    </w:p>
    <w:p w14:paraId="1DE23184" w14:textId="77777777" w:rsidR="00C75CBF" w:rsidRPr="00CF21CD" w:rsidRDefault="00C75CBF" w:rsidP="00CF21CD">
      <w:pPr>
        <w:jc w:val="center"/>
      </w:pPr>
      <w:r w:rsidRPr="00CF21CD">
        <w:t>Tabela 1</w:t>
      </w:r>
    </w:p>
    <w:p w14:paraId="09925253" w14:textId="77777777" w:rsidR="00C75CBF" w:rsidRPr="00CF21CD" w:rsidRDefault="00C75CBF" w:rsidP="00CF21CD">
      <w:pPr>
        <w:jc w:val="center"/>
      </w:pPr>
    </w:p>
    <w:p w14:paraId="4D6CE490" w14:textId="77777777" w:rsidR="00C75CBF" w:rsidRPr="00CF21CD" w:rsidRDefault="00C75CBF" w:rsidP="00CF21CD">
      <w:pPr>
        <w:jc w:val="center"/>
      </w:pPr>
    </w:p>
    <w:p w14:paraId="65893ACE" w14:textId="77777777" w:rsidR="00C75CBF" w:rsidRPr="00CF21CD" w:rsidRDefault="00C75CBF" w:rsidP="00CF21CD">
      <w:pPr>
        <w:jc w:val="center"/>
      </w:pPr>
    </w:p>
    <w:p w14:paraId="5CA1F083" w14:textId="77777777" w:rsidR="00C75CBF" w:rsidRPr="00CF21CD" w:rsidRDefault="00C75CBF" w:rsidP="00CF21CD">
      <w:pPr>
        <w:jc w:val="center"/>
      </w:pPr>
    </w:p>
    <w:p w14:paraId="4B94BF36" w14:textId="77777777" w:rsidR="00C75CBF" w:rsidRPr="00CF21CD" w:rsidRDefault="00C75CBF" w:rsidP="00CF21CD">
      <w:pPr>
        <w:jc w:val="center"/>
      </w:pPr>
    </w:p>
    <w:p w14:paraId="24784A7E" w14:textId="77777777" w:rsidR="00C75CBF" w:rsidRPr="00CF21CD" w:rsidRDefault="00C75CBF" w:rsidP="00CF21CD">
      <w:pPr>
        <w:jc w:val="center"/>
      </w:pPr>
    </w:p>
    <w:p w14:paraId="35CE8F61" w14:textId="50E19C82" w:rsidR="00C75CBF" w:rsidRPr="00CF21CD" w:rsidRDefault="005E23BB" w:rsidP="00CF21CD">
      <w:pPr>
        <w:jc w:val="center"/>
      </w:pPr>
      <w:r>
        <w:rPr>
          <w:noProof/>
          <w:lang w:eastAsia="pl-PL"/>
        </w:rPr>
        <mc:AlternateContent>
          <mc:Choice Requires="wpc">
            <w:drawing>
              <wp:inline distT="0" distB="0" distL="0" distR="0" wp14:anchorId="0048CCFF" wp14:editId="63B92587">
                <wp:extent cx="5050790" cy="2959100"/>
                <wp:effectExtent l="22225" t="19685" r="13335" b="12065"/>
                <wp:docPr id="851" name="Kanwa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877" name="Group 856"/>
                        <wpg:cNvGrpSpPr>
                          <a:grpSpLocks/>
                        </wpg:cNvGrpSpPr>
                        <wpg:grpSpPr bwMode="auto">
                          <a:xfrm>
                            <a:off x="2312670" y="1836420"/>
                            <a:ext cx="425450" cy="324485"/>
                            <a:chOff x="5619" y="5157"/>
                            <a:chExt cx="670" cy="511"/>
                          </a:xfrm>
                        </wpg:grpSpPr>
                        <wps:wsp>
                          <wps:cNvPr id="878" name="Text Box 51"/>
                          <wps:cNvSpPr txBox="1">
                            <a:spLocks noChangeArrowheads="1"/>
                          </wps:cNvSpPr>
                          <wps:spPr bwMode="auto">
                            <a:xfrm>
                              <a:off x="6032" y="5410"/>
                              <a:ext cx="25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7510" w14:textId="77777777" w:rsidR="00D051B3" w:rsidRPr="00E923DA" w:rsidRDefault="00D051B3" w:rsidP="00610010">
                                <w:pPr>
                                  <w:spacing w:before="0" w:after="0" w:line="240" w:lineRule="auto"/>
                                  <w:jc w:val="center"/>
                                </w:pPr>
                                <w:r>
                                  <w:t>r</w:t>
                                </w:r>
                              </w:p>
                            </w:txbxContent>
                          </wps:txbx>
                          <wps:bodyPr rot="0" vert="horz" wrap="square" lIns="18000" tIns="10800" rIns="18000" bIns="10800" anchor="ctr" anchorCtr="0" upright="1">
                            <a:noAutofit/>
                          </wps:bodyPr>
                        </wps:wsp>
                        <wps:wsp>
                          <wps:cNvPr id="879" name="Text Box 52"/>
                          <wps:cNvSpPr txBox="1">
                            <a:spLocks noChangeArrowheads="1"/>
                          </wps:cNvSpPr>
                          <wps:spPr bwMode="auto">
                            <a:xfrm>
                              <a:off x="5619" y="5157"/>
                              <a:ext cx="25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220D" w14:textId="77777777" w:rsidR="00D051B3" w:rsidRPr="00E923DA" w:rsidRDefault="00D051B3" w:rsidP="00610010">
                                <w:pPr>
                                  <w:spacing w:before="0" w:after="0" w:line="240" w:lineRule="auto"/>
                                  <w:jc w:val="center"/>
                                </w:pPr>
                                <w:r>
                                  <w:t>r</w:t>
                                </w:r>
                              </w:p>
                            </w:txbxContent>
                          </wps:txbx>
                          <wps:bodyPr rot="0" vert="horz" wrap="square" lIns="18000" tIns="10800" rIns="18000" bIns="10800" anchor="ctr" anchorCtr="0" upright="1">
                            <a:noAutofit/>
                          </wps:bodyPr>
                        </wps:wsp>
                      </wpg:wgp>
                      <wps:wsp>
                        <wps:cNvPr id="880" name="Text Box 54"/>
                        <wps:cNvSpPr txBox="1">
                          <a:spLocks noChangeArrowheads="1"/>
                        </wps:cNvSpPr>
                        <wps:spPr bwMode="auto">
                          <a:xfrm>
                            <a:off x="3137535" y="1931035"/>
                            <a:ext cx="1631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8E35C" w14:textId="77777777" w:rsidR="00D051B3" w:rsidRPr="00953C1B" w:rsidRDefault="00D051B3" w:rsidP="00610010">
                              <w:pPr>
                                <w:spacing w:before="0" w:after="0" w:line="240" w:lineRule="auto"/>
                                <w:jc w:val="center"/>
                              </w:pPr>
                              <w:r w:rsidRPr="00953C1B">
                                <w:t>L</w:t>
                              </w:r>
                            </w:p>
                          </w:txbxContent>
                        </wps:txbx>
                        <wps:bodyPr rot="0" vert="horz" wrap="square" lIns="18000" tIns="10800" rIns="18000" bIns="10800" anchor="ctr" anchorCtr="0" upright="1">
                          <a:noAutofit/>
                        </wps:bodyPr>
                      </wps:wsp>
                      <wpg:wgp>
                        <wpg:cNvPr id="881" name="Group 816"/>
                        <wpg:cNvGrpSpPr>
                          <a:grpSpLocks/>
                        </wpg:cNvGrpSpPr>
                        <wpg:grpSpPr bwMode="auto">
                          <a:xfrm>
                            <a:off x="695960" y="233680"/>
                            <a:ext cx="3118485" cy="2492375"/>
                            <a:chOff x="3073" y="2633"/>
                            <a:chExt cx="4911" cy="3925"/>
                          </a:xfrm>
                        </wpg:grpSpPr>
                        <wpg:grpSp>
                          <wpg:cNvPr id="882" name="Group 815"/>
                          <wpg:cNvGrpSpPr>
                            <a:grpSpLocks/>
                          </wpg:cNvGrpSpPr>
                          <wpg:grpSpPr bwMode="auto">
                            <a:xfrm>
                              <a:off x="3073" y="2633"/>
                              <a:ext cx="4911" cy="3925"/>
                              <a:chOff x="3073" y="2633"/>
                              <a:chExt cx="4911" cy="3925"/>
                            </a:xfrm>
                          </wpg:grpSpPr>
                          <wpg:grpSp>
                            <wpg:cNvPr id="883" name="Group 787"/>
                            <wpg:cNvGrpSpPr>
                              <a:grpSpLocks/>
                            </wpg:cNvGrpSpPr>
                            <wpg:grpSpPr bwMode="auto">
                              <a:xfrm>
                                <a:off x="3073" y="2678"/>
                                <a:ext cx="4911" cy="3880"/>
                                <a:chOff x="3073" y="2702"/>
                                <a:chExt cx="4911" cy="3880"/>
                              </a:xfrm>
                            </wpg:grpSpPr>
                            <wpg:grpSp>
                              <wpg:cNvPr id="884" name="Group 788"/>
                              <wpg:cNvGrpSpPr>
                                <a:grpSpLocks/>
                              </wpg:cNvGrpSpPr>
                              <wpg:grpSpPr bwMode="auto">
                                <a:xfrm>
                                  <a:off x="3073" y="2702"/>
                                  <a:ext cx="4911" cy="3705"/>
                                  <a:chOff x="3073" y="2702"/>
                                  <a:chExt cx="4911" cy="3705"/>
                                </a:xfrm>
                              </wpg:grpSpPr>
                              <wpg:grpSp>
                                <wpg:cNvPr id="885" name="Group 789"/>
                                <wpg:cNvGrpSpPr>
                                  <a:grpSpLocks/>
                                </wpg:cNvGrpSpPr>
                                <wpg:grpSpPr bwMode="auto">
                                  <a:xfrm>
                                    <a:off x="3073" y="2702"/>
                                    <a:ext cx="4631" cy="3705"/>
                                    <a:chOff x="3073" y="2702"/>
                                    <a:chExt cx="4631" cy="3705"/>
                                  </a:xfrm>
                                </wpg:grpSpPr>
                                <wpg:grpSp>
                                  <wpg:cNvPr id="886" name="Group 790"/>
                                  <wpg:cNvGrpSpPr>
                                    <a:grpSpLocks/>
                                  </wpg:cNvGrpSpPr>
                                  <wpg:grpSpPr bwMode="auto">
                                    <a:xfrm>
                                      <a:off x="4252" y="2749"/>
                                      <a:ext cx="3452" cy="3658"/>
                                      <a:chOff x="4252" y="2749"/>
                                      <a:chExt cx="3452" cy="3658"/>
                                    </a:xfrm>
                                  </wpg:grpSpPr>
                                  <pic:pic xmlns:pic="http://schemas.openxmlformats.org/drawingml/2006/picture">
                                    <pic:nvPicPr>
                                      <pic:cNvPr id="887" name="Picture 791"/>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52" y="2749"/>
                                        <a:ext cx="3452" cy="3658"/>
                                      </a:xfrm>
                                      <a:prstGeom prst="rect">
                                        <a:avLst/>
                                      </a:prstGeom>
                                      <a:noFill/>
                                      <a:extLst>
                                        <a:ext uri="{909E8E84-426E-40DD-AFC4-6F175D3DCCD1}">
                                          <a14:hiddenFill xmlns:a14="http://schemas.microsoft.com/office/drawing/2010/main">
                                            <a:solidFill>
                                              <a:srgbClr val="FFFFFF"/>
                                            </a:solidFill>
                                          </a14:hiddenFill>
                                        </a:ext>
                                      </a:extLst>
                                    </pic:spPr>
                                  </pic:pic>
                                  <wpg:grpSp>
                                    <wpg:cNvPr id="888" name="Group 792"/>
                                    <wpg:cNvGrpSpPr>
                                      <a:grpSpLocks/>
                                    </wpg:cNvGrpSpPr>
                                    <wpg:grpSpPr bwMode="auto">
                                      <a:xfrm>
                                        <a:off x="4864" y="5220"/>
                                        <a:ext cx="1426" cy="427"/>
                                        <a:chOff x="4864" y="5220"/>
                                        <a:chExt cx="1426" cy="427"/>
                                      </a:xfrm>
                                    </wpg:grpSpPr>
                                    <wps:wsp>
                                      <wps:cNvPr id="889" name="AutoShape 793"/>
                                      <wps:cNvCnPr>
                                        <a:cxnSpLocks noChangeShapeType="1"/>
                                      </wps:cNvCnPr>
                                      <wps:spPr bwMode="auto">
                                        <a:xfrm rot="19800000">
                                          <a:off x="4943" y="5220"/>
                                          <a:ext cx="1347" cy="418"/>
                                        </a:xfrm>
                                        <a:prstGeom prst="straightConnector1">
                                          <a:avLst/>
                                        </a:prstGeom>
                                        <a:noFill/>
                                        <a:ln w="12700">
                                          <a:solidFill>
                                            <a:srgbClr val="008000"/>
                                          </a:solidFill>
                                          <a:prstDash val="dash"/>
                                          <a:round/>
                                          <a:headEnd/>
                                          <a:tailEnd/>
                                        </a:ln>
                                        <a:extLst>
                                          <a:ext uri="{909E8E84-426E-40DD-AFC4-6F175D3DCCD1}">
                                            <a14:hiddenFill xmlns:a14="http://schemas.microsoft.com/office/drawing/2010/main">
                                              <a:noFill/>
                                            </a14:hiddenFill>
                                          </a:ext>
                                        </a:extLst>
                                      </wps:spPr>
                                      <wps:bodyPr/>
                                    </wps:wsp>
                                    <wpg:grpSp>
                                      <wpg:cNvPr id="890" name="Group 794"/>
                                      <wpg:cNvGrpSpPr>
                                        <a:grpSpLocks/>
                                      </wpg:cNvGrpSpPr>
                                      <wpg:grpSpPr bwMode="auto">
                                        <a:xfrm>
                                          <a:off x="4864" y="5535"/>
                                          <a:ext cx="100" cy="112"/>
                                          <a:chOff x="2984" y="11538"/>
                                          <a:chExt cx="147" cy="147"/>
                                        </a:xfrm>
                                      </wpg:grpSpPr>
                                      <wps:wsp>
                                        <wps:cNvPr id="891" name="AutoShape 795"/>
                                        <wps:cNvCnPr>
                                          <a:cxnSpLocks noChangeShapeType="1"/>
                                        </wps:cNvCnPr>
                                        <wps:spPr bwMode="auto">
                                          <a:xfrm>
                                            <a:off x="3060" y="11538"/>
                                            <a:ext cx="1"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 name="AutoShape 796"/>
                                        <wps:cNvCnPr>
                                          <a:cxnSpLocks noChangeShapeType="1"/>
                                        </wps:cNvCnPr>
                                        <wps:spPr bwMode="auto">
                                          <a:xfrm rot="5400000">
                                            <a:off x="3058" y="11536"/>
                                            <a:ext cx="0"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93" name="Group 797"/>
                                    <wpg:cNvGrpSpPr>
                                      <a:grpSpLocks/>
                                    </wpg:cNvGrpSpPr>
                                    <wpg:grpSpPr bwMode="auto">
                                      <a:xfrm>
                                        <a:off x="5609" y="5387"/>
                                        <a:ext cx="1369" cy="428"/>
                                        <a:chOff x="5609" y="5387"/>
                                        <a:chExt cx="1369" cy="428"/>
                                      </a:xfrm>
                                    </wpg:grpSpPr>
                                    <wps:wsp>
                                      <wps:cNvPr id="895" name="AutoShape 798"/>
                                      <wps:cNvCnPr>
                                        <a:cxnSpLocks noChangeShapeType="1"/>
                                      </wps:cNvCnPr>
                                      <wps:spPr bwMode="auto">
                                        <a:xfrm rot="19800000">
                                          <a:off x="5609" y="5398"/>
                                          <a:ext cx="1347" cy="417"/>
                                        </a:xfrm>
                                        <a:prstGeom prst="straightConnector1">
                                          <a:avLst/>
                                        </a:prstGeom>
                                        <a:noFill/>
                                        <a:ln w="12700">
                                          <a:solidFill>
                                            <a:srgbClr val="008000"/>
                                          </a:solidFill>
                                          <a:prstDash val="dash"/>
                                          <a:round/>
                                          <a:headEnd/>
                                          <a:tailEnd/>
                                        </a:ln>
                                        <a:extLst>
                                          <a:ext uri="{909E8E84-426E-40DD-AFC4-6F175D3DCCD1}">
                                            <a14:hiddenFill xmlns:a14="http://schemas.microsoft.com/office/drawing/2010/main">
                                              <a:noFill/>
                                            </a14:hiddenFill>
                                          </a:ext>
                                        </a:extLst>
                                      </wps:spPr>
                                      <wps:bodyPr/>
                                    </wps:wsp>
                                    <wpg:grpSp>
                                      <wpg:cNvPr id="832" name="Group 799"/>
                                      <wpg:cNvGrpSpPr>
                                        <a:grpSpLocks/>
                                      </wpg:cNvGrpSpPr>
                                      <wpg:grpSpPr bwMode="auto">
                                        <a:xfrm>
                                          <a:off x="6878" y="5387"/>
                                          <a:ext cx="100" cy="111"/>
                                          <a:chOff x="2984" y="11538"/>
                                          <a:chExt cx="147" cy="147"/>
                                        </a:xfrm>
                                      </wpg:grpSpPr>
                                      <wps:wsp>
                                        <wps:cNvPr id="833" name="AutoShape 800"/>
                                        <wps:cNvCnPr>
                                          <a:cxnSpLocks noChangeShapeType="1"/>
                                        </wps:cNvCnPr>
                                        <wps:spPr bwMode="auto">
                                          <a:xfrm>
                                            <a:off x="3060" y="11538"/>
                                            <a:ext cx="1"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AutoShape 801"/>
                                        <wps:cNvCnPr>
                                          <a:cxnSpLocks noChangeShapeType="1"/>
                                        </wps:cNvCnPr>
                                        <wps:spPr bwMode="auto">
                                          <a:xfrm rot="5400000">
                                            <a:off x="3058" y="11536"/>
                                            <a:ext cx="0" cy="1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835" name="Group 802"/>
                                  <wpg:cNvGrpSpPr>
                                    <a:grpSpLocks/>
                                  </wpg:cNvGrpSpPr>
                                  <wpg:grpSpPr bwMode="auto">
                                    <a:xfrm>
                                      <a:off x="3073" y="2702"/>
                                      <a:ext cx="2116" cy="434"/>
                                      <a:chOff x="-1185" y="-48"/>
                                      <a:chExt cx="2387" cy="439"/>
                                    </a:xfrm>
                                  </wpg:grpSpPr>
                                  <wps:wsp>
                                    <wps:cNvPr id="836" name="Text Box 803"/>
                                    <wps:cNvSpPr txBox="1">
                                      <a:spLocks noChangeArrowheads="1"/>
                                    </wps:cNvSpPr>
                                    <wps:spPr bwMode="auto">
                                      <a:xfrm>
                                        <a:off x="-1185" y="-48"/>
                                        <a:ext cx="181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64D4" w14:textId="77777777" w:rsidR="00D051B3" w:rsidRPr="00953C1B" w:rsidRDefault="00D051B3" w:rsidP="00610010">
                                          <w:pPr>
                                            <w:spacing w:before="0" w:after="0" w:line="240" w:lineRule="auto"/>
                                            <w:jc w:val="center"/>
                                            <w:rPr>
                                              <w:sz w:val="14"/>
                                              <w:szCs w:val="16"/>
                                            </w:rPr>
                                          </w:pPr>
                                          <w:r w:rsidRPr="00953C1B">
                                            <w:rPr>
                                              <w:sz w:val="14"/>
                                              <w:szCs w:val="16"/>
                                            </w:rPr>
                                            <w:t>Linia zatrzymania</w:t>
                                          </w:r>
                                        </w:p>
                                      </w:txbxContent>
                                    </wps:txbx>
                                    <wps:bodyPr rot="0" vert="horz" wrap="square" lIns="18000" tIns="10800" rIns="18000" bIns="10800" anchor="ctr" anchorCtr="0" upright="1">
                                      <a:noAutofit/>
                                    </wps:bodyPr>
                                  </wps:wsp>
                                  <wps:wsp>
                                    <wps:cNvPr id="838" name="AutoShape 804"/>
                                    <wps:cNvCnPr>
                                      <a:cxnSpLocks noChangeShapeType="1"/>
                                    </wps:cNvCnPr>
                                    <wps:spPr bwMode="auto">
                                      <a:xfrm>
                                        <a:off x="456" y="108"/>
                                        <a:ext cx="746" cy="283"/>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cNvPr id="839" name="Group 805"/>
                                <wpg:cNvGrpSpPr>
                                  <a:grpSpLocks/>
                                </wpg:cNvGrpSpPr>
                                <wpg:grpSpPr bwMode="auto">
                                  <a:xfrm>
                                    <a:off x="6268" y="4911"/>
                                    <a:ext cx="1716" cy="201"/>
                                    <a:chOff x="3539" y="898"/>
                                    <a:chExt cx="1936" cy="204"/>
                                  </a:xfrm>
                                </wpg:grpSpPr>
                                <wps:wsp>
                                  <wps:cNvPr id="840" name="Text Box 806"/>
                                  <wps:cNvSpPr txBox="1">
                                    <a:spLocks noChangeArrowheads="1"/>
                                  </wps:cNvSpPr>
                                  <wps:spPr bwMode="auto">
                                    <a:xfrm>
                                      <a:off x="4390" y="898"/>
                                      <a:ext cx="1085"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554F" w14:textId="77777777" w:rsidR="00D051B3" w:rsidRPr="00D45E4B" w:rsidRDefault="00D051B3" w:rsidP="00610010">
                                        <w:pPr>
                                          <w:spacing w:before="0" w:after="0" w:line="240" w:lineRule="auto"/>
                                          <w:jc w:val="center"/>
                                          <w:rPr>
                                            <w:sz w:val="14"/>
                                            <w:szCs w:val="14"/>
                                          </w:rPr>
                                        </w:pPr>
                                        <w:r>
                                          <w:rPr>
                                            <w:sz w:val="14"/>
                                            <w:szCs w:val="14"/>
                                          </w:rPr>
                                          <w:t>Linia wjazdu</w:t>
                                        </w:r>
                                      </w:p>
                                    </w:txbxContent>
                                  </wps:txbx>
                                  <wps:bodyPr rot="0" vert="horz" wrap="square" lIns="18000" tIns="10800" rIns="18000" bIns="10800" anchor="ctr" anchorCtr="0" upright="1">
                                    <a:spAutoFit/>
                                  </wps:bodyPr>
                                </wps:wsp>
                                <wps:wsp>
                                  <wps:cNvPr id="841" name="AutoShape 807"/>
                                  <wps:cNvCnPr>
                                    <a:cxnSpLocks noChangeShapeType="1"/>
                                  </wps:cNvCnPr>
                                  <wps:spPr bwMode="auto">
                                    <a:xfrm rot="10800000">
                                      <a:off x="3539" y="1004"/>
                                      <a:ext cx="884"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cNvPr id="842" name="Group 808"/>
                              <wpg:cNvGrpSpPr>
                                <a:grpSpLocks/>
                              </wpg:cNvGrpSpPr>
                              <wpg:grpSpPr bwMode="auto">
                                <a:xfrm>
                                  <a:off x="5636" y="3070"/>
                                  <a:ext cx="691" cy="3512"/>
                                  <a:chOff x="5636" y="3070"/>
                                  <a:chExt cx="691" cy="3512"/>
                                </a:xfrm>
                              </wpg:grpSpPr>
                              <wpg:grpSp>
                                <wpg:cNvPr id="843" name="Group 809"/>
                                <wpg:cNvGrpSpPr>
                                  <a:grpSpLocks/>
                                </wpg:cNvGrpSpPr>
                                <wpg:grpSpPr bwMode="auto">
                                  <a:xfrm>
                                    <a:off x="5636" y="6312"/>
                                    <a:ext cx="608" cy="270"/>
                                    <a:chOff x="1707" y="3608"/>
                                    <a:chExt cx="686" cy="273"/>
                                  </a:xfrm>
                                </wpg:grpSpPr>
                                <wps:wsp>
                                  <wps:cNvPr id="844" name="Text Box 810"/>
                                  <wps:cNvSpPr txBox="1">
                                    <a:spLocks noChangeArrowheads="1"/>
                                  </wps:cNvSpPr>
                                  <wps:spPr bwMode="auto">
                                    <a:xfrm>
                                      <a:off x="1707" y="3608"/>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F0763" w14:textId="77777777" w:rsidR="00D051B3" w:rsidRPr="00E923DA" w:rsidRDefault="00D051B3" w:rsidP="00610010">
                                        <w:pPr>
                                          <w:spacing w:before="0" w:after="0" w:line="240" w:lineRule="auto"/>
                                          <w:jc w:val="center"/>
                                        </w:pPr>
                                        <w:r>
                                          <w:t>K</w:t>
                                        </w:r>
                                      </w:p>
                                    </w:txbxContent>
                                  </wps:txbx>
                                  <wps:bodyPr rot="0" vert="horz" wrap="square" lIns="18000" tIns="10800" rIns="18000" bIns="10800" anchor="ctr" anchorCtr="0" upright="1">
                                    <a:noAutofit/>
                                  </wps:bodyPr>
                                </wps:wsp>
                                <wps:wsp>
                                  <wps:cNvPr id="845" name="Text Box 811"/>
                                  <wps:cNvSpPr txBox="1">
                                    <a:spLocks noChangeArrowheads="1"/>
                                  </wps:cNvSpPr>
                                  <wps:spPr bwMode="auto">
                                    <a:xfrm>
                                      <a:off x="2103" y="3620"/>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BD74F" w14:textId="77777777" w:rsidR="00D051B3" w:rsidRPr="00E923DA" w:rsidRDefault="00D051B3" w:rsidP="00610010">
                                        <w:pPr>
                                          <w:spacing w:before="0" w:after="0" w:line="240" w:lineRule="auto"/>
                                          <w:jc w:val="center"/>
                                        </w:pPr>
                                        <w:r>
                                          <w:t>H</w:t>
                                        </w:r>
                                      </w:p>
                                    </w:txbxContent>
                                  </wps:txbx>
                                  <wps:bodyPr rot="0" vert="horz" wrap="square" lIns="18000" tIns="10800" rIns="18000" bIns="10800" anchor="ctr" anchorCtr="0" upright="1">
                                    <a:noAutofit/>
                                  </wps:bodyPr>
                                </wps:wsp>
                              </wpg:grpSp>
                              <wpg:grpSp>
                                <wpg:cNvPr id="846" name="Group 812"/>
                                <wpg:cNvGrpSpPr>
                                  <a:grpSpLocks/>
                                </wpg:cNvGrpSpPr>
                                <wpg:grpSpPr bwMode="auto">
                                  <a:xfrm>
                                    <a:off x="5704" y="3070"/>
                                    <a:ext cx="623" cy="1530"/>
                                    <a:chOff x="1784" y="325"/>
                                    <a:chExt cx="702" cy="1549"/>
                                  </a:xfrm>
                                </wpg:grpSpPr>
                                <wps:wsp>
                                  <wps:cNvPr id="847" name="Text Box 813"/>
                                  <wps:cNvSpPr txBox="1">
                                    <a:spLocks noChangeArrowheads="1"/>
                                  </wps:cNvSpPr>
                                  <wps:spPr bwMode="auto">
                                    <a:xfrm>
                                      <a:off x="1784" y="1613"/>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F56C" w14:textId="77777777" w:rsidR="00D051B3" w:rsidRPr="00E923DA" w:rsidRDefault="00D051B3" w:rsidP="00610010">
                                        <w:pPr>
                                          <w:spacing w:before="0" w:after="0" w:line="240" w:lineRule="auto"/>
                                          <w:jc w:val="center"/>
                                        </w:pPr>
                                        <w:r>
                                          <w:t>J</w:t>
                                        </w:r>
                                      </w:p>
                                    </w:txbxContent>
                                  </wps:txbx>
                                  <wps:bodyPr rot="0" vert="horz" wrap="square" lIns="18000" tIns="10800" rIns="18000" bIns="10800" anchor="ctr" anchorCtr="0" upright="1">
                                    <a:noAutofit/>
                                  </wps:bodyPr>
                                </wps:wsp>
                                <wps:wsp>
                                  <wps:cNvPr id="848" name="Text Box 814"/>
                                  <wps:cNvSpPr txBox="1">
                                    <a:spLocks noChangeArrowheads="1"/>
                                  </wps:cNvSpPr>
                                  <wps:spPr bwMode="auto">
                                    <a:xfrm>
                                      <a:off x="2196" y="325"/>
                                      <a:ext cx="29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625B" w14:textId="77777777" w:rsidR="00D051B3" w:rsidRPr="00E923DA" w:rsidRDefault="00D051B3" w:rsidP="00610010">
                                        <w:pPr>
                                          <w:spacing w:before="0" w:after="0" w:line="240" w:lineRule="auto"/>
                                          <w:jc w:val="center"/>
                                        </w:pPr>
                                        <w:r>
                                          <w:t>M</w:t>
                                        </w:r>
                                      </w:p>
                                    </w:txbxContent>
                                  </wps:txbx>
                                  <wps:bodyPr rot="0" vert="horz" wrap="square" lIns="18000" tIns="10800" rIns="18000" bIns="10800" anchor="ctr" anchorCtr="0" upright="1">
                                    <a:noAutofit/>
                                  </wps:bodyPr>
                                </wps:wsp>
                              </wpg:grpSp>
                            </wpg:grpSp>
                          </wpg:grpSp>
                          <wps:wsp>
                            <wps:cNvPr id="849" name="Text Box 59"/>
                            <wps:cNvSpPr txBox="1">
                              <a:spLocks noChangeArrowheads="1"/>
                            </wps:cNvSpPr>
                            <wps:spPr bwMode="auto">
                              <a:xfrm>
                                <a:off x="5819" y="2633"/>
                                <a:ext cx="25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605FD" w14:textId="77777777" w:rsidR="00D051B3" w:rsidRPr="00E923DA" w:rsidRDefault="00D051B3" w:rsidP="00610010">
                                  <w:pPr>
                                    <w:spacing w:before="0" w:after="0" w:line="240" w:lineRule="auto"/>
                                    <w:jc w:val="center"/>
                                  </w:pPr>
                                  <w:r>
                                    <w:t>N</w:t>
                                  </w:r>
                                </w:p>
                              </w:txbxContent>
                            </wps:txbx>
                            <wps:bodyPr rot="0" vert="horz" wrap="square" lIns="18000" tIns="10800" rIns="18000" bIns="10800" anchor="ctr" anchorCtr="0" upright="1">
                              <a:noAutofit/>
                            </wps:bodyPr>
                          </wps:wsp>
                        </wpg:grpSp>
                        <wps:wsp>
                          <wps:cNvPr id="850" name="Text Box 55"/>
                          <wps:cNvSpPr txBox="1">
                            <a:spLocks noChangeArrowheads="1"/>
                          </wps:cNvSpPr>
                          <wps:spPr bwMode="auto">
                            <a:xfrm>
                              <a:off x="4652" y="5464"/>
                              <a:ext cx="25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AC213" w14:textId="77777777" w:rsidR="00D051B3" w:rsidRPr="00E923DA" w:rsidRDefault="00D051B3" w:rsidP="00610010">
                                <w:pPr>
                                  <w:spacing w:before="0" w:after="0" w:line="240" w:lineRule="auto"/>
                                  <w:jc w:val="center"/>
                                </w:pPr>
                                <w:r>
                                  <w:t>I</w:t>
                                </w:r>
                              </w:p>
                            </w:txbxContent>
                          </wps:txbx>
                          <wps:bodyPr rot="0" vert="horz" wrap="square" lIns="18000" tIns="10800" rIns="18000" bIns="10800" anchor="ctr" anchorCtr="0" upright="1">
                            <a:noAutofit/>
                          </wps:bodyPr>
                        </wps:wsp>
                      </wpg:wgp>
                    </wpc:wpc>
                  </a:graphicData>
                </a:graphic>
              </wp:inline>
            </w:drawing>
          </mc:Choice>
          <mc:Fallback>
            <w:pict>
              <v:group w14:anchorId="0048CCFF" id="Kanwa 19" o:spid="_x0000_s1486" editas="canvas" style="width:397.7pt;height:233pt;mso-position-horizontal-relative:char;mso-position-vertical-relative:line" coordsize="50507,29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">
                <v:shape id="_x0000_s1487" type="#_x0000_t75" style="position:absolute;width:50507;height:29591;visibility:visible;mso-wrap-style:square" stroked="t" strokeweight=".5pt">
                  <v:fill o:detectmouseclick="t"/>
                  <v:path o:connecttype="none"/>
                </v:shape>
                <v:group id="Group 856" o:spid="_x0000_s1488" style="position:absolute;left:23126;top:18364;width:4255;height:3245" coordorigin="5619,5157" coordsize="67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Text Box 51" o:spid="_x0000_s1489" type="#_x0000_t202" style="position:absolute;left:6032;top:5410;width:257;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" filled="f" stroked="f">
                    <v:textbox inset=".5mm,.3mm,.5mm,.3mm">
                      <w:txbxContent>
                        <w:p w14:paraId="0B387510" w14:textId="77777777" w:rsidR="00D051B3" w:rsidRPr="00E923DA" w:rsidRDefault="00D051B3" w:rsidP="00610010">
                          <w:pPr>
                            <w:spacing w:before="0" w:after="0" w:line="240" w:lineRule="auto"/>
                            <w:jc w:val="center"/>
                          </w:pPr>
                          <w:r>
                            <w:t>r</w:t>
                          </w:r>
                        </w:p>
                      </w:txbxContent>
                    </v:textbox>
                  </v:shape>
                  <v:shape id="Text Box 52" o:spid="_x0000_s1490" type="#_x0000_t202" style="position:absolute;left:5619;top:5157;width:257;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" filled="f" stroked="f">
                    <v:textbox inset=".5mm,.3mm,.5mm,.3mm">
                      <w:txbxContent>
                        <w:p w14:paraId="7558220D" w14:textId="77777777" w:rsidR="00D051B3" w:rsidRPr="00E923DA" w:rsidRDefault="00D051B3" w:rsidP="00610010">
                          <w:pPr>
                            <w:spacing w:before="0" w:after="0" w:line="240" w:lineRule="auto"/>
                            <w:jc w:val="center"/>
                          </w:pPr>
                          <w:r>
                            <w:t>r</w:t>
                          </w:r>
                        </w:p>
                      </w:txbxContent>
                    </v:textbox>
                  </v:shape>
                </v:group>
                <v:shape id="Text Box 54" o:spid="_x0000_s1491" type="#_x0000_t202" style="position:absolute;left:31375;top:19310;width:163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" filled="f" stroked="f">
                  <v:textbox inset=".5mm,.3mm,.5mm,.3mm">
                    <w:txbxContent>
                      <w:p w14:paraId="3A18E35C" w14:textId="77777777" w:rsidR="00D051B3" w:rsidRPr="00953C1B" w:rsidRDefault="00D051B3" w:rsidP="00610010">
                        <w:pPr>
                          <w:spacing w:before="0" w:after="0" w:line="240" w:lineRule="auto"/>
                          <w:jc w:val="center"/>
                        </w:pPr>
                        <w:r w:rsidRPr="00953C1B">
                          <w:t>L</w:t>
                        </w:r>
                      </w:p>
                    </w:txbxContent>
                  </v:textbox>
                </v:shape>
                <v:group id="Group 816" o:spid="_x0000_s1492" style="position:absolute;left:6959;top:2336;width:31185;height:24924" coordorigin="3073,2633" coordsize="4911,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group id="Group 815" o:spid="_x0000_s1493" style="position:absolute;left:3073;top:2633;width:4911;height:3925" coordorigin="3073,2633" coordsize="4911,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group id="Group 787" o:spid="_x0000_s1494" style="position:absolute;left:3073;top:2678;width:4911;height:3880" coordorigin="3073,2702" coordsize="4911,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group id="Group 788" o:spid="_x0000_s1495" style="position:absolute;left:3073;top:2702;width:4911;height:3705" coordorigin="3073,2702" coordsize="4911,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group id="Group 789" o:spid="_x0000_s1496" style="position:absolute;left:3073;top:2702;width:4631;height:3705" coordorigin="3073,2702" coordsize="4631,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group id="Group 790" o:spid="_x0000_s1497" style="position:absolute;left:4252;top:2749;width:3452;height:3658" coordorigin="4252,2749" coordsize="3452,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Picture 791" o:spid="_x0000_s1498" type="#_x0000_t75" style="position:absolute;left:4252;top:2749;width:3452;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">
                              <v:imagedata r:id="rId71" o:title=""/>
                              <o:lock v:ext="edit" aspectratio="f"/>
                            </v:shape>
                            <v:group id="Group 792" o:spid="_x0000_s1499" style="position:absolute;left:4864;top:5220;width:1426;height:427" coordorigin="4864,5220" coordsize="1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toShape 793" o:spid="_x0000_s1500" type="#_x0000_t32" style="position:absolute;left:4943;top:5220;width:1347;height:418;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" strokecolor="green" strokeweight="1pt">
                                <v:stroke dashstyle="dash"/>
                              </v:shape>
                              <v:group id="Group 794" o:spid="_x0000_s1501" style="position:absolute;left:4864;top:5535;width:100;height:112"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AutoShape 795" o:spid="_x0000_s1502"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" strokeweight="1pt"/>
                                <v:shape id="AutoShape 796" o:spid="_x0000_s1503"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" strokeweight="1pt"/>
                              </v:group>
                            </v:group>
                            <v:group id="Group 797" o:spid="_x0000_s1504" style="position:absolute;left:5609;top:5387;width:1369;height:428" coordorigin="5609,5387" coordsize="136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AutoShape 798" o:spid="_x0000_s1505" type="#_x0000_t32" style="position:absolute;left:5609;top:5398;width:1347;height:417;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" strokecolor="green" strokeweight="1pt">
                                <v:stroke dashstyle="dash"/>
                              </v:shape>
                              <v:group id="Group 799" o:spid="_x0000_s1506" style="position:absolute;left:6878;top:5387;width:100;height:111" coordorigin="2984,11538"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AutoShape 800" o:spid="_x0000_s1507" type="#_x0000_t32" style="position:absolute;left:3060;top:11538;width:1;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" strokeweight="1pt"/>
                                <v:shape id="AutoShape 801" o:spid="_x0000_s1508" type="#_x0000_t32" style="position:absolute;left:3058;top:11536;width:0;height: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" strokeweight="1pt"/>
                              </v:group>
                            </v:group>
                          </v:group>
                          <v:group id="Group 802" o:spid="_x0000_s1509" style="position:absolute;left:3073;top:2702;width:2116;height:434" coordorigin="-1185,-48" coordsize="23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Text Box 803" o:spid="_x0000_s1510" type="#_x0000_t202" style="position:absolute;left:-1185;top:-48;width:1817;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" filled="f" stroked="f">
                              <v:textbox inset=".5mm,.3mm,.5mm,.3mm">
                                <w:txbxContent>
                                  <w:p w14:paraId="42E364D4" w14:textId="77777777" w:rsidR="00D051B3" w:rsidRPr="00953C1B" w:rsidRDefault="00D051B3" w:rsidP="00610010">
                                    <w:pPr>
                                      <w:spacing w:before="0" w:after="0" w:line="240" w:lineRule="auto"/>
                                      <w:jc w:val="center"/>
                                      <w:rPr>
                                        <w:sz w:val="14"/>
                                        <w:szCs w:val="16"/>
                                      </w:rPr>
                                    </w:pPr>
                                    <w:r w:rsidRPr="00953C1B">
                                      <w:rPr>
                                        <w:sz w:val="14"/>
                                        <w:szCs w:val="16"/>
                                      </w:rPr>
                                      <w:t>Linia zatrzymania</w:t>
                                    </w:r>
                                  </w:p>
                                </w:txbxContent>
                              </v:textbox>
                            </v:shape>
                            <v:shape id="AutoShape 804" o:spid="_x0000_s1511" type="#_x0000_t32" style="position:absolute;left:456;top:108;width:746;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">
                              <v:stroke endarrow="block" endarrowwidth="narrow" endarrowlength="short"/>
                            </v:shape>
                          </v:group>
                        </v:group>
                        <v:group id="Group 805" o:spid="_x0000_s1512" style="position:absolute;left:6268;top:4911;width:1716;height:201" coordorigin="3539,898" coordsize="19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Text Box 806" o:spid="_x0000_s1513" type="#_x0000_t202" style="position:absolute;left:4390;top:898;width:1085;height: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" filled="f" stroked="f">
                            <v:textbox style="mso-fit-shape-to-text:t" inset=".5mm,.3mm,.5mm,.3mm">
                              <w:txbxContent>
                                <w:p w14:paraId="1D48554F" w14:textId="77777777" w:rsidR="00D051B3" w:rsidRPr="00D45E4B" w:rsidRDefault="00D051B3" w:rsidP="00610010">
                                  <w:pPr>
                                    <w:spacing w:before="0" w:after="0" w:line="240" w:lineRule="auto"/>
                                    <w:jc w:val="center"/>
                                    <w:rPr>
                                      <w:sz w:val="14"/>
                                      <w:szCs w:val="14"/>
                                    </w:rPr>
                                  </w:pPr>
                                  <w:r>
                                    <w:rPr>
                                      <w:sz w:val="14"/>
                                      <w:szCs w:val="14"/>
                                    </w:rPr>
                                    <w:t>Linia wjazdu</w:t>
                                  </w:r>
                                </w:p>
                              </w:txbxContent>
                            </v:textbox>
                          </v:shape>
                          <v:shape id="AutoShape 807" o:spid="_x0000_s1514" type="#_x0000_t32" style="position:absolute;left:3539;top:1004;width:884;height: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">
                            <v:stroke endarrow="block" endarrowwidth="narrow" endarrowlength="short"/>
                          </v:shape>
                        </v:group>
                      </v:group>
                      <v:group id="Group 808" o:spid="_x0000_s1515" style="position:absolute;left:5636;top:3070;width:691;height:3512" coordorigin="5636,3070" coordsize="69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group id="Group 809" o:spid="_x0000_s1516" style="position:absolute;left:5636;top:6312;width:608;height:270" coordorigin="1707,3608" coordsize="68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Text Box 810" o:spid="_x0000_s1517" type="#_x0000_t202" style="position:absolute;left:1707;top:3608;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" filled="f" stroked="f">
                            <v:textbox inset=".5mm,.3mm,.5mm,.3mm">
                              <w:txbxContent>
                                <w:p w14:paraId="67AF0763" w14:textId="77777777" w:rsidR="00D051B3" w:rsidRPr="00E923DA" w:rsidRDefault="00D051B3" w:rsidP="00610010">
                                  <w:pPr>
                                    <w:spacing w:before="0" w:after="0" w:line="240" w:lineRule="auto"/>
                                    <w:jc w:val="center"/>
                                  </w:pPr>
                                  <w:r>
                                    <w:t>K</w:t>
                                  </w:r>
                                </w:p>
                              </w:txbxContent>
                            </v:textbox>
                          </v:shape>
                          <v:shape id="Text Box 811" o:spid="_x0000_s1518" type="#_x0000_t202" style="position:absolute;left:2103;top:3620;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" filled="f" stroked="f">
                            <v:textbox inset=".5mm,.3mm,.5mm,.3mm">
                              <w:txbxContent>
                                <w:p w14:paraId="6D8BD74F" w14:textId="77777777" w:rsidR="00D051B3" w:rsidRPr="00E923DA" w:rsidRDefault="00D051B3" w:rsidP="00610010">
                                  <w:pPr>
                                    <w:spacing w:before="0" w:after="0" w:line="240" w:lineRule="auto"/>
                                    <w:jc w:val="center"/>
                                  </w:pPr>
                                  <w:r>
                                    <w:t>H</w:t>
                                  </w:r>
                                </w:p>
                              </w:txbxContent>
                            </v:textbox>
                          </v:shape>
                        </v:group>
                        <v:group id="Group 812" o:spid="_x0000_s1519" style="position:absolute;left:5704;top:3070;width:623;height:1530" coordorigin="1784,325" coordsize="70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Text Box 813" o:spid="_x0000_s1520" type="#_x0000_t202" style="position:absolute;left:1784;top:1613;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" filled="f" stroked="f">
                            <v:textbox inset=".5mm,.3mm,.5mm,.3mm">
                              <w:txbxContent>
                                <w:p w14:paraId="4D20F56C" w14:textId="77777777" w:rsidR="00D051B3" w:rsidRPr="00E923DA" w:rsidRDefault="00D051B3" w:rsidP="00610010">
                                  <w:pPr>
                                    <w:spacing w:before="0" w:after="0" w:line="240" w:lineRule="auto"/>
                                    <w:jc w:val="center"/>
                                  </w:pPr>
                                  <w:r>
                                    <w:t>J</w:t>
                                  </w:r>
                                </w:p>
                              </w:txbxContent>
                            </v:textbox>
                          </v:shape>
                          <v:shape id="Text Box 814" o:spid="_x0000_s1521" type="#_x0000_t202" style="position:absolute;left:2196;top:325;width:29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" filled="f" stroked="f">
                            <v:textbox inset=".5mm,.3mm,.5mm,.3mm">
                              <w:txbxContent>
                                <w:p w14:paraId="7396625B" w14:textId="77777777" w:rsidR="00D051B3" w:rsidRPr="00E923DA" w:rsidRDefault="00D051B3" w:rsidP="00610010">
                                  <w:pPr>
                                    <w:spacing w:before="0" w:after="0" w:line="240" w:lineRule="auto"/>
                                    <w:jc w:val="center"/>
                                  </w:pPr>
                                  <w:r>
                                    <w:t>M</w:t>
                                  </w:r>
                                </w:p>
                              </w:txbxContent>
                            </v:textbox>
                          </v:shape>
                        </v:group>
                      </v:group>
                    </v:group>
                    <v:shape id="Text Box 59" o:spid="_x0000_s1522" type="#_x0000_t202" style="position:absolute;left:5819;top:2633;width:257;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" filled="f" stroked="f">
                      <v:textbox inset=".5mm,.3mm,.5mm,.3mm">
                        <w:txbxContent>
                          <w:p w14:paraId="4A8605FD" w14:textId="77777777" w:rsidR="00D051B3" w:rsidRPr="00E923DA" w:rsidRDefault="00D051B3" w:rsidP="00610010">
                            <w:pPr>
                              <w:spacing w:before="0" w:after="0" w:line="240" w:lineRule="auto"/>
                              <w:jc w:val="center"/>
                            </w:pPr>
                            <w:r>
                              <w:t>N</w:t>
                            </w:r>
                          </w:p>
                        </w:txbxContent>
                      </v:textbox>
                    </v:shape>
                  </v:group>
                  <v:shape id="Text Box 55" o:spid="_x0000_s1523" type="#_x0000_t202" style="position:absolute;left:4652;top:5464;width:257;height: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" filled="f" stroked="f">
                    <v:textbox inset=".5mm,.3mm,.5mm,.3mm">
                      <w:txbxContent>
                        <w:p w14:paraId="37AAC213" w14:textId="77777777" w:rsidR="00D051B3" w:rsidRPr="00E923DA" w:rsidRDefault="00D051B3" w:rsidP="00610010">
                          <w:pPr>
                            <w:spacing w:before="0" w:after="0" w:line="240" w:lineRule="auto"/>
                            <w:jc w:val="center"/>
                          </w:pPr>
                          <w:r>
                            <w:t>I</w:t>
                          </w:r>
                        </w:p>
                      </w:txbxContent>
                    </v:textbox>
                  </v:shape>
                </v:group>
                <w10:anchorlock/>
              </v:group>
            </w:pict>
          </mc:Fallback>
        </mc:AlternateContent>
      </w:r>
    </w:p>
    <w:p w14:paraId="505F3A47" w14:textId="77777777" w:rsidR="00C75CBF" w:rsidRPr="00CF21CD" w:rsidRDefault="00C75CBF" w:rsidP="00CF21CD">
      <w:pPr>
        <w:jc w:val="center"/>
      </w:pPr>
    </w:p>
    <w:p w14:paraId="704B9EEA" w14:textId="77777777" w:rsidR="00C75CBF" w:rsidRPr="00CF21CD" w:rsidRDefault="00C75CBF" w:rsidP="00CF21CD">
      <w:pPr>
        <w:jc w:val="center"/>
      </w:pPr>
      <w:r w:rsidRPr="00CF21CD">
        <w:t xml:space="preserve">Rysunek 9 – Linia wjazdu z bocznym odchyleniem koła podwozia przedniego </w:t>
      </w:r>
    </w:p>
    <w:p w14:paraId="201C7125" w14:textId="77777777" w:rsidR="00C75CBF" w:rsidRPr="00CF21CD" w:rsidRDefault="00C75CBF" w:rsidP="00CF21CD">
      <w:pPr>
        <w:jc w:val="center"/>
      </w:pPr>
    </w:p>
    <w:p w14:paraId="7E2D4EE9" w14:textId="77777777" w:rsidR="00C75CBF" w:rsidRPr="00CF21CD" w:rsidRDefault="00C75CBF" w:rsidP="00CF21CD">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
        <w:gridCol w:w="6581"/>
      </w:tblGrid>
      <w:tr w:rsidR="00C75CBF" w:rsidRPr="00CF21CD" w14:paraId="4B02970B" w14:textId="77777777" w:rsidTr="00811C4D">
        <w:trPr>
          <w:trHeight w:val="438"/>
          <w:jc w:val="center"/>
        </w:trPr>
        <w:tc>
          <w:tcPr>
            <w:tcW w:w="1014" w:type="dxa"/>
            <w:vAlign w:val="center"/>
          </w:tcPr>
          <w:p w14:paraId="2B3942DF" w14:textId="77777777" w:rsidR="00C75CBF" w:rsidRPr="00CF21CD" w:rsidRDefault="00C75CBF" w:rsidP="00CF21CD">
            <w:pPr>
              <w:jc w:val="center"/>
            </w:pPr>
            <w:r w:rsidRPr="00CF21CD">
              <w:t>Pozycja</w:t>
            </w:r>
          </w:p>
        </w:tc>
        <w:tc>
          <w:tcPr>
            <w:tcW w:w="6581" w:type="dxa"/>
            <w:vAlign w:val="center"/>
          </w:tcPr>
          <w:p w14:paraId="4EC73329" w14:textId="77777777" w:rsidR="00C75CBF" w:rsidRPr="00CF21CD" w:rsidRDefault="00C75CBF" w:rsidP="00CF21CD">
            <w:pPr>
              <w:jc w:val="center"/>
            </w:pPr>
            <w:r w:rsidRPr="00CF21CD">
              <w:t>Opis punktu podlegającego pomiarom</w:t>
            </w:r>
          </w:p>
        </w:tc>
      </w:tr>
      <w:tr w:rsidR="00C75CBF" w:rsidRPr="00CF21CD" w14:paraId="4985171C" w14:textId="77777777" w:rsidTr="00811C4D">
        <w:trPr>
          <w:trHeight w:val="630"/>
          <w:jc w:val="center"/>
        </w:trPr>
        <w:tc>
          <w:tcPr>
            <w:tcW w:w="1014" w:type="dxa"/>
            <w:vAlign w:val="center"/>
          </w:tcPr>
          <w:p w14:paraId="3D695118" w14:textId="77777777" w:rsidR="00C75CBF" w:rsidRPr="00CF21CD" w:rsidRDefault="00C75CBF" w:rsidP="00CF21CD">
            <w:pPr>
              <w:jc w:val="center"/>
            </w:pPr>
            <w:r w:rsidRPr="00CF21CD">
              <w:t>H</w:t>
            </w:r>
          </w:p>
        </w:tc>
        <w:tc>
          <w:tcPr>
            <w:tcW w:w="6581" w:type="dxa"/>
            <w:vAlign w:val="center"/>
          </w:tcPr>
          <w:p w14:paraId="0C58E63B" w14:textId="77777777" w:rsidR="00C75CBF" w:rsidRPr="00CF21CD" w:rsidRDefault="005E508F" w:rsidP="00CF21CD">
            <w:r w:rsidRPr="00CF21CD">
              <w:t>Punkt przecięcia</w:t>
            </w:r>
            <w:r w:rsidR="00EF1F2E" w:rsidRPr="00CF21CD">
              <w:t xml:space="preserve"> </w:t>
            </w:r>
            <w:r w:rsidR="00C75CBF" w:rsidRPr="00CF21CD">
              <w:t xml:space="preserve">oznakowania linii wjazdu </w:t>
            </w:r>
            <w:r w:rsidRPr="00CF21CD">
              <w:t xml:space="preserve">i środka </w:t>
            </w:r>
            <w:r w:rsidR="00C75CBF" w:rsidRPr="00CF21CD">
              <w:t>oznakowani</w:t>
            </w:r>
            <w:r w:rsidRPr="00CF21CD">
              <w:t xml:space="preserve">a </w:t>
            </w:r>
            <w:r w:rsidR="00C75CBF" w:rsidRPr="00CF21CD">
              <w:t>drogi kołowania.</w:t>
            </w:r>
          </w:p>
        </w:tc>
      </w:tr>
      <w:tr w:rsidR="00C75CBF" w:rsidRPr="00CF21CD" w14:paraId="66203B48" w14:textId="77777777" w:rsidTr="00811C4D">
        <w:trPr>
          <w:trHeight w:val="630"/>
          <w:jc w:val="center"/>
        </w:trPr>
        <w:tc>
          <w:tcPr>
            <w:tcW w:w="1014" w:type="dxa"/>
            <w:vAlign w:val="center"/>
          </w:tcPr>
          <w:p w14:paraId="11D4776C" w14:textId="77777777" w:rsidR="00C75CBF" w:rsidRPr="00CF21CD" w:rsidRDefault="00C75CBF" w:rsidP="00CF21CD">
            <w:pPr>
              <w:jc w:val="center"/>
            </w:pPr>
            <w:r w:rsidRPr="00CF21CD">
              <w:t>I</w:t>
            </w:r>
          </w:p>
        </w:tc>
        <w:tc>
          <w:tcPr>
            <w:tcW w:w="6581" w:type="dxa"/>
            <w:vAlign w:val="center"/>
          </w:tcPr>
          <w:p w14:paraId="1EF63371" w14:textId="77777777" w:rsidR="00C75CBF" w:rsidRPr="00CF21CD" w:rsidRDefault="00811C4D" w:rsidP="00CF21CD">
            <w:r w:rsidRPr="00CF21CD">
              <w:t>Środek łuku linii wjazdu i jego promień.</w:t>
            </w:r>
          </w:p>
        </w:tc>
      </w:tr>
      <w:tr w:rsidR="00C75CBF" w:rsidRPr="00CF21CD" w14:paraId="112AC372" w14:textId="77777777" w:rsidTr="00811C4D">
        <w:trPr>
          <w:trHeight w:val="630"/>
          <w:jc w:val="center"/>
        </w:trPr>
        <w:tc>
          <w:tcPr>
            <w:tcW w:w="1014" w:type="dxa"/>
            <w:vAlign w:val="center"/>
          </w:tcPr>
          <w:p w14:paraId="7D8F3310" w14:textId="77777777" w:rsidR="00C75CBF" w:rsidRPr="00CF21CD" w:rsidRDefault="00C75CBF" w:rsidP="00CF21CD">
            <w:pPr>
              <w:jc w:val="center"/>
            </w:pPr>
            <w:r w:rsidRPr="00CF21CD">
              <w:t>J</w:t>
            </w:r>
          </w:p>
        </w:tc>
        <w:tc>
          <w:tcPr>
            <w:tcW w:w="6581" w:type="dxa"/>
            <w:vAlign w:val="center"/>
          </w:tcPr>
          <w:p w14:paraId="79A6DAF4" w14:textId="77777777" w:rsidR="00C75CBF" w:rsidRPr="00CF21CD" w:rsidRDefault="00C75CBF" w:rsidP="00CF21CD">
            <w:r w:rsidRPr="00CF21CD">
              <w:t xml:space="preserve">Punkt </w:t>
            </w:r>
            <w:r w:rsidR="006C247C" w:rsidRPr="00CF21CD">
              <w:t>początkowy</w:t>
            </w:r>
            <w:r w:rsidRPr="00CF21CD">
              <w:t xml:space="preserve"> </w:t>
            </w:r>
            <w:r w:rsidR="00811C4D" w:rsidRPr="00CF21CD">
              <w:t xml:space="preserve">odcinka </w:t>
            </w:r>
            <w:r w:rsidRPr="00CF21CD">
              <w:t>prostego linii wjazdu.</w:t>
            </w:r>
          </w:p>
        </w:tc>
      </w:tr>
      <w:tr w:rsidR="00C75CBF" w:rsidRPr="00CF21CD" w14:paraId="54ECB555" w14:textId="77777777" w:rsidTr="00811C4D">
        <w:trPr>
          <w:trHeight w:val="630"/>
          <w:jc w:val="center"/>
        </w:trPr>
        <w:tc>
          <w:tcPr>
            <w:tcW w:w="1014" w:type="dxa"/>
            <w:vAlign w:val="center"/>
          </w:tcPr>
          <w:p w14:paraId="3098A92F" w14:textId="77777777" w:rsidR="00C75CBF" w:rsidRPr="00CF21CD" w:rsidRDefault="00C75CBF" w:rsidP="00CF21CD">
            <w:pPr>
              <w:jc w:val="center"/>
            </w:pPr>
            <w:r w:rsidRPr="00CF21CD">
              <w:t>K</w:t>
            </w:r>
          </w:p>
        </w:tc>
        <w:tc>
          <w:tcPr>
            <w:tcW w:w="6581" w:type="dxa"/>
            <w:vAlign w:val="center"/>
          </w:tcPr>
          <w:p w14:paraId="6B9F2F76" w14:textId="77777777" w:rsidR="00C75CBF" w:rsidRPr="00CF21CD" w:rsidRDefault="005E508F" w:rsidP="00CF21CD">
            <w:r w:rsidRPr="00CF21CD">
              <w:t>Punkt przecięcia oznakowania linii wjazdu i środka oznakowania drogi kołowania.</w:t>
            </w:r>
          </w:p>
        </w:tc>
      </w:tr>
      <w:tr w:rsidR="00C75CBF" w:rsidRPr="00CF21CD" w14:paraId="00DA3D60" w14:textId="77777777" w:rsidTr="00811C4D">
        <w:trPr>
          <w:trHeight w:val="630"/>
          <w:jc w:val="center"/>
        </w:trPr>
        <w:tc>
          <w:tcPr>
            <w:tcW w:w="1014" w:type="dxa"/>
            <w:vAlign w:val="center"/>
          </w:tcPr>
          <w:p w14:paraId="17F55446" w14:textId="77777777" w:rsidR="00C75CBF" w:rsidRPr="00CF21CD" w:rsidRDefault="00C75CBF" w:rsidP="00CF21CD">
            <w:pPr>
              <w:jc w:val="center"/>
            </w:pPr>
            <w:r w:rsidRPr="00CF21CD">
              <w:t>L</w:t>
            </w:r>
          </w:p>
        </w:tc>
        <w:tc>
          <w:tcPr>
            <w:tcW w:w="6581" w:type="dxa"/>
            <w:vAlign w:val="center"/>
          </w:tcPr>
          <w:p w14:paraId="39AEC577" w14:textId="77777777" w:rsidR="00C75CBF" w:rsidRPr="00CF21CD" w:rsidRDefault="00811C4D" w:rsidP="00CF21CD">
            <w:r w:rsidRPr="00CF21CD">
              <w:t>Środek łuku linii wjazdu i jego promień.</w:t>
            </w:r>
          </w:p>
        </w:tc>
      </w:tr>
      <w:tr w:rsidR="00C75CBF" w:rsidRPr="00CF21CD" w14:paraId="0C99501F" w14:textId="77777777" w:rsidTr="00811C4D">
        <w:trPr>
          <w:trHeight w:val="630"/>
          <w:jc w:val="center"/>
        </w:trPr>
        <w:tc>
          <w:tcPr>
            <w:tcW w:w="1014" w:type="dxa"/>
            <w:vAlign w:val="center"/>
          </w:tcPr>
          <w:p w14:paraId="4F7148DE" w14:textId="77777777" w:rsidR="00C75CBF" w:rsidRPr="00CF21CD" w:rsidRDefault="00C75CBF" w:rsidP="00CF21CD">
            <w:pPr>
              <w:jc w:val="center"/>
            </w:pPr>
            <w:r w:rsidRPr="00CF21CD">
              <w:t>M</w:t>
            </w:r>
          </w:p>
        </w:tc>
        <w:tc>
          <w:tcPr>
            <w:tcW w:w="6581" w:type="dxa"/>
            <w:vAlign w:val="center"/>
          </w:tcPr>
          <w:p w14:paraId="480540F2" w14:textId="77777777" w:rsidR="00C75CBF" w:rsidRPr="00CF21CD" w:rsidRDefault="00811C4D" w:rsidP="00CF21CD">
            <w:pPr>
              <w:jc w:val="left"/>
            </w:pPr>
            <w:r w:rsidRPr="00CF21CD">
              <w:t>Położenie koła podwozia przedniego zaparkowanego statku powietrznego.</w:t>
            </w:r>
          </w:p>
        </w:tc>
      </w:tr>
      <w:tr w:rsidR="00C75CBF" w:rsidRPr="00CF21CD" w14:paraId="603CD38A" w14:textId="77777777" w:rsidTr="00811C4D">
        <w:trPr>
          <w:trHeight w:val="630"/>
          <w:jc w:val="center"/>
        </w:trPr>
        <w:tc>
          <w:tcPr>
            <w:tcW w:w="1014" w:type="dxa"/>
            <w:vAlign w:val="center"/>
          </w:tcPr>
          <w:p w14:paraId="70A35E52" w14:textId="77777777" w:rsidR="00C75CBF" w:rsidRPr="00CF21CD" w:rsidRDefault="00C75CBF" w:rsidP="00CF21CD">
            <w:pPr>
              <w:jc w:val="center"/>
            </w:pPr>
            <w:r w:rsidRPr="00CF21CD">
              <w:t>N</w:t>
            </w:r>
          </w:p>
        </w:tc>
        <w:tc>
          <w:tcPr>
            <w:tcW w:w="6581" w:type="dxa"/>
            <w:vAlign w:val="center"/>
          </w:tcPr>
          <w:p w14:paraId="46665E4F" w14:textId="77777777" w:rsidR="00C75CBF" w:rsidRPr="00CF21CD" w:rsidRDefault="00811C4D" w:rsidP="00CF21CD">
            <w:r w:rsidRPr="00CF21CD">
              <w:t>Koniec oznakowania linii wjazdu.</w:t>
            </w:r>
          </w:p>
        </w:tc>
      </w:tr>
    </w:tbl>
    <w:p w14:paraId="188C42FB" w14:textId="77777777" w:rsidR="00C75CBF" w:rsidRPr="00CF21CD" w:rsidRDefault="00C75CBF" w:rsidP="00CF21CD">
      <w:pPr>
        <w:spacing w:after="0"/>
        <w:jc w:val="center"/>
      </w:pPr>
    </w:p>
    <w:p w14:paraId="57F25599" w14:textId="77777777" w:rsidR="00C75CBF" w:rsidRPr="00CF21CD" w:rsidRDefault="00C75CBF" w:rsidP="00CF21CD">
      <w:pPr>
        <w:jc w:val="center"/>
      </w:pPr>
      <w:r w:rsidRPr="00CF21CD">
        <w:t>Tabela 2</w:t>
      </w:r>
    </w:p>
    <w:p w14:paraId="06CAB430" w14:textId="77777777" w:rsidR="00C75CBF" w:rsidRPr="00CF21CD" w:rsidRDefault="00C75CBF" w:rsidP="00CF21CD">
      <w:pPr>
        <w:spacing w:before="0" w:after="200"/>
        <w:jc w:val="left"/>
      </w:pPr>
      <w:r w:rsidRPr="00CF21CD">
        <w:br w:type="page"/>
      </w:r>
    </w:p>
    <w:p w14:paraId="296F549B" w14:textId="77777777" w:rsidR="00C75CBF" w:rsidRPr="00CF21CD" w:rsidRDefault="00C75CBF" w:rsidP="00CF21CD">
      <w:pPr>
        <w:jc w:val="center"/>
        <w:rPr>
          <w:noProof/>
          <w:lang w:eastAsia="pl-PL"/>
        </w:rPr>
      </w:pPr>
    </w:p>
    <w:p w14:paraId="2F0D7682" w14:textId="76D54CD7" w:rsidR="00726007" w:rsidRPr="00CF21CD" w:rsidRDefault="005E23BB" w:rsidP="00CF21CD">
      <w:pPr>
        <w:jc w:val="center"/>
      </w:pPr>
      <w:r>
        <w:rPr>
          <w:noProof/>
          <w:lang w:eastAsia="pl-PL"/>
        </w:rPr>
        <mc:AlternateContent>
          <mc:Choice Requires="wpc">
            <w:drawing>
              <wp:inline distT="0" distB="0" distL="0" distR="0" wp14:anchorId="38FEC1F7" wp14:editId="382ECF59">
                <wp:extent cx="5628005" cy="2237105"/>
                <wp:effectExtent l="3175" t="635" r="0" b="635"/>
                <wp:docPr id="876" name="Kanwa 8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67" name="Group 882"/>
                        <wpg:cNvGrpSpPr>
                          <a:grpSpLocks/>
                        </wpg:cNvGrpSpPr>
                        <wpg:grpSpPr bwMode="auto">
                          <a:xfrm>
                            <a:off x="141605" y="199390"/>
                            <a:ext cx="5448300" cy="1807845"/>
                            <a:chOff x="-59" y="314"/>
                            <a:chExt cx="8580" cy="2847"/>
                          </a:xfrm>
                        </wpg:grpSpPr>
                        <wpg:grpSp>
                          <wpg:cNvPr id="868" name="Group 878"/>
                          <wpg:cNvGrpSpPr>
                            <a:grpSpLocks/>
                          </wpg:cNvGrpSpPr>
                          <wpg:grpSpPr bwMode="auto">
                            <a:xfrm>
                              <a:off x="599" y="314"/>
                              <a:ext cx="7922" cy="2847"/>
                              <a:chOff x="599" y="314"/>
                              <a:chExt cx="7922" cy="2847"/>
                            </a:xfrm>
                          </wpg:grpSpPr>
                          <pic:pic xmlns:pic="http://schemas.openxmlformats.org/drawingml/2006/picture">
                            <pic:nvPicPr>
                              <pic:cNvPr id="869" name="Picture 8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99" y="314"/>
                                <a:ext cx="7922" cy="2847"/>
                              </a:xfrm>
                              <a:prstGeom prst="rect">
                                <a:avLst/>
                              </a:prstGeom>
                              <a:noFill/>
                              <a:extLst>
                                <a:ext uri="{909E8E84-426E-40DD-AFC4-6F175D3DCCD1}">
                                  <a14:hiddenFill xmlns:a14="http://schemas.microsoft.com/office/drawing/2010/main">
                                    <a:solidFill>
                                      <a:srgbClr val="FFFFFF"/>
                                    </a:solidFill>
                                  </a14:hiddenFill>
                                </a:ext>
                              </a:extLst>
                            </pic:spPr>
                          </pic:pic>
                          <wpg:grpSp>
                            <wpg:cNvPr id="870" name="Group 877"/>
                            <wpg:cNvGrpSpPr>
                              <a:grpSpLocks/>
                            </wpg:cNvGrpSpPr>
                            <wpg:grpSpPr bwMode="auto">
                              <a:xfrm>
                                <a:off x="875" y="1829"/>
                                <a:ext cx="1884" cy="927"/>
                                <a:chOff x="875" y="1829"/>
                                <a:chExt cx="1884" cy="927"/>
                              </a:xfrm>
                            </wpg:grpSpPr>
                            <wps:wsp>
                              <wps:cNvPr id="871" name="AutoShape 876"/>
                              <wps:cNvCnPr>
                                <a:cxnSpLocks noChangeShapeType="1"/>
                              </wps:cNvCnPr>
                              <wps:spPr bwMode="auto">
                                <a:xfrm flipH="1">
                                  <a:off x="2279" y="1829"/>
                                  <a:ext cx="480" cy="68"/>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72" name="AutoShape 875"/>
                              <wps:cNvCnPr>
                                <a:cxnSpLocks noChangeShapeType="1"/>
                              </wps:cNvCnPr>
                              <wps:spPr bwMode="auto">
                                <a:xfrm>
                                  <a:off x="875" y="2516"/>
                                  <a:ext cx="830" cy="24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cNvPr id="873" name="Group 881"/>
                          <wpg:cNvGrpSpPr>
                            <a:grpSpLocks/>
                          </wpg:cNvGrpSpPr>
                          <wpg:grpSpPr bwMode="auto">
                            <a:xfrm>
                              <a:off x="-59" y="1681"/>
                              <a:ext cx="3816" cy="855"/>
                              <a:chOff x="-59" y="1681"/>
                              <a:chExt cx="3816" cy="855"/>
                            </a:xfrm>
                          </wpg:grpSpPr>
                          <wps:wsp>
                            <wps:cNvPr id="874" name="Text Box 879"/>
                            <wps:cNvSpPr txBox="1">
                              <a:spLocks noChangeArrowheads="1"/>
                            </wps:cNvSpPr>
                            <wps:spPr bwMode="auto">
                              <a:xfrm>
                                <a:off x="2749" y="1681"/>
                                <a:ext cx="100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38B18" w14:textId="77777777" w:rsidR="00D051B3" w:rsidRPr="001D2677" w:rsidRDefault="00D051B3" w:rsidP="00726007">
                                  <w:pPr>
                                    <w:spacing w:before="0" w:after="0" w:line="240" w:lineRule="auto"/>
                                    <w:jc w:val="center"/>
                                    <w:rPr>
                                      <w:sz w:val="14"/>
                                      <w:szCs w:val="16"/>
                                    </w:rPr>
                                  </w:pPr>
                                  <w:r w:rsidRPr="001D2677">
                                    <w:rPr>
                                      <w:sz w:val="14"/>
                                      <w:szCs w:val="16"/>
                                    </w:rPr>
                                    <w:t>Linia zakrętu</w:t>
                                  </w:r>
                                </w:p>
                              </w:txbxContent>
                            </wps:txbx>
                            <wps:bodyPr rot="0" vert="horz" wrap="square" lIns="18000" tIns="18000" rIns="18000" bIns="18000" anchor="ctr" anchorCtr="0" upright="1">
                              <a:spAutoFit/>
                            </wps:bodyPr>
                          </wps:wsp>
                          <wps:wsp>
                            <wps:cNvPr id="875" name="Text Box 880"/>
                            <wps:cNvSpPr txBox="1">
                              <a:spLocks noChangeArrowheads="1"/>
                            </wps:cNvSpPr>
                            <wps:spPr bwMode="auto">
                              <a:xfrm>
                                <a:off x="-59" y="2310"/>
                                <a:ext cx="116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E46B" w14:textId="77777777" w:rsidR="00D051B3" w:rsidRPr="001D2677" w:rsidRDefault="00D051B3" w:rsidP="00726007">
                                  <w:pPr>
                                    <w:spacing w:before="0" w:after="0" w:line="240" w:lineRule="auto"/>
                                    <w:jc w:val="center"/>
                                    <w:rPr>
                                      <w:sz w:val="14"/>
                                      <w:szCs w:val="16"/>
                                    </w:rPr>
                                  </w:pPr>
                                  <w:r w:rsidRPr="001D2677">
                                    <w:rPr>
                                      <w:sz w:val="14"/>
                                      <w:szCs w:val="16"/>
                                    </w:rPr>
                                    <w:t xml:space="preserve">Linia </w:t>
                                  </w:r>
                                  <w:r>
                                    <w:rPr>
                                      <w:sz w:val="14"/>
                                      <w:szCs w:val="16"/>
                                    </w:rPr>
                                    <w:t>wyjazdu</w:t>
                                  </w:r>
                                </w:p>
                              </w:txbxContent>
                            </wps:txbx>
                            <wps:bodyPr rot="0" vert="horz" wrap="square" lIns="18000" tIns="18000" rIns="18000" bIns="18000" anchor="ctr" anchorCtr="0" upright="1">
                              <a:spAutoFit/>
                            </wps:bodyPr>
                          </wps:wsp>
                        </wpg:grpSp>
                      </wpg:wgp>
                    </wpc:wpc>
                  </a:graphicData>
                </a:graphic>
              </wp:inline>
            </w:drawing>
          </mc:Choice>
          <mc:Fallback>
            <w:pict>
              <v:group w14:anchorId="38FEC1F7" id="Kanwa 869" o:spid="_x0000_s1524" editas="canvas" style="width:443.15pt;height:176.15pt;mso-position-horizontal-relative:char;mso-position-vertical-relative:line" coordsize="56280,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">
                <v:shape id="_x0000_s1525" type="#_x0000_t75" style="position:absolute;width:56280;height:22371;visibility:visible;mso-wrap-style:square">
                  <v:fill o:detectmouseclick="t"/>
                  <v:path o:connecttype="none"/>
                </v:shape>
                <v:group id="Group 882" o:spid="_x0000_s1526" style="position:absolute;left:1416;top:1993;width:54483;height:18079" coordorigin="-59,314" coordsize="8580,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group id="Group 878" o:spid="_x0000_s1527" style="position:absolute;left:599;top:314;width:7922;height:2847" coordorigin="599,314" coordsize="7922,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Picture 871" o:spid="_x0000_s1528" type="#_x0000_t75" style="position:absolute;left:599;top:314;width:7922;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">
                      <v:imagedata r:id="rId73" o:title=""/>
                    </v:shape>
                    <v:group id="Group 877" o:spid="_x0000_s1529" style="position:absolute;left:875;top:1829;width:1884;height:927" coordorigin="875,1829" coordsize="18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AutoShape 876" o:spid="_x0000_s1530" type="#_x0000_t32" style="position:absolute;left:2279;top:1829;width:480;height: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">
                        <v:stroke endarrow="block" endarrowwidth="narrow" endarrowlength="short"/>
                      </v:shape>
                      <v:shape id="AutoShape 875" o:spid="_x0000_s1531" type="#_x0000_t32" style="position:absolute;left:875;top:2516;width:83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">
                        <v:stroke endarrow="block" endarrowwidth="narrow" endarrowlength="short"/>
                      </v:shape>
                    </v:group>
                  </v:group>
                  <v:group id="Group 881" o:spid="_x0000_s1532" style="position:absolute;left:-59;top:1681;width:3816;height:855" coordorigin="-59,1681" coordsize="3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Text Box 879" o:spid="_x0000_s1533" type="#_x0000_t202" style="position:absolute;left:2749;top:1681;width:1008;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" filled="f" stroked="f">
                      <v:textbox style="mso-fit-shape-to-text:t" inset=".5mm,.5mm,.5mm,.5mm">
                        <w:txbxContent>
                          <w:p w14:paraId="48338B18" w14:textId="77777777" w:rsidR="00D051B3" w:rsidRPr="001D2677" w:rsidRDefault="00D051B3" w:rsidP="00726007">
                            <w:pPr>
                              <w:spacing w:before="0" w:after="0" w:line="240" w:lineRule="auto"/>
                              <w:jc w:val="center"/>
                              <w:rPr>
                                <w:sz w:val="14"/>
                                <w:szCs w:val="16"/>
                              </w:rPr>
                            </w:pPr>
                            <w:r w:rsidRPr="001D2677">
                              <w:rPr>
                                <w:sz w:val="14"/>
                                <w:szCs w:val="16"/>
                              </w:rPr>
                              <w:t>Linia zakrętu</w:t>
                            </w:r>
                          </w:p>
                        </w:txbxContent>
                      </v:textbox>
                    </v:shape>
                    <v:shape id="Text Box 880" o:spid="_x0000_s1534" type="#_x0000_t202" style="position:absolute;left:-59;top:2310;width:1168;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" filled="f" stroked="f">
                      <v:textbox style="mso-fit-shape-to-text:t" inset=".5mm,.5mm,.5mm,.5mm">
                        <w:txbxContent>
                          <w:p w14:paraId="520DE46B" w14:textId="77777777" w:rsidR="00D051B3" w:rsidRPr="001D2677" w:rsidRDefault="00D051B3" w:rsidP="00726007">
                            <w:pPr>
                              <w:spacing w:before="0" w:after="0" w:line="240" w:lineRule="auto"/>
                              <w:jc w:val="center"/>
                              <w:rPr>
                                <w:sz w:val="14"/>
                                <w:szCs w:val="16"/>
                              </w:rPr>
                            </w:pPr>
                            <w:r w:rsidRPr="001D2677">
                              <w:rPr>
                                <w:sz w:val="14"/>
                                <w:szCs w:val="16"/>
                              </w:rPr>
                              <w:t xml:space="preserve">Linia </w:t>
                            </w:r>
                            <w:r>
                              <w:rPr>
                                <w:sz w:val="14"/>
                                <w:szCs w:val="16"/>
                              </w:rPr>
                              <w:t>wyjazdu</w:t>
                            </w:r>
                          </w:p>
                        </w:txbxContent>
                      </v:textbox>
                    </v:shape>
                  </v:group>
                </v:group>
                <w10:anchorlock/>
              </v:group>
            </w:pict>
          </mc:Fallback>
        </mc:AlternateContent>
      </w:r>
    </w:p>
    <w:p w14:paraId="3288158C" w14:textId="77777777" w:rsidR="00C75CBF" w:rsidRPr="00CF21CD" w:rsidRDefault="00C75CBF" w:rsidP="00CF21CD">
      <w:pPr>
        <w:jc w:val="center"/>
      </w:pPr>
      <w:r w:rsidRPr="00CF21CD">
        <w:t>Rysunek 10 – Proste linie wyjazdu koła podwozia przedniego</w:t>
      </w:r>
    </w:p>
    <w:p w14:paraId="29AF57CE" w14:textId="77777777" w:rsidR="00C75CBF" w:rsidRPr="00CF21CD" w:rsidRDefault="00C75CBF" w:rsidP="00CF21CD"/>
    <w:p w14:paraId="46C8394D" w14:textId="77777777" w:rsidR="00726007" w:rsidRPr="00CF21CD" w:rsidRDefault="00726007" w:rsidP="00CF21C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Look w:val="00A0" w:firstRow="1" w:lastRow="0" w:firstColumn="1" w:lastColumn="0" w:noHBand="0" w:noVBand="0"/>
      </w:tblPr>
      <w:tblGrid>
        <w:gridCol w:w="1075"/>
        <w:gridCol w:w="7985"/>
      </w:tblGrid>
      <w:tr w:rsidR="00C75CBF" w:rsidRPr="00CF21CD" w14:paraId="441EBE9B" w14:textId="77777777" w:rsidTr="005C7D38">
        <w:trPr>
          <w:trHeight w:val="438"/>
          <w:jc w:val="center"/>
        </w:trPr>
        <w:tc>
          <w:tcPr>
            <w:tcW w:w="593" w:type="pct"/>
            <w:vAlign w:val="center"/>
          </w:tcPr>
          <w:p w14:paraId="0A4B130C" w14:textId="77777777" w:rsidR="00C75CBF" w:rsidRPr="00CF21CD" w:rsidRDefault="00C75CBF" w:rsidP="00CF21CD">
            <w:pPr>
              <w:jc w:val="center"/>
            </w:pPr>
            <w:r w:rsidRPr="00CF21CD">
              <w:t>Pozycja</w:t>
            </w:r>
          </w:p>
        </w:tc>
        <w:tc>
          <w:tcPr>
            <w:tcW w:w="4407" w:type="pct"/>
            <w:vAlign w:val="center"/>
          </w:tcPr>
          <w:p w14:paraId="7D265F30" w14:textId="77777777" w:rsidR="00C75CBF" w:rsidRPr="00CF21CD" w:rsidRDefault="00C75CBF" w:rsidP="00CF21CD">
            <w:pPr>
              <w:jc w:val="center"/>
            </w:pPr>
            <w:r w:rsidRPr="00CF21CD">
              <w:t>Opis punktu podlegającego pomiarom</w:t>
            </w:r>
          </w:p>
        </w:tc>
      </w:tr>
      <w:tr w:rsidR="00C75CBF" w:rsidRPr="00CF21CD" w14:paraId="71B88DC5" w14:textId="77777777" w:rsidTr="006D1BF7">
        <w:trPr>
          <w:jc w:val="center"/>
        </w:trPr>
        <w:tc>
          <w:tcPr>
            <w:tcW w:w="593" w:type="pct"/>
            <w:tcMar>
              <w:top w:w="85" w:type="dxa"/>
              <w:bottom w:w="85" w:type="dxa"/>
            </w:tcMar>
            <w:vAlign w:val="center"/>
          </w:tcPr>
          <w:p w14:paraId="6A83180C" w14:textId="77777777" w:rsidR="00C75CBF" w:rsidRPr="00CF21CD" w:rsidRDefault="00C75CBF" w:rsidP="00CF21CD">
            <w:pPr>
              <w:spacing w:before="0" w:after="0" w:line="240" w:lineRule="auto"/>
              <w:jc w:val="center"/>
            </w:pPr>
            <w:r w:rsidRPr="00CF21CD">
              <w:t>A</w:t>
            </w:r>
          </w:p>
        </w:tc>
        <w:tc>
          <w:tcPr>
            <w:tcW w:w="4407" w:type="pct"/>
            <w:tcMar>
              <w:top w:w="85" w:type="dxa"/>
              <w:bottom w:w="85" w:type="dxa"/>
            </w:tcMar>
          </w:tcPr>
          <w:p w14:paraId="423E7919" w14:textId="77777777" w:rsidR="00C75CBF" w:rsidRPr="00CF21CD" w:rsidRDefault="00B21CD6" w:rsidP="00CF21CD">
            <w:pPr>
              <w:spacing w:before="0" w:after="0" w:line="240" w:lineRule="auto"/>
              <w:jc w:val="left"/>
            </w:pPr>
            <w:r w:rsidRPr="00CF21CD">
              <w:t>Punkt początk</w:t>
            </w:r>
            <w:r w:rsidR="009F3EF5" w:rsidRPr="00CF21CD">
              <w:t>owy</w:t>
            </w:r>
            <w:r w:rsidRPr="00CF21CD">
              <w:t xml:space="preserve"> oznakowania linii zakrętu</w:t>
            </w:r>
            <w:r w:rsidR="00C75CBF" w:rsidRPr="00CF21CD">
              <w:t>.</w:t>
            </w:r>
          </w:p>
        </w:tc>
      </w:tr>
      <w:tr w:rsidR="00C75CBF" w:rsidRPr="00CF21CD" w14:paraId="4093C0CE" w14:textId="77777777" w:rsidTr="006D1BF7">
        <w:trPr>
          <w:jc w:val="center"/>
        </w:trPr>
        <w:tc>
          <w:tcPr>
            <w:tcW w:w="593" w:type="pct"/>
            <w:tcMar>
              <w:top w:w="85" w:type="dxa"/>
              <w:bottom w:w="85" w:type="dxa"/>
            </w:tcMar>
            <w:vAlign w:val="center"/>
          </w:tcPr>
          <w:p w14:paraId="5023A8AA" w14:textId="77777777" w:rsidR="00C75CBF" w:rsidRPr="00CF21CD" w:rsidRDefault="00C75CBF" w:rsidP="00CF21CD">
            <w:pPr>
              <w:spacing w:before="0" w:after="0" w:line="240" w:lineRule="auto"/>
              <w:jc w:val="center"/>
            </w:pPr>
            <w:r w:rsidRPr="00CF21CD">
              <w:t>B</w:t>
            </w:r>
          </w:p>
        </w:tc>
        <w:tc>
          <w:tcPr>
            <w:tcW w:w="4407" w:type="pct"/>
            <w:tcMar>
              <w:top w:w="85" w:type="dxa"/>
              <w:bottom w:w="85" w:type="dxa"/>
            </w:tcMar>
          </w:tcPr>
          <w:p w14:paraId="030A6365" w14:textId="77777777" w:rsidR="00C75CBF" w:rsidRPr="00CF21CD" w:rsidRDefault="00B21CD6" w:rsidP="00CF21CD">
            <w:pPr>
              <w:spacing w:before="0" w:after="0" w:line="240" w:lineRule="auto"/>
              <w:jc w:val="left"/>
            </w:pPr>
            <w:r w:rsidRPr="00CF21CD">
              <w:t xml:space="preserve">Środek </w:t>
            </w:r>
            <w:r w:rsidR="00C75CBF" w:rsidRPr="00CF21CD">
              <w:t xml:space="preserve">łuku </w:t>
            </w:r>
            <w:r w:rsidRPr="00CF21CD">
              <w:t>linii zakrętu i jego promień</w:t>
            </w:r>
            <w:r w:rsidR="00C75CBF" w:rsidRPr="00CF21CD">
              <w:t>.</w:t>
            </w:r>
          </w:p>
        </w:tc>
      </w:tr>
      <w:tr w:rsidR="00C75CBF" w:rsidRPr="00CF21CD" w14:paraId="130D9C5C" w14:textId="77777777" w:rsidTr="006D1BF7">
        <w:trPr>
          <w:jc w:val="center"/>
        </w:trPr>
        <w:tc>
          <w:tcPr>
            <w:tcW w:w="593" w:type="pct"/>
            <w:tcMar>
              <w:top w:w="85" w:type="dxa"/>
              <w:bottom w:w="85" w:type="dxa"/>
            </w:tcMar>
            <w:vAlign w:val="center"/>
          </w:tcPr>
          <w:p w14:paraId="7F5871A1" w14:textId="77777777" w:rsidR="00C75CBF" w:rsidRPr="00CF21CD" w:rsidRDefault="00C75CBF" w:rsidP="00CF21CD">
            <w:pPr>
              <w:spacing w:before="0" w:after="0" w:line="240" w:lineRule="auto"/>
              <w:jc w:val="center"/>
            </w:pPr>
            <w:r w:rsidRPr="00CF21CD">
              <w:t>C</w:t>
            </w:r>
          </w:p>
        </w:tc>
        <w:tc>
          <w:tcPr>
            <w:tcW w:w="4407" w:type="pct"/>
            <w:tcMar>
              <w:top w:w="85" w:type="dxa"/>
              <w:bottom w:w="85" w:type="dxa"/>
            </w:tcMar>
          </w:tcPr>
          <w:p w14:paraId="7F0C39AD" w14:textId="77777777" w:rsidR="00C75CBF" w:rsidRPr="00CF21CD" w:rsidRDefault="006C6E9D" w:rsidP="00CF21CD">
            <w:pPr>
              <w:spacing w:before="0" w:after="0" w:line="240" w:lineRule="auto"/>
              <w:jc w:val="left"/>
            </w:pPr>
            <w:r w:rsidRPr="00CF21CD">
              <w:t>P</w:t>
            </w:r>
            <w:r w:rsidR="00C75CBF" w:rsidRPr="00CF21CD">
              <w:t xml:space="preserve">unkt przecięcia oznakowania linii </w:t>
            </w:r>
            <w:r w:rsidRPr="00CF21CD">
              <w:t xml:space="preserve">zakrętu i </w:t>
            </w:r>
            <w:r w:rsidR="00C75CBF" w:rsidRPr="00CF21CD">
              <w:t>oznakowani</w:t>
            </w:r>
            <w:r w:rsidRPr="00CF21CD">
              <w:t xml:space="preserve">a </w:t>
            </w:r>
            <w:r w:rsidR="00C75CBF" w:rsidRPr="00CF21CD">
              <w:t>linii wyjazdu.</w:t>
            </w:r>
          </w:p>
        </w:tc>
      </w:tr>
      <w:tr w:rsidR="00C75CBF" w:rsidRPr="00CF21CD" w14:paraId="7C612855" w14:textId="77777777" w:rsidTr="006D1BF7">
        <w:trPr>
          <w:jc w:val="center"/>
        </w:trPr>
        <w:tc>
          <w:tcPr>
            <w:tcW w:w="593" w:type="pct"/>
            <w:tcMar>
              <w:top w:w="85" w:type="dxa"/>
              <w:bottom w:w="85" w:type="dxa"/>
            </w:tcMar>
            <w:vAlign w:val="center"/>
          </w:tcPr>
          <w:p w14:paraId="0C34284D" w14:textId="77777777" w:rsidR="00C75CBF" w:rsidRPr="00CF21CD" w:rsidRDefault="00C75CBF" w:rsidP="00CF21CD">
            <w:pPr>
              <w:spacing w:before="0" w:after="0" w:line="240" w:lineRule="auto"/>
              <w:jc w:val="center"/>
            </w:pPr>
            <w:r w:rsidRPr="00CF21CD">
              <w:t>D</w:t>
            </w:r>
          </w:p>
        </w:tc>
        <w:tc>
          <w:tcPr>
            <w:tcW w:w="4407" w:type="pct"/>
            <w:tcMar>
              <w:top w:w="85" w:type="dxa"/>
              <w:bottom w:w="85" w:type="dxa"/>
            </w:tcMar>
          </w:tcPr>
          <w:p w14:paraId="47FAD243" w14:textId="77777777" w:rsidR="00C75CBF" w:rsidRPr="00CF21CD" w:rsidRDefault="00B21CD6" w:rsidP="00CF21CD">
            <w:pPr>
              <w:spacing w:before="0" w:after="0" w:line="240" w:lineRule="auto"/>
              <w:jc w:val="left"/>
            </w:pPr>
            <w:r w:rsidRPr="00CF21CD">
              <w:t>Środek łuku linii w</w:t>
            </w:r>
            <w:r w:rsidR="009F3EF5" w:rsidRPr="00CF21CD">
              <w:t>y</w:t>
            </w:r>
            <w:r w:rsidRPr="00CF21CD">
              <w:t>jazdu i jego promień.</w:t>
            </w:r>
          </w:p>
        </w:tc>
      </w:tr>
      <w:tr w:rsidR="00C75CBF" w:rsidRPr="00CF21CD" w14:paraId="66D0A2AE" w14:textId="77777777" w:rsidTr="006D1BF7">
        <w:trPr>
          <w:jc w:val="center"/>
        </w:trPr>
        <w:tc>
          <w:tcPr>
            <w:tcW w:w="593" w:type="pct"/>
            <w:tcMar>
              <w:top w:w="85" w:type="dxa"/>
              <w:bottom w:w="85" w:type="dxa"/>
            </w:tcMar>
            <w:vAlign w:val="center"/>
          </w:tcPr>
          <w:p w14:paraId="36553679" w14:textId="77777777" w:rsidR="00C75CBF" w:rsidRPr="00CF21CD" w:rsidRDefault="00C75CBF" w:rsidP="00CF21CD">
            <w:pPr>
              <w:spacing w:before="0" w:after="0" w:line="240" w:lineRule="auto"/>
              <w:jc w:val="center"/>
            </w:pPr>
            <w:r w:rsidRPr="00CF21CD">
              <w:t>E</w:t>
            </w:r>
          </w:p>
        </w:tc>
        <w:tc>
          <w:tcPr>
            <w:tcW w:w="4407" w:type="pct"/>
            <w:tcMar>
              <w:top w:w="85" w:type="dxa"/>
              <w:bottom w:w="85" w:type="dxa"/>
            </w:tcMar>
          </w:tcPr>
          <w:p w14:paraId="7E178184" w14:textId="77777777" w:rsidR="00C75CBF" w:rsidRPr="00CF21CD" w:rsidRDefault="00117A80" w:rsidP="00CF21CD">
            <w:pPr>
              <w:spacing w:before="0" w:after="0" w:line="240" w:lineRule="auto"/>
              <w:jc w:val="left"/>
            </w:pPr>
            <w:r w:rsidRPr="00CF21CD">
              <w:t>Punkt styczności środka oznakowania linii w</w:t>
            </w:r>
            <w:r w:rsidR="009F3EF5" w:rsidRPr="00CF21CD">
              <w:t>y</w:t>
            </w:r>
            <w:r w:rsidRPr="00CF21CD">
              <w:t>jazdu i oznakowania drogi kołowania.</w:t>
            </w:r>
          </w:p>
        </w:tc>
      </w:tr>
      <w:tr w:rsidR="00C75CBF" w:rsidRPr="00CF21CD" w14:paraId="48F6329F" w14:textId="77777777" w:rsidTr="006D1BF7">
        <w:trPr>
          <w:jc w:val="center"/>
        </w:trPr>
        <w:tc>
          <w:tcPr>
            <w:tcW w:w="593" w:type="pct"/>
            <w:tcMar>
              <w:top w:w="85" w:type="dxa"/>
              <w:bottom w:w="85" w:type="dxa"/>
            </w:tcMar>
            <w:vAlign w:val="center"/>
          </w:tcPr>
          <w:p w14:paraId="6CFDE59E" w14:textId="77777777" w:rsidR="00C75CBF" w:rsidRPr="00CF21CD" w:rsidRDefault="00C75CBF" w:rsidP="00CF21CD">
            <w:pPr>
              <w:spacing w:before="0" w:after="0" w:line="240" w:lineRule="auto"/>
              <w:jc w:val="center"/>
            </w:pPr>
            <w:r w:rsidRPr="00CF21CD">
              <w:t>F</w:t>
            </w:r>
          </w:p>
        </w:tc>
        <w:tc>
          <w:tcPr>
            <w:tcW w:w="4407" w:type="pct"/>
            <w:tcMar>
              <w:top w:w="85" w:type="dxa"/>
              <w:bottom w:w="85" w:type="dxa"/>
            </w:tcMar>
          </w:tcPr>
          <w:p w14:paraId="635EDAA1" w14:textId="77777777" w:rsidR="00C75CBF" w:rsidRPr="00CF21CD" w:rsidRDefault="00B21CD6" w:rsidP="00CF21CD">
            <w:pPr>
              <w:spacing w:before="0" w:after="0" w:line="240" w:lineRule="auto"/>
              <w:jc w:val="left"/>
            </w:pPr>
            <w:r w:rsidRPr="00CF21CD">
              <w:t>Środek łuku linii w</w:t>
            </w:r>
            <w:r w:rsidR="009F3EF5" w:rsidRPr="00CF21CD">
              <w:t>y</w:t>
            </w:r>
            <w:r w:rsidRPr="00CF21CD">
              <w:t>jazdu i jego promień.</w:t>
            </w:r>
          </w:p>
        </w:tc>
      </w:tr>
      <w:tr w:rsidR="00C75CBF" w:rsidRPr="00CF21CD" w14:paraId="23E40A46" w14:textId="77777777" w:rsidTr="006D1BF7">
        <w:trPr>
          <w:jc w:val="center"/>
        </w:trPr>
        <w:tc>
          <w:tcPr>
            <w:tcW w:w="593" w:type="pct"/>
            <w:tcMar>
              <w:top w:w="85" w:type="dxa"/>
              <w:bottom w:w="85" w:type="dxa"/>
            </w:tcMar>
            <w:vAlign w:val="center"/>
          </w:tcPr>
          <w:p w14:paraId="2800D953" w14:textId="77777777" w:rsidR="00C75CBF" w:rsidRPr="00CF21CD" w:rsidRDefault="00C75CBF" w:rsidP="00CF21CD">
            <w:pPr>
              <w:spacing w:before="0" w:after="0" w:line="240" w:lineRule="auto"/>
              <w:jc w:val="center"/>
            </w:pPr>
            <w:r w:rsidRPr="00CF21CD">
              <w:t>G</w:t>
            </w:r>
          </w:p>
        </w:tc>
        <w:tc>
          <w:tcPr>
            <w:tcW w:w="4407" w:type="pct"/>
            <w:tcMar>
              <w:top w:w="85" w:type="dxa"/>
              <w:bottom w:w="85" w:type="dxa"/>
            </w:tcMar>
          </w:tcPr>
          <w:p w14:paraId="439E1DA5" w14:textId="77777777" w:rsidR="00C75CBF" w:rsidRPr="00CF21CD" w:rsidRDefault="00117A80" w:rsidP="00CF21CD">
            <w:pPr>
              <w:spacing w:before="0" w:after="0" w:line="240" w:lineRule="auto"/>
              <w:jc w:val="left"/>
            </w:pPr>
            <w:r w:rsidRPr="00CF21CD">
              <w:t>Punkt styczności środka oznakowania linii w</w:t>
            </w:r>
            <w:r w:rsidR="009F3EF5" w:rsidRPr="00CF21CD">
              <w:t>y</w:t>
            </w:r>
            <w:r w:rsidRPr="00CF21CD">
              <w:t>jazdu i oznakowania drogi kołowania.</w:t>
            </w:r>
          </w:p>
        </w:tc>
      </w:tr>
      <w:tr w:rsidR="00C75CBF" w:rsidRPr="00CF21CD" w14:paraId="2A54A993" w14:textId="77777777" w:rsidTr="006D1BF7">
        <w:trPr>
          <w:jc w:val="center"/>
        </w:trPr>
        <w:tc>
          <w:tcPr>
            <w:tcW w:w="593" w:type="pct"/>
            <w:tcMar>
              <w:top w:w="85" w:type="dxa"/>
              <w:bottom w:w="85" w:type="dxa"/>
            </w:tcMar>
            <w:vAlign w:val="center"/>
          </w:tcPr>
          <w:p w14:paraId="7E6AF645" w14:textId="77777777" w:rsidR="00C75CBF" w:rsidRPr="00CF21CD" w:rsidRDefault="00C75CBF" w:rsidP="00CF21CD">
            <w:pPr>
              <w:spacing w:before="0" w:after="0" w:line="240" w:lineRule="auto"/>
              <w:jc w:val="center"/>
            </w:pPr>
            <w:r w:rsidRPr="00CF21CD">
              <w:t>H</w:t>
            </w:r>
          </w:p>
        </w:tc>
        <w:tc>
          <w:tcPr>
            <w:tcW w:w="4407" w:type="pct"/>
            <w:tcMar>
              <w:top w:w="85" w:type="dxa"/>
              <w:bottom w:w="85" w:type="dxa"/>
            </w:tcMar>
          </w:tcPr>
          <w:p w14:paraId="6876A2E9" w14:textId="77777777" w:rsidR="00C75CBF" w:rsidRPr="00CF21CD" w:rsidRDefault="00C75CBF" w:rsidP="00CF21CD">
            <w:pPr>
              <w:spacing w:before="0" w:after="0" w:line="240" w:lineRule="auto"/>
              <w:jc w:val="left"/>
            </w:pPr>
            <w:r w:rsidRPr="00CF21CD">
              <w:t>Początek linii wyjazdu.</w:t>
            </w:r>
          </w:p>
        </w:tc>
      </w:tr>
      <w:tr w:rsidR="00C75CBF" w:rsidRPr="00CF21CD" w14:paraId="1DF79209" w14:textId="77777777" w:rsidTr="006D1BF7">
        <w:trPr>
          <w:jc w:val="center"/>
        </w:trPr>
        <w:tc>
          <w:tcPr>
            <w:tcW w:w="593" w:type="pct"/>
            <w:tcMar>
              <w:top w:w="85" w:type="dxa"/>
              <w:bottom w:w="85" w:type="dxa"/>
            </w:tcMar>
            <w:vAlign w:val="center"/>
          </w:tcPr>
          <w:p w14:paraId="0CFA3995" w14:textId="77777777" w:rsidR="00C75CBF" w:rsidRPr="00CF21CD" w:rsidRDefault="00C75CBF" w:rsidP="00CF21CD">
            <w:pPr>
              <w:spacing w:before="0" w:after="0" w:line="240" w:lineRule="auto"/>
              <w:jc w:val="center"/>
            </w:pPr>
            <w:r w:rsidRPr="00CF21CD">
              <w:t>I</w:t>
            </w:r>
          </w:p>
        </w:tc>
        <w:tc>
          <w:tcPr>
            <w:tcW w:w="4407" w:type="pct"/>
            <w:tcMar>
              <w:top w:w="85" w:type="dxa"/>
              <w:bottom w:w="85" w:type="dxa"/>
            </w:tcMar>
          </w:tcPr>
          <w:p w14:paraId="767FC00C" w14:textId="77777777" w:rsidR="00C75CBF" w:rsidRPr="00CF21CD" w:rsidRDefault="009F3EF5" w:rsidP="00CF21CD">
            <w:pPr>
              <w:spacing w:before="0" w:after="0" w:line="240" w:lineRule="auto"/>
              <w:jc w:val="left"/>
            </w:pPr>
            <w:r w:rsidRPr="00CF21CD">
              <w:t>P</w:t>
            </w:r>
            <w:r w:rsidR="00C75CBF" w:rsidRPr="00CF21CD">
              <w:t>unkt początk</w:t>
            </w:r>
            <w:r w:rsidRPr="00CF21CD">
              <w:t>owy zakrzywionego odcinka</w:t>
            </w:r>
            <w:r w:rsidR="00C75CBF" w:rsidRPr="00CF21CD">
              <w:t xml:space="preserve"> linii wyjazdu.</w:t>
            </w:r>
          </w:p>
        </w:tc>
      </w:tr>
      <w:tr w:rsidR="00C75CBF" w:rsidRPr="00CF21CD" w14:paraId="5D465937" w14:textId="77777777" w:rsidTr="006D1BF7">
        <w:trPr>
          <w:jc w:val="center"/>
        </w:trPr>
        <w:tc>
          <w:tcPr>
            <w:tcW w:w="593" w:type="pct"/>
            <w:tcMar>
              <w:top w:w="85" w:type="dxa"/>
              <w:bottom w:w="85" w:type="dxa"/>
            </w:tcMar>
            <w:vAlign w:val="center"/>
          </w:tcPr>
          <w:p w14:paraId="3DAA188B" w14:textId="77777777" w:rsidR="00C75CBF" w:rsidRPr="00CF21CD" w:rsidRDefault="00C75CBF" w:rsidP="00CF21CD">
            <w:pPr>
              <w:spacing w:before="0" w:after="0" w:line="240" w:lineRule="auto"/>
              <w:jc w:val="center"/>
            </w:pPr>
            <w:r w:rsidRPr="00CF21CD">
              <w:t>J</w:t>
            </w:r>
          </w:p>
        </w:tc>
        <w:tc>
          <w:tcPr>
            <w:tcW w:w="4407" w:type="pct"/>
            <w:tcMar>
              <w:top w:w="85" w:type="dxa"/>
              <w:bottom w:w="85" w:type="dxa"/>
            </w:tcMar>
          </w:tcPr>
          <w:p w14:paraId="417C6BF4" w14:textId="77777777" w:rsidR="00C75CBF" w:rsidRPr="00CF21CD" w:rsidRDefault="00B21CD6" w:rsidP="00CF21CD">
            <w:pPr>
              <w:spacing w:before="0" w:after="0" w:line="240" w:lineRule="auto"/>
              <w:jc w:val="left"/>
            </w:pPr>
            <w:r w:rsidRPr="00CF21CD">
              <w:t>Środek łuku linii w</w:t>
            </w:r>
            <w:r w:rsidR="009F3EF5" w:rsidRPr="00CF21CD">
              <w:t>y</w:t>
            </w:r>
            <w:r w:rsidRPr="00CF21CD">
              <w:t>jazdu i jego promień.</w:t>
            </w:r>
          </w:p>
        </w:tc>
      </w:tr>
      <w:tr w:rsidR="00C75CBF" w:rsidRPr="00CF21CD" w14:paraId="1AEF8DA9" w14:textId="77777777" w:rsidTr="006D1BF7">
        <w:trPr>
          <w:jc w:val="center"/>
        </w:trPr>
        <w:tc>
          <w:tcPr>
            <w:tcW w:w="593" w:type="pct"/>
            <w:tcMar>
              <w:top w:w="85" w:type="dxa"/>
              <w:bottom w:w="85" w:type="dxa"/>
            </w:tcMar>
            <w:vAlign w:val="center"/>
          </w:tcPr>
          <w:p w14:paraId="6ED96A32" w14:textId="77777777" w:rsidR="00C75CBF" w:rsidRPr="00CF21CD" w:rsidRDefault="00C75CBF" w:rsidP="00CF21CD">
            <w:pPr>
              <w:spacing w:before="0" w:after="0" w:line="240" w:lineRule="auto"/>
              <w:jc w:val="center"/>
            </w:pPr>
            <w:r w:rsidRPr="00CF21CD">
              <w:t>K</w:t>
            </w:r>
          </w:p>
        </w:tc>
        <w:tc>
          <w:tcPr>
            <w:tcW w:w="4407" w:type="pct"/>
            <w:tcMar>
              <w:top w:w="85" w:type="dxa"/>
              <w:bottom w:w="85" w:type="dxa"/>
            </w:tcMar>
          </w:tcPr>
          <w:p w14:paraId="25CBEA7D" w14:textId="77777777" w:rsidR="00117A80" w:rsidRPr="00CF21CD" w:rsidRDefault="00117A80" w:rsidP="00CF21CD">
            <w:pPr>
              <w:spacing w:before="0" w:after="0" w:line="240" w:lineRule="auto"/>
              <w:jc w:val="left"/>
            </w:pPr>
            <w:r w:rsidRPr="00CF21CD">
              <w:t>Punkt styczności środka oznakowania linii w</w:t>
            </w:r>
            <w:r w:rsidR="009F3EF5" w:rsidRPr="00CF21CD">
              <w:t>y</w:t>
            </w:r>
            <w:r w:rsidRPr="00CF21CD">
              <w:t>jazdu i oznakowania drogi kołowania.</w:t>
            </w:r>
          </w:p>
        </w:tc>
      </w:tr>
      <w:tr w:rsidR="00C75CBF" w:rsidRPr="00CF21CD" w14:paraId="0E9D15F9" w14:textId="77777777" w:rsidTr="006D1BF7">
        <w:trPr>
          <w:jc w:val="center"/>
        </w:trPr>
        <w:tc>
          <w:tcPr>
            <w:tcW w:w="593" w:type="pct"/>
            <w:tcMar>
              <w:top w:w="85" w:type="dxa"/>
              <w:bottom w:w="85" w:type="dxa"/>
            </w:tcMar>
            <w:vAlign w:val="center"/>
          </w:tcPr>
          <w:p w14:paraId="731A5479" w14:textId="77777777" w:rsidR="00C75CBF" w:rsidRPr="00CF21CD" w:rsidRDefault="00C75CBF" w:rsidP="00CF21CD">
            <w:pPr>
              <w:spacing w:before="0" w:after="0" w:line="240" w:lineRule="auto"/>
              <w:jc w:val="center"/>
            </w:pPr>
            <w:r w:rsidRPr="00CF21CD">
              <w:t>L</w:t>
            </w:r>
          </w:p>
        </w:tc>
        <w:tc>
          <w:tcPr>
            <w:tcW w:w="4407" w:type="pct"/>
            <w:tcMar>
              <w:top w:w="85" w:type="dxa"/>
              <w:bottom w:w="85" w:type="dxa"/>
            </w:tcMar>
          </w:tcPr>
          <w:p w14:paraId="54279C1E" w14:textId="77777777" w:rsidR="00C75CBF" w:rsidRPr="00CF21CD" w:rsidRDefault="00B21CD6" w:rsidP="00CF21CD">
            <w:pPr>
              <w:spacing w:before="0" w:after="0" w:line="240" w:lineRule="auto"/>
              <w:jc w:val="left"/>
            </w:pPr>
            <w:r w:rsidRPr="00CF21CD">
              <w:t>Środek łuku linii w</w:t>
            </w:r>
            <w:r w:rsidR="009F3EF5" w:rsidRPr="00CF21CD">
              <w:t>y</w:t>
            </w:r>
            <w:r w:rsidRPr="00CF21CD">
              <w:t>jazdu i jego promień.</w:t>
            </w:r>
          </w:p>
        </w:tc>
      </w:tr>
      <w:tr w:rsidR="00C75CBF" w:rsidRPr="00CF21CD" w14:paraId="054909EF" w14:textId="77777777" w:rsidTr="006D1BF7">
        <w:trPr>
          <w:jc w:val="center"/>
        </w:trPr>
        <w:tc>
          <w:tcPr>
            <w:tcW w:w="593" w:type="pct"/>
            <w:tcMar>
              <w:top w:w="85" w:type="dxa"/>
              <w:bottom w:w="85" w:type="dxa"/>
            </w:tcMar>
            <w:vAlign w:val="center"/>
          </w:tcPr>
          <w:p w14:paraId="3B60BA96" w14:textId="77777777" w:rsidR="00C75CBF" w:rsidRPr="00CF21CD" w:rsidRDefault="00C75CBF" w:rsidP="00CF21CD">
            <w:pPr>
              <w:spacing w:before="0" w:after="0" w:line="240" w:lineRule="auto"/>
              <w:jc w:val="center"/>
            </w:pPr>
            <w:r w:rsidRPr="00CF21CD">
              <w:t>M</w:t>
            </w:r>
          </w:p>
        </w:tc>
        <w:tc>
          <w:tcPr>
            <w:tcW w:w="4407" w:type="pct"/>
            <w:tcMar>
              <w:top w:w="85" w:type="dxa"/>
              <w:bottom w:w="85" w:type="dxa"/>
            </w:tcMar>
          </w:tcPr>
          <w:p w14:paraId="08E2F120" w14:textId="77777777" w:rsidR="00C75CBF" w:rsidRPr="00CF21CD" w:rsidRDefault="009F3EF5" w:rsidP="00CF21CD">
            <w:pPr>
              <w:spacing w:before="0" w:after="0" w:line="240" w:lineRule="auto"/>
              <w:jc w:val="left"/>
            </w:pPr>
            <w:r w:rsidRPr="00CF21CD">
              <w:t>Punkt styczności środka oznakowania linii wyjazdu i oznakowania drogi kołowania.</w:t>
            </w:r>
          </w:p>
        </w:tc>
      </w:tr>
      <w:tr w:rsidR="00C75CBF" w:rsidRPr="00CF21CD" w14:paraId="53D7B23A" w14:textId="77777777" w:rsidTr="006D1BF7">
        <w:trPr>
          <w:jc w:val="center"/>
        </w:trPr>
        <w:tc>
          <w:tcPr>
            <w:tcW w:w="593" w:type="pct"/>
            <w:tcMar>
              <w:top w:w="85" w:type="dxa"/>
              <w:bottom w:w="85" w:type="dxa"/>
            </w:tcMar>
            <w:vAlign w:val="center"/>
          </w:tcPr>
          <w:p w14:paraId="5E0EB6DE" w14:textId="77777777" w:rsidR="00C75CBF" w:rsidRPr="00CF21CD" w:rsidRDefault="00C75CBF" w:rsidP="00CF21CD">
            <w:pPr>
              <w:spacing w:before="0" w:after="0" w:line="240" w:lineRule="auto"/>
              <w:jc w:val="center"/>
            </w:pPr>
            <w:r w:rsidRPr="00CF21CD">
              <w:t>N</w:t>
            </w:r>
          </w:p>
        </w:tc>
        <w:tc>
          <w:tcPr>
            <w:tcW w:w="4407" w:type="pct"/>
            <w:tcMar>
              <w:top w:w="85" w:type="dxa"/>
              <w:bottom w:w="85" w:type="dxa"/>
            </w:tcMar>
          </w:tcPr>
          <w:p w14:paraId="758A4075" w14:textId="77777777" w:rsidR="00C75CBF" w:rsidRPr="00CF21CD" w:rsidRDefault="009F3EF5" w:rsidP="00CF21CD">
            <w:pPr>
              <w:spacing w:before="0" w:after="0" w:line="240" w:lineRule="auto"/>
              <w:jc w:val="left"/>
            </w:pPr>
            <w:r w:rsidRPr="00CF21CD">
              <w:t>Punkt styczności środka oznakowania linii wyjazdu i oznakowania drogi kołowania.</w:t>
            </w:r>
          </w:p>
        </w:tc>
      </w:tr>
      <w:tr w:rsidR="00C75CBF" w:rsidRPr="00CF21CD" w14:paraId="0838FC33" w14:textId="77777777" w:rsidTr="006D1BF7">
        <w:trPr>
          <w:jc w:val="center"/>
        </w:trPr>
        <w:tc>
          <w:tcPr>
            <w:tcW w:w="593" w:type="pct"/>
            <w:tcMar>
              <w:top w:w="85" w:type="dxa"/>
              <w:bottom w:w="85" w:type="dxa"/>
            </w:tcMar>
            <w:vAlign w:val="center"/>
          </w:tcPr>
          <w:p w14:paraId="14DD404D" w14:textId="77777777" w:rsidR="00C75CBF" w:rsidRPr="00CF21CD" w:rsidRDefault="00C75CBF" w:rsidP="00CF21CD">
            <w:pPr>
              <w:spacing w:before="0" w:after="0" w:line="240" w:lineRule="auto"/>
              <w:jc w:val="center"/>
            </w:pPr>
            <w:r w:rsidRPr="00CF21CD">
              <w:t>O</w:t>
            </w:r>
          </w:p>
        </w:tc>
        <w:tc>
          <w:tcPr>
            <w:tcW w:w="4407" w:type="pct"/>
            <w:tcMar>
              <w:top w:w="85" w:type="dxa"/>
              <w:bottom w:w="85" w:type="dxa"/>
            </w:tcMar>
          </w:tcPr>
          <w:p w14:paraId="06F88CAA" w14:textId="77777777" w:rsidR="00C75CBF" w:rsidRPr="00CF21CD" w:rsidRDefault="00C70AFE" w:rsidP="00CF21CD">
            <w:pPr>
              <w:spacing w:before="0" w:after="0" w:line="240" w:lineRule="auto"/>
              <w:jc w:val="left"/>
            </w:pPr>
            <w:r w:rsidRPr="00CF21CD">
              <w:t>Punkt początkowy zakrzywionego odcinka linii wyjazdu.</w:t>
            </w:r>
          </w:p>
        </w:tc>
      </w:tr>
      <w:tr w:rsidR="00C75CBF" w:rsidRPr="00CF21CD" w14:paraId="3D16C67E" w14:textId="77777777" w:rsidTr="006D1BF7">
        <w:trPr>
          <w:jc w:val="center"/>
        </w:trPr>
        <w:tc>
          <w:tcPr>
            <w:tcW w:w="593" w:type="pct"/>
            <w:tcMar>
              <w:top w:w="85" w:type="dxa"/>
              <w:bottom w:w="85" w:type="dxa"/>
            </w:tcMar>
            <w:vAlign w:val="center"/>
          </w:tcPr>
          <w:p w14:paraId="0D2FEAFA" w14:textId="77777777" w:rsidR="00C75CBF" w:rsidRPr="00CF21CD" w:rsidRDefault="00C75CBF" w:rsidP="00CF21CD">
            <w:pPr>
              <w:spacing w:before="0" w:after="0" w:line="240" w:lineRule="auto"/>
              <w:jc w:val="center"/>
            </w:pPr>
            <w:r w:rsidRPr="00CF21CD">
              <w:t>P</w:t>
            </w:r>
          </w:p>
        </w:tc>
        <w:tc>
          <w:tcPr>
            <w:tcW w:w="4407" w:type="pct"/>
            <w:tcMar>
              <w:top w:w="85" w:type="dxa"/>
              <w:bottom w:w="85" w:type="dxa"/>
            </w:tcMar>
          </w:tcPr>
          <w:p w14:paraId="02562003" w14:textId="77777777" w:rsidR="00C75CBF" w:rsidRPr="00CF21CD" w:rsidRDefault="00C70AFE" w:rsidP="00CF21CD">
            <w:pPr>
              <w:spacing w:before="0" w:after="0" w:line="240" w:lineRule="auto"/>
              <w:jc w:val="left"/>
            </w:pPr>
            <w:r w:rsidRPr="00CF21CD">
              <w:t>Środek łuku linii wyjazdu i jego promień.</w:t>
            </w:r>
          </w:p>
        </w:tc>
      </w:tr>
      <w:tr w:rsidR="00C75CBF" w:rsidRPr="00CF21CD" w14:paraId="48698C87" w14:textId="77777777" w:rsidTr="006D1BF7">
        <w:trPr>
          <w:jc w:val="center"/>
        </w:trPr>
        <w:tc>
          <w:tcPr>
            <w:tcW w:w="593" w:type="pct"/>
            <w:tcMar>
              <w:top w:w="85" w:type="dxa"/>
              <w:bottom w:w="85" w:type="dxa"/>
            </w:tcMar>
            <w:vAlign w:val="center"/>
          </w:tcPr>
          <w:p w14:paraId="2DC99A7B" w14:textId="77777777" w:rsidR="00C75CBF" w:rsidRPr="00CF21CD" w:rsidRDefault="00C75CBF" w:rsidP="00CF21CD">
            <w:pPr>
              <w:spacing w:before="0" w:after="0" w:line="240" w:lineRule="auto"/>
              <w:jc w:val="center"/>
            </w:pPr>
            <w:r w:rsidRPr="00CF21CD">
              <w:t>Q</w:t>
            </w:r>
          </w:p>
        </w:tc>
        <w:tc>
          <w:tcPr>
            <w:tcW w:w="4407" w:type="pct"/>
            <w:tcMar>
              <w:top w:w="85" w:type="dxa"/>
              <w:bottom w:w="85" w:type="dxa"/>
            </w:tcMar>
          </w:tcPr>
          <w:p w14:paraId="2A382ED6" w14:textId="77777777" w:rsidR="00C75CBF" w:rsidRPr="00CF21CD" w:rsidRDefault="00C70AFE" w:rsidP="00CF21CD">
            <w:pPr>
              <w:spacing w:before="0" w:after="0" w:line="240" w:lineRule="auto"/>
              <w:jc w:val="left"/>
            </w:pPr>
            <w:r w:rsidRPr="00CF21CD">
              <w:t>Punkt styczności środka oznakowania linii wyjazdu i oznakowania drogi kołowania.</w:t>
            </w:r>
          </w:p>
        </w:tc>
      </w:tr>
      <w:tr w:rsidR="00C75CBF" w:rsidRPr="00CF21CD" w14:paraId="5184C288" w14:textId="77777777" w:rsidTr="006D1BF7">
        <w:trPr>
          <w:jc w:val="center"/>
        </w:trPr>
        <w:tc>
          <w:tcPr>
            <w:tcW w:w="593" w:type="pct"/>
            <w:tcMar>
              <w:top w:w="85" w:type="dxa"/>
              <w:bottom w:w="85" w:type="dxa"/>
            </w:tcMar>
            <w:vAlign w:val="center"/>
          </w:tcPr>
          <w:p w14:paraId="1440E725" w14:textId="77777777" w:rsidR="00C75CBF" w:rsidRPr="00CF21CD" w:rsidRDefault="00C75CBF" w:rsidP="00CF21CD">
            <w:pPr>
              <w:spacing w:before="0" w:after="0" w:line="240" w:lineRule="auto"/>
              <w:jc w:val="center"/>
            </w:pPr>
            <w:r w:rsidRPr="00CF21CD">
              <w:t>R</w:t>
            </w:r>
          </w:p>
        </w:tc>
        <w:tc>
          <w:tcPr>
            <w:tcW w:w="4407" w:type="pct"/>
            <w:tcMar>
              <w:top w:w="85" w:type="dxa"/>
              <w:bottom w:w="85" w:type="dxa"/>
            </w:tcMar>
          </w:tcPr>
          <w:p w14:paraId="18F03097" w14:textId="77777777" w:rsidR="00C75CBF" w:rsidRPr="00CF21CD" w:rsidRDefault="00C70AFE" w:rsidP="00CF21CD">
            <w:pPr>
              <w:spacing w:before="0" w:after="0" w:line="240" w:lineRule="auto"/>
              <w:jc w:val="left"/>
            </w:pPr>
            <w:r w:rsidRPr="00CF21CD">
              <w:t>P</w:t>
            </w:r>
            <w:r w:rsidR="00C75CBF" w:rsidRPr="00CF21CD">
              <w:t>unkt przecięcia oznakowania linii wyjazdu i linii środkowej drogi kołowania.</w:t>
            </w:r>
          </w:p>
        </w:tc>
      </w:tr>
    </w:tbl>
    <w:p w14:paraId="6D27C5A7" w14:textId="77777777" w:rsidR="00C75CBF" w:rsidRPr="00CF21CD" w:rsidRDefault="00C75CBF" w:rsidP="00CF21CD">
      <w:pPr>
        <w:spacing w:after="0"/>
      </w:pPr>
    </w:p>
    <w:p w14:paraId="29D6873D" w14:textId="77777777" w:rsidR="00C75CBF" w:rsidRPr="00CF21CD" w:rsidRDefault="00C75CBF" w:rsidP="00CF21CD">
      <w:pPr>
        <w:spacing w:before="0" w:after="0"/>
        <w:jc w:val="center"/>
      </w:pPr>
      <w:r w:rsidRPr="00CF21CD">
        <w:t>Tabela 3</w:t>
      </w:r>
    </w:p>
    <w:p w14:paraId="260EF479" w14:textId="77777777" w:rsidR="00B00F42" w:rsidRPr="00CF21CD" w:rsidRDefault="00B00F42" w:rsidP="00CF21CD">
      <w:pPr>
        <w:spacing w:before="0" w:after="0" w:line="240" w:lineRule="auto"/>
        <w:jc w:val="left"/>
      </w:pPr>
      <w:r w:rsidRPr="00CF21CD">
        <w:br w:type="page"/>
      </w:r>
    </w:p>
    <w:p w14:paraId="26C57A1C" w14:textId="45F8CF6E" w:rsidR="00C75CBF" w:rsidRPr="00CF21CD" w:rsidRDefault="005E23BB" w:rsidP="00CF21CD">
      <w:r>
        <w:rPr>
          <w:noProof/>
          <w:lang w:eastAsia="pl-PL"/>
        </w:rPr>
        <w:lastRenderedPageBreak/>
        <mc:AlternateContent>
          <mc:Choice Requires="wpc">
            <w:drawing>
              <wp:inline distT="0" distB="0" distL="0" distR="0" wp14:anchorId="35E94245" wp14:editId="0E67FA45">
                <wp:extent cx="5764530" cy="2188845"/>
                <wp:effectExtent l="0" t="0" r="2540" b="0"/>
                <wp:docPr id="837" name="Kanwa 8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43" name="Group 868"/>
                        <wpg:cNvGrpSpPr>
                          <a:grpSpLocks/>
                        </wpg:cNvGrpSpPr>
                        <wpg:grpSpPr bwMode="auto">
                          <a:xfrm>
                            <a:off x="453390" y="238760"/>
                            <a:ext cx="4902835" cy="1769745"/>
                            <a:chOff x="1024" y="566"/>
                            <a:chExt cx="7721" cy="2787"/>
                          </a:xfrm>
                        </wpg:grpSpPr>
                        <wpg:grpSp>
                          <wpg:cNvPr id="1044" name="Group 857"/>
                          <wpg:cNvGrpSpPr>
                            <a:grpSpLocks/>
                          </wpg:cNvGrpSpPr>
                          <wpg:grpSpPr bwMode="auto">
                            <a:xfrm>
                              <a:off x="1024" y="566"/>
                              <a:ext cx="7721" cy="2787"/>
                              <a:chOff x="1024" y="566"/>
                              <a:chExt cx="7721" cy="2787"/>
                            </a:xfrm>
                          </wpg:grpSpPr>
                          <wpg:grpSp>
                            <wpg:cNvPr id="1045" name="Group 858"/>
                            <wpg:cNvGrpSpPr>
                              <a:grpSpLocks/>
                            </wpg:cNvGrpSpPr>
                            <wpg:grpSpPr bwMode="auto">
                              <a:xfrm>
                                <a:off x="1024" y="566"/>
                                <a:ext cx="7721" cy="2787"/>
                                <a:chOff x="1024" y="436"/>
                                <a:chExt cx="7721" cy="2787"/>
                              </a:xfrm>
                            </wpg:grpSpPr>
                            <pic:pic xmlns:pic="http://schemas.openxmlformats.org/drawingml/2006/picture">
                              <pic:nvPicPr>
                                <pic:cNvPr id="1046" name="Picture 8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24" y="436"/>
                                  <a:ext cx="7721" cy="2787"/>
                                </a:xfrm>
                                <a:prstGeom prst="rect">
                                  <a:avLst/>
                                </a:prstGeom>
                                <a:noFill/>
                                <a:extLst>
                                  <a:ext uri="{909E8E84-426E-40DD-AFC4-6F175D3DCCD1}">
                                    <a14:hiddenFill xmlns:a14="http://schemas.microsoft.com/office/drawing/2010/main">
                                      <a:solidFill>
                                        <a:srgbClr val="FFFFFF"/>
                                      </a:solidFill>
                                    </a14:hiddenFill>
                                  </a:ext>
                                </a:extLst>
                              </pic:spPr>
                            </pic:pic>
                            <wpg:grpSp>
                              <wpg:cNvPr id="1047" name="Group 860"/>
                              <wpg:cNvGrpSpPr>
                                <a:grpSpLocks/>
                              </wpg:cNvGrpSpPr>
                              <wpg:grpSpPr bwMode="auto">
                                <a:xfrm>
                                  <a:off x="2287" y="1804"/>
                                  <a:ext cx="4790" cy="454"/>
                                  <a:chOff x="2287" y="1804"/>
                                  <a:chExt cx="4790" cy="454"/>
                                </a:xfrm>
                              </wpg:grpSpPr>
                              <wps:wsp>
                                <wps:cNvPr id="1048" name="AutoShape 861"/>
                                <wps:cNvCnPr>
                                  <a:cxnSpLocks noChangeShapeType="1"/>
                                </wps:cNvCnPr>
                                <wps:spPr bwMode="auto">
                                  <a:xfrm flipH="1">
                                    <a:off x="6648" y="1804"/>
                                    <a:ext cx="429" cy="14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49" name="AutoShape 862"/>
                                <wps:cNvCnPr>
                                  <a:cxnSpLocks noChangeShapeType="1"/>
                                </wps:cNvCnPr>
                                <wps:spPr bwMode="auto">
                                  <a:xfrm flipH="1">
                                    <a:off x="4539" y="1898"/>
                                    <a:ext cx="429" cy="14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50" name="AutoShape 863"/>
                                <wps:cNvCnPr>
                                  <a:cxnSpLocks noChangeShapeType="1"/>
                                </wps:cNvCnPr>
                                <wps:spPr bwMode="auto">
                                  <a:xfrm flipH="1">
                                    <a:off x="2545" y="1882"/>
                                    <a:ext cx="480" cy="68"/>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51" name="AutoShape 864"/>
                                <wps:cNvCnPr>
                                  <a:cxnSpLocks noChangeShapeType="1"/>
                                </wps:cNvCnPr>
                                <wps:spPr bwMode="auto">
                                  <a:xfrm flipH="1">
                                    <a:off x="2287" y="2190"/>
                                    <a:ext cx="480" cy="68"/>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g:cNvPr id="1052" name="Group 865"/>
                            <wpg:cNvGrpSpPr>
                              <a:grpSpLocks/>
                            </wpg:cNvGrpSpPr>
                            <wpg:grpSpPr bwMode="auto">
                              <a:xfrm>
                                <a:off x="2717" y="1774"/>
                                <a:ext cx="3352" cy="778"/>
                                <a:chOff x="2717" y="1774"/>
                                <a:chExt cx="3352" cy="778"/>
                              </a:xfrm>
                            </wpg:grpSpPr>
                            <wps:wsp>
                              <wps:cNvPr id="1053" name="Text Box 866"/>
                              <wps:cNvSpPr txBox="1">
                                <a:spLocks noChangeArrowheads="1"/>
                              </wps:cNvSpPr>
                              <wps:spPr bwMode="auto">
                                <a:xfrm>
                                  <a:off x="2717" y="2052"/>
                                  <a:ext cx="116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9C5D4" w14:textId="77777777" w:rsidR="00D051B3" w:rsidRPr="001D2677" w:rsidRDefault="00D051B3" w:rsidP="00B00F42">
                                    <w:pPr>
                                      <w:jc w:val="center"/>
                                      <w:rPr>
                                        <w:sz w:val="14"/>
                                        <w:szCs w:val="16"/>
                                      </w:rPr>
                                    </w:pPr>
                                    <w:r w:rsidRPr="001D2677">
                                      <w:rPr>
                                        <w:sz w:val="14"/>
                                        <w:szCs w:val="16"/>
                                      </w:rPr>
                                      <w:t xml:space="preserve">Linia </w:t>
                                    </w:r>
                                    <w:r>
                                      <w:rPr>
                                        <w:sz w:val="14"/>
                                        <w:szCs w:val="16"/>
                                      </w:rPr>
                                      <w:t>wyjazdu</w:t>
                                    </w:r>
                                  </w:p>
                                </w:txbxContent>
                              </wps:txbx>
                              <wps:bodyPr rot="0" vert="horz" wrap="square" lIns="18000" tIns="18000" rIns="18000" bIns="18000" anchor="ctr" anchorCtr="0" upright="1">
                                <a:spAutoFit/>
                              </wps:bodyPr>
                            </wps:wsp>
                            <wps:wsp>
                              <wps:cNvPr id="1054" name="Text Box 867"/>
                              <wps:cNvSpPr txBox="1">
                                <a:spLocks noChangeArrowheads="1"/>
                              </wps:cNvSpPr>
                              <wps:spPr bwMode="auto">
                                <a:xfrm>
                                  <a:off x="4901" y="1774"/>
                                  <a:ext cx="116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E3C1" w14:textId="77777777" w:rsidR="00D051B3" w:rsidRPr="001D2677" w:rsidRDefault="00D051B3" w:rsidP="00B00F42">
                                    <w:pPr>
                                      <w:jc w:val="center"/>
                                      <w:rPr>
                                        <w:sz w:val="14"/>
                                        <w:szCs w:val="16"/>
                                      </w:rPr>
                                    </w:pPr>
                                    <w:r w:rsidRPr="001D2677">
                                      <w:rPr>
                                        <w:sz w:val="14"/>
                                        <w:szCs w:val="16"/>
                                      </w:rPr>
                                      <w:t xml:space="preserve">Linia </w:t>
                                    </w:r>
                                    <w:r>
                                      <w:rPr>
                                        <w:sz w:val="14"/>
                                        <w:szCs w:val="16"/>
                                      </w:rPr>
                                      <w:t>wyjazdu</w:t>
                                    </w:r>
                                  </w:p>
                                </w:txbxContent>
                              </wps:txbx>
                              <wps:bodyPr rot="0" vert="horz" wrap="square" lIns="18000" tIns="18000" rIns="18000" bIns="18000" anchor="ctr" anchorCtr="0" upright="1">
                                <a:spAutoFit/>
                              </wps:bodyPr>
                            </wps:wsp>
                          </wpg:grpSp>
                        </wpg:grpSp>
                        <wpg:grpSp>
                          <wpg:cNvPr id="1055" name="Group 855"/>
                          <wpg:cNvGrpSpPr>
                            <a:grpSpLocks/>
                          </wpg:cNvGrpSpPr>
                          <wpg:grpSpPr bwMode="auto">
                            <a:xfrm>
                              <a:off x="2992" y="1672"/>
                              <a:ext cx="5183" cy="572"/>
                              <a:chOff x="2992" y="1672"/>
                              <a:chExt cx="5183" cy="572"/>
                            </a:xfrm>
                          </wpg:grpSpPr>
                          <wpg:grpSp>
                            <wpg:cNvPr id="864" name="Group 851"/>
                            <wpg:cNvGrpSpPr>
                              <a:grpSpLocks/>
                            </wpg:cNvGrpSpPr>
                            <wpg:grpSpPr bwMode="auto">
                              <a:xfrm>
                                <a:off x="2992" y="1672"/>
                                <a:ext cx="5183" cy="572"/>
                                <a:chOff x="2992" y="1672"/>
                                <a:chExt cx="5183" cy="572"/>
                              </a:xfrm>
                            </wpg:grpSpPr>
                            <wps:wsp>
                              <wps:cNvPr id="865" name="Text Box 852"/>
                              <wps:cNvSpPr txBox="1">
                                <a:spLocks noChangeArrowheads="1"/>
                              </wps:cNvSpPr>
                              <wps:spPr bwMode="auto">
                                <a:xfrm>
                                  <a:off x="2992" y="1744"/>
                                  <a:ext cx="100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6FB81" w14:textId="77777777" w:rsidR="00D051B3" w:rsidRPr="001D2677" w:rsidRDefault="00D051B3" w:rsidP="00B00F42">
                                    <w:pPr>
                                      <w:jc w:val="center"/>
                                      <w:rPr>
                                        <w:sz w:val="14"/>
                                        <w:szCs w:val="16"/>
                                      </w:rPr>
                                    </w:pPr>
                                    <w:r w:rsidRPr="001D2677">
                                      <w:rPr>
                                        <w:sz w:val="14"/>
                                        <w:szCs w:val="16"/>
                                      </w:rPr>
                                      <w:t>Linia zakrętu</w:t>
                                    </w:r>
                                  </w:p>
                                </w:txbxContent>
                              </wps:txbx>
                              <wps:bodyPr rot="0" vert="horz" wrap="square" lIns="18000" tIns="18000" rIns="18000" bIns="18000" anchor="ctr" anchorCtr="0" upright="1">
                                <a:spAutoFit/>
                              </wps:bodyPr>
                            </wps:wsp>
                            <wps:wsp>
                              <wps:cNvPr id="866" name="Text Box 853"/>
                              <wps:cNvSpPr txBox="1">
                                <a:spLocks noChangeArrowheads="1"/>
                              </wps:cNvSpPr>
                              <wps:spPr bwMode="auto">
                                <a:xfrm>
                                  <a:off x="7007" y="1672"/>
                                  <a:ext cx="116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17AF" w14:textId="77777777" w:rsidR="00D051B3" w:rsidRPr="001D2677" w:rsidRDefault="00D051B3" w:rsidP="00B00F42">
                                    <w:pPr>
                                      <w:jc w:val="center"/>
                                      <w:rPr>
                                        <w:sz w:val="14"/>
                                        <w:szCs w:val="16"/>
                                      </w:rPr>
                                    </w:pPr>
                                    <w:r w:rsidRPr="001D2677">
                                      <w:rPr>
                                        <w:sz w:val="14"/>
                                        <w:szCs w:val="16"/>
                                      </w:rPr>
                                      <w:t xml:space="preserve">Linia </w:t>
                                    </w:r>
                                    <w:r>
                                      <w:rPr>
                                        <w:sz w:val="14"/>
                                        <w:szCs w:val="16"/>
                                      </w:rPr>
                                      <w:t>wyjazdu</w:t>
                                    </w:r>
                                  </w:p>
                                </w:txbxContent>
                              </wps:txbx>
                              <wps:bodyPr rot="0" vert="horz" wrap="square" lIns="18000" tIns="18000" rIns="18000" bIns="18000" anchor="ctr" anchorCtr="0" upright="1">
                                <a:spAutoFit/>
                              </wps:bodyPr>
                            </wps:wsp>
                          </wpg:grpSp>
                        </wpg:grpSp>
                      </wpg:wgp>
                    </wpc:wpc>
                  </a:graphicData>
                </a:graphic>
              </wp:inline>
            </w:drawing>
          </mc:Choice>
          <mc:Fallback>
            <w:pict>
              <v:group w14:anchorId="35E94245" id="Kanwa 837" o:spid="_x0000_s1535" editas="canvas" style="width:453.9pt;height:172.35pt;mso-position-horizontal-relative:char;mso-position-vertical-relative:line" coordsize="57645,2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">
                <v:shape id="_x0000_s1536" type="#_x0000_t75" style="position:absolute;width:57645;height:21888;visibility:visible;mso-wrap-style:square">
                  <v:fill o:detectmouseclick="t"/>
                  <v:path o:connecttype="none"/>
                </v:shape>
                <v:group id="Group 868" o:spid="_x0000_s1537" style="position:absolute;left:4533;top:2387;width:49029;height:17698" coordorigin="1024,566" coordsize="772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Group 857" o:spid="_x0000_s1538" style="position:absolute;left:1024;top:566;width:7721;height:2787" coordorigin="1024,566" coordsize="772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group id="Group 858" o:spid="_x0000_s1539" style="position:absolute;left:1024;top:566;width:7721;height:2787" coordorigin="1024,436" coordsize="772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Picture 859" o:spid="_x0000_s1540" type="#_x0000_t75" style="position:absolute;left:1024;top:436;width:7721;height: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">
                        <v:imagedata r:id="rId75" o:title=""/>
                      </v:shape>
                      <v:group id="Group 860" o:spid="_x0000_s1541" style="position:absolute;left:2287;top:1804;width:4790;height:454" coordorigin="2287,1804" coordsize="479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AutoShape 861" o:spid="_x0000_s1542" type="#_x0000_t32" style="position:absolute;left:6648;top:1804;width:429;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">
                          <v:stroke endarrow="block" endarrowwidth="narrow" endarrowlength="short"/>
                        </v:shape>
                        <v:shape id="AutoShape 862" o:spid="_x0000_s1543" type="#_x0000_t32" style="position:absolute;left:4539;top:1898;width:429;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">
                          <v:stroke endarrow="block" endarrowwidth="narrow" endarrowlength="short"/>
                        </v:shape>
                        <v:shape id="AutoShape 863" o:spid="_x0000_s1544" type="#_x0000_t32" style="position:absolute;left:2545;top:1882;width:480;height: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">
                          <v:stroke endarrow="block" endarrowwidth="narrow" endarrowlength="short"/>
                        </v:shape>
                        <v:shape id="AutoShape 864" o:spid="_x0000_s1545" type="#_x0000_t32" style="position:absolute;left:2287;top:2190;width:480;height: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">
                          <v:stroke endarrow="block" endarrowwidth="narrow" endarrowlength="short"/>
                        </v:shape>
                      </v:group>
                    </v:group>
                    <v:group id="Group 865" o:spid="_x0000_s1546" style="position:absolute;left:2717;top:1774;width:3352;height:778" coordorigin="2717,1774" coordsize="335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Text Box 866" o:spid="_x0000_s1547" type="#_x0000_t202" style="position:absolute;left:2717;top:2052;width:1168;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" filled="f" stroked="f">
                        <v:textbox style="mso-fit-shape-to-text:t" inset=".5mm,.5mm,.5mm,.5mm">
                          <w:txbxContent>
                            <w:p w14:paraId="0709C5D4" w14:textId="77777777" w:rsidR="00D051B3" w:rsidRPr="001D2677" w:rsidRDefault="00D051B3" w:rsidP="00B00F42">
                              <w:pPr>
                                <w:jc w:val="center"/>
                                <w:rPr>
                                  <w:sz w:val="14"/>
                                  <w:szCs w:val="16"/>
                                </w:rPr>
                              </w:pPr>
                              <w:r w:rsidRPr="001D2677">
                                <w:rPr>
                                  <w:sz w:val="14"/>
                                  <w:szCs w:val="16"/>
                                </w:rPr>
                                <w:t xml:space="preserve">Linia </w:t>
                              </w:r>
                              <w:r>
                                <w:rPr>
                                  <w:sz w:val="14"/>
                                  <w:szCs w:val="16"/>
                                </w:rPr>
                                <w:t>wyjazdu</w:t>
                              </w:r>
                            </w:p>
                          </w:txbxContent>
                        </v:textbox>
                      </v:shape>
                      <v:shape id="Text Box 867" o:spid="_x0000_s1548" type="#_x0000_t202" style="position:absolute;left:4901;top:1774;width:1168;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" filled="f" stroked="f">
                        <v:textbox style="mso-fit-shape-to-text:t" inset=".5mm,.5mm,.5mm,.5mm">
                          <w:txbxContent>
                            <w:p w14:paraId="4DFFE3C1" w14:textId="77777777" w:rsidR="00D051B3" w:rsidRPr="001D2677" w:rsidRDefault="00D051B3" w:rsidP="00B00F42">
                              <w:pPr>
                                <w:jc w:val="center"/>
                                <w:rPr>
                                  <w:sz w:val="14"/>
                                  <w:szCs w:val="16"/>
                                </w:rPr>
                              </w:pPr>
                              <w:r w:rsidRPr="001D2677">
                                <w:rPr>
                                  <w:sz w:val="14"/>
                                  <w:szCs w:val="16"/>
                                </w:rPr>
                                <w:t xml:space="preserve">Linia </w:t>
                              </w:r>
                              <w:r>
                                <w:rPr>
                                  <w:sz w:val="14"/>
                                  <w:szCs w:val="16"/>
                                </w:rPr>
                                <w:t>wyjazdu</w:t>
                              </w:r>
                            </w:p>
                          </w:txbxContent>
                        </v:textbox>
                      </v:shape>
                    </v:group>
                  </v:group>
                  <v:group id="Group 855" o:spid="_x0000_s1549" style="position:absolute;left:2992;top:1672;width:5183;height:572" coordorigin="2992,1672" coordsize="51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group id="Group 851" o:spid="_x0000_s1550" style="position:absolute;left:2992;top:1672;width:5183;height:572" coordorigin="2992,1672" coordsize="51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Text Box 852" o:spid="_x0000_s1551" type="#_x0000_t202" style="position:absolute;left:2992;top:1744;width:1008;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" filled="f" stroked="f">
                        <v:textbox style="mso-fit-shape-to-text:t" inset=".5mm,.5mm,.5mm,.5mm">
                          <w:txbxContent>
                            <w:p w14:paraId="30F6FB81" w14:textId="77777777" w:rsidR="00D051B3" w:rsidRPr="001D2677" w:rsidRDefault="00D051B3" w:rsidP="00B00F42">
                              <w:pPr>
                                <w:jc w:val="center"/>
                                <w:rPr>
                                  <w:sz w:val="14"/>
                                  <w:szCs w:val="16"/>
                                </w:rPr>
                              </w:pPr>
                              <w:r w:rsidRPr="001D2677">
                                <w:rPr>
                                  <w:sz w:val="14"/>
                                  <w:szCs w:val="16"/>
                                </w:rPr>
                                <w:t>Linia zakrętu</w:t>
                              </w:r>
                            </w:p>
                          </w:txbxContent>
                        </v:textbox>
                      </v:shape>
                      <v:shape id="Text Box 853" o:spid="_x0000_s1552" type="#_x0000_t202" style="position:absolute;left:7007;top:1672;width:1168;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" filled="f" stroked="f">
                        <v:textbox style="mso-fit-shape-to-text:t" inset=".5mm,.5mm,.5mm,.5mm">
                          <w:txbxContent>
                            <w:p w14:paraId="4A9617AF" w14:textId="77777777" w:rsidR="00D051B3" w:rsidRPr="001D2677" w:rsidRDefault="00D051B3" w:rsidP="00B00F42">
                              <w:pPr>
                                <w:jc w:val="center"/>
                                <w:rPr>
                                  <w:sz w:val="14"/>
                                  <w:szCs w:val="16"/>
                                </w:rPr>
                              </w:pPr>
                              <w:r w:rsidRPr="001D2677">
                                <w:rPr>
                                  <w:sz w:val="14"/>
                                  <w:szCs w:val="16"/>
                                </w:rPr>
                                <w:t xml:space="preserve">Linia </w:t>
                              </w:r>
                              <w:r>
                                <w:rPr>
                                  <w:sz w:val="14"/>
                                  <w:szCs w:val="16"/>
                                </w:rPr>
                                <w:t>wyjazdu</w:t>
                              </w:r>
                            </w:p>
                          </w:txbxContent>
                        </v:textbox>
                      </v:shape>
                    </v:group>
                  </v:group>
                </v:group>
                <w10:anchorlock/>
              </v:group>
            </w:pict>
          </mc:Fallback>
        </mc:AlternateContent>
      </w:r>
    </w:p>
    <w:p w14:paraId="00EA47D6" w14:textId="77777777" w:rsidR="00C75CBF" w:rsidRPr="00CF21CD" w:rsidRDefault="00C75CBF" w:rsidP="00CF21CD">
      <w:pPr>
        <w:jc w:val="center"/>
      </w:pPr>
    </w:p>
    <w:p w14:paraId="36D2910B" w14:textId="77777777" w:rsidR="00C75CBF" w:rsidRPr="00CF21CD" w:rsidRDefault="00C75CBF" w:rsidP="00CF21CD">
      <w:pPr>
        <w:jc w:val="center"/>
      </w:pPr>
      <w:r w:rsidRPr="00CF21CD">
        <w:t xml:space="preserve">Rysunek 11 – Linia wyjazdu z bocznym odchyleniem koła podwozia przedniego </w:t>
      </w:r>
    </w:p>
    <w:p w14:paraId="47132498" w14:textId="77777777" w:rsidR="00C75CBF" w:rsidRPr="00CF21CD" w:rsidRDefault="00C75CBF" w:rsidP="00CF21CD"/>
    <w:p w14:paraId="446FB91B" w14:textId="77777777" w:rsidR="00B00F42" w:rsidRPr="00CF21CD" w:rsidRDefault="00B00F42" w:rsidP="00CF21C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2"/>
        <w:gridCol w:w="7848"/>
      </w:tblGrid>
      <w:tr w:rsidR="00C75CBF" w:rsidRPr="00CF21CD" w14:paraId="134567D8" w14:textId="77777777">
        <w:trPr>
          <w:trHeight w:val="438"/>
          <w:jc w:val="center"/>
        </w:trPr>
        <w:tc>
          <w:tcPr>
            <w:tcW w:w="669" w:type="pct"/>
            <w:vAlign w:val="center"/>
          </w:tcPr>
          <w:p w14:paraId="0D1D0B24" w14:textId="77777777" w:rsidR="00C75CBF" w:rsidRPr="00CF21CD" w:rsidRDefault="00C75CBF" w:rsidP="00CF21CD">
            <w:pPr>
              <w:jc w:val="center"/>
            </w:pPr>
            <w:r w:rsidRPr="00CF21CD">
              <w:t>Pozycja</w:t>
            </w:r>
          </w:p>
        </w:tc>
        <w:tc>
          <w:tcPr>
            <w:tcW w:w="4331" w:type="pct"/>
            <w:vAlign w:val="center"/>
          </w:tcPr>
          <w:p w14:paraId="2E411EC0" w14:textId="77777777" w:rsidR="00C75CBF" w:rsidRPr="00CF21CD" w:rsidRDefault="00C75CBF" w:rsidP="00CF21CD">
            <w:pPr>
              <w:jc w:val="center"/>
            </w:pPr>
            <w:r w:rsidRPr="00CF21CD">
              <w:t>Opis punktu podlegającego pomiarom</w:t>
            </w:r>
          </w:p>
        </w:tc>
      </w:tr>
      <w:tr w:rsidR="00C75CBF" w:rsidRPr="00CF21CD" w14:paraId="19036F0E" w14:textId="77777777" w:rsidTr="006D1BF7">
        <w:trPr>
          <w:jc w:val="center"/>
        </w:trPr>
        <w:tc>
          <w:tcPr>
            <w:tcW w:w="669" w:type="pct"/>
            <w:tcMar>
              <w:top w:w="85" w:type="dxa"/>
              <w:bottom w:w="85" w:type="dxa"/>
            </w:tcMar>
            <w:vAlign w:val="center"/>
          </w:tcPr>
          <w:p w14:paraId="68AD96DE" w14:textId="77777777" w:rsidR="00C75CBF" w:rsidRPr="00CF21CD" w:rsidRDefault="00C75CBF" w:rsidP="00CF21CD">
            <w:pPr>
              <w:spacing w:before="0" w:after="0" w:line="240" w:lineRule="auto"/>
              <w:jc w:val="center"/>
            </w:pPr>
            <w:r w:rsidRPr="00CF21CD">
              <w:t>A</w:t>
            </w:r>
          </w:p>
        </w:tc>
        <w:tc>
          <w:tcPr>
            <w:tcW w:w="4331" w:type="pct"/>
            <w:tcMar>
              <w:top w:w="85" w:type="dxa"/>
              <w:bottom w:w="85" w:type="dxa"/>
            </w:tcMar>
            <w:vAlign w:val="center"/>
          </w:tcPr>
          <w:p w14:paraId="6681B4D6" w14:textId="77777777" w:rsidR="00C75CBF" w:rsidRPr="00CF21CD" w:rsidRDefault="006C6E9D" w:rsidP="00CF21CD">
            <w:pPr>
              <w:spacing w:before="0" w:after="0" w:line="240" w:lineRule="auto"/>
            </w:pPr>
            <w:r w:rsidRPr="00CF21CD">
              <w:t>Punkt początk</w:t>
            </w:r>
            <w:r w:rsidR="00C70AFE" w:rsidRPr="00CF21CD">
              <w:t>owy</w:t>
            </w:r>
            <w:r w:rsidRPr="00CF21CD">
              <w:t xml:space="preserve"> oznakowania linii zakrętu.</w:t>
            </w:r>
          </w:p>
        </w:tc>
      </w:tr>
      <w:tr w:rsidR="00C75CBF" w:rsidRPr="00CF21CD" w14:paraId="666CC6AC" w14:textId="77777777" w:rsidTr="006D1BF7">
        <w:trPr>
          <w:jc w:val="center"/>
        </w:trPr>
        <w:tc>
          <w:tcPr>
            <w:tcW w:w="669" w:type="pct"/>
            <w:tcMar>
              <w:top w:w="85" w:type="dxa"/>
              <w:bottom w:w="85" w:type="dxa"/>
            </w:tcMar>
            <w:vAlign w:val="center"/>
          </w:tcPr>
          <w:p w14:paraId="33C8227C" w14:textId="77777777" w:rsidR="00C75CBF" w:rsidRPr="00CF21CD" w:rsidRDefault="00C75CBF" w:rsidP="00CF21CD">
            <w:pPr>
              <w:spacing w:before="0" w:after="0" w:line="240" w:lineRule="auto"/>
              <w:jc w:val="center"/>
            </w:pPr>
            <w:r w:rsidRPr="00CF21CD">
              <w:t>B</w:t>
            </w:r>
          </w:p>
        </w:tc>
        <w:tc>
          <w:tcPr>
            <w:tcW w:w="4331" w:type="pct"/>
            <w:tcMar>
              <w:top w:w="85" w:type="dxa"/>
              <w:bottom w:w="85" w:type="dxa"/>
            </w:tcMar>
            <w:vAlign w:val="center"/>
          </w:tcPr>
          <w:p w14:paraId="1FDFC3F1" w14:textId="77777777" w:rsidR="00C75CBF" w:rsidRPr="00CF21CD" w:rsidRDefault="00B21CD6" w:rsidP="00CF21CD">
            <w:pPr>
              <w:spacing w:before="0" w:after="0" w:line="240" w:lineRule="auto"/>
            </w:pPr>
            <w:r w:rsidRPr="00CF21CD">
              <w:t>Środek łuku linii zakrętu i jego promień.</w:t>
            </w:r>
          </w:p>
        </w:tc>
      </w:tr>
      <w:tr w:rsidR="00C75CBF" w:rsidRPr="00CF21CD" w14:paraId="50431ED1" w14:textId="77777777" w:rsidTr="006D1BF7">
        <w:trPr>
          <w:jc w:val="center"/>
        </w:trPr>
        <w:tc>
          <w:tcPr>
            <w:tcW w:w="669" w:type="pct"/>
            <w:tcMar>
              <w:top w:w="85" w:type="dxa"/>
              <w:bottom w:w="85" w:type="dxa"/>
            </w:tcMar>
            <w:vAlign w:val="center"/>
          </w:tcPr>
          <w:p w14:paraId="760E9151" w14:textId="77777777" w:rsidR="00C75CBF" w:rsidRPr="00CF21CD" w:rsidRDefault="00C75CBF" w:rsidP="00CF21CD">
            <w:pPr>
              <w:spacing w:before="0" w:after="0" w:line="240" w:lineRule="auto"/>
              <w:jc w:val="center"/>
            </w:pPr>
            <w:r w:rsidRPr="00CF21CD">
              <w:t>C</w:t>
            </w:r>
          </w:p>
        </w:tc>
        <w:tc>
          <w:tcPr>
            <w:tcW w:w="4331" w:type="pct"/>
            <w:tcMar>
              <w:top w:w="85" w:type="dxa"/>
              <w:bottom w:w="85" w:type="dxa"/>
            </w:tcMar>
            <w:vAlign w:val="center"/>
          </w:tcPr>
          <w:p w14:paraId="27E9D2A7" w14:textId="77777777" w:rsidR="00C75CBF" w:rsidRPr="00CF21CD" w:rsidRDefault="006C6E9D" w:rsidP="00CF21CD">
            <w:pPr>
              <w:spacing w:before="0" w:after="0" w:line="240" w:lineRule="auto"/>
            </w:pPr>
            <w:r w:rsidRPr="00CF21CD">
              <w:t>Punkt przecięcia oznakowania linii zakrętu i oznakowania linii wyjazdu.</w:t>
            </w:r>
          </w:p>
        </w:tc>
      </w:tr>
      <w:tr w:rsidR="00C75CBF" w:rsidRPr="00CF21CD" w14:paraId="7F57C081" w14:textId="77777777" w:rsidTr="006D1BF7">
        <w:trPr>
          <w:jc w:val="center"/>
        </w:trPr>
        <w:tc>
          <w:tcPr>
            <w:tcW w:w="669" w:type="pct"/>
            <w:tcMar>
              <w:top w:w="85" w:type="dxa"/>
              <w:bottom w:w="85" w:type="dxa"/>
            </w:tcMar>
            <w:vAlign w:val="center"/>
          </w:tcPr>
          <w:p w14:paraId="3A022313" w14:textId="77777777" w:rsidR="00C75CBF" w:rsidRPr="00CF21CD" w:rsidRDefault="00C75CBF" w:rsidP="00CF21CD">
            <w:pPr>
              <w:spacing w:before="0" w:after="0" w:line="240" w:lineRule="auto"/>
              <w:jc w:val="center"/>
            </w:pPr>
            <w:r w:rsidRPr="00CF21CD">
              <w:t>D</w:t>
            </w:r>
          </w:p>
        </w:tc>
        <w:tc>
          <w:tcPr>
            <w:tcW w:w="4331" w:type="pct"/>
            <w:tcMar>
              <w:top w:w="85" w:type="dxa"/>
              <w:bottom w:w="85" w:type="dxa"/>
            </w:tcMar>
            <w:vAlign w:val="center"/>
          </w:tcPr>
          <w:p w14:paraId="7F085FFF" w14:textId="77777777" w:rsidR="00C75CBF" w:rsidRPr="00CF21CD" w:rsidRDefault="00C70AFE" w:rsidP="00CF21CD">
            <w:pPr>
              <w:spacing w:before="0" w:after="0" w:line="240" w:lineRule="auto"/>
            </w:pPr>
            <w:r w:rsidRPr="00CF21CD">
              <w:t>Punkt końcowy</w:t>
            </w:r>
            <w:r w:rsidR="00C75CBF" w:rsidRPr="00CF21CD">
              <w:t xml:space="preserve"> oznakowania odcinka </w:t>
            </w:r>
            <w:r w:rsidRPr="00CF21CD">
              <w:t xml:space="preserve">prostego </w:t>
            </w:r>
            <w:r w:rsidR="00C75CBF" w:rsidRPr="00CF21CD">
              <w:t>linii wyjazdu.</w:t>
            </w:r>
          </w:p>
        </w:tc>
      </w:tr>
      <w:tr w:rsidR="00C75CBF" w:rsidRPr="00CF21CD" w14:paraId="41D396B7" w14:textId="77777777" w:rsidTr="006D1BF7">
        <w:trPr>
          <w:jc w:val="center"/>
        </w:trPr>
        <w:tc>
          <w:tcPr>
            <w:tcW w:w="669" w:type="pct"/>
            <w:tcMar>
              <w:top w:w="85" w:type="dxa"/>
              <w:bottom w:w="85" w:type="dxa"/>
            </w:tcMar>
            <w:vAlign w:val="center"/>
          </w:tcPr>
          <w:p w14:paraId="64811344" w14:textId="77777777" w:rsidR="00C75CBF" w:rsidRPr="00CF21CD" w:rsidRDefault="00C75CBF" w:rsidP="00CF21CD">
            <w:pPr>
              <w:spacing w:before="0" w:after="0" w:line="240" w:lineRule="auto"/>
              <w:jc w:val="center"/>
            </w:pPr>
            <w:r w:rsidRPr="00CF21CD">
              <w:t>E</w:t>
            </w:r>
          </w:p>
        </w:tc>
        <w:tc>
          <w:tcPr>
            <w:tcW w:w="4331" w:type="pct"/>
            <w:tcMar>
              <w:top w:w="85" w:type="dxa"/>
              <w:bottom w:w="85" w:type="dxa"/>
            </w:tcMar>
            <w:vAlign w:val="center"/>
          </w:tcPr>
          <w:p w14:paraId="46CD0207" w14:textId="77777777" w:rsidR="00C75CBF" w:rsidRPr="00CF21CD" w:rsidRDefault="00C70AFE" w:rsidP="00CF21CD">
            <w:pPr>
              <w:spacing w:before="0" w:after="0" w:line="240" w:lineRule="auto"/>
            </w:pPr>
            <w:r w:rsidRPr="00CF21CD">
              <w:t xml:space="preserve">Środek </w:t>
            </w:r>
            <w:r w:rsidR="00C75CBF" w:rsidRPr="00CF21CD">
              <w:t>łuku linii wyjazdu</w:t>
            </w:r>
            <w:r w:rsidRPr="00CF21CD">
              <w:t xml:space="preserve"> i jego promień</w:t>
            </w:r>
            <w:r w:rsidR="00C75CBF" w:rsidRPr="00CF21CD">
              <w:t>.</w:t>
            </w:r>
          </w:p>
        </w:tc>
      </w:tr>
      <w:tr w:rsidR="00C75CBF" w:rsidRPr="00CF21CD" w14:paraId="13ED835C" w14:textId="77777777" w:rsidTr="006D1BF7">
        <w:trPr>
          <w:jc w:val="center"/>
        </w:trPr>
        <w:tc>
          <w:tcPr>
            <w:tcW w:w="669" w:type="pct"/>
            <w:tcMar>
              <w:top w:w="85" w:type="dxa"/>
              <w:bottom w:w="85" w:type="dxa"/>
            </w:tcMar>
            <w:vAlign w:val="center"/>
          </w:tcPr>
          <w:p w14:paraId="6D49D1F4" w14:textId="77777777" w:rsidR="00C75CBF" w:rsidRPr="00CF21CD" w:rsidRDefault="00C75CBF" w:rsidP="00CF21CD">
            <w:pPr>
              <w:spacing w:before="0" w:after="0" w:line="240" w:lineRule="auto"/>
              <w:jc w:val="center"/>
            </w:pPr>
            <w:r w:rsidRPr="00CF21CD">
              <w:t>F</w:t>
            </w:r>
          </w:p>
        </w:tc>
        <w:tc>
          <w:tcPr>
            <w:tcW w:w="4331" w:type="pct"/>
            <w:tcMar>
              <w:top w:w="85" w:type="dxa"/>
              <w:bottom w:w="85" w:type="dxa"/>
            </w:tcMar>
            <w:vAlign w:val="center"/>
          </w:tcPr>
          <w:p w14:paraId="440877EC" w14:textId="77777777" w:rsidR="00C75CBF" w:rsidRPr="00CF21CD" w:rsidRDefault="00C70AFE" w:rsidP="00CF21CD">
            <w:pPr>
              <w:spacing w:before="0" w:after="0" w:line="240" w:lineRule="auto"/>
            </w:pPr>
            <w:r w:rsidRPr="00CF21CD">
              <w:t>P</w:t>
            </w:r>
            <w:r w:rsidR="00C75CBF" w:rsidRPr="00CF21CD">
              <w:t>unkt przeci</w:t>
            </w:r>
            <w:r w:rsidR="005E508F" w:rsidRPr="00CF21CD">
              <w:t>ęcia oznakowania linii wyjazdu i</w:t>
            </w:r>
            <w:r w:rsidR="00C75CBF" w:rsidRPr="00CF21CD">
              <w:t xml:space="preserve"> oznakowani</w:t>
            </w:r>
            <w:r w:rsidR="005E508F" w:rsidRPr="00CF21CD">
              <w:t>a</w:t>
            </w:r>
            <w:r w:rsidR="00C75CBF" w:rsidRPr="00CF21CD">
              <w:t xml:space="preserve"> drogi kołowania.</w:t>
            </w:r>
          </w:p>
        </w:tc>
      </w:tr>
      <w:tr w:rsidR="00C75CBF" w:rsidRPr="00CF21CD" w14:paraId="71427DE3" w14:textId="77777777" w:rsidTr="006D1BF7">
        <w:trPr>
          <w:jc w:val="center"/>
        </w:trPr>
        <w:tc>
          <w:tcPr>
            <w:tcW w:w="669" w:type="pct"/>
            <w:tcMar>
              <w:top w:w="85" w:type="dxa"/>
              <w:bottom w:w="85" w:type="dxa"/>
            </w:tcMar>
            <w:vAlign w:val="center"/>
          </w:tcPr>
          <w:p w14:paraId="19D5261C" w14:textId="77777777" w:rsidR="00C75CBF" w:rsidRPr="00CF21CD" w:rsidRDefault="00C75CBF" w:rsidP="00CF21CD">
            <w:pPr>
              <w:spacing w:before="0" w:after="0" w:line="240" w:lineRule="auto"/>
              <w:jc w:val="center"/>
            </w:pPr>
            <w:r w:rsidRPr="00CF21CD">
              <w:t>G</w:t>
            </w:r>
          </w:p>
        </w:tc>
        <w:tc>
          <w:tcPr>
            <w:tcW w:w="4331" w:type="pct"/>
            <w:tcMar>
              <w:top w:w="85" w:type="dxa"/>
              <w:bottom w:w="85" w:type="dxa"/>
            </w:tcMar>
            <w:vAlign w:val="center"/>
          </w:tcPr>
          <w:p w14:paraId="2123B0CD" w14:textId="77777777" w:rsidR="00C75CBF" w:rsidRPr="00CF21CD" w:rsidRDefault="005E508F" w:rsidP="00CF21CD">
            <w:pPr>
              <w:spacing w:before="0" w:after="0" w:line="240" w:lineRule="auto"/>
            </w:pPr>
            <w:r w:rsidRPr="00CF21CD">
              <w:t xml:space="preserve">Środek </w:t>
            </w:r>
            <w:r w:rsidR="00C75CBF" w:rsidRPr="00CF21CD">
              <w:t xml:space="preserve">łuku </w:t>
            </w:r>
            <w:r w:rsidRPr="00CF21CD">
              <w:t xml:space="preserve">linii wyjazdu </w:t>
            </w:r>
            <w:r w:rsidR="00C75CBF" w:rsidRPr="00CF21CD">
              <w:t xml:space="preserve">i </w:t>
            </w:r>
            <w:r w:rsidRPr="00CF21CD">
              <w:t xml:space="preserve">jego </w:t>
            </w:r>
            <w:r w:rsidR="00C75CBF" w:rsidRPr="00CF21CD">
              <w:t>promień.</w:t>
            </w:r>
          </w:p>
        </w:tc>
      </w:tr>
      <w:tr w:rsidR="00C75CBF" w:rsidRPr="00CF21CD" w14:paraId="67A4AB11" w14:textId="77777777" w:rsidTr="006D1BF7">
        <w:trPr>
          <w:jc w:val="center"/>
        </w:trPr>
        <w:tc>
          <w:tcPr>
            <w:tcW w:w="669" w:type="pct"/>
            <w:tcMar>
              <w:top w:w="85" w:type="dxa"/>
              <w:bottom w:w="85" w:type="dxa"/>
            </w:tcMar>
            <w:vAlign w:val="center"/>
          </w:tcPr>
          <w:p w14:paraId="1EE4705E" w14:textId="77777777" w:rsidR="00C75CBF" w:rsidRPr="00CF21CD" w:rsidRDefault="00C75CBF" w:rsidP="00CF21CD">
            <w:pPr>
              <w:spacing w:before="0" w:after="0" w:line="240" w:lineRule="auto"/>
              <w:jc w:val="center"/>
            </w:pPr>
            <w:r w:rsidRPr="00CF21CD">
              <w:t>H</w:t>
            </w:r>
          </w:p>
        </w:tc>
        <w:tc>
          <w:tcPr>
            <w:tcW w:w="4331" w:type="pct"/>
            <w:tcMar>
              <w:top w:w="85" w:type="dxa"/>
              <w:bottom w:w="85" w:type="dxa"/>
            </w:tcMar>
            <w:vAlign w:val="center"/>
          </w:tcPr>
          <w:p w14:paraId="3CB78636" w14:textId="77777777" w:rsidR="00C75CBF" w:rsidRPr="00CF21CD" w:rsidRDefault="005E508F" w:rsidP="00CF21CD">
            <w:pPr>
              <w:spacing w:before="0" w:after="0" w:line="240" w:lineRule="auto"/>
            </w:pPr>
            <w:r w:rsidRPr="00CF21CD">
              <w:t>Punkt przecięcia oznakowania linii wyjazdu i oznakowania drogi kołowania.</w:t>
            </w:r>
          </w:p>
        </w:tc>
      </w:tr>
      <w:tr w:rsidR="00C75CBF" w:rsidRPr="00CF21CD" w14:paraId="619B5050" w14:textId="77777777" w:rsidTr="006D1BF7">
        <w:trPr>
          <w:jc w:val="center"/>
        </w:trPr>
        <w:tc>
          <w:tcPr>
            <w:tcW w:w="669" w:type="pct"/>
            <w:tcMar>
              <w:top w:w="85" w:type="dxa"/>
              <w:bottom w:w="85" w:type="dxa"/>
            </w:tcMar>
            <w:vAlign w:val="center"/>
          </w:tcPr>
          <w:p w14:paraId="3343A922" w14:textId="77777777" w:rsidR="00C75CBF" w:rsidRPr="00CF21CD" w:rsidRDefault="00C75CBF" w:rsidP="00CF21CD">
            <w:pPr>
              <w:spacing w:before="0" w:after="0" w:line="240" w:lineRule="auto"/>
              <w:jc w:val="center"/>
            </w:pPr>
            <w:r w:rsidRPr="00CF21CD">
              <w:t>I</w:t>
            </w:r>
          </w:p>
        </w:tc>
        <w:tc>
          <w:tcPr>
            <w:tcW w:w="4331" w:type="pct"/>
            <w:tcMar>
              <w:top w:w="85" w:type="dxa"/>
              <w:bottom w:w="85" w:type="dxa"/>
            </w:tcMar>
            <w:vAlign w:val="center"/>
          </w:tcPr>
          <w:p w14:paraId="45BC3DCA" w14:textId="77777777" w:rsidR="00C75CBF" w:rsidRPr="00CF21CD" w:rsidRDefault="00C75CBF" w:rsidP="00CF21CD">
            <w:pPr>
              <w:spacing w:before="0" w:after="0" w:line="240" w:lineRule="auto"/>
            </w:pPr>
            <w:r w:rsidRPr="00CF21CD">
              <w:t>Początek linii wyjazdu.</w:t>
            </w:r>
          </w:p>
        </w:tc>
      </w:tr>
      <w:tr w:rsidR="00C75CBF" w:rsidRPr="00CF21CD" w14:paraId="25CF029D" w14:textId="77777777" w:rsidTr="006D1BF7">
        <w:trPr>
          <w:jc w:val="center"/>
        </w:trPr>
        <w:tc>
          <w:tcPr>
            <w:tcW w:w="669" w:type="pct"/>
            <w:tcMar>
              <w:top w:w="85" w:type="dxa"/>
              <w:bottom w:w="85" w:type="dxa"/>
            </w:tcMar>
            <w:vAlign w:val="center"/>
          </w:tcPr>
          <w:p w14:paraId="1E64F66A" w14:textId="77777777" w:rsidR="00C75CBF" w:rsidRPr="00CF21CD" w:rsidRDefault="00C75CBF" w:rsidP="00CF21CD">
            <w:pPr>
              <w:spacing w:before="0" w:after="0" w:line="240" w:lineRule="auto"/>
              <w:jc w:val="center"/>
            </w:pPr>
            <w:r w:rsidRPr="00CF21CD">
              <w:t>J</w:t>
            </w:r>
          </w:p>
        </w:tc>
        <w:tc>
          <w:tcPr>
            <w:tcW w:w="4331" w:type="pct"/>
            <w:tcMar>
              <w:top w:w="85" w:type="dxa"/>
              <w:bottom w:w="85" w:type="dxa"/>
            </w:tcMar>
            <w:vAlign w:val="center"/>
          </w:tcPr>
          <w:p w14:paraId="224E02D2" w14:textId="77777777" w:rsidR="00C75CBF" w:rsidRPr="00CF21CD" w:rsidRDefault="005E508F" w:rsidP="00CF21CD">
            <w:pPr>
              <w:spacing w:before="0" w:after="0" w:line="240" w:lineRule="auto"/>
            </w:pPr>
            <w:r w:rsidRPr="00CF21CD">
              <w:t>P</w:t>
            </w:r>
            <w:r w:rsidR="00C75CBF" w:rsidRPr="00CF21CD">
              <w:t>unkt początk</w:t>
            </w:r>
            <w:r w:rsidRPr="00CF21CD">
              <w:t>owy zakrzywionego</w:t>
            </w:r>
            <w:r w:rsidR="00C75CBF" w:rsidRPr="00CF21CD">
              <w:t xml:space="preserve"> odcinka linii wyjazdu.</w:t>
            </w:r>
          </w:p>
        </w:tc>
      </w:tr>
      <w:tr w:rsidR="00C75CBF" w:rsidRPr="00CF21CD" w14:paraId="3D09767E" w14:textId="77777777" w:rsidTr="006D1BF7">
        <w:trPr>
          <w:jc w:val="center"/>
        </w:trPr>
        <w:tc>
          <w:tcPr>
            <w:tcW w:w="669" w:type="pct"/>
            <w:tcMar>
              <w:top w:w="85" w:type="dxa"/>
              <w:bottom w:w="85" w:type="dxa"/>
            </w:tcMar>
            <w:vAlign w:val="center"/>
          </w:tcPr>
          <w:p w14:paraId="11A41016" w14:textId="77777777" w:rsidR="00C75CBF" w:rsidRPr="00CF21CD" w:rsidRDefault="00C75CBF" w:rsidP="00CF21CD">
            <w:pPr>
              <w:spacing w:before="0" w:after="0" w:line="240" w:lineRule="auto"/>
              <w:jc w:val="center"/>
            </w:pPr>
            <w:r w:rsidRPr="00CF21CD">
              <w:t>K</w:t>
            </w:r>
          </w:p>
        </w:tc>
        <w:tc>
          <w:tcPr>
            <w:tcW w:w="4331" w:type="pct"/>
            <w:tcMar>
              <w:top w:w="85" w:type="dxa"/>
              <w:bottom w:w="85" w:type="dxa"/>
            </w:tcMar>
            <w:vAlign w:val="center"/>
          </w:tcPr>
          <w:p w14:paraId="5E09E7AB" w14:textId="77777777" w:rsidR="00C75CBF" w:rsidRPr="00CF21CD" w:rsidRDefault="005E508F" w:rsidP="00CF21CD">
            <w:pPr>
              <w:spacing w:before="0" w:after="0" w:line="240" w:lineRule="auto"/>
            </w:pPr>
            <w:r w:rsidRPr="00CF21CD">
              <w:t>Środek łuku linii wyjazdu i jego promień.</w:t>
            </w:r>
          </w:p>
        </w:tc>
      </w:tr>
      <w:tr w:rsidR="00C75CBF" w:rsidRPr="00CF21CD" w14:paraId="20BFB3DB" w14:textId="77777777" w:rsidTr="006D1BF7">
        <w:trPr>
          <w:jc w:val="center"/>
        </w:trPr>
        <w:tc>
          <w:tcPr>
            <w:tcW w:w="669" w:type="pct"/>
            <w:tcMar>
              <w:top w:w="85" w:type="dxa"/>
              <w:bottom w:w="85" w:type="dxa"/>
            </w:tcMar>
            <w:vAlign w:val="center"/>
          </w:tcPr>
          <w:p w14:paraId="2F13A4C7" w14:textId="77777777" w:rsidR="00C75CBF" w:rsidRPr="00CF21CD" w:rsidRDefault="00C75CBF" w:rsidP="00CF21CD">
            <w:pPr>
              <w:spacing w:before="0" w:after="0" w:line="240" w:lineRule="auto"/>
              <w:jc w:val="center"/>
            </w:pPr>
            <w:r w:rsidRPr="00CF21CD">
              <w:t>L</w:t>
            </w:r>
          </w:p>
        </w:tc>
        <w:tc>
          <w:tcPr>
            <w:tcW w:w="4331" w:type="pct"/>
            <w:tcMar>
              <w:top w:w="85" w:type="dxa"/>
              <w:bottom w:w="85" w:type="dxa"/>
            </w:tcMar>
            <w:vAlign w:val="center"/>
          </w:tcPr>
          <w:p w14:paraId="1FA53A71" w14:textId="77777777" w:rsidR="00C75CBF" w:rsidRPr="00CF21CD" w:rsidRDefault="005E508F" w:rsidP="00CF21CD">
            <w:pPr>
              <w:spacing w:before="0" w:after="0" w:line="240" w:lineRule="auto"/>
            </w:pPr>
            <w:r w:rsidRPr="00CF21CD">
              <w:t>Punkt przecięcia oznakowania linii wyjazdu i oznakowania drogi kołowania.</w:t>
            </w:r>
          </w:p>
        </w:tc>
      </w:tr>
      <w:tr w:rsidR="00C75CBF" w:rsidRPr="00CF21CD" w14:paraId="408B686A" w14:textId="77777777" w:rsidTr="006D1BF7">
        <w:trPr>
          <w:jc w:val="center"/>
        </w:trPr>
        <w:tc>
          <w:tcPr>
            <w:tcW w:w="669" w:type="pct"/>
            <w:tcMar>
              <w:top w:w="85" w:type="dxa"/>
              <w:bottom w:w="85" w:type="dxa"/>
            </w:tcMar>
            <w:vAlign w:val="center"/>
          </w:tcPr>
          <w:p w14:paraId="756391E0" w14:textId="77777777" w:rsidR="00C75CBF" w:rsidRPr="00CF21CD" w:rsidRDefault="00C75CBF" w:rsidP="00CF21CD">
            <w:pPr>
              <w:spacing w:before="0" w:after="0" w:line="240" w:lineRule="auto"/>
              <w:jc w:val="center"/>
            </w:pPr>
            <w:r w:rsidRPr="00CF21CD">
              <w:t>M</w:t>
            </w:r>
          </w:p>
        </w:tc>
        <w:tc>
          <w:tcPr>
            <w:tcW w:w="4331" w:type="pct"/>
            <w:tcMar>
              <w:top w:w="85" w:type="dxa"/>
              <w:bottom w:w="85" w:type="dxa"/>
            </w:tcMar>
            <w:vAlign w:val="center"/>
          </w:tcPr>
          <w:p w14:paraId="07E03CDC" w14:textId="77777777" w:rsidR="00C75CBF" w:rsidRPr="00CF21CD" w:rsidRDefault="005E508F" w:rsidP="00CF21CD">
            <w:pPr>
              <w:spacing w:before="0" w:after="0" w:line="240" w:lineRule="auto"/>
            </w:pPr>
            <w:r w:rsidRPr="00CF21CD">
              <w:t>Środek łuku linii wyjazdu i jego promień.</w:t>
            </w:r>
          </w:p>
        </w:tc>
      </w:tr>
      <w:tr w:rsidR="00C75CBF" w:rsidRPr="00CF21CD" w14:paraId="2BA1980A" w14:textId="77777777" w:rsidTr="006D1BF7">
        <w:trPr>
          <w:jc w:val="center"/>
        </w:trPr>
        <w:tc>
          <w:tcPr>
            <w:tcW w:w="669" w:type="pct"/>
            <w:tcMar>
              <w:top w:w="85" w:type="dxa"/>
              <w:bottom w:w="85" w:type="dxa"/>
            </w:tcMar>
            <w:vAlign w:val="center"/>
          </w:tcPr>
          <w:p w14:paraId="3F316F98" w14:textId="77777777" w:rsidR="00C75CBF" w:rsidRPr="00CF21CD" w:rsidRDefault="00C75CBF" w:rsidP="00CF21CD">
            <w:pPr>
              <w:spacing w:before="0" w:after="0" w:line="240" w:lineRule="auto"/>
              <w:jc w:val="center"/>
            </w:pPr>
            <w:r w:rsidRPr="00CF21CD">
              <w:t>N</w:t>
            </w:r>
          </w:p>
        </w:tc>
        <w:tc>
          <w:tcPr>
            <w:tcW w:w="4331" w:type="pct"/>
            <w:tcMar>
              <w:top w:w="85" w:type="dxa"/>
              <w:bottom w:w="85" w:type="dxa"/>
            </w:tcMar>
            <w:vAlign w:val="center"/>
          </w:tcPr>
          <w:p w14:paraId="6692DFD3" w14:textId="77777777" w:rsidR="00C75CBF" w:rsidRPr="00CF21CD" w:rsidRDefault="005E508F" w:rsidP="00CF21CD">
            <w:pPr>
              <w:spacing w:before="0" w:after="0" w:line="240" w:lineRule="auto"/>
            </w:pPr>
            <w:r w:rsidRPr="00CF21CD">
              <w:t>Punkt przecięcia oznakowania linii wyjazdu i oznakowania drogi kołowania.</w:t>
            </w:r>
          </w:p>
        </w:tc>
      </w:tr>
      <w:tr w:rsidR="00C75CBF" w:rsidRPr="00CF21CD" w14:paraId="723C7276" w14:textId="77777777" w:rsidTr="006D1BF7">
        <w:trPr>
          <w:jc w:val="center"/>
        </w:trPr>
        <w:tc>
          <w:tcPr>
            <w:tcW w:w="669" w:type="pct"/>
            <w:tcMar>
              <w:top w:w="85" w:type="dxa"/>
              <w:bottom w:w="85" w:type="dxa"/>
            </w:tcMar>
            <w:vAlign w:val="center"/>
          </w:tcPr>
          <w:p w14:paraId="7152912B" w14:textId="77777777" w:rsidR="00C75CBF" w:rsidRPr="00CF21CD" w:rsidRDefault="00C75CBF" w:rsidP="00CF21CD">
            <w:pPr>
              <w:spacing w:before="0" w:after="0" w:line="240" w:lineRule="auto"/>
              <w:jc w:val="center"/>
            </w:pPr>
            <w:r w:rsidRPr="00CF21CD">
              <w:t>O</w:t>
            </w:r>
          </w:p>
        </w:tc>
        <w:tc>
          <w:tcPr>
            <w:tcW w:w="4331" w:type="pct"/>
            <w:tcMar>
              <w:top w:w="85" w:type="dxa"/>
              <w:bottom w:w="85" w:type="dxa"/>
            </w:tcMar>
            <w:vAlign w:val="center"/>
          </w:tcPr>
          <w:p w14:paraId="07982126" w14:textId="77777777" w:rsidR="00C75CBF" w:rsidRPr="00CF21CD" w:rsidRDefault="00C75CBF" w:rsidP="00CF21CD">
            <w:pPr>
              <w:spacing w:before="0" w:after="0" w:line="240" w:lineRule="auto"/>
            </w:pPr>
            <w:r w:rsidRPr="00CF21CD">
              <w:t>Początek linii wyjazdu.</w:t>
            </w:r>
          </w:p>
        </w:tc>
      </w:tr>
      <w:tr w:rsidR="00C75CBF" w:rsidRPr="00CF21CD" w14:paraId="67E4D28B" w14:textId="77777777" w:rsidTr="006D1BF7">
        <w:trPr>
          <w:jc w:val="center"/>
        </w:trPr>
        <w:tc>
          <w:tcPr>
            <w:tcW w:w="669" w:type="pct"/>
            <w:tcMar>
              <w:top w:w="85" w:type="dxa"/>
              <w:bottom w:w="85" w:type="dxa"/>
            </w:tcMar>
            <w:vAlign w:val="center"/>
          </w:tcPr>
          <w:p w14:paraId="140019E6" w14:textId="77777777" w:rsidR="00C75CBF" w:rsidRPr="00CF21CD" w:rsidRDefault="00C75CBF" w:rsidP="00CF21CD">
            <w:pPr>
              <w:spacing w:before="0" w:after="0" w:line="240" w:lineRule="auto"/>
              <w:jc w:val="center"/>
            </w:pPr>
            <w:r w:rsidRPr="00CF21CD">
              <w:t>P</w:t>
            </w:r>
          </w:p>
        </w:tc>
        <w:tc>
          <w:tcPr>
            <w:tcW w:w="4331" w:type="pct"/>
            <w:tcMar>
              <w:top w:w="85" w:type="dxa"/>
              <w:bottom w:w="85" w:type="dxa"/>
            </w:tcMar>
            <w:vAlign w:val="center"/>
          </w:tcPr>
          <w:p w14:paraId="62EE37F0" w14:textId="77777777" w:rsidR="00C75CBF" w:rsidRPr="00CF21CD" w:rsidRDefault="005E508F" w:rsidP="00CF21CD">
            <w:pPr>
              <w:spacing w:before="0" w:after="0" w:line="240" w:lineRule="auto"/>
            </w:pPr>
            <w:r w:rsidRPr="00CF21CD">
              <w:t>Punkt początkowy zakrzywionego odcinka linii wyjazdu.</w:t>
            </w:r>
          </w:p>
        </w:tc>
      </w:tr>
      <w:tr w:rsidR="00C75CBF" w:rsidRPr="00CF21CD" w14:paraId="39BEF161" w14:textId="77777777" w:rsidTr="006D1BF7">
        <w:trPr>
          <w:jc w:val="center"/>
        </w:trPr>
        <w:tc>
          <w:tcPr>
            <w:tcW w:w="669" w:type="pct"/>
            <w:tcMar>
              <w:top w:w="85" w:type="dxa"/>
              <w:bottom w:w="85" w:type="dxa"/>
            </w:tcMar>
            <w:vAlign w:val="center"/>
          </w:tcPr>
          <w:p w14:paraId="506E0EF6" w14:textId="77777777" w:rsidR="00C75CBF" w:rsidRPr="00CF21CD" w:rsidRDefault="00C75CBF" w:rsidP="00CF21CD">
            <w:pPr>
              <w:spacing w:before="0" w:after="0" w:line="240" w:lineRule="auto"/>
              <w:jc w:val="center"/>
            </w:pPr>
            <w:r w:rsidRPr="00CF21CD">
              <w:t>Q</w:t>
            </w:r>
          </w:p>
        </w:tc>
        <w:tc>
          <w:tcPr>
            <w:tcW w:w="4331" w:type="pct"/>
            <w:tcMar>
              <w:top w:w="85" w:type="dxa"/>
              <w:bottom w:w="85" w:type="dxa"/>
            </w:tcMar>
            <w:vAlign w:val="center"/>
          </w:tcPr>
          <w:p w14:paraId="2940E5DC" w14:textId="77777777" w:rsidR="00C75CBF" w:rsidRPr="00CF21CD" w:rsidRDefault="005E508F" w:rsidP="00CF21CD">
            <w:pPr>
              <w:spacing w:before="0" w:after="0" w:line="240" w:lineRule="auto"/>
            </w:pPr>
            <w:r w:rsidRPr="00CF21CD">
              <w:t>Środek łuku linii wyjazdu i jego promień.</w:t>
            </w:r>
          </w:p>
        </w:tc>
      </w:tr>
      <w:tr w:rsidR="00C75CBF" w:rsidRPr="00CF21CD" w14:paraId="1EA0F272" w14:textId="77777777" w:rsidTr="006D1BF7">
        <w:trPr>
          <w:trHeight w:val="234"/>
          <w:jc w:val="center"/>
        </w:trPr>
        <w:tc>
          <w:tcPr>
            <w:tcW w:w="669" w:type="pct"/>
            <w:tcMar>
              <w:top w:w="85" w:type="dxa"/>
              <w:bottom w:w="85" w:type="dxa"/>
            </w:tcMar>
            <w:vAlign w:val="center"/>
          </w:tcPr>
          <w:p w14:paraId="6D3EE283" w14:textId="77777777" w:rsidR="00C75CBF" w:rsidRPr="00CF21CD" w:rsidRDefault="00C75CBF" w:rsidP="00CF21CD">
            <w:pPr>
              <w:spacing w:before="0" w:after="0" w:line="240" w:lineRule="auto"/>
              <w:jc w:val="center"/>
            </w:pPr>
            <w:r w:rsidRPr="00CF21CD">
              <w:t>R</w:t>
            </w:r>
          </w:p>
        </w:tc>
        <w:tc>
          <w:tcPr>
            <w:tcW w:w="4331" w:type="pct"/>
            <w:tcMar>
              <w:top w:w="85" w:type="dxa"/>
              <w:bottom w:w="85" w:type="dxa"/>
            </w:tcMar>
            <w:vAlign w:val="center"/>
          </w:tcPr>
          <w:p w14:paraId="2084B859" w14:textId="77777777" w:rsidR="00C75CBF" w:rsidRPr="00CF21CD" w:rsidRDefault="005E508F" w:rsidP="00CF21CD">
            <w:pPr>
              <w:spacing w:before="0" w:after="0" w:line="240" w:lineRule="auto"/>
            </w:pPr>
            <w:r w:rsidRPr="00CF21CD">
              <w:t>Punkt przecięcia oznakowania linii wyjazdu i oznakowania drogi kołowania.</w:t>
            </w:r>
          </w:p>
        </w:tc>
      </w:tr>
    </w:tbl>
    <w:p w14:paraId="1F81B72A" w14:textId="77777777" w:rsidR="00C75CBF" w:rsidRPr="00CF21CD" w:rsidRDefault="00C75CBF" w:rsidP="00CF21CD">
      <w:pPr>
        <w:spacing w:before="0" w:after="0"/>
      </w:pPr>
    </w:p>
    <w:p w14:paraId="4E5C7F21" w14:textId="77777777" w:rsidR="00C75CBF" w:rsidRPr="00CF21CD" w:rsidRDefault="00C75CBF" w:rsidP="00CF21CD">
      <w:pPr>
        <w:spacing w:before="0" w:after="0"/>
        <w:jc w:val="center"/>
      </w:pPr>
      <w:r w:rsidRPr="00CF21CD">
        <w:t>Tabela 4</w:t>
      </w:r>
    </w:p>
    <w:p w14:paraId="4D85E9A8" w14:textId="77777777" w:rsidR="00C75CBF" w:rsidRPr="00CF21CD" w:rsidRDefault="00C75CBF" w:rsidP="00CF21CD">
      <w:pPr>
        <w:spacing w:before="0" w:after="0"/>
        <w:jc w:val="left"/>
      </w:pPr>
      <w:r w:rsidRPr="00CF21CD">
        <w:br w:type="page"/>
      </w:r>
    </w:p>
    <w:p w14:paraId="2561B59D" w14:textId="789AD767" w:rsidR="00FD2C6B" w:rsidRPr="00CF21CD" w:rsidRDefault="005E23BB" w:rsidP="00CF21CD">
      <w:pPr>
        <w:jc w:val="center"/>
      </w:pPr>
      <w:r>
        <w:rPr>
          <w:noProof/>
          <w:lang w:eastAsia="pl-PL"/>
        </w:rPr>
        <w:lastRenderedPageBreak/>
        <mc:AlternateContent>
          <mc:Choice Requires="wpc">
            <w:drawing>
              <wp:inline distT="0" distB="0" distL="0" distR="0" wp14:anchorId="2A8F83FB" wp14:editId="796D7E7F">
                <wp:extent cx="5772785" cy="3027680"/>
                <wp:effectExtent l="0" t="0" r="3810" b="0"/>
                <wp:docPr id="894" name="Kanwa 8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9" name="Group 929"/>
                        <wpg:cNvGrpSpPr>
                          <a:grpSpLocks/>
                        </wpg:cNvGrpSpPr>
                        <wpg:grpSpPr bwMode="auto">
                          <a:xfrm>
                            <a:off x="431165" y="41275"/>
                            <a:ext cx="4933950" cy="2892425"/>
                            <a:chOff x="679" y="179"/>
                            <a:chExt cx="7770" cy="4555"/>
                          </a:xfrm>
                        </wpg:grpSpPr>
                        <wpg:grpSp>
                          <wpg:cNvPr id="80" name="Group 927"/>
                          <wpg:cNvGrpSpPr>
                            <a:grpSpLocks/>
                          </wpg:cNvGrpSpPr>
                          <wpg:grpSpPr bwMode="auto">
                            <a:xfrm>
                              <a:off x="679" y="179"/>
                              <a:ext cx="7770" cy="4555"/>
                              <a:chOff x="679" y="179"/>
                              <a:chExt cx="7770" cy="4555"/>
                            </a:xfrm>
                          </wpg:grpSpPr>
                          <wpg:grpSp>
                            <wpg:cNvPr id="81" name="Group 923"/>
                            <wpg:cNvGrpSpPr>
                              <a:grpSpLocks/>
                            </wpg:cNvGrpSpPr>
                            <wpg:grpSpPr bwMode="auto">
                              <a:xfrm>
                                <a:off x="679" y="179"/>
                                <a:ext cx="7770" cy="4555"/>
                                <a:chOff x="679" y="179"/>
                                <a:chExt cx="7770" cy="4555"/>
                              </a:xfrm>
                            </wpg:grpSpPr>
                            <wpg:grpSp>
                              <wpg:cNvPr id="82" name="Group 920"/>
                              <wpg:cNvGrpSpPr>
                                <a:grpSpLocks/>
                              </wpg:cNvGrpSpPr>
                              <wpg:grpSpPr bwMode="auto">
                                <a:xfrm>
                                  <a:off x="679" y="179"/>
                                  <a:ext cx="7770" cy="4555"/>
                                  <a:chOff x="679" y="179"/>
                                  <a:chExt cx="7770" cy="4555"/>
                                </a:xfrm>
                              </wpg:grpSpPr>
                              <wpg:grpSp>
                                <wpg:cNvPr id="83" name="Group 917"/>
                                <wpg:cNvGrpSpPr>
                                  <a:grpSpLocks/>
                                </wpg:cNvGrpSpPr>
                                <wpg:grpSpPr bwMode="auto">
                                  <a:xfrm>
                                    <a:off x="679" y="179"/>
                                    <a:ext cx="7770" cy="4555"/>
                                    <a:chOff x="679" y="179"/>
                                    <a:chExt cx="7770" cy="4555"/>
                                  </a:xfrm>
                                </wpg:grpSpPr>
                                <wpg:grpSp>
                                  <wpg:cNvPr id="84" name="Group 912"/>
                                  <wpg:cNvGrpSpPr>
                                    <a:grpSpLocks/>
                                  </wpg:cNvGrpSpPr>
                                  <wpg:grpSpPr bwMode="auto">
                                    <a:xfrm>
                                      <a:off x="679" y="179"/>
                                      <a:ext cx="7770" cy="4555"/>
                                      <a:chOff x="679" y="179"/>
                                      <a:chExt cx="7770" cy="4555"/>
                                    </a:xfrm>
                                  </wpg:grpSpPr>
                                  <wpg:grpSp>
                                    <wpg:cNvPr id="85" name="Group 909"/>
                                    <wpg:cNvGrpSpPr>
                                      <a:grpSpLocks/>
                                    </wpg:cNvGrpSpPr>
                                    <wpg:grpSpPr bwMode="auto">
                                      <a:xfrm>
                                        <a:off x="679" y="179"/>
                                        <a:ext cx="7770" cy="4555"/>
                                        <a:chOff x="679" y="179"/>
                                        <a:chExt cx="7770" cy="4555"/>
                                      </a:xfrm>
                                    </wpg:grpSpPr>
                                    <wpg:grpSp>
                                      <wpg:cNvPr id="86" name="Group 903"/>
                                      <wpg:cNvGrpSpPr>
                                        <a:grpSpLocks/>
                                      </wpg:cNvGrpSpPr>
                                      <wpg:grpSpPr bwMode="auto">
                                        <a:xfrm>
                                          <a:off x="679" y="223"/>
                                          <a:ext cx="7770" cy="4511"/>
                                          <a:chOff x="679" y="223"/>
                                          <a:chExt cx="7770" cy="4511"/>
                                        </a:xfrm>
                                      </wpg:grpSpPr>
                                      <wpg:grpSp>
                                        <wpg:cNvPr id="87" name="Group 896"/>
                                        <wpg:cNvGrpSpPr>
                                          <a:grpSpLocks/>
                                        </wpg:cNvGrpSpPr>
                                        <wpg:grpSpPr bwMode="auto">
                                          <a:xfrm>
                                            <a:off x="679" y="223"/>
                                            <a:ext cx="7770" cy="4511"/>
                                            <a:chOff x="679" y="223"/>
                                            <a:chExt cx="7770" cy="4511"/>
                                          </a:xfrm>
                                        </wpg:grpSpPr>
                                        <pic:pic xmlns:pic="http://schemas.openxmlformats.org/drawingml/2006/picture">
                                          <pic:nvPicPr>
                                            <pic:cNvPr id="88" name="Picture 8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79" y="223"/>
                                              <a:ext cx="7770" cy="4511"/>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898"/>
                                          <wps:cNvSpPr>
                                            <a:spLocks noChangeArrowheads="1"/>
                                          </wps:cNvSpPr>
                                          <wps:spPr bwMode="auto">
                                            <a:xfrm>
                                              <a:off x="3764" y="2177"/>
                                              <a:ext cx="182"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0" name="Group 902"/>
                                        <wpg:cNvGrpSpPr>
                                          <a:grpSpLocks/>
                                        </wpg:cNvGrpSpPr>
                                        <wpg:grpSpPr bwMode="auto">
                                          <a:xfrm>
                                            <a:off x="689" y="313"/>
                                            <a:ext cx="2104" cy="349"/>
                                            <a:chOff x="689" y="313"/>
                                            <a:chExt cx="2104" cy="349"/>
                                          </a:xfrm>
                                        </wpg:grpSpPr>
                                        <wps:wsp>
                                          <wps:cNvPr id="91" name="AutoShape 899"/>
                                          <wps:cNvCnPr>
                                            <a:cxnSpLocks noChangeShapeType="1"/>
                                          </wps:cNvCnPr>
                                          <wps:spPr bwMode="auto">
                                            <a:xfrm>
                                              <a:off x="2202" y="485"/>
                                              <a:ext cx="591"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 name="Text Box 512"/>
                                          <wps:cNvSpPr txBox="1">
                                            <a:spLocks noChangeArrowheads="1"/>
                                          </wps:cNvSpPr>
                                          <wps:spPr bwMode="auto">
                                            <a:xfrm>
                                              <a:off x="689" y="313"/>
                                              <a:ext cx="1603"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EA70" w14:textId="77777777" w:rsidR="00D051B3" w:rsidRPr="00352A61" w:rsidRDefault="00D051B3" w:rsidP="00FD2C6B">
                                                <w:pPr>
                                                  <w:spacing w:before="0" w:after="0" w:line="240" w:lineRule="auto"/>
                                                  <w:jc w:val="center"/>
                                                  <w:rPr>
                                                    <w:bCs/>
                                                    <w:sz w:val="14"/>
                                                    <w:szCs w:val="14"/>
                                                  </w:rPr>
                                                </w:pPr>
                                                <w:r w:rsidRPr="00352A61">
                                                  <w:rPr>
                                                    <w:bCs/>
                                                    <w:sz w:val="14"/>
                                                    <w:szCs w:val="14"/>
                                                  </w:rPr>
                                                  <w:t>Poprzeczka zakrętu</w:t>
                                                </w:r>
                                              </w:p>
                                            </w:txbxContent>
                                          </wps:txbx>
                                          <wps:bodyPr rot="0" vert="horz" wrap="square" lIns="18000" tIns="10800" rIns="18000" bIns="10800" anchor="ctr" anchorCtr="0" upright="1">
                                            <a:noAutofit/>
                                          </wps:bodyPr>
                                        </wps:wsp>
                                      </wpg:grpSp>
                                    </wpg:grpSp>
                                    <wpg:grpSp>
                                      <wpg:cNvPr id="93" name="Group 908"/>
                                      <wpg:cNvGrpSpPr>
                                        <a:grpSpLocks/>
                                      </wpg:cNvGrpSpPr>
                                      <wpg:grpSpPr bwMode="auto">
                                        <a:xfrm>
                                          <a:off x="4839" y="179"/>
                                          <a:ext cx="1265" cy="574"/>
                                          <a:chOff x="4839" y="179"/>
                                          <a:chExt cx="1265" cy="574"/>
                                        </a:xfrm>
                                      </wpg:grpSpPr>
                                      <wps:wsp>
                                        <wps:cNvPr id="94" name="AutoShape 907"/>
                                        <wps:cNvCnPr>
                                          <a:cxnSpLocks noChangeShapeType="1"/>
                                        </wps:cNvCnPr>
                                        <wps:spPr bwMode="auto">
                                          <a:xfrm flipH="1">
                                            <a:off x="4839" y="364"/>
                                            <a:ext cx="284" cy="38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 name="Text Box 904"/>
                                        <wps:cNvSpPr txBox="1">
                                          <a:spLocks noChangeArrowheads="1"/>
                                        </wps:cNvSpPr>
                                        <wps:spPr bwMode="auto">
                                          <a:xfrm>
                                            <a:off x="5103" y="179"/>
                                            <a:ext cx="100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A9343" w14:textId="77777777" w:rsidR="00D051B3" w:rsidRPr="00352A61" w:rsidRDefault="00D051B3" w:rsidP="00FD2C6B">
                                              <w:pPr>
                                                <w:spacing w:before="0" w:after="0" w:line="240" w:lineRule="auto"/>
                                                <w:jc w:val="center"/>
                                                <w:rPr>
                                                  <w:bCs/>
                                                  <w:sz w:val="14"/>
                                                  <w:szCs w:val="14"/>
                                                </w:rPr>
                                              </w:pPr>
                                              <w:r>
                                                <w:rPr>
                                                  <w:bCs/>
                                                  <w:sz w:val="14"/>
                                                  <w:szCs w:val="14"/>
                                                </w:rPr>
                                                <w:t>Linia</w:t>
                                              </w:r>
                                              <w:r w:rsidRPr="00352A61">
                                                <w:rPr>
                                                  <w:bCs/>
                                                  <w:sz w:val="14"/>
                                                  <w:szCs w:val="14"/>
                                                </w:rPr>
                                                <w:t xml:space="preserve"> zakrętu</w:t>
                                              </w:r>
                                            </w:p>
                                          </w:txbxContent>
                                        </wps:txbx>
                                        <wps:bodyPr rot="0" vert="horz" wrap="square" lIns="18000" tIns="10800" rIns="18000" bIns="10800" anchor="ctr" anchorCtr="0" upright="1">
                                          <a:noAutofit/>
                                        </wps:bodyPr>
                                      </wps:wsp>
                                    </wpg:grpSp>
                                  </wpg:grpSp>
                                  <wpg:grpSp>
                                    <wpg:cNvPr id="1024" name="Group 911"/>
                                    <wpg:cNvGrpSpPr>
                                      <a:grpSpLocks/>
                                    </wpg:cNvGrpSpPr>
                                    <wpg:grpSpPr bwMode="auto">
                                      <a:xfrm>
                                        <a:off x="6084" y="1731"/>
                                        <a:ext cx="1880" cy="291"/>
                                        <a:chOff x="6104" y="1721"/>
                                        <a:chExt cx="1880" cy="291"/>
                                      </a:xfrm>
                                    </wpg:grpSpPr>
                                    <wps:wsp>
                                      <wps:cNvPr id="1025" name="AutoShape 910"/>
                                      <wps:cNvCnPr>
                                        <a:cxnSpLocks noChangeShapeType="1"/>
                                      </wps:cNvCnPr>
                                      <wps:spPr bwMode="auto">
                                        <a:xfrm flipH="1">
                                          <a:off x="6104" y="1883"/>
                                          <a:ext cx="534"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6" name="Text Box 513"/>
                                      <wps:cNvSpPr txBox="1">
                                        <a:spLocks noChangeArrowheads="1"/>
                                      </wps:cNvSpPr>
                                      <wps:spPr bwMode="auto">
                                        <a:xfrm>
                                          <a:off x="6598" y="1721"/>
                                          <a:ext cx="13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27F66" w14:textId="77777777" w:rsidR="00D051B3" w:rsidRPr="00352A61" w:rsidRDefault="00D051B3" w:rsidP="00FD2C6B">
                                            <w:pPr>
                                              <w:spacing w:before="0" w:after="0" w:line="240" w:lineRule="auto"/>
                                              <w:jc w:val="center"/>
                                              <w:rPr>
                                                <w:bCs/>
                                                <w:sz w:val="14"/>
                                                <w:szCs w:val="14"/>
                                              </w:rPr>
                                            </w:pPr>
                                            <w:r w:rsidRPr="00352A61">
                                              <w:rPr>
                                                <w:bCs/>
                                                <w:sz w:val="14"/>
                                                <w:szCs w:val="14"/>
                                              </w:rPr>
                                              <w:t>Linia zatrzymania</w:t>
                                            </w:r>
                                          </w:p>
                                        </w:txbxContent>
                                      </wps:txbx>
                                      <wps:bodyPr rot="0" vert="horz" wrap="square" lIns="18000" tIns="10800" rIns="18000" bIns="10800" anchor="ctr" anchorCtr="0" upright="1">
                                        <a:noAutofit/>
                                      </wps:bodyPr>
                                    </wps:wsp>
                                  </wpg:grpSp>
                                </wpg:grpSp>
                                <wpg:grpSp>
                                  <wpg:cNvPr id="1027" name="Group 916"/>
                                  <wpg:cNvGrpSpPr>
                                    <a:grpSpLocks/>
                                  </wpg:cNvGrpSpPr>
                                  <wpg:grpSpPr bwMode="auto">
                                    <a:xfrm>
                                      <a:off x="5715" y="2032"/>
                                      <a:ext cx="727" cy="268"/>
                                      <a:chOff x="5715" y="2032"/>
                                      <a:chExt cx="727" cy="268"/>
                                    </a:xfrm>
                                  </wpg:grpSpPr>
                                  <wps:wsp>
                                    <wps:cNvPr id="1028" name="AutoShape 915"/>
                                    <wps:cNvCnPr>
                                      <a:cxnSpLocks noChangeShapeType="1"/>
                                    </wps:cNvCnPr>
                                    <wps:spPr bwMode="auto">
                                      <a:xfrm flipH="1">
                                        <a:off x="5715" y="2167"/>
                                        <a:ext cx="519" cy="92"/>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9" name="Text Box 913"/>
                                    <wps:cNvSpPr txBox="1">
                                      <a:spLocks noChangeArrowheads="1"/>
                                    </wps:cNvSpPr>
                                    <wps:spPr bwMode="auto">
                                      <a:xfrm>
                                        <a:off x="6164" y="2032"/>
                                        <a:ext cx="27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E218" w14:textId="77777777" w:rsidR="00D051B3" w:rsidRPr="006F236A" w:rsidRDefault="00D051B3" w:rsidP="006F236A">
                                          <w:pPr>
                                            <w:spacing w:before="0" w:after="0" w:line="240" w:lineRule="auto"/>
                                            <w:jc w:val="center"/>
                                            <w:rPr>
                                              <w:rFonts w:ascii="Arial" w:hAnsi="Arial" w:cs="Arial"/>
                                              <w:bCs/>
                                              <w:sz w:val="20"/>
                                              <w:szCs w:val="14"/>
                                            </w:rPr>
                                          </w:pPr>
                                          <w:r>
                                            <w:rPr>
                                              <w:rFonts w:ascii="Arial" w:hAnsi="Arial" w:cs="Arial"/>
                                              <w:bCs/>
                                              <w:sz w:val="20"/>
                                              <w:szCs w:val="14"/>
                                            </w:rPr>
                                            <w:t>I</w:t>
                                          </w:r>
                                        </w:p>
                                      </w:txbxContent>
                                    </wps:txbx>
                                    <wps:bodyPr rot="0" vert="horz" wrap="square" lIns="18000" tIns="10800" rIns="18000" bIns="10800" anchor="ctr" anchorCtr="0" upright="1">
                                      <a:noAutofit/>
                                    </wps:bodyPr>
                                  </wps:wsp>
                                </wpg:grpSp>
                              </wpg:grpSp>
                              <wpg:grpSp>
                                <wpg:cNvPr id="1030" name="Group 919"/>
                                <wpg:cNvGrpSpPr>
                                  <a:grpSpLocks/>
                                </wpg:cNvGrpSpPr>
                                <wpg:grpSpPr bwMode="auto">
                                  <a:xfrm>
                                    <a:off x="5016" y="2270"/>
                                    <a:ext cx="779" cy="268"/>
                                    <a:chOff x="5016" y="2270"/>
                                    <a:chExt cx="779" cy="268"/>
                                  </a:xfrm>
                                </wpg:grpSpPr>
                                <wps:wsp>
                                  <wps:cNvPr id="1031" name="AutoShape 900"/>
                                  <wps:cNvCnPr>
                                    <a:cxnSpLocks noChangeShapeType="1"/>
                                  </wps:cNvCnPr>
                                  <wps:spPr bwMode="auto">
                                    <a:xfrm>
                                      <a:off x="5204" y="2402"/>
                                      <a:ext cx="591"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2" name="Text Box 906"/>
                                  <wps:cNvSpPr txBox="1">
                                    <a:spLocks noChangeArrowheads="1"/>
                                  </wps:cNvSpPr>
                                  <wps:spPr bwMode="auto">
                                    <a:xfrm>
                                      <a:off x="5016" y="2270"/>
                                      <a:ext cx="27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26F3" w14:textId="77777777" w:rsidR="00D051B3" w:rsidRPr="006F236A" w:rsidRDefault="00D051B3" w:rsidP="00FD2C6B">
                                        <w:pPr>
                                          <w:spacing w:before="0" w:after="0" w:line="240" w:lineRule="auto"/>
                                          <w:jc w:val="center"/>
                                          <w:rPr>
                                            <w:rFonts w:ascii="Arial" w:hAnsi="Arial" w:cs="Arial"/>
                                            <w:bCs/>
                                            <w:sz w:val="20"/>
                                            <w:szCs w:val="14"/>
                                          </w:rPr>
                                        </w:pPr>
                                        <w:r w:rsidRPr="006F236A">
                                          <w:rPr>
                                            <w:rFonts w:ascii="Arial" w:hAnsi="Arial" w:cs="Arial"/>
                                            <w:bCs/>
                                            <w:sz w:val="20"/>
                                            <w:szCs w:val="14"/>
                                          </w:rPr>
                                          <w:t>L</w:t>
                                        </w:r>
                                      </w:p>
                                    </w:txbxContent>
                                  </wps:txbx>
                                  <wps:bodyPr rot="0" vert="horz" wrap="square" lIns="18000" tIns="10800" rIns="18000" bIns="10800" anchor="ctr" anchorCtr="0" upright="1">
                                    <a:noAutofit/>
                                  </wps:bodyPr>
                                </wps:wsp>
                              </wpg:grpSp>
                            </wpg:grpSp>
                            <wpg:grpSp>
                              <wpg:cNvPr id="1033" name="Group 922"/>
                              <wpg:cNvGrpSpPr>
                                <a:grpSpLocks/>
                              </wpg:cNvGrpSpPr>
                              <wpg:grpSpPr bwMode="auto">
                                <a:xfrm>
                                  <a:off x="6402" y="2564"/>
                                  <a:ext cx="1986" cy="491"/>
                                  <a:chOff x="6402" y="2564"/>
                                  <a:chExt cx="1986" cy="491"/>
                                </a:xfrm>
                              </wpg:grpSpPr>
                              <wps:wsp>
                                <wps:cNvPr id="1034" name="AutoShape 921"/>
                                <wps:cNvCnPr>
                                  <a:cxnSpLocks noChangeShapeType="1"/>
                                </wps:cNvCnPr>
                                <wps:spPr bwMode="auto">
                                  <a:xfrm flipH="1">
                                    <a:off x="6402" y="2796"/>
                                    <a:ext cx="947" cy="14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5" name="Text Box 905"/>
                                <wps:cNvSpPr txBox="1">
                                  <a:spLocks noChangeArrowheads="1"/>
                                </wps:cNvSpPr>
                                <wps:spPr bwMode="auto">
                                  <a:xfrm>
                                    <a:off x="7177" y="2564"/>
                                    <a:ext cx="12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BE78" w14:textId="77777777" w:rsidR="00D051B3" w:rsidRDefault="00D051B3" w:rsidP="00FD2C6B">
                                      <w:pPr>
                                        <w:spacing w:before="0" w:after="0" w:line="240" w:lineRule="auto"/>
                                        <w:jc w:val="center"/>
                                        <w:rPr>
                                          <w:bCs/>
                                          <w:sz w:val="14"/>
                                          <w:szCs w:val="14"/>
                                        </w:rPr>
                                      </w:pPr>
                                      <w:r w:rsidRPr="00352A61">
                                        <w:rPr>
                                          <w:bCs/>
                                          <w:sz w:val="14"/>
                                          <w:szCs w:val="14"/>
                                        </w:rPr>
                                        <w:t xml:space="preserve">Poprzeczka </w:t>
                                      </w:r>
                                    </w:p>
                                    <w:p w14:paraId="35C0C3E8" w14:textId="77777777" w:rsidR="00D051B3" w:rsidRPr="00352A61" w:rsidRDefault="00D051B3" w:rsidP="00FD2C6B">
                                      <w:pPr>
                                        <w:spacing w:before="0" w:after="0" w:line="240" w:lineRule="auto"/>
                                        <w:jc w:val="center"/>
                                        <w:rPr>
                                          <w:bCs/>
                                          <w:sz w:val="14"/>
                                          <w:szCs w:val="14"/>
                                        </w:rPr>
                                      </w:pPr>
                                      <w:r>
                                        <w:rPr>
                                          <w:bCs/>
                                          <w:sz w:val="14"/>
                                          <w:szCs w:val="14"/>
                                        </w:rPr>
                                        <w:t>wyprostowania</w:t>
                                      </w:r>
                                    </w:p>
                                  </w:txbxContent>
                                </wps:txbx>
                                <wps:bodyPr rot="0" vert="horz" wrap="square" lIns="18000" tIns="10800" rIns="18000" bIns="10800" anchor="ctr" anchorCtr="0" upright="1">
                                  <a:noAutofit/>
                                </wps:bodyPr>
                              </wps:wsp>
                            </wpg:grpSp>
                          </wpg:grpSp>
                          <wpg:grpSp>
                            <wpg:cNvPr id="1036" name="Group 926"/>
                            <wpg:cNvGrpSpPr>
                              <a:grpSpLocks/>
                            </wpg:cNvGrpSpPr>
                            <wpg:grpSpPr bwMode="auto">
                              <a:xfrm>
                                <a:off x="4173" y="2647"/>
                                <a:ext cx="1622" cy="268"/>
                                <a:chOff x="4173" y="2647"/>
                                <a:chExt cx="1622" cy="268"/>
                              </a:xfrm>
                            </wpg:grpSpPr>
                            <wps:wsp>
                              <wps:cNvPr id="1037" name="AutoShape 925"/>
                              <wps:cNvCnPr>
                                <a:cxnSpLocks noChangeShapeType="1"/>
                              </wps:cNvCnPr>
                              <wps:spPr bwMode="auto">
                                <a:xfrm>
                                  <a:off x="5204" y="2796"/>
                                  <a:ext cx="591"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8" name="Text Box 924"/>
                              <wps:cNvSpPr txBox="1">
                                <a:spLocks noChangeArrowheads="1"/>
                              </wps:cNvSpPr>
                              <wps:spPr bwMode="auto">
                                <a:xfrm>
                                  <a:off x="4173" y="2647"/>
                                  <a:ext cx="109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4E85D" w14:textId="77777777" w:rsidR="00D051B3" w:rsidRPr="00352A61" w:rsidRDefault="00D051B3" w:rsidP="006F236A">
                                    <w:pPr>
                                      <w:spacing w:before="0" w:after="0" w:line="240" w:lineRule="auto"/>
                                      <w:jc w:val="center"/>
                                      <w:rPr>
                                        <w:bCs/>
                                        <w:sz w:val="14"/>
                                        <w:szCs w:val="14"/>
                                      </w:rPr>
                                    </w:pPr>
                                    <w:r>
                                      <w:rPr>
                                        <w:bCs/>
                                        <w:sz w:val="14"/>
                                        <w:szCs w:val="14"/>
                                      </w:rPr>
                                      <w:t>Linia wyjazdu</w:t>
                                    </w:r>
                                  </w:p>
                                </w:txbxContent>
                              </wps:txbx>
                              <wps:bodyPr rot="0" vert="horz" wrap="square" lIns="18000" tIns="10800" rIns="18000" bIns="10800" anchor="ctr" anchorCtr="0" upright="1">
                                <a:noAutofit/>
                              </wps:bodyPr>
                            </wps:wsp>
                          </wpg:grpSp>
                        </wpg:grpSp>
                        <wpg:grpSp>
                          <wpg:cNvPr id="1039" name="Group 928"/>
                          <wpg:cNvGrpSpPr>
                            <a:grpSpLocks/>
                          </wpg:cNvGrpSpPr>
                          <wpg:grpSpPr bwMode="auto">
                            <a:xfrm>
                              <a:off x="1149" y="2337"/>
                              <a:ext cx="1737" cy="340"/>
                              <a:chOff x="1139" y="2257"/>
                              <a:chExt cx="1737" cy="340"/>
                            </a:xfrm>
                          </wpg:grpSpPr>
                          <wps:wsp>
                            <wps:cNvPr id="1040" name="AutoShape 914"/>
                            <wps:cNvCnPr>
                              <a:cxnSpLocks noChangeShapeType="1"/>
                            </wps:cNvCnPr>
                            <wps:spPr bwMode="auto">
                              <a:xfrm>
                                <a:off x="2149" y="2403"/>
                                <a:ext cx="727" cy="19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42" name="Text Box 901"/>
                            <wps:cNvSpPr txBox="1">
                              <a:spLocks noChangeArrowheads="1"/>
                            </wps:cNvSpPr>
                            <wps:spPr bwMode="auto">
                              <a:xfrm>
                                <a:off x="1139" y="2257"/>
                                <a:ext cx="109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8F375" w14:textId="77777777" w:rsidR="00D051B3" w:rsidRPr="00352A61" w:rsidRDefault="00D051B3" w:rsidP="00FD2C6B">
                                  <w:pPr>
                                    <w:spacing w:before="0" w:after="0" w:line="240" w:lineRule="auto"/>
                                    <w:jc w:val="center"/>
                                    <w:rPr>
                                      <w:bCs/>
                                      <w:sz w:val="14"/>
                                      <w:szCs w:val="14"/>
                                    </w:rPr>
                                  </w:pPr>
                                  <w:r>
                                    <w:rPr>
                                      <w:bCs/>
                                      <w:sz w:val="14"/>
                                      <w:szCs w:val="14"/>
                                    </w:rPr>
                                    <w:t>Linia wjazdu</w:t>
                                  </w:r>
                                </w:p>
                              </w:txbxContent>
                            </wps:txbx>
                            <wps:bodyPr rot="0" vert="horz" wrap="square" lIns="18000" tIns="10800" rIns="18000" bIns="10800" anchor="ctr" anchorCtr="0" upright="1">
                              <a:noAutofit/>
                            </wps:bodyPr>
                          </wps:wsp>
                        </wpg:grpSp>
                      </wpg:wgp>
                    </wpc:wpc>
                  </a:graphicData>
                </a:graphic>
              </wp:inline>
            </w:drawing>
          </mc:Choice>
          <mc:Fallback>
            <w:pict>
              <v:group w14:anchorId="2A8F83FB" id="Kanwa 894" o:spid="_x0000_s1553" editas="canvas" style="width:454.55pt;height:238.4pt;mso-position-horizontal-relative:char;mso-position-vertical-relative:line" coordsize="57727,3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">
                <v:shape id="_x0000_s1554" type="#_x0000_t75" style="position:absolute;width:57727;height:30276;visibility:visible;mso-wrap-style:square">
                  <v:fill o:detectmouseclick="t"/>
                  <v:path o:connecttype="none"/>
                </v:shape>
                <v:group id="Group 929" o:spid="_x0000_s1555" style="position:absolute;left:4311;top:412;width:49340;height:28925" coordorigin="679,179" coordsize="77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927" o:spid="_x0000_s1556" style="position:absolute;left:679;top:179;width:7770;height:4555" coordorigin="679,179" coordsize="77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923" o:spid="_x0000_s1557" style="position:absolute;left:679;top:179;width:7770;height:4555" coordorigin="679,179" coordsize="77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920" o:spid="_x0000_s1558" style="position:absolute;left:679;top:179;width:7770;height:4555" coordorigin="679,179" coordsize="77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917" o:spid="_x0000_s1559" style="position:absolute;left:679;top:179;width:7770;height:4555" coordorigin="679,179" coordsize="77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912" o:spid="_x0000_s1560" style="position:absolute;left:679;top:179;width:7770;height:4555" coordorigin="679,179" coordsize="77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909" o:spid="_x0000_s1561" style="position:absolute;left:679;top:179;width:7770;height:4555" coordorigin="679,179" coordsize="77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903" o:spid="_x0000_s1562" style="position:absolute;left:679;top:223;width:7770;height:4511" coordorigin="679,223" coordsize="7770,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96" o:spid="_x0000_s1563" style="position:absolute;left:679;top:223;width:7770;height:4511" coordorigin="679,223" coordsize="7770,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897" o:spid="_x0000_s1564" type="#_x0000_t75" style="position:absolute;left:679;top:223;width:7770;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">
                                    <v:imagedata r:id="rId77" o:title=""/>
                                  </v:shape>
                                  <v:rect id="Rectangle 898" o:spid="_x0000_s1565" style="position:absolute;left:3764;top:2177;width:1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group>
                                <v:group id="Group 902" o:spid="_x0000_s1566" style="position:absolute;left:689;top:313;width:2104;height:349" coordorigin="689,313" coordsize="210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utoShape 899" o:spid="_x0000_s1567" type="#_x0000_t32" style="position:absolute;left:2202;top:485;width:5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">
                                    <v:stroke endarrow="block" endarrowwidth="narrow" endarrowlength="short"/>
                                  </v:shape>
                                  <v:shape id="Text Box 512" o:spid="_x0000_s1568" type="#_x0000_t202" style="position:absolute;left:689;top:313;width:1603;height: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" filled="f" stroked="f">
                                    <v:textbox inset=".5mm,.3mm,.5mm,.3mm">
                                      <w:txbxContent>
                                        <w:p w14:paraId="4CEDEA70" w14:textId="77777777" w:rsidR="00D051B3" w:rsidRPr="00352A61" w:rsidRDefault="00D051B3" w:rsidP="00FD2C6B">
                                          <w:pPr>
                                            <w:spacing w:before="0" w:after="0" w:line="240" w:lineRule="auto"/>
                                            <w:jc w:val="center"/>
                                            <w:rPr>
                                              <w:bCs/>
                                              <w:sz w:val="14"/>
                                              <w:szCs w:val="14"/>
                                            </w:rPr>
                                          </w:pPr>
                                          <w:r w:rsidRPr="00352A61">
                                            <w:rPr>
                                              <w:bCs/>
                                              <w:sz w:val="14"/>
                                              <w:szCs w:val="14"/>
                                            </w:rPr>
                                            <w:t>Poprzeczka zakrętu</w:t>
                                          </w:r>
                                        </w:p>
                                      </w:txbxContent>
                                    </v:textbox>
                                  </v:shape>
                                </v:group>
                              </v:group>
                              <v:group id="Group 908" o:spid="_x0000_s1569" style="position:absolute;left:4839;top:179;width:1265;height:574" coordorigin="4839,179" coordsize="126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AutoShape 907" o:spid="_x0000_s1570" type="#_x0000_t32" style="position:absolute;left:4839;top:364;width:284;height: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">
                                  <v:stroke endarrow="block" endarrowwidth="narrow" endarrowlength="short"/>
                                </v:shape>
                                <v:shape id="Text Box 904" o:spid="_x0000_s1571" type="#_x0000_t202" style="position:absolute;left:5103;top:179;width:1001;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" filled="f" stroked="f">
                                  <v:textbox inset=".5mm,.3mm,.5mm,.3mm">
                                    <w:txbxContent>
                                      <w:p w14:paraId="7EAA9343" w14:textId="77777777" w:rsidR="00D051B3" w:rsidRPr="00352A61" w:rsidRDefault="00D051B3" w:rsidP="00FD2C6B">
                                        <w:pPr>
                                          <w:spacing w:before="0" w:after="0" w:line="240" w:lineRule="auto"/>
                                          <w:jc w:val="center"/>
                                          <w:rPr>
                                            <w:bCs/>
                                            <w:sz w:val="14"/>
                                            <w:szCs w:val="14"/>
                                          </w:rPr>
                                        </w:pPr>
                                        <w:r>
                                          <w:rPr>
                                            <w:bCs/>
                                            <w:sz w:val="14"/>
                                            <w:szCs w:val="14"/>
                                          </w:rPr>
                                          <w:t>Linia</w:t>
                                        </w:r>
                                        <w:r w:rsidRPr="00352A61">
                                          <w:rPr>
                                            <w:bCs/>
                                            <w:sz w:val="14"/>
                                            <w:szCs w:val="14"/>
                                          </w:rPr>
                                          <w:t xml:space="preserve"> zakrętu</w:t>
                                        </w:r>
                                      </w:p>
                                    </w:txbxContent>
                                  </v:textbox>
                                </v:shape>
                              </v:group>
                            </v:group>
                            <v:group id="Group 911" o:spid="_x0000_s1572" style="position:absolute;left:6084;top:1731;width:1880;height:291" coordorigin="6104,1721" coordsize="188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AutoShape 910" o:spid="_x0000_s1573" type="#_x0000_t32" style="position:absolute;left:6104;top:1883;width:5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">
                                <v:stroke endarrow="block" endarrowwidth="narrow" endarrowlength="short"/>
                              </v:shape>
                              <v:shape id="Text Box 513" o:spid="_x0000_s1574" type="#_x0000_t202" style="position:absolute;left:6598;top:1721;width:1386;height: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" filled="f" stroked="f">
                                <v:textbox inset=".5mm,.3mm,.5mm,.3mm">
                                  <w:txbxContent>
                                    <w:p w14:paraId="6C627F66" w14:textId="77777777" w:rsidR="00D051B3" w:rsidRPr="00352A61" w:rsidRDefault="00D051B3" w:rsidP="00FD2C6B">
                                      <w:pPr>
                                        <w:spacing w:before="0" w:after="0" w:line="240" w:lineRule="auto"/>
                                        <w:jc w:val="center"/>
                                        <w:rPr>
                                          <w:bCs/>
                                          <w:sz w:val="14"/>
                                          <w:szCs w:val="14"/>
                                        </w:rPr>
                                      </w:pPr>
                                      <w:r w:rsidRPr="00352A61">
                                        <w:rPr>
                                          <w:bCs/>
                                          <w:sz w:val="14"/>
                                          <w:szCs w:val="14"/>
                                        </w:rPr>
                                        <w:t>Linia zatrzymania</w:t>
                                      </w:r>
                                    </w:p>
                                  </w:txbxContent>
                                </v:textbox>
                              </v:shape>
                            </v:group>
                          </v:group>
                          <v:group id="Group 916" o:spid="_x0000_s1575" style="position:absolute;left:5715;top:2032;width:727;height:268" coordorigin="5715,2032" coordsize="72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AutoShape 915" o:spid="_x0000_s1576" type="#_x0000_t32" style="position:absolute;left:5715;top:2167;width:519;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">
                              <v:stroke endarrow="block" endarrowwidth="narrow" endarrowlength="short"/>
                            </v:shape>
                            <v:shape id="Text Box 913" o:spid="_x0000_s1577" type="#_x0000_t202" style="position:absolute;left:6164;top:2032;width:278;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" filled="f" stroked="f">
                              <v:textbox inset=".5mm,.3mm,.5mm,.3mm">
                                <w:txbxContent>
                                  <w:p w14:paraId="3518E218" w14:textId="77777777" w:rsidR="00D051B3" w:rsidRPr="006F236A" w:rsidRDefault="00D051B3" w:rsidP="006F236A">
                                    <w:pPr>
                                      <w:spacing w:before="0" w:after="0" w:line="240" w:lineRule="auto"/>
                                      <w:jc w:val="center"/>
                                      <w:rPr>
                                        <w:rFonts w:ascii="Arial" w:hAnsi="Arial" w:cs="Arial"/>
                                        <w:bCs/>
                                        <w:sz w:val="20"/>
                                        <w:szCs w:val="14"/>
                                      </w:rPr>
                                    </w:pPr>
                                    <w:r>
                                      <w:rPr>
                                        <w:rFonts w:ascii="Arial" w:hAnsi="Arial" w:cs="Arial"/>
                                        <w:bCs/>
                                        <w:sz w:val="20"/>
                                        <w:szCs w:val="14"/>
                                      </w:rPr>
                                      <w:t>I</w:t>
                                    </w:r>
                                  </w:p>
                                </w:txbxContent>
                              </v:textbox>
                            </v:shape>
                          </v:group>
                        </v:group>
                        <v:group id="Group 919" o:spid="_x0000_s1578" style="position:absolute;left:5016;top:2270;width:779;height:268" coordorigin="5016,2270" coordsize="77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AutoShape 900" o:spid="_x0000_s1579" type="#_x0000_t32" style="position:absolute;left:5204;top:2402;width:5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">
                            <v:stroke endarrow="block" endarrowwidth="narrow" endarrowlength="short"/>
                          </v:shape>
                          <v:shape id="Text Box 906" o:spid="_x0000_s1580" type="#_x0000_t202" style="position:absolute;left:5016;top:2270;width:278;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" filled="f" stroked="f">
                            <v:textbox inset=".5mm,.3mm,.5mm,.3mm">
                              <w:txbxContent>
                                <w:p w14:paraId="0AA826F3" w14:textId="77777777" w:rsidR="00D051B3" w:rsidRPr="006F236A" w:rsidRDefault="00D051B3" w:rsidP="00FD2C6B">
                                  <w:pPr>
                                    <w:spacing w:before="0" w:after="0" w:line="240" w:lineRule="auto"/>
                                    <w:jc w:val="center"/>
                                    <w:rPr>
                                      <w:rFonts w:ascii="Arial" w:hAnsi="Arial" w:cs="Arial"/>
                                      <w:bCs/>
                                      <w:sz w:val="20"/>
                                      <w:szCs w:val="14"/>
                                    </w:rPr>
                                  </w:pPr>
                                  <w:r w:rsidRPr="006F236A">
                                    <w:rPr>
                                      <w:rFonts w:ascii="Arial" w:hAnsi="Arial" w:cs="Arial"/>
                                      <w:bCs/>
                                      <w:sz w:val="20"/>
                                      <w:szCs w:val="14"/>
                                    </w:rPr>
                                    <w:t>L</w:t>
                                  </w:r>
                                </w:p>
                              </w:txbxContent>
                            </v:textbox>
                          </v:shape>
                        </v:group>
                      </v:group>
                      <v:group id="Group 922" o:spid="_x0000_s1581" style="position:absolute;left:6402;top:2564;width:1986;height:491" coordorigin="6402,2564" coordsize="19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AutoShape 921" o:spid="_x0000_s1582" type="#_x0000_t32" style="position:absolute;left:6402;top:2796;width:947;height: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">
                          <v:stroke endarrow="block" endarrowwidth="narrow" endarrowlength="short"/>
                        </v:shape>
                        <v:shape id="Text Box 905" o:spid="_x0000_s1583" type="#_x0000_t202" style="position:absolute;left:7177;top:2564;width:1211;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" filled="f" stroked="f">
                          <v:textbox inset=".5mm,.3mm,.5mm,.3mm">
                            <w:txbxContent>
                              <w:p w14:paraId="223DBE78" w14:textId="77777777" w:rsidR="00D051B3" w:rsidRDefault="00D051B3" w:rsidP="00FD2C6B">
                                <w:pPr>
                                  <w:spacing w:before="0" w:after="0" w:line="240" w:lineRule="auto"/>
                                  <w:jc w:val="center"/>
                                  <w:rPr>
                                    <w:bCs/>
                                    <w:sz w:val="14"/>
                                    <w:szCs w:val="14"/>
                                  </w:rPr>
                                </w:pPr>
                                <w:r w:rsidRPr="00352A61">
                                  <w:rPr>
                                    <w:bCs/>
                                    <w:sz w:val="14"/>
                                    <w:szCs w:val="14"/>
                                  </w:rPr>
                                  <w:t xml:space="preserve">Poprzeczka </w:t>
                                </w:r>
                              </w:p>
                              <w:p w14:paraId="35C0C3E8" w14:textId="77777777" w:rsidR="00D051B3" w:rsidRPr="00352A61" w:rsidRDefault="00D051B3" w:rsidP="00FD2C6B">
                                <w:pPr>
                                  <w:spacing w:before="0" w:after="0" w:line="240" w:lineRule="auto"/>
                                  <w:jc w:val="center"/>
                                  <w:rPr>
                                    <w:bCs/>
                                    <w:sz w:val="14"/>
                                    <w:szCs w:val="14"/>
                                  </w:rPr>
                                </w:pPr>
                                <w:r>
                                  <w:rPr>
                                    <w:bCs/>
                                    <w:sz w:val="14"/>
                                    <w:szCs w:val="14"/>
                                  </w:rPr>
                                  <w:t>wyprostowania</w:t>
                                </w:r>
                              </w:p>
                            </w:txbxContent>
                          </v:textbox>
                        </v:shape>
                      </v:group>
                    </v:group>
                    <v:group id="Group 926" o:spid="_x0000_s1584" style="position:absolute;left:4173;top:2647;width:1622;height:268" coordorigin="4173,2647" coordsize="16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AutoShape 925" o:spid="_x0000_s1585" type="#_x0000_t32" style="position:absolute;left:5204;top:2796;width:5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">
                        <v:stroke endarrow="block" endarrowwidth="narrow" endarrowlength="short"/>
                      </v:shape>
                      <v:shape id="Text Box 924" o:spid="_x0000_s1586" type="#_x0000_t202" style="position:absolute;left:4173;top:2647;width:1090;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" filled="f" stroked="f">
                        <v:textbox inset=".5mm,.3mm,.5mm,.3mm">
                          <w:txbxContent>
                            <w:p w14:paraId="0CB4E85D" w14:textId="77777777" w:rsidR="00D051B3" w:rsidRPr="00352A61" w:rsidRDefault="00D051B3" w:rsidP="006F236A">
                              <w:pPr>
                                <w:spacing w:before="0" w:after="0" w:line="240" w:lineRule="auto"/>
                                <w:jc w:val="center"/>
                                <w:rPr>
                                  <w:bCs/>
                                  <w:sz w:val="14"/>
                                  <w:szCs w:val="14"/>
                                </w:rPr>
                              </w:pPr>
                              <w:r>
                                <w:rPr>
                                  <w:bCs/>
                                  <w:sz w:val="14"/>
                                  <w:szCs w:val="14"/>
                                </w:rPr>
                                <w:t>Linia wyjazdu</w:t>
                              </w:r>
                            </w:p>
                          </w:txbxContent>
                        </v:textbox>
                      </v:shape>
                    </v:group>
                  </v:group>
                  <v:group id="Group 928" o:spid="_x0000_s1587" style="position:absolute;left:1149;top:2337;width:1737;height:340" coordorigin="1139,2257" coordsize="173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AutoShape 914" o:spid="_x0000_s1588" type="#_x0000_t32" style="position:absolute;left:2149;top:2403;width:727;height: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">
                      <v:stroke endarrow="block" endarrowwidth="narrow" endarrowlength="short"/>
                    </v:shape>
                    <v:shape id="Text Box 901" o:spid="_x0000_s1589" type="#_x0000_t202" style="position:absolute;left:1139;top:2257;width:1090;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" filled="f" stroked="f">
                      <v:textbox inset=".5mm,.3mm,.5mm,.3mm">
                        <w:txbxContent>
                          <w:p w14:paraId="0728F375" w14:textId="77777777" w:rsidR="00D051B3" w:rsidRPr="00352A61" w:rsidRDefault="00D051B3" w:rsidP="00FD2C6B">
                            <w:pPr>
                              <w:spacing w:before="0" w:after="0" w:line="240" w:lineRule="auto"/>
                              <w:jc w:val="center"/>
                              <w:rPr>
                                <w:bCs/>
                                <w:sz w:val="14"/>
                                <w:szCs w:val="14"/>
                              </w:rPr>
                            </w:pPr>
                            <w:r>
                              <w:rPr>
                                <w:bCs/>
                                <w:sz w:val="14"/>
                                <w:szCs w:val="14"/>
                              </w:rPr>
                              <w:t>Linia wjazdu</w:t>
                            </w:r>
                          </w:p>
                        </w:txbxContent>
                      </v:textbox>
                    </v:shape>
                  </v:group>
                </v:group>
                <w10:anchorlock/>
              </v:group>
            </w:pict>
          </mc:Fallback>
        </mc:AlternateContent>
      </w:r>
    </w:p>
    <w:p w14:paraId="30810ADF" w14:textId="77777777" w:rsidR="00C75CBF" w:rsidRPr="00CF21CD" w:rsidRDefault="00C75CBF" w:rsidP="00CF21CD">
      <w:pPr>
        <w:jc w:val="center"/>
      </w:pPr>
      <w:r w:rsidRPr="00CF21CD">
        <w:t>Rysunek 12 – Linie zakrętów</w:t>
      </w:r>
    </w:p>
    <w:p w14:paraId="618AE7C0" w14:textId="77777777" w:rsidR="006F236A" w:rsidRPr="00CF21CD" w:rsidRDefault="006F236A" w:rsidP="00CF21CD">
      <w:pPr>
        <w:spacing w:before="0" w:after="0"/>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2"/>
        <w:gridCol w:w="7848"/>
      </w:tblGrid>
      <w:tr w:rsidR="00C75CBF" w:rsidRPr="00CF21CD" w14:paraId="677FD04A" w14:textId="77777777">
        <w:trPr>
          <w:trHeight w:val="438"/>
          <w:jc w:val="center"/>
        </w:trPr>
        <w:tc>
          <w:tcPr>
            <w:tcW w:w="669" w:type="pct"/>
            <w:vAlign w:val="center"/>
          </w:tcPr>
          <w:p w14:paraId="28E98951" w14:textId="77777777" w:rsidR="00C75CBF" w:rsidRPr="00CF21CD" w:rsidRDefault="00C75CBF" w:rsidP="00CF21CD">
            <w:pPr>
              <w:spacing w:before="0" w:after="0" w:line="240" w:lineRule="auto"/>
              <w:jc w:val="center"/>
            </w:pPr>
            <w:r w:rsidRPr="00CF21CD">
              <w:t>Pozycja</w:t>
            </w:r>
          </w:p>
        </w:tc>
        <w:tc>
          <w:tcPr>
            <w:tcW w:w="4331" w:type="pct"/>
            <w:vAlign w:val="center"/>
          </w:tcPr>
          <w:p w14:paraId="2245B6BA" w14:textId="77777777" w:rsidR="00C75CBF" w:rsidRPr="00CF21CD" w:rsidRDefault="00C75CBF" w:rsidP="00CF21CD">
            <w:pPr>
              <w:spacing w:before="0" w:after="0" w:line="240" w:lineRule="auto"/>
              <w:jc w:val="center"/>
            </w:pPr>
            <w:r w:rsidRPr="00CF21CD">
              <w:t>Opis punktu podlegającego pomiarom</w:t>
            </w:r>
          </w:p>
        </w:tc>
      </w:tr>
      <w:tr w:rsidR="00C75CBF" w:rsidRPr="00CF21CD" w14:paraId="7A2FB563" w14:textId="77777777" w:rsidTr="006D1BF7">
        <w:trPr>
          <w:jc w:val="center"/>
        </w:trPr>
        <w:tc>
          <w:tcPr>
            <w:tcW w:w="669" w:type="pct"/>
            <w:tcMar>
              <w:top w:w="85" w:type="dxa"/>
              <w:bottom w:w="85" w:type="dxa"/>
            </w:tcMar>
            <w:vAlign w:val="center"/>
          </w:tcPr>
          <w:p w14:paraId="2D66951B" w14:textId="77777777" w:rsidR="00C75CBF" w:rsidRPr="00CF21CD" w:rsidRDefault="00C75CBF" w:rsidP="00CF21CD">
            <w:pPr>
              <w:spacing w:before="0" w:after="0" w:line="240" w:lineRule="auto"/>
              <w:jc w:val="center"/>
            </w:pPr>
            <w:r w:rsidRPr="00CF21CD">
              <w:t>A</w:t>
            </w:r>
          </w:p>
        </w:tc>
        <w:tc>
          <w:tcPr>
            <w:tcW w:w="4331" w:type="pct"/>
            <w:tcMar>
              <w:top w:w="85" w:type="dxa"/>
              <w:bottom w:w="85" w:type="dxa"/>
            </w:tcMar>
            <w:vAlign w:val="center"/>
          </w:tcPr>
          <w:p w14:paraId="5372E7B4" w14:textId="77777777" w:rsidR="00C75CBF" w:rsidRPr="00CF21CD" w:rsidRDefault="006C247C" w:rsidP="00CF21CD">
            <w:pPr>
              <w:spacing w:before="0" w:after="0" w:line="240" w:lineRule="auto"/>
            </w:pPr>
            <w:r w:rsidRPr="00CF21CD">
              <w:t>Punkt przecięcia środka oznakowania linii wjazdu i środka oznakowania drogi kołowania.</w:t>
            </w:r>
          </w:p>
        </w:tc>
      </w:tr>
      <w:tr w:rsidR="00C75CBF" w:rsidRPr="00CF21CD" w14:paraId="0F2E12D4" w14:textId="77777777" w:rsidTr="006D1BF7">
        <w:trPr>
          <w:jc w:val="center"/>
        </w:trPr>
        <w:tc>
          <w:tcPr>
            <w:tcW w:w="669" w:type="pct"/>
            <w:tcMar>
              <w:top w:w="85" w:type="dxa"/>
              <w:bottom w:w="85" w:type="dxa"/>
            </w:tcMar>
            <w:vAlign w:val="center"/>
          </w:tcPr>
          <w:p w14:paraId="134E7E5E" w14:textId="77777777" w:rsidR="00C75CBF" w:rsidRPr="00CF21CD" w:rsidRDefault="00C75CBF" w:rsidP="00CF21CD">
            <w:pPr>
              <w:spacing w:before="0" w:after="0" w:line="240" w:lineRule="auto"/>
              <w:jc w:val="center"/>
            </w:pPr>
            <w:r w:rsidRPr="00CF21CD">
              <w:t>B</w:t>
            </w:r>
          </w:p>
        </w:tc>
        <w:tc>
          <w:tcPr>
            <w:tcW w:w="4331" w:type="pct"/>
            <w:tcMar>
              <w:top w:w="85" w:type="dxa"/>
              <w:bottom w:w="85" w:type="dxa"/>
            </w:tcMar>
            <w:vAlign w:val="center"/>
          </w:tcPr>
          <w:p w14:paraId="4552A91A" w14:textId="77777777" w:rsidR="00C75CBF" w:rsidRPr="00CF21CD" w:rsidRDefault="00F4126D" w:rsidP="00CF21CD">
            <w:pPr>
              <w:spacing w:before="0" w:after="0" w:line="240" w:lineRule="auto"/>
            </w:pPr>
            <w:r w:rsidRPr="00CF21CD">
              <w:t>Ś</w:t>
            </w:r>
            <w:r w:rsidR="00CE3322" w:rsidRPr="00CF21CD">
              <w:t>rod</w:t>
            </w:r>
            <w:r w:rsidRPr="00CF21CD">
              <w:t>ek</w:t>
            </w:r>
            <w:r w:rsidR="00C75CBF" w:rsidRPr="00CF21CD">
              <w:t xml:space="preserve"> łuku linii wjazdu</w:t>
            </w:r>
            <w:r w:rsidRPr="00CF21CD">
              <w:t xml:space="preserve"> i jego promień</w:t>
            </w:r>
            <w:r w:rsidR="00C75CBF" w:rsidRPr="00CF21CD">
              <w:t>.</w:t>
            </w:r>
          </w:p>
        </w:tc>
      </w:tr>
      <w:tr w:rsidR="00C75CBF" w:rsidRPr="00CF21CD" w14:paraId="0222F9C9" w14:textId="77777777" w:rsidTr="006D1BF7">
        <w:trPr>
          <w:jc w:val="center"/>
        </w:trPr>
        <w:tc>
          <w:tcPr>
            <w:tcW w:w="669" w:type="pct"/>
            <w:tcMar>
              <w:top w:w="85" w:type="dxa"/>
              <w:bottom w:w="85" w:type="dxa"/>
            </w:tcMar>
            <w:vAlign w:val="center"/>
          </w:tcPr>
          <w:p w14:paraId="75951452" w14:textId="77777777" w:rsidR="00C75CBF" w:rsidRPr="00CF21CD" w:rsidRDefault="00C75CBF" w:rsidP="00CF21CD">
            <w:pPr>
              <w:spacing w:before="0" w:after="0" w:line="240" w:lineRule="auto"/>
              <w:jc w:val="center"/>
            </w:pPr>
            <w:r w:rsidRPr="00CF21CD">
              <w:t>C</w:t>
            </w:r>
          </w:p>
        </w:tc>
        <w:tc>
          <w:tcPr>
            <w:tcW w:w="4331" w:type="pct"/>
            <w:tcMar>
              <w:top w:w="85" w:type="dxa"/>
              <w:bottom w:w="85" w:type="dxa"/>
            </w:tcMar>
            <w:vAlign w:val="center"/>
          </w:tcPr>
          <w:p w14:paraId="73398EAA" w14:textId="77777777" w:rsidR="00C75CBF" w:rsidRPr="00CF21CD" w:rsidRDefault="00C75CBF" w:rsidP="00CF21CD">
            <w:pPr>
              <w:spacing w:before="0" w:after="0" w:line="240" w:lineRule="auto"/>
            </w:pPr>
            <w:r w:rsidRPr="00CF21CD">
              <w:t xml:space="preserve">Punkt </w:t>
            </w:r>
            <w:r w:rsidR="00F4126D" w:rsidRPr="00CF21CD">
              <w:t>r</w:t>
            </w:r>
            <w:r w:rsidRPr="00CF21CD">
              <w:t>ozpoczęcia prostego odcinka linii wjazdu.</w:t>
            </w:r>
          </w:p>
        </w:tc>
      </w:tr>
      <w:tr w:rsidR="00C75CBF" w:rsidRPr="00CF21CD" w14:paraId="13208048" w14:textId="77777777" w:rsidTr="006D1BF7">
        <w:trPr>
          <w:jc w:val="center"/>
        </w:trPr>
        <w:tc>
          <w:tcPr>
            <w:tcW w:w="669" w:type="pct"/>
            <w:tcMar>
              <w:top w:w="85" w:type="dxa"/>
              <w:bottom w:w="85" w:type="dxa"/>
            </w:tcMar>
            <w:vAlign w:val="center"/>
          </w:tcPr>
          <w:p w14:paraId="12D54866" w14:textId="77777777" w:rsidR="00C75CBF" w:rsidRPr="00CF21CD" w:rsidRDefault="00C75CBF" w:rsidP="00CF21CD">
            <w:pPr>
              <w:spacing w:before="0" w:after="0" w:line="240" w:lineRule="auto"/>
              <w:jc w:val="center"/>
            </w:pPr>
            <w:r w:rsidRPr="00CF21CD">
              <w:t>D</w:t>
            </w:r>
          </w:p>
        </w:tc>
        <w:tc>
          <w:tcPr>
            <w:tcW w:w="4331" w:type="pct"/>
            <w:tcMar>
              <w:top w:w="85" w:type="dxa"/>
              <w:bottom w:w="85" w:type="dxa"/>
            </w:tcMar>
            <w:vAlign w:val="center"/>
          </w:tcPr>
          <w:p w14:paraId="1B472343" w14:textId="77777777" w:rsidR="00C75CBF" w:rsidRPr="00CF21CD" w:rsidRDefault="00F4126D" w:rsidP="00CF21CD">
            <w:pPr>
              <w:spacing w:before="0" w:after="0" w:line="240" w:lineRule="auto"/>
            </w:pPr>
            <w:r w:rsidRPr="00CF21CD">
              <w:t>Punkt przecięcia środka oznakowania linii wjazdu i środka oznakowania drogi kołowania.</w:t>
            </w:r>
          </w:p>
        </w:tc>
      </w:tr>
      <w:tr w:rsidR="00C75CBF" w:rsidRPr="00CF21CD" w14:paraId="1DF1BAB5" w14:textId="77777777" w:rsidTr="006D1BF7">
        <w:trPr>
          <w:jc w:val="center"/>
        </w:trPr>
        <w:tc>
          <w:tcPr>
            <w:tcW w:w="669" w:type="pct"/>
            <w:tcMar>
              <w:top w:w="85" w:type="dxa"/>
              <w:bottom w:w="85" w:type="dxa"/>
            </w:tcMar>
            <w:vAlign w:val="center"/>
          </w:tcPr>
          <w:p w14:paraId="60E613CF" w14:textId="77777777" w:rsidR="00C75CBF" w:rsidRPr="00CF21CD" w:rsidRDefault="00C75CBF" w:rsidP="00CF21CD">
            <w:pPr>
              <w:spacing w:before="0" w:after="0" w:line="240" w:lineRule="auto"/>
              <w:jc w:val="center"/>
            </w:pPr>
            <w:r w:rsidRPr="00CF21CD">
              <w:t>E</w:t>
            </w:r>
          </w:p>
        </w:tc>
        <w:tc>
          <w:tcPr>
            <w:tcW w:w="4331" w:type="pct"/>
            <w:tcMar>
              <w:top w:w="85" w:type="dxa"/>
              <w:bottom w:w="85" w:type="dxa"/>
            </w:tcMar>
            <w:vAlign w:val="center"/>
          </w:tcPr>
          <w:p w14:paraId="7592DB3D" w14:textId="77777777" w:rsidR="00C75CBF" w:rsidRPr="00CF21CD" w:rsidRDefault="00F4126D" w:rsidP="00CF21CD">
            <w:pPr>
              <w:spacing w:before="0" w:after="0" w:line="240" w:lineRule="auto"/>
            </w:pPr>
            <w:r w:rsidRPr="00CF21CD">
              <w:t>Środek łuku linii wjazdu i jego promień.</w:t>
            </w:r>
          </w:p>
        </w:tc>
      </w:tr>
      <w:tr w:rsidR="00C75CBF" w:rsidRPr="00CF21CD" w14:paraId="232A822E" w14:textId="77777777" w:rsidTr="006D1BF7">
        <w:trPr>
          <w:jc w:val="center"/>
        </w:trPr>
        <w:tc>
          <w:tcPr>
            <w:tcW w:w="669" w:type="pct"/>
            <w:tcMar>
              <w:top w:w="85" w:type="dxa"/>
              <w:bottom w:w="85" w:type="dxa"/>
            </w:tcMar>
            <w:vAlign w:val="center"/>
          </w:tcPr>
          <w:p w14:paraId="5D947BDB" w14:textId="77777777" w:rsidR="00C75CBF" w:rsidRPr="00CF21CD" w:rsidRDefault="00C75CBF" w:rsidP="00CF21CD">
            <w:pPr>
              <w:spacing w:before="0" w:after="0" w:line="240" w:lineRule="auto"/>
              <w:jc w:val="center"/>
            </w:pPr>
            <w:r w:rsidRPr="00CF21CD">
              <w:t>F</w:t>
            </w:r>
          </w:p>
        </w:tc>
        <w:tc>
          <w:tcPr>
            <w:tcW w:w="4331" w:type="pct"/>
            <w:tcMar>
              <w:top w:w="85" w:type="dxa"/>
              <w:bottom w:w="85" w:type="dxa"/>
            </w:tcMar>
            <w:vAlign w:val="center"/>
          </w:tcPr>
          <w:p w14:paraId="2460730D" w14:textId="77777777" w:rsidR="00C75CBF" w:rsidRPr="00CF21CD" w:rsidRDefault="00C75CBF" w:rsidP="00CF21CD">
            <w:pPr>
              <w:spacing w:before="0" w:after="0" w:line="240" w:lineRule="auto"/>
            </w:pPr>
            <w:r w:rsidRPr="00CF21CD">
              <w:t xml:space="preserve">Koniec oznakowania </w:t>
            </w:r>
            <w:r w:rsidR="00F4126D" w:rsidRPr="00CF21CD">
              <w:t>p</w:t>
            </w:r>
            <w:r w:rsidRPr="00CF21CD">
              <w:t>rostego odcinka linii wjazdu/początek oznakowania linii łuku.</w:t>
            </w:r>
          </w:p>
        </w:tc>
      </w:tr>
      <w:tr w:rsidR="00C75CBF" w:rsidRPr="00CF21CD" w14:paraId="2BD1EE5F" w14:textId="77777777" w:rsidTr="006D1BF7">
        <w:trPr>
          <w:jc w:val="center"/>
        </w:trPr>
        <w:tc>
          <w:tcPr>
            <w:tcW w:w="669" w:type="pct"/>
            <w:tcMar>
              <w:top w:w="85" w:type="dxa"/>
              <w:bottom w:w="85" w:type="dxa"/>
            </w:tcMar>
            <w:vAlign w:val="center"/>
          </w:tcPr>
          <w:p w14:paraId="30D0EAFD" w14:textId="77777777" w:rsidR="00C75CBF" w:rsidRPr="00CF21CD" w:rsidRDefault="00C75CBF" w:rsidP="00CF21CD">
            <w:pPr>
              <w:spacing w:before="0" w:after="0" w:line="240" w:lineRule="auto"/>
              <w:jc w:val="center"/>
            </w:pPr>
            <w:r w:rsidRPr="00CF21CD">
              <w:t>G</w:t>
            </w:r>
          </w:p>
        </w:tc>
        <w:tc>
          <w:tcPr>
            <w:tcW w:w="4331" w:type="pct"/>
            <w:tcMar>
              <w:top w:w="85" w:type="dxa"/>
              <w:bottom w:w="85" w:type="dxa"/>
            </w:tcMar>
            <w:vAlign w:val="center"/>
          </w:tcPr>
          <w:p w14:paraId="59D3C24D" w14:textId="77777777" w:rsidR="00C75CBF" w:rsidRPr="00CF21CD" w:rsidRDefault="00F4126D" w:rsidP="00CF21CD">
            <w:pPr>
              <w:spacing w:before="0" w:after="0" w:line="240" w:lineRule="auto"/>
            </w:pPr>
            <w:r w:rsidRPr="00CF21CD">
              <w:t>Środek łuku linii zakrętu i jego promień</w:t>
            </w:r>
          </w:p>
        </w:tc>
      </w:tr>
      <w:tr w:rsidR="00C75CBF" w:rsidRPr="00CF21CD" w14:paraId="11E24D7A" w14:textId="77777777" w:rsidTr="006D1BF7">
        <w:trPr>
          <w:jc w:val="center"/>
        </w:trPr>
        <w:tc>
          <w:tcPr>
            <w:tcW w:w="669" w:type="pct"/>
            <w:tcMar>
              <w:top w:w="85" w:type="dxa"/>
              <w:bottom w:w="85" w:type="dxa"/>
            </w:tcMar>
            <w:vAlign w:val="center"/>
          </w:tcPr>
          <w:p w14:paraId="2FB289A8" w14:textId="77777777" w:rsidR="00C75CBF" w:rsidRPr="00CF21CD" w:rsidRDefault="00C75CBF" w:rsidP="00CF21CD">
            <w:pPr>
              <w:spacing w:before="0" w:after="0" w:line="240" w:lineRule="auto"/>
              <w:jc w:val="center"/>
            </w:pPr>
            <w:r w:rsidRPr="00CF21CD">
              <w:t>H</w:t>
            </w:r>
          </w:p>
        </w:tc>
        <w:tc>
          <w:tcPr>
            <w:tcW w:w="4331" w:type="pct"/>
            <w:tcMar>
              <w:top w:w="85" w:type="dxa"/>
              <w:bottom w:w="85" w:type="dxa"/>
            </w:tcMar>
            <w:vAlign w:val="center"/>
          </w:tcPr>
          <w:p w14:paraId="6F57AF05" w14:textId="77777777" w:rsidR="00C75CBF" w:rsidRPr="00CF21CD" w:rsidRDefault="00F4126D" w:rsidP="00CF21CD">
            <w:pPr>
              <w:spacing w:before="0" w:after="0" w:line="240" w:lineRule="auto"/>
            </w:pPr>
            <w:r w:rsidRPr="00CF21CD">
              <w:t>P</w:t>
            </w:r>
            <w:r w:rsidR="00C75CBF" w:rsidRPr="00CF21CD">
              <w:t>unkt początk</w:t>
            </w:r>
            <w:r w:rsidRPr="00CF21CD">
              <w:t>owy</w:t>
            </w:r>
            <w:r w:rsidR="00C75CBF" w:rsidRPr="00CF21CD">
              <w:t xml:space="preserve"> </w:t>
            </w:r>
            <w:r w:rsidR="00381D8F" w:rsidRPr="00CF21CD">
              <w:t xml:space="preserve">oznakowania </w:t>
            </w:r>
            <w:r w:rsidR="00C75CBF" w:rsidRPr="00CF21CD">
              <w:t>prost</w:t>
            </w:r>
            <w:r w:rsidRPr="00CF21CD">
              <w:t>ego</w:t>
            </w:r>
            <w:r w:rsidR="00C75CBF" w:rsidRPr="00CF21CD">
              <w:t xml:space="preserve"> odcinka linii </w:t>
            </w:r>
            <w:r w:rsidR="00381D8F" w:rsidRPr="00CF21CD">
              <w:t>zakrętu</w:t>
            </w:r>
            <w:r w:rsidR="00C75CBF" w:rsidRPr="00CF21CD">
              <w:t>.</w:t>
            </w:r>
          </w:p>
        </w:tc>
      </w:tr>
      <w:tr w:rsidR="00C75CBF" w:rsidRPr="00CF21CD" w14:paraId="23CAFD96" w14:textId="77777777" w:rsidTr="006D1BF7">
        <w:trPr>
          <w:jc w:val="center"/>
        </w:trPr>
        <w:tc>
          <w:tcPr>
            <w:tcW w:w="669" w:type="pct"/>
            <w:tcMar>
              <w:top w:w="85" w:type="dxa"/>
              <w:bottom w:w="85" w:type="dxa"/>
            </w:tcMar>
            <w:vAlign w:val="center"/>
          </w:tcPr>
          <w:p w14:paraId="31C30222" w14:textId="77777777" w:rsidR="00C75CBF" w:rsidRPr="00CF21CD" w:rsidRDefault="00C75CBF" w:rsidP="00CF21CD">
            <w:pPr>
              <w:spacing w:before="0" w:after="0" w:line="240" w:lineRule="auto"/>
              <w:jc w:val="center"/>
            </w:pPr>
            <w:r w:rsidRPr="00CF21CD">
              <w:t>I</w:t>
            </w:r>
          </w:p>
        </w:tc>
        <w:tc>
          <w:tcPr>
            <w:tcW w:w="4331" w:type="pct"/>
            <w:tcMar>
              <w:top w:w="85" w:type="dxa"/>
              <w:bottom w:w="85" w:type="dxa"/>
            </w:tcMar>
            <w:vAlign w:val="center"/>
          </w:tcPr>
          <w:p w14:paraId="2135B0C3" w14:textId="77777777" w:rsidR="00C75CBF" w:rsidRPr="00CF21CD" w:rsidRDefault="00C75CBF" w:rsidP="00CF21CD">
            <w:pPr>
              <w:spacing w:before="0" w:after="0" w:line="240" w:lineRule="auto"/>
            </w:pPr>
            <w:r w:rsidRPr="00CF21CD">
              <w:t>Położenie koła podwozia przedniego zaparkowanego statku powietrznego.</w:t>
            </w:r>
          </w:p>
        </w:tc>
      </w:tr>
      <w:tr w:rsidR="00C75CBF" w:rsidRPr="00CF21CD" w14:paraId="2060EB36" w14:textId="77777777" w:rsidTr="006D1BF7">
        <w:trPr>
          <w:jc w:val="center"/>
        </w:trPr>
        <w:tc>
          <w:tcPr>
            <w:tcW w:w="669" w:type="pct"/>
            <w:tcMar>
              <w:top w:w="85" w:type="dxa"/>
              <w:bottom w:w="85" w:type="dxa"/>
            </w:tcMar>
            <w:vAlign w:val="center"/>
          </w:tcPr>
          <w:p w14:paraId="3D6F27AD" w14:textId="77777777" w:rsidR="00C75CBF" w:rsidRPr="00CF21CD" w:rsidRDefault="00C75CBF" w:rsidP="00CF21CD">
            <w:pPr>
              <w:spacing w:before="0" w:after="0" w:line="240" w:lineRule="auto"/>
              <w:jc w:val="center"/>
            </w:pPr>
            <w:r w:rsidRPr="00CF21CD">
              <w:t>J</w:t>
            </w:r>
          </w:p>
        </w:tc>
        <w:tc>
          <w:tcPr>
            <w:tcW w:w="4331" w:type="pct"/>
            <w:tcMar>
              <w:top w:w="85" w:type="dxa"/>
              <w:bottom w:w="85" w:type="dxa"/>
            </w:tcMar>
            <w:vAlign w:val="center"/>
          </w:tcPr>
          <w:p w14:paraId="6C51FCEC" w14:textId="77777777" w:rsidR="00C75CBF" w:rsidRPr="00CF21CD" w:rsidRDefault="00381D8F" w:rsidP="00CF21CD">
            <w:pPr>
              <w:spacing w:before="0" w:after="0" w:line="240" w:lineRule="auto"/>
            </w:pPr>
            <w:r w:rsidRPr="00CF21CD">
              <w:t>P</w:t>
            </w:r>
            <w:r w:rsidR="00C75CBF" w:rsidRPr="00CF21CD">
              <w:t>unkt końc</w:t>
            </w:r>
            <w:r w:rsidRPr="00CF21CD">
              <w:t>owy oznakowania prostego odcinka linii zakrętu.</w:t>
            </w:r>
          </w:p>
        </w:tc>
      </w:tr>
      <w:tr w:rsidR="00C75CBF" w:rsidRPr="00CF21CD" w14:paraId="77B6A0BB" w14:textId="77777777" w:rsidTr="006D1BF7">
        <w:trPr>
          <w:jc w:val="center"/>
        </w:trPr>
        <w:tc>
          <w:tcPr>
            <w:tcW w:w="669" w:type="pct"/>
            <w:tcMar>
              <w:top w:w="85" w:type="dxa"/>
              <w:bottom w:w="85" w:type="dxa"/>
            </w:tcMar>
            <w:vAlign w:val="center"/>
          </w:tcPr>
          <w:p w14:paraId="412C4BA9" w14:textId="77777777" w:rsidR="00C75CBF" w:rsidRPr="00CF21CD" w:rsidRDefault="00C75CBF" w:rsidP="00CF21CD">
            <w:pPr>
              <w:spacing w:before="0" w:after="0" w:line="240" w:lineRule="auto"/>
              <w:jc w:val="center"/>
            </w:pPr>
            <w:r w:rsidRPr="00CF21CD">
              <w:t>K</w:t>
            </w:r>
          </w:p>
        </w:tc>
        <w:tc>
          <w:tcPr>
            <w:tcW w:w="4331" w:type="pct"/>
            <w:tcMar>
              <w:top w:w="85" w:type="dxa"/>
              <w:bottom w:w="85" w:type="dxa"/>
            </w:tcMar>
            <w:vAlign w:val="center"/>
          </w:tcPr>
          <w:p w14:paraId="5B5F7274" w14:textId="77777777" w:rsidR="00C75CBF" w:rsidRPr="00CF21CD" w:rsidRDefault="00C75CBF" w:rsidP="00CF21CD">
            <w:pPr>
              <w:spacing w:before="0" w:after="0" w:line="240" w:lineRule="auto"/>
            </w:pPr>
            <w:r w:rsidRPr="00CF21CD">
              <w:t>Rzeczywisty kierunek poprzeczki wy</w:t>
            </w:r>
            <w:r w:rsidR="00352A61" w:rsidRPr="00CF21CD">
              <w:t>równania</w:t>
            </w:r>
            <w:r w:rsidRPr="00CF21CD">
              <w:t>.</w:t>
            </w:r>
          </w:p>
        </w:tc>
      </w:tr>
      <w:tr w:rsidR="00C75CBF" w:rsidRPr="00CF21CD" w14:paraId="096DA350" w14:textId="77777777" w:rsidTr="006D1BF7">
        <w:trPr>
          <w:jc w:val="center"/>
        </w:trPr>
        <w:tc>
          <w:tcPr>
            <w:tcW w:w="669" w:type="pct"/>
            <w:tcMar>
              <w:top w:w="85" w:type="dxa"/>
              <w:bottom w:w="85" w:type="dxa"/>
            </w:tcMar>
            <w:vAlign w:val="center"/>
          </w:tcPr>
          <w:p w14:paraId="344128E9" w14:textId="77777777" w:rsidR="00C75CBF" w:rsidRPr="00CF21CD" w:rsidRDefault="00C75CBF" w:rsidP="00CF21CD">
            <w:pPr>
              <w:spacing w:before="0" w:after="0" w:line="240" w:lineRule="auto"/>
              <w:jc w:val="center"/>
            </w:pPr>
            <w:r w:rsidRPr="00CF21CD">
              <w:t>L</w:t>
            </w:r>
          </w:p>
        </w:tc>
        <w:tc>
          <w:tcPr>
            <w:tcW w:w="4331" w:type="pct"/>
            <w:tcMar>
              <w:top w:w="85" w:type="dxa"/>
              <w:bottom w:w="85" w:type="dxa"/>
            </w:tcMar>
            <w:vAlign w:val="center"/>
          </w:tcPr>
          <w:p w14:paraId="42CB399A" w14:textId="77777777" w:rsidR="00C75CBF" w:rsidRPr="00CF21CD" w:rsidRDefault="00381D8F" w:rsidP="00CF21CD">
            <w:pPr>
              <w:spacing w:before="0" w:after="0" w:line="240" w:lineRule="auto"/>
            </w:pPr>
            <w:r w:rsidRPr="00CF21CD">
              <w:t>Punkt p</w:t>
            </w:r>
            <w:r w:rsidR="00C75CBF" w:rsidRPr="00CF21CD">
              <w:t>ocząt</w:t>
            </w:r>
            <w:r w:rsidRPr="00CF21CD">
              <w:t>kowy</w:t>
            </w:r>
            <w:r w:rsidR="00C75CBF" w:rsidRPr="00CF21CD">
              <w:t xml:space="preserve"> linii wyjazdu.</w:t>
            </w:r>
          </w:p>
        </w:tc>
      </w:tr>
      <w:tr w:rsidR="00C75CBF" w:rsidRPr="00CF21CD" w14:paraId="5B3FA2F2" w14:textId="77777777" w:rsidTr="006D1BF7">
        <w:trPr>
          <w:jc w:val="center"/>
        </w:trPr>
        <w:tc>
          <w:tcPr>
            <w:tcW w:w="669" w:type="pct"/>
            <w:tcMar>
              <w:top w:w="85" w:type="dxa"/>
              <w:bottom w:w="85" w:type="dxa"/>
            </w:tcMar>
            <w:vAlign w:val="center"/>
          </w:tcPr>
          <w:p w14:paraId="4E1EE9C9" w14:textId="77777777" w:rsidR="00C75CBF" w:rsidRPr="00CF21CD" w:rsidRDefault="00C75CBF" w:rsidP="00CF21CD">
            <w:pPr>
              <w:spacing w:before="0" w:after="0" w:line="240" w:lineRule="auto"/>
              <w:jc w:val="center"/>
            </w:pPr>
            <w:r w:rsidRPr="00CF21CD">
              <w:t>M</w:t>
            </w:r>
          </w:p>
        </w:tc>
        <w:tc>
          <w:tcPr>
            <w:tcW w:w="4331" w:type="pct"/>
            <w:tcMar>
              <w:top w:w="85" w:type="dxa"/>
              <w:bottom w:w="85" w:type="dxa"/>
            </w:tcMar>
            <w:vAlign w:val="center"/>
          </w:tcPr>
          <w:p w14:paraId="12FBA6EE" w14:textId="77777777" w:rsidR="00C75CBF" w:rsidRPr="00CF21CD" w:rsidRDefault="00381D8F" w:rsidP="00CF21CD">
            <w:pPr>
              <w:spacing w:before="0" w:after="0" w:line="240" w:lineRule="auto"/>
            </w:pPr>
            <w:r w:rsidRPr="00CF21CD">
              <w:t>P</w:t>
            </w:r>
            <w:r w:rsidR="00C75CBF" w:rsidRPr="00CF21CD">
              <w:t>unkt początk</w:t>
            </w:r>
            <w:r w:rsidRPr="00CF21CD">
              <w:t>owy zakrzywionego</w:t>
            </w:r>
            <w:r w:rsidR="00C75CBF" w:rsidRPr="00CF21CD">
              <w:t xml:space="preserve"> odcinka linii wyjazdu.</w:t>
            </w:r>
          </w:p>
        </w:tc>
      </w:tr>
      <w:tr w:rsidR="00C75CBF" w:rsidRPr="00CF21CD" w14:paraId="47C97EF5" w14:textId="77777777" w:rsidTr="006D1BF7">
        <w:trPr>
          <w:jc w:val="center"/>
        </w:trPr>
        <w:tc>
          <w:tcPr>
            <w:tcW w:w="669" w:type="pct"/>
            <w:tcMar>
              <w:top w:w="85" w:type="dxa"/>
              <w:bottom w:w="85" w:type="dxa"/>
            </w:tcMar>
            <w:vAlign w:val="center"/>
          </w:tcPr>
          <w:p w14:paraId="335AF761" w14:textId="77777777" w:rsidR="00C75CBF" w:rsidRPr="00CF21CD" w:rsidRDefault="00C75CBF" w:rsidP="00CF21CD">
            <w:pPr>
              <w:spacing w:before="0" w:after="0" w:line="240" w:lineRule="auto"/>
              <w:jc w:val="center"/>
            </w:pPr>
            <w:r w:rsidRPr="00CF21CD">
              <w:t>N</w:t>
            </w:r>
          </w:p>
        </w:tc>
        <w:tc>
          <w:tcPr>
            <w:tcW w:w="4331" w:type="pct"/>
            <w:tcMar>
              <w:top w:w="85" w:type="dxa"/>
              <w:bottom w:w="85" w:type="dxa"/>
            </w:tcMar>
            <w:vAlign w:val="center"/>
          </w:tcPr>
          <w:p w14:paraId="43D1196F" w14:textId="77777777" w:rsidR="00C75CBF" w:rsidRPr="00CF21CD" w:rsidRDefault="00F4126D" w:rsidP="00CF21CD">
            <w:pPr>
              <w:spacing w:before="0" w:after="0" w:line="240" w:lineRule="auto"/>
            </w:pPr>
            <w:r w:rsidRPr="00CF21CD">
              <w:t>Środek łuku linii wyjazdu i jego promień.</w:t>
            </w:r>
          </w:p>
        </w:tc>
      </w:tr>
      <w:tr w:rsidR="00C75CBF" w:rsidRPr="00CF21CD" w14:paraId="32B3C026" w14:textId="77777777" w:rsidTr="006D1BF7">
        <w:trPr>
          <w:jc w:val="center"/>
        </w:trPr>
        <w:tc>
          <w:tcPr>
            <w:tcW w:w="669" w:type="pct"/>
            <w:tcMar>
              <w:top w:w="85" w:type="dxa"/>
              <w:bottom w:w="85" w:type="dxa"/>
            </w:tcMar>
            <w:vAlign w:val="center"/>
          </w:tcPr>
          <w:p w14:paraId="1818495C" w14:textId="77777777" w:rsidR="00C75CBF" w:rsidRPr="00CF21CD" w:rsidRDefault="00C75CBF" w:rsidP="00CF21CD">
            <w:pPr>
              <w:spacing w:before="0" w:after="0" w:line="240" w:lineRule="auto"/>
              <w:jc w:val="center"/>
            </w:pPr>
            <w:r w:rsidRPr="00CF21CD">
              <w:t>O</w:t>
            </w:r>
          </w:p>
        </w:tc>
        <w:tc>
          <w:tcPr>
            <w:tcW w:w="4331" w:type="pct"/>
            <w:tcMar>
              <w:top w:w="85" w:type="dxa"/>
              <w:bottom w:w="85" w:type="dxa"/>
            </w:tcMar>
            <w:vAlign w:val="center"/>
          </w:tcPr>
          <w:p w14:paraId="76C3056B" w14:textId="77777777" w:rsidR="00C75CBF" w:rsidRPr="00CF21CD" w:rsidRDefault="00F4126D" w:rsidP="00CF21CD">
            <w:pPr>
              <w:spacing w:before="0" w:after="0" w:line="240" w:lineRule="auto"/>
            </w:pPr>
            <w:r w:rsidRPr="00CF21CD">
              <w:t>P</w:t>
            </w:r>
            <w:r w:rsidR="00C75CBF" w:rsidRPr="00CF21CD">
              <w:t xml:space="preserve">unkt </w:t>
            </w:r>
            <w:r w:rsidRPr="00CF21CD">
              <w:t>styczności środka</w:t>
            </w:r>
            <w:r w:rsidR="00C75CBF" w:rsidRPr="00CF21CD">
              <w:t xml:space="preserve"> oznakowania linii wyjazdu </w:t>
            </w:r>
            <w:r w:rsidRPr="00CF21CD">
              <w:t>i</w:t>
            </w:r>
            <w:r w:rsidR="00C75CBF" w:rsidRPr="00CF21CD">
              <w:t xml:space="preserve"> oznakowani</w:t>
            </w:r>
            <w:r w:rsidRPr="00CF21CD">
              <w:t>a</w:t>
            </w:r>
            <w:r w:rsidR="00C75CBF" w:rsidRPr="00CF21CD">
              <w:t xml:space="preserve"> drogi kołowania.</w:t>
            </w:r>
          </w:p>
        </w:tc>
      </w:tr>
      <w:tr w:rsidR="00C75CBF" w:rsidRPr="00CF21CD" w14:paraId="70DA59B4" w14:textId="77777777" w:rsidTr="006D1BF7">
        <w:trPr>
          <w:jc w:val="center"/>
        </w:trPr>
        <w:tc>
          <w:tcPr>
            <w:tcW w:w="669" w:type="pct"/>
            <w:tcMar>
              <w:top w:w="85" w:type="dxa"/>
              <w:bottom w:w="85" w:type="dxa"/>
            </w:tcMar>
            <w:vAlign w:val="center"/>
          </w:tcPr>
          <w:p w14:paraId="34DF4966" w14:textId="77777777" w:rsidR="00C75CBF" w:rsidRPr="00CF21CD" w:rsidRDefault="00C75CBF" w:rsidP="00CF21CD">
            <w:pPr>
              <w:spacing w:before="0" w:after="0" w:line="240" w:lineRule="auto"/>
              <w:jc w:val="center"/>
            </w:pPr>
            <w:r w:rsidRPr="00CF21CD">
              <w:t>P</w:t>
            </w:r>
          </w:p>
        </w:tc>
        <w:tc>
          <w:tcPr>
            <w:tcW w:w="4331" w:type="pct"/>
            <w:tcMar>
              <w:top w:w="85" w:type="dxa"/>
              <w:bottom w:w="85" w:type="dxa"/>
            </w:tcMar>
            <w:vAlign w:val="center"/>
          </w:tcPr>
          <w:p w14:paraId="750F8E7D" w14:textId="77777777" w:rsidR="00C75CBF" w:rsidRPr="00CF21CD" w:rsidRDefault="00F4126D" w:rsidP="00CF21CD">
            <w:pPr>
              <w:spacing w:before="0" w:after="0" w:line="240" w:lineRule="auto"/>
            </w:pPr>
            <w:r w:rsidRPr="00CF21CD">
              <w:t>Środek łuku linii wyjazdu i jego promień</w:t>
            </w:r>
            <w:r w:rsidR="008243FF" w:rsidRPr="00CF21CD">
              <w:t>.</w:t>
            </w:r>
          </w:p>
        </w:tc>
      </w:tr>
      <w:tr w:rsidR="00C75CBF" w:rsidRPr="00CF21CD" w14:paraId="0D159B55" w14:textId="77777777" w:rsidTr="006D1BF7">
        <w:trPr>
          <w:jc w:val="center"/>
        </w:trPr>
        <w:tc>
          <w:tcPr>
            <w:tcW w:w="669" w:type="pct"/>
            <w:tcMar>
              <w:top w:w="85" w:type="dxa"/>
              <w:bottom w:w="85" w:type="dxa"/>
            </w:tcMar>
            <w:vAlign w:val="center"/>
          </w:tcPr>
          <w:p w14:paraId="03B037D2" w14:textId="77777777" w:rsidR="00C75CBF" w:rsidRPr="00CF21CD" w:rsidRDefault="00C75CBF" w:rsidP="00CF21CD">
            <w:pPr>
              <w:spacing w:before="0" w:after="0" w:line="240" w:lineRule="auto"/>
              <w:jc w:val="center"/>
            </w:pPr>
            <w:r w:rsidRPr="00CF21CD">
              <w:t>Q</w:t>
            </w:r>
          </w:p>
        </w:tc>
        <w:tc>
          <w:tcPr>
            <w:tcW w:w="4331" w:type="pct"/>
            <w:tcMar>
              <w:top w:w="85" w:type="dxa"/>
              <w:bottom w:w="85" w:type="dxa"/>
            </w:tcMar>
            <w:vAlign w:val="center"/>
          </w:tcPr>
          <w:p w14:paraId="1A5A1649" w14:textId="77777777" w:rsidR="00C75CBF" w:rsidRPr="00CF21CD" w:rsidRDefault="00F4126D" w:rsidP="00CF21CD">
            <w:pPr>
              <w:spacing w:before="0" w:after="0" w:line="240" w:lineRule="auto"/>
            </w:pPr>
            <w:r w:rsidRPr="00CF21CD">
              <w:t>Punkt styczności środka oznakowania linii wyjazdu i oznakowania drogi kołowania.</w:t>
            </w:r>
          </w:p>
        </w:tc>
      </w:tr>
    </w:tbl>
    <w:p w14:paraId="10F4B0D2" w14:textId="77777777" w:rsidR="00C75CBF" w:rsidRPr="00CF21CD" w:rsidRDefault="00C75CBF" w:rsidP="00CF21CD">
      <w:pPr>
        <w:spacing w:before="240" w:after="0" w:line="240" w:lineRule="auto"/>
        <w:jc w:val="center"/>
        <w:rPr>
          <w:b/>
          <w:bCs/>
        </w:rPr>
      </w:pPr>
      <w:r w:rsidRPr="00CF21CD">
        <w:t>Tabela 5</w:t>
      </w:r>
      <w:r w:rsidRPr="00CF21CD">
        <w:rPr>
          <w:b/>
          <w:bCs/>
        </w:rPr>
        <w:br w:type="page"/>
      </w:r>
    </w:p>
    <w:p w14:paraId="163030D3" w14:textId="77777777" w:rsidR="00C75CBF" w:rsidRPr="00CF21CD" w:rsidRDefault="00C75CBF" w:rsidP="00CF21CD">
      <w:pPr>
        <w:rPr>
          <w:b/>
          <w:bCs/>
        </w:rPr>
      </w:pPr>
    </w:p>
    <w:p w14:paraId="51CDBB89" w14:textId="77777777" w:rsidR="00C75CBF" w:rsidRPr="00CF21CD" w:rsidRDefault="00AA0B1D" w:rsidP="00CF21CD">
      <w:pPr>
        <w:pStyle w:val="Nagwek4"/>
      </w:pPr>
      <w:bookmarkStart w:id="195" w:name="_Toc489967160"/>
      <w:r w:rsidRPr="00CF21CD">
        <w:t xml:space="preserve">GM3 ADR.OPS.A.005(a) </w:t>
      </w:r>
      <w:r w:rsidR="00DE41A5" w:rsidRPr="00CF21CD">
        <w:t xml:space="preserve">   </w:t>
      </w:r>
      <w:r w:rsidR="00C75CBF" w:rsidRPr="00CF21CD">
        <w:t>Dane dotyczące lotniska</w:t>
      </w:r>
      <w:bookmarkEnd w:id="195"/>
    </w:p>
    <w:p w14:paraId="5CA0490A" w14:textId="77777777" w:rsidR="00C75CBF" w:rsidRPr="00CF21CD" w:rsidRDefault="00C75CBF" w:rsidP="00CF21CD">
      <w:pPr>
        <w:spacing w:before="240"/>
      </w:pPr>
      <w:r w:rsidRPr="00CF21CD">
        <w:t>URZĄDZENIA DO POMIARU TARCIA</w:t>
      </w:r>
    </w:p>
    <w:p w14:paraId="0C1EEF69" w14:textId="77777777" w:rsidR="00C75CBF" w:rsidRPr="00CF21CD" w:rsidRDefault="00C75CBF" w:rsidP="00CF21CD">
      <w:r w:rsidRPr="00CF21CD">
        <w:t>Urządzenia do pomiarów ciągłych (np. Skiddometer, Surface Friction Tester, Mu-meter, Runway Friction Tester lub Grip Tester) mogą być wykorzystywane do pomiarów wartości tarcia nawierzchni dróg startowych pokrytych ubitym śniegiem i lodem. W niektórych warunkach, np. w przypadku ubitego śniegu, lodu oraz bardzo cienkiej warstwy suchego śniegu może być wykorzystywany opóźnieniomierz (decelerometer) (np. Tapley Meter lub Brakemeter-Dynometer). Możliwe jest użytkowanie innych urządzeń pomiarowych pod warunkiem ustalenia zależności wyników pomiarów</w:t>
      </w:r>
      <w:r w:rsidR="00211AE4" w:rsidRPr="00CF21CD">
        <w:t>,</w:t>
      </w:r>
      <w:r w:rsidRPr="00CF21CD">
        <w:t xml:space="preserve"> z co najmniej jednym z powyższych urządzeń. Opóźnieniom</w:t>
      </w:r>
      <w:r w:rsidR="00352A61" w:rsidRPr="00CF21CD">
        <w:t>ierz nie powinien być używany w </w:t>
      </w:r>
      <w:r w:rsidRPr="00CF21CD">
        <w:t>przypadku występowania luźnego śniegu lub błota pośniegowego</w:t>
      </w:r>
      <w:r w:rsidR="00211AE4" w:rsidRPr="00CF21CD">
        <w:t>,</w:t>
      </w:r>
      <w:r w:rsidRPr="00CF21CD">
        <w:t xml:space="preserve"> ponieważ jego wskazania mogą być błędne. Kombinacja pewnych zanieczyszczeń oraz temperatury powietrza/nawierzchni może również powodować błędne wskazania innych urządzeń pomiarowych.</w:t>
      </w:r>
    </w:p>
    <w:p w14:paraId="19D33C67" w14:textId="77777777" w:rsidR="00C75CBF" w:rsidRPr="00CF21CD" w:rsidRDefault="00C75CBF" w:rsidP="00CF21CD"/>
    <w:p w14:paraId="57C10A2B" w14:textId="77777777" w:rsidR="00C75CBF" w:rsidRPr="00CF21CD" w:rsidRDefault="00AA0B1D" w:rsidP="00CF21CD">
      <w:pPr>
        <w:pStyle w:val="Nagwek4"/>
      </w:pPr>
      <w:bookmarkStart w:id="196" w:name="_Toc489967161"/>
      <w:r w:rsidRPr="00CF21CD">
        <w:t xml:space="preserve">GM4 ADR.OPS.A.005(a) </w:t>
      </w:r>
      <w:r w:rsidR="00DE41A5" w:rsidRPr="00CF21CD">
        <w:t xml:space="preserve">   </w:t>
      </w:r>
      <w:r w:rsidR="00C75CBF" w:rsidRPr="00CF21CD">
        <w:t>Dane dotyczące lotniska</w:t>
      </w:r>
      <w:bookmarkEnd w:id="196"/>
    </w:p>
    <w:p w14:paraId="23AFE9CA" w14:textId="77777777" w:rsidR="00C75CBF" w:rsidRPr="00CF21CD" w:rsidRDefault="00C75CBF" w:rsidP="00CF21CD">
      <w:pPr>
        <w:spacing w:before="240"/>
      </w:pPr>
      <w:r w:rsidRPr="00CF21CD">
        <w:t>STREFY POKRYCIA DLA ZAPEWNIANIA DANYCH O TERENIE I PRZESZKODACH</w:t>
      </w:r>
    </w:p>
    <w:p w14:paraId="2EA8BFE1" w14:textId="77777777" w:rsidR="00C75CBF" w:rsidRPr="00CF21CD" w:rsidRDefault="00C75CBF" w:rsidP="00CF21CD">
      <w:pPr>
        <w:tabs>
          <w:tab w:val="left" w:pos="567"/>
        </w:tabs>
        <w:ind w:left="567" w:hanging="567"/>
      </w:pPr>
      <w:r w:rsidRPr="00CF21CD">
        <w:t xml:space="preserve">(a) </w:t>
      </w:r>
      <w:r w:rsidRPr="00CF21CD">
        <w:tab/>
        <w:t>Strefy pokrycia dla celów wprowadzania danych elektronicznych o terenie i przeszkodach powinny być określone jak poniżej:</w:t>
      </w:r>
    </w:p>
    <w:p w14:paraId="1AD5D7E2" w14:textId="77777777" w:rsidR="00C75CBF" w:rsidRPr="00CF21CD" w:rsidRDefault="00C75CBF" w:rsidP="00CF21CD">
      <w:pPr>
        <w:tabs>
          <w:tab w:val="left" w:pos="1134"/>
        </w:tabs>
        <w:ind w:left="1134" w:hanging="567"/>
      </w:pPr>
      <w:r w:rsidRPr="00CF21CD">
        <w:t xml:space="preserve">(1) </w:t>
      </w:r>
      <w:r w:rsidRPr="00CF21CD">
        <w:tab/>
        <w:t>strefa 1: całe terytorium Państwa;</w:t>
      </w:r>
    </w:p>
    <w:p w14:paraId="18C7B4F9" w14:textId="77777777" w:rsidR="00C75CBF" w:rsidRPr="00CF21CD" w:rsidRDefault="00C75CBF" w:rsidP="00CF21CD">
      <w:pPr>
        <w:tabs>
          <w:tab w:val="left" w:pos="1134"/>
        </w:tabs>
        <w:ind w:left="1134" w:hanging="567"/>
      </w:pPr>
      <w:r w:rsidRPr="00CF21CD">
        <w:t xml:space="preserve">(2) </w:t>
      </w:r>
      <w:r w:rsidRPr="00CF21CD">
        <w:tab/>
        <w:t>strefa 2: w obrębie otoczenia lotniska, podzielona w następujący sposób:</w:t>
      </w:r>
    </w:p>
    <w:p w14:paraId="40766CF4" w14:textId="77777777" w:rsidR="00C75CBF" w:rsidRPr="00CF21CD" w:rsidRDefault="00C75CBF" w:rsidP="00CF21CD">
      <w:pPr>
        <w:tabs>
          <w:tab w:val="left" w:pos="1701"/>
        </w:tabs>
        <w:ind w:left="1701" w:hanging="567"/>
      </w:pPr>
      <w:r w:rsidRPr="00CF21CD">
        <w:t xml:space="preserve">(i) </w:t>
      </w:r>
      <w:r w:rsidRPr="00CF21CD">
        <w:tab/>
        <w:t xml:space="preserve">strefa 2a: prostokątny obszar wokół drogi startowej, który zawiera pas drogi startowej wraz z </w:t>
      </w:r>
      <w:r w:rsidR="00965B46" w:rsidRPr="00CF21CD">
        <w:t>jakimkolwiek</w:t>
      </w:r>
      <w:r w:rsidRPr="00CF21CD">
        <w:t xml:space="preserve"> istniejącym zabezpieczeniem wydłużonego startu;</w:t>
      </w:r>
    </w:p>
    <w:p w14:paraId="1A3EA4D5" w14:textId="77777777" w:rsidR="00C75CBF" w:rsidRPr="00CF21CD" w:rsidRDefault="00C75CBF" w:rsidP="00CF21CD">
      <w:pPr>
        <w:tabs>
          <w:tab w:val="left" w:pos="1701"/>
        </w:tabs>
        <w:ind w:left="1701" w:hanging="567"/>
      </w:pPr>
      <w:r w:rsidRPr="00CF21CD">
        <w:t xml:space="preserve">(ii) </w:t>
      </w:r>
      <w:r w:rsidRPr="00CF21CD">
        <w:tab/>
        <w:t>strefa 2b: obszar rozciągający się od końcó</w:t>
      </w:r>
      <w:r w:rsidR="00211AE4" w:rsidRPr="00CF21CD">
        <w:t>w strefy 2a w kierunku odlotu o </w:t>
      </w:r>
      <w:r w:rsidRPr="00CF21CD">
        <w:t>długości 10 km i rozwarciu 15 procent w każdą stronę;</w:t>
      </w:r>
    </w:p>
    <w:p w14:paraId="70465133" w14:textId="77777777" w:rsidR="00C75CBF" w:rsidRPr="00CF21CD" w:rsidRDefault="00C75CBF" w:rsidP="00CF21CD">
      <w:pPr>
        <w:tabs>
          <w:tab w:val="left" w:pos="1701"/>
        </w:tabs>
        <w:ind w:left="1701" w:hanging="567"/>
      </w:pPr>
      <w:r w:rsidRPr="00CF21CD">
        <w:t xml:space="preserve">(iii) </w:t>
      </w:r>
      <w:r w:rsidRPr="00CF21CD">
        <w:tab/>
        <w:t>strefa 2c: obszar rozciągający się poza strefę 2a i strefę 2b do odległości nie większej niż 10 km od granicy strefy 2a; oraz</w:t>
      </w:r>
    </w:p>
    <w:p w14:paraId="54A5F8DA" w14:textId="77777777" w:rsidR="00C75CBF" w:rsidRPr="00CF21CD" w:rsidRDefault="00C75CBF" w:rsidP="00CF21CD">
      <w:pPr>
        <w:tabs>
          <w:tab w:val="left" w:pos="1701"/>
        </w:tabs>
        <w:ind w:left="1701" w:hanging="567"/>
      </w:pPr>
      <w:r w:rsidRPr="00CF21CD">
        <w:t xml:space="preserve">(iv) </w:t>
      </w:r>
      <w:r w:rsidRPr="00CF21CD">
        <w:tab/>
        <w:t>strefa 2d: poza strefami 2a, 2b i 2c do odległości 45 km od punktu odniesienia lotniska, lub do istniejącej granicy TMA, w zależności od tego, która jest bliższa.</w:t>
      </w:r>
    </w:p>
    <w:p w14:paraId="7E48AF9D" w14:textId="77777777" w:rsidR="00C75CBF" w:rsidRPr="00CF21CD" w:rsidRDefault="00C75CBF" w:rsidP="00CF21CD">
      <w:pPr>
        <w:tabs>
          <w:tab w:val="left" w:pos="1134"/>
        </w:tabs>
        <w:ind w:left="1134" w:hanging="567"/>
      </w:pPr>
      <w:r w:rsidRPr="00CF21CD">
        <w:t xml:space="preserve">(3) </w:t>
      </w:r>
      <w:r w:rsidRPr="00CF21CD">
        <w:tab/>
        <w:t>strefa 3: obszar graniczący z polem ruchu naziemnego lotniska, który rozciąga się poziomo od krawędzi drogi startowej do 90 m od linii środkowej drogi startowej i 50 m od krawędzi wszystkich innych części pola ruchu naziemnego lotniska;</w:t>
      </w:r>
    </w:p>
    <w:p w14:paraId="458613DE" w14:textId="77777777" w:rsidR="00C75CBF" w:rsidRPr="00CF21CD" w:rsidRDefault="00C75CBF" w:rsidP="00CF21CD">
      <w:pPr>
        <w:tabs>
          <w:tab w:val="left" w:pos="1134"/>
        </w:tabs>
        <w:ind w:left="1134" w:hanging="567"/>
      </w:pPr>
      <w:r w:rsidRPr="00CF21CD">
        <w:t xml:space="preserve">(4) </w:t>
      </w:r>
      <w:r w:rsidRPr="00CF21CD">
        <w:tab/>
        <w:t>strefa 4: obszar rozciągający się 900 m przed progiem drogi startowej i 60 m po każdej stronie przedłużenia linii środkowej drogi startowej w kierunku podejścia do drogi startowej z podejściem precyzyjnym, kategorii II lub III;</w:t>
      </w:r>
    </w:p>
    <w:p w14:paraId="43B512FA" w14:textId="77777777" w:rsidR="00C75CBF" w:rsidRPr="00CF21CD" w:rsidRDefault="00C75CBF" w:rsidP="00CF21CD">
      <w:pPr>
        <w:tabs>
          <w:tab w:val="left" w:pos="709"/>
        </w:tabs>
        <w:ind w:left="567" w:hanging="567"/>
      </w:pPr>
      <w:r w:rsidRPr="00CF21CD">
        <w:t xml:space="preserve">(b) </w:t>
      </w:r>
      <w:r w:rsidRPr="00CF21CD">
        <w:tab/>
        <w:t>Graficzne przedstawienie powierzchni terenu do zbierania danych o przeszkodach w strefach 1 i 2, pokazano na poniższym rysunku:</w:t>
      </w:r>
    </w:p>
    <w:p w14:paraId="14A5C6CE" w14:textId="77777777" w:rsidR="00C75CBF" w:rsidRPr="00CF21CD" w:rsidRDefault="00C75CBF" w:rsidP="00CF21CD"/>
    <w:p w14:paraId="36C89957" w14:textId="77777777" w:rsidR="00C75CBF" w:rsidRPr="00CF21CD" w:rsidRDefault="00C75CBF" w:rsidP="00CF21CD">
      <w:pPr>
        <w:spacing w:before="0" w:after="200"/>
        <w:jc w:val="left"/>
      </w:pPr>
      <w:r w:rsidRPr="00CF21CD">
        <w:br w:type="page"/>
      </w:r>
    </w:p>
    <w:p w14:paraId="48AF638A" w14:textId="77777777" w:rsidR="00C75CBF" w:rsidRPr="00CF21CD" w:rsidRDefault="00C75CBF" w:rsidP="00CF21CD"/>
    <w:p w14:paraId="0B8A832C" w14:textId="70CA0DD3" w:rsidR="00C75CBF" w:rsidRPr="00CF21CD" w:rsidRDefault="005E23BB" w:rsidP="00CF21CD">
      <w:r>
        <w:rPr>
          <w:noProof/>
          <w:lang w:eastAsia="pl-PL"/>
        </w:rPr>
        <mc:AlternateContent>
          <mc:Choice Requires="wpc">
            <w:drawing>
              <wp:anchor distT="0" distB="0" distL="114300" distR="114300" simplePos="0" relativeHeight="251662336" behindDoc="0" locked="0" layoutInCell="1" allowOverlap="1" wp14:anchorId="5EC70D32" wp14:editId="2D09ECB1">
                <wp:simplePos x="0" y="0"/>
                <wp:positionH relativeFrom="column">
                  <wp:align>center</wp:align>
                </wp:positionH>
                <wp:positionV relativeFrom="paragraph">
                  <wp:posOffset>6985</wp:posOffset>
                </wp:positionV>
                <wp:extent cx="5222240" cy="7188835"/>
                <wp:effectExtent l="22225" t="14605" r="13335" b="6985"/>
                <wp:wrapTopAndBottom/>
                <wp:docPr id="78" name="Kanwa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pic:pic xmlns:pic="http://schemas.openxmlformats.org/drawingml/2006/picture">
                        <pic:nvPicPr>
                          <pic:cNvPr id="72" name="Picture 13"/>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7480" y="191770"/>
                            <a:ext cx="4866005" cy="5280660"/>
                          </a:xfrm>
                          <a:prstGeom prst="rect">
                            <a:avLst/>
                          </a:prstGeom>
                          <a:noFill/>
                          <a:extLst>
                            <a:ext uri="{909E8E84-426E-40DD-AFC4-6F175D3DCCD1}">
                              <a14:hiddenFill xmlns:a14="http://schemas.microsoft.com/office/drawing/2010/main">
                                <a:solidFill>
                                  <a:srgbClr val="FFFFFF"/>
                                </a:solidFill>
                              </a14:hiddenFill>
                            </a:ext>
                          </a:extLst>
                        </pic:spPr>
                      </pic:pic>
                      <wpg:wgp>
                        <wpg:cNvPr id="73" name="Group 14"/>
                        <wpg:cNvGrpSpPr>
                          <a:grpSpLocks/>
                        </wpg:cNvGrpSpPr>
                        <wpg:grpSpPr bwMode="auto">
                          <a:xfrm>
                            <a:off x="84455" y="6144260"/>
                            <a:ext cx="4989830" cy="685800"/>
                            <a:chOff x="555" y="77"/>
                            <a:chExt cx="7858" cy="1080"/>
                          </a:xfrm>
                        </wpg:grpSpPr>
                        <pic:pic xmlns:pic="http://schemas.openxmlformats.org/drawingml/2006/picture">
                          <pic:nvPicPr>
                            <pic:cNvPr id="74"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55" y="77"/>
                              <a:ext cx="900" cy="1080"/>
                            </a:xfrm>
                            <a:prstGeom prst="rect">
                              <a:avLst/>
                            </a:prstGeom>
                            <a:noFill/>
                            <a:extLst>
                              <a:ext uri="{909E8E84-426E-40DD-AFC4-6F175D3DCCD1}">
                                <a14:hiddenFill xmlns:a14="http://schemas.microsoft.com/office/drawing/2010/main">
                                  <a:solidFill>
                                    <a:srgbClr val="FFFFFF"/>
                                  </a:solidFill>
                                </a14:hiddenFill>
                              </a:ext>
                            </a:extLst>
                          </pic:spPr>
                        </pic:pic>
                        <wpg:grpSp>
                          <wpg:cNvPr id="75" name="Group 16"/>
                          <wpg:cNvGrpSpPr>
                            <a:grpSpLocks/>
                          </wpg:cNvGrpSpPr>
                          <wpg:grpSpPr bwMode="auto">
                            <a:xfrm>
                              <a:off x="1307" y="238"/>
                              <a:ext cx="7106" cy="771"/>
                              <a:chOff x="1382" y="238"/>
                              <a:chExt cx="7106" cy="771"/>
                            </a:xfrm>
                          </wpg:grpSpPr>
                          <wps:wsp>
                            <wps:cNvPr id="76" name="Text Box 17"/>
                            <wps:cNvSpPr txBox="1">
                              <a:spLocks noChangeArrowheads="1"/>
                            </wps:cNvSpPr>
                            <wps:spPr bwMode="auto">
                              <a:xfrm>
                                <a:off x="1382" y="688"/>
                                <a:ext cx="710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F597" w14:textId="77777777" w:rsidR="00D051B3" w:rsidRPr="004E4C5F" w:rsidRDefault="00D051B3" w:rsidP="009E418F">
                                  <w:pPr>
                                    <w:spacing w:before="0" w:after="0" w:line="240" w:lineRule="auto"/>
                                    <w:rPr>
                                      <w:rFonts w:ascii="Arial" w:hAnsi="Arial" w:cs="Arial"/>
                                    </w:rPr>
                                  </w:pPr>
                                  <w:r w:rsidRPr="004E4C5F">
                                    <w:rPr>
                                      <w:rFonts w:ascii="Arial" w:hAnsi="Arial" w:cs="Arial"/>
                                    </w:rPr>
                                    <w:t xml:space="preserve">Dane o terenie </w:t>
                                  </w:r>
                                  <w:r>
                                    <w:rPr>
                                      <w:rFonts w:ascii="Arial" w:hAnsi="Arial" w:cs="Arial"/>
                                    </w:rPr>
                                    <w:t>zbierane</w:t>
                                  </w:r>
                                  <w:r w:rsidRPr="004E4C5F">
                                    <w:rPr>
                                      <w:rFonts w:ascii="Arial" w:hAnsi="Arial" w:cs="Arial"/>
                                    </w:rPr>
                                    <w:t xml:space="preserve"> są zgodnie </w:t>
                                  </w:r>
                                  <w:r>
                                    <w:rPr>
                                      <w:rFonts w:ascii="Arial" w:hAnsi="Arial" w:cs="Arial"/>
                                    </w:rPr>
                                    <w:t>z wymaganiami liczbowymi dla s</w:t>
                                  </w:r>
                                  <w:r w:rsidRPr="004E4C5F">
                                    <w:rPr>
                                      <w:rFonts w:ascii="Arial" w:hAnsi="Arial" w:cs="Arial"/>
                                    </w:rPr>
                                    <w:t>trefy 2.</w:t>
                                  </w:r>
                                </w:p>
                              </w:txbxContent>
                            </wps:txbx>
                            <wps:bodyPr rot="0" vert="horz" wrap="square" lIns="36000" tIns="36000" rIns="36000" bIns="36000" anchor="ctr" anchorCtr="0" upright="1">
                              <a:spAutoFit/>
                            </wps:bodyPr>
                          </wps:wsp>
                          <wps:wsp>
                            <wps:cNvPr id="77" name="Text Box 18"/>
                            <wps:cNvSpPr txBox="1">
                              <a:spLocks noChangeArrowheads="1"/>
                            </wps:cNvSpPr>
                            <wps:spPr bwMode="auto">
                              <a:xfrm>
                                <a:off x="1382" y="238"/>
                                <a:ext cx="710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F90B7" w14:textId="77777777" w:rsidR="00D051B3" w:rsidRPr="004E4C5F" w:rsidRDefault="00D051B3" w:rsidP="009E418F">
                                  <w:pPr>
                                    <w:spacing w:before="0" w:after="0" w:line="240" w:lineRule="auto"/>
                                    <w:rPr>
                                      <w:rFonts w:ascii="Arial" w:hAnsi="Arial" w:cs="Arial"/>
                                    </w:rPr>
                                  </w:pPr>
                                  <w:r w:rsidRPr="004E4C5F">
                                    <w:rPr>
                                      <w:rFonts w:ascii="Arial" w:hAnsi="Arial" w:cs="Arial"/>
                                    </w:rPr>
                                    <w:t xml:space="preserve">Dane o terenie </w:t>
                                  </w:r>
                                  <w:r>
                                    <w:rPr>
                                      <w:rFonts w:ascii="Arial" w:hAnsi="Arial" w:cs="Arial"/>
                                    </w:rPr>
                                    <w:t xml:space="preserve">zbierane </w:t>
                                  </w:r>
                                  <w:r w:rsidRPr="004E4C5F">
                                    <w:rPr>
                                      <w:rFonts w:ascii="Arial" w:hAnsi="Arial" w:cs="Arial"/>
                                    </w:rPr>
                                    <w:t xml:space="preserve">są zgodnie </w:t>
                                  </w:r>
                                  <w:r>
                                    <w:rPr>
                                      <w:rFonts w:ascii="Arial" w:hAnsi="Arial" w:cs="Arial"/>
                                    </w:rPr>
                                    <w:t>z wymaganiami liczbowymi dla strefy 1</w:t>
                                  </w:r>
                                  <w:r w:rsidRPr="004E4C5F">
                                    <w:rPr>
                                      <w:rFonts w:ascii="Arial" w:hAnsi="Arial" w:cs="Arial"/>
                                    </w:rPr>
                                    <w:t>.</w:t>
                                  </w:r>
                                </w:p>
                              </w:txbxContent>
                            </wps:txbx>
                            <wps:bodyPr rot="0" vert="horz" wrap="square" lIns="36000" tIns="36000" rIns="36000" bIns="36000" anchor="ctr" anchorCtr="0" upright="1">
                              <a:spAutoFit/>
                            </wps:bodyPr>
                          </wps:wsp>
                        </wpg:grpSp>
                      </wpg:wgp>
                    </wpc:wpc>
                  </a:graphicData>
                </a:graphic>
                <wp14:sizeRelH relativeFrom="page">
                  <wp14:pctWidth>0</wp14:pctWidth>
                </wp14:sizeRelH>
                <wp14:sizeRelV relativeFrom="page">
                  <wp14:pctHeight>0</wp14:pctHeight>
                </wp14:sizeRelV>
              </wp:anchor>
            </w:drawing>
          </mc:Choice>
          <mc:Fallback>
            <w:pict>
              <v:group w14:anchorId="5EC70D32" id="Kanwa 11" o:spid="_x0000_s1590" editas="canvas" style="position:absolute;left:0;text-align:left;margin-left:0;margin-top:.55pt;width:411.2pt;height:566.05pt;z-index:251662336;mso-position-horizontal:center;mso-position-horizontal-relative:text;mso-position-vertical-relative:text" coordsize="52222,7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">
                <v:shape id="_x0000_s1591" type="#_x0000_t75" style="position:absolute;width:52222;height:71888;visibility:visible;mso-wrap-style:square" stroked="t" strokeweight=".5pt">
                  <v:fill o:detectmouseclick="t"/>
                  <v:path o:connecttype="none"/>
                </v:shape>
                <v:shape id="Picture 13" o:spid="_x0000_s1592" type="#_x0000_t75" style="position:absolute;left:1574;top:1917;width:48660;height:5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">
                  <v:imagedata r:id="rId80" o:title=""/>
                  <o:lock v:ext="edit" aspectratio="f"/>
                </v:shape>
                <v:group id="Group 14" o:spid="_x0000_s1593" style="position:absolute;left:844;top:61442;width:49898;height:6858" coordorigin="555,77" coordsize="785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15" o:spid="_x0000_s1594" type="#_x0000_t75" style="position:absolute;left:555;top:77;width:9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">
                    <v:imagedata r:id="rId81" o:title=""/>
                  </v:shape>
                  <v:group id="Group 16" o:spid="_x0000_s1595" style="position:absolute;left:1307;top:238;width:7106;height:771" coordorigin="1382,238" coordsize="710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17" o:spid="_x0000_s1596" type="#_x0000_t202" style="position:absolute;left:1382;top:688;width:7106;height: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" filled="f" stroked="f">
                      <v:textbox style="mso-fit-shape-to-text:t" inset="1mm,1mm,1mm,1mm">
                        <w:txbxContent>
                          <w:p w14:paraId="1B29F597" w14:textId="77777777" w:rsidR="00D051B3" w:rsidRPr="004E4C5F" w:rsidRDefault="00D051B3" w:rsidP="009E418F">
                            <w:pPr>
                              <w:spacing w:before="0" w:after="0" w:line="240" w:lineRule="auto"/>
                              <w:rPr>
                                <w:rFonts w:ascii="Arial" w:hAnsi="Arial" w:cs="Arial"/>
                              </w:rPr>
                            </w:pPr>
                            <w:r w:rsidRPr="004E4C5F">
                              <w:rPr>
                                <w:rFonts w:ascii="Arial" w:hAnsi="Arial" w:cs="Arial"/>
                              </w:rPr>
                              <w:t xml:space="preserve">Dane o terenie </w:t>
                            </w:r>
                            <w:r>
                              <w:rPr>
                                <w:rFonts w:ascii="Arial" w:hAnsi="Arial" w:cs="Arial"/>
                              </w:rPr>
                              <w:t>zbierane</w:t>
                            </w:r>
                            <w:r w:rsidRPr="004E4C5F">
                              <w:rPr>
                                <w:rFonts w:ascii="Arial" w:hAnsi="Arial" w:cs="Arial"/>
                              </w:rPr>
                              <w:t xml:space="preserve"> są zgodnie </w:t>
                            </w:r>
                            <w:r>
                              <w:rPr>
                                <w:rFonts w:ascii="Arial" w:hAnsi="Arial" w:cs="Arial"/>
                              </w:rPr>
                              <w:t>z wymaganiami liczbowymi dla s</w:t>
                            </w:r>
                            <w:r w:rsidRPr="004E4C5F">
                              <w:rPr>
                                <w:rFonts w:ascii="Arial" w:hAnsi="Arial" w:cs="Arial"/>
                              </w:rPr>
                              <w:t>trefy 2.</w:t>
                            </w:r>
                          </w:p>
                        </w:txbxContent>
                      </v:textbox>
                    </v:shape>
                    <v:shape id="Text Box 18" o:spid="_x0000_s1597" type="#_x0000_t202" style="position:absolute;left:1382;top:238;width:7106;height: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" filled="f" stroked="f">
                      <v:textbox style="mso-fit-shape-to-text:t" inset="1mm,1mm,1mm,1mm">
                        <w:txbxContent>
                          <w:p w14:paraId="4E1F90B7" w14:textId="77777777" w:rsidR="00D051B3" w:rsidRPr="004E4C5F" w:rsidRDefault="00D051B3" w:rsidP="009E418F">
                            <w:pPr>
                              <w:spacing w:before="0" w:after="0" w:line="240" w:lineRule="auto"/>
                              <w:rPr>
                                <w:rFonts w:ascii="Arial" w:hAnsi="Arial" w:cs="Arial"/>
                              </w:rPr>
                            </w:pPr>
                            <w:r w:rsidRPr="004E4C5F">
                              <w:rPr>
                                <w:rFonts w:ascii="Arial" w:hAnsi="Arial" w:cs="Arial"/>
                              </w:rPr>
                              <w:t xml:space="preserve">Dane o terenie </w:t>
                            </w:r>
                            <w:r>
                              <w:rPr>
                                <w:rFonts w:ascii="Arial" w:hAnsi="Arial" w:cs="Arial"/>
                              </w:rPr>
                              <w:t xml:space="preserve">zbierane </w:t>
                            </w:r>
                            <w:r w:rsidRPr="004E4C5F">
                              <w:rPr>
                                <w:rFonts w:ascii="Arial" w:hAnsi="Arial" w:cs="Arial"/>
                              </w:rPr>
                              <w:t xml:space="preserve">są zgodnie </w:t>
                            </w:r>
                            <w:r>
                              <w:rPr>
                                <w:rFonts w:ascii="Arial" w:hAnsi="Arial" w:cs="Arial"/>
                              </w:rPr>
                              <w:t>z wymaganiami liczbowymi dla strefy 1</w:t>
                            </w:r>
                            <w:r w:rsidRPr="004E4C5F">
                              <w:rPr>
                                <w:rFonts w:ascii="Arial" w:hAnsi="Arial" w:cs="Arial"/>
                              </w:rPr>
                              <w:t>.</w:t>
                            </w:r>
                          </w:p>
                        </w:txbxContent>
                      </v:textbox>
                    </v:shape>
                  </v:group>
                </v:group>
                <w10:wrap type="topAndBottom"/>
              </v:group>
            </w:pict>
          </mc:Fallback>
        </mc:AlternateContent>
      </w:r>
    </w:p>
    <w:p w14:paraId="5BD6E0E3" w14:textId="77777777" w:rsidR="00C75CBF" w:rsidRPr="00CF21CD" w:rsidRDefault="00C75CBF" w:rsidP="00CF21CD"/>
    <w:p w14:paraId="5D7E3D41" w14:textId="77777777" w:rsidR="00C75CBF" w:rsidRPr="00CF21CD" w:rsidRDefault="00C75CBF" w:rsidP="00CF21CD">
      <w:pPr>
        <w:jc w:val="center"/>
      </w:pPr>
      <w:r w:rsidRPr="00CF21CD">
        <w:t xml:space="preserve">Rysunek 1 – Powierzchnie, z których </w:t>
      </w:r>
      <w:r w:rsidR="00965B46" w:rsidRPr="00CF21CD">
        <w:t>zbierane są</w:t>
      </w:r>
      <w:r w:rsidRPr="00CF21CD">
        <w:t xml:space="preserve"> dane o terenie </w:t>
      </w:r>
      <w:r w:rsidR="00602DA3" w:rsidRPr="00CF21CD">
        <w:t>―</w:t>
      </w:r>
      <w:r w:rsidRPr="00CF21CD">
        <w:t xml:space="preserve"> strefa 1 i strefa 2</w:t>
      </w:r>
    </w:p>
    <w:p w14:paraId="4F00C9D1" w14:textId="77777777" w:rsidR="00C75CBF" w:rsidRPr="00CF21CD" w:rsidRDefault="00C75CBF" w:rsidP="00CF21CD">
      <w:pPr>
        <w:spacing w:before="0" w:after="200"/>
        <w:jc w:val="left"/>
      </w:pPr>
      <w:r w:rsidRPr="00CF21CD">
        <w:br w:type="page"/>
      </w:r>
    </w:p>
    <w:p w14:paraId="6C4B43A5" w14:textId="77777777" w:rsidR="00C75CBF" w:rsidRPr="00CF21CD" w:rsidRDefault="00C75CBF" w:rsidP="00CF21CD"/>
    <w:p w14:paraId="1E6F004A" w14:textId="77777777" w:rsidR="00C75CBF" w:rsidRPr="00CF21CD" w:rsidRDefault="00C75CBF" w:rsidP="00CF21CD">
      <w:pPr>
        <w:tabs>
          <w:tab w:val="left" w:pos="1134"/>
        </w:tabs>
        <w:ind w:left="1134" w:hanging="567"/>
      </w:pPr>
      <w:r w:rsidRPr="00CF21CD">
        <w:t xml:space="preserve">(1) </w:t>
      </w:r>
      <w:r w:rsidRPr="00CF21CD">
        <w:tab/>
        <w:t>W obszarze o promieniu 10 km od ARP</w:t>
      </w:r>
      <w:r w:rsidR="00602DA3" w:rsidRPr="00CF21CD">
        <w:t>,</w:t>
      </w:r>
      <w:r w:rsidRPr="00CF21CD">
        <w:t xml:space="preserve"> dane o terenie </w:t>
      </w:r>
      <w:r w:rsidR="00965B46" w:rsidRPr="00CF21CD">
        <w:t>powinny spełniać</w:t>
      </w:r>
      <w:r w:rsidRPr="00CF21CD">
        <w:t xml:space="preserve"> wymagania liczbow</w:t>
      </w:r>
      <w:r w:rsidR="00590936" w:rsidRPr="00CF21CD">
        <w:t>e</w:t>
      </w:r>
      <w:r w:rsidRPr="00CF21CD">
        <w:t xml:space="preserve"> dla strefy 2.</w:t>
      </w:r>
    </w:p>
    <w:p w14:paraId="236AC75D" w14:textId="77777777" w:rsidR="00590936" w:rsidRPr="00CF21CD" w:rsidRDefault="00C75CBF" w:rsidP="00CF21CD">
      <w:pPr>
        <w:tabs>
          <w:tab w:val="left" w:pos="1134"/>
        </w:tabs>
        <w:ind w:left="1134" w:hanging="567"/>
      </w:pPr>
      <w:r w:rsidRPr="00CF21CD">
        <w:t xml:space="preserve">(2) </w:t>
      </w:r>
      <w:r w:rsidRPr="00CF21CD">
        <w:tab/>
        <w:t>W obszarze między 10 km a granicą TMA lub w obsza</w:t>
      </w:r>
      <w:r w:rsidR="00590936" w:rsidRPr="00CF21CD">
        <w:t>rze o promieniu 45 km od ARP (w </w:t>
      </w:r>
      <w:r w:rsidRPr="00CF21CD">
        <w:t xml:space="preserve">zależności od tego, </w:t>
      </w:r>
      <w:r w:rsidR="00590936" w:rsidRPr="00CF21CD">
        <w:t>co</w:t>
      </w:r>
      <w:r w:rsidRPr="00CF21CD">
        <w:t xml:space="preserve"> jest mniejsze), dane o terenie, który przewyższa płaszczyznę poziomą na wysokości 120 m ponad najniższ</w:t>
      </w:r>
      <w:r w:rsidR="00590936" w:rsidRPr="00CF21CD">
        <w:t>ą wysokością</w:t>
      </w:r>
      <w:r w:rsidRPr="00CF21CD">
        <w:t xml:space="preserve"> drogi startowej, </w:t>
      </w:r>
      <w:r w:rsidR="00590936" w:rsidRPr="00CF21CD">
        <w:t>powinny spełniać wymagania liczbow</w:t>
      </w:r>
      <w:r w:rsidR="00602DA3" w:rsidRPr="00CF21CD">
        <w:t>e</w:t>
      </w:r>
      <w:r w:rsidR="00590936" w:rsidRPr="00CF21CD">
        <w:t xml:space="preserve"> dla strefy 2.</w:t>
      </w:r>
    </w:p>
    <w:p w14:paraId="526F0244" w14:textId="77777777" w:rsidR="00C75CBF" w:rsidRPr="00CF21CD" w:rsidRDefault="00590936" w:rsidP="00CF21CD">
      <w:pPr>
        <w:tabs>
          <w:tab w:val="left" w:pos="1134"/>
        </w:tabs>
        <w:ind w:left="1134" w:hanging="567"/>
      </w:pPr>
      <w:r w:rsidRPr="00CF21CD">
        <w:t xml:space="preserve"> </w:t>
      </w:r>
      <w:r w:rsidR="00C75CBF" w:rsidRPr="00CF21CD">
        <w:t xml:space="preserve">(3) </w:t>
      </w:r>
      <w:r w:rsidR="00C75CBF" w:rsidRPr="00CF21CD">
        <w:tab/>
        <w:t>W obszarze między 10 km a granicą TMA lub w stre</w:t>
      </w:r>
      <w:r w:rsidRPr="00CF21CD">
        <w:t>fie o promieniu 45 km od ARP (w </w:t>
      </w:r>
      <w:r w:rsidR="00C75CBF" w:rsidRPr="00CF21CD">
        <w:t xml:space="preserve">zależności od tego, </w:t>
      </w:r>
      <w:r w:rsidRPr="00CF21CD">
        <w:t>co jest mniejsze</w:t>
      </w:r>
      <w:r w:rsidR="00C75CBF" w:rsidRPr="00CF21CD">
        <w:t>), dane o terenie, który nie przewyższa płaszczyzny poziomej na wysokości 120 m ponad najniższ</w:t>
      </w:r>
      <w:r w:rsidRPr="00CF21CD">
        <w:t>ą wysokością</w:t>
      </w:r>
      <w:r w:rsidR="00C75CBF" w:rsidRPr="00CF21CD">
        <w:t xml:space="preserve"> drogi startowej, </w:t>
      </w:r>
      <w:r w:rsidR="00602DA3" w:rsidRPr="00CF21CD">
        <w:t xml:space="preserve">powinny spełniać wymagania liczbowe dla strefy </w:t>
      </w:r>
      <w:r w:rsidR="00C75CBF" w:rsidRPr="00CF21CD">
        <w:t>1.</w:t>
      </w:r>
    </w:p>
    <w:p w14:paraId="07B6CF7C" w14:textId="77777777" w:rsidR="00C75CBF" w:rsidRPr="00CF21CD" w:rsidRDefault="00C75CBF" w:rsidP="00CF21CD">
      <w:pPr>
        <w:tabs>
          <w:tab w:val="left" w:pos="1134"/>
        </w:tabs>
        <w:ind w:left="1134" w:hanging="567"/>
      </w:pPr>
      <w:r w:rsidRPr="00CF21CD">
        <w:t xml:space="preserve">(4) </w:t>
      </w:r>
      <w:r w:rsidRPr="00CF21CD">
        <w:tab/>
        <w:t xml:space="preserve">W tych częściach strefy 2, gdzie wykonywanie lotów jest zabronione z powodu bardzo wysokiego terenu lub innych lokalnych ograniczeń i/lub przepisów, dane o terenie </w:t>
      </w:r>
      <w:r w:rsidR="00602DA3" w:rsidRPr="00CF21CD">
        <w:t xml:space="preserve">powinny spełniać wymagania liczbowe dla strefy </w:t>
      </w:r>
      <w:r w:rsidRPr="00CF21CD">
        <w:t>1.</w:t>
      </w:r>
    </w:p>
    <w:p w14:paraId="0B42874A" w14:textId="77777777" w:rsidR="00C75CBF" w:rsidRPr="00CF21CD" w:rsidRDefault="00C75CBF" w:rsidP="00CF21CD">
      <w:pPr>
        <w:tabs>
          <w:tab w:val="left" w:pos="709"/>
        </w:tabs>
        <w:ind w:left="567" w:hanging="567"/>
      </w:pPr>
      <w:r w:rsidRPr="00CF21CD">
        <w:t xml:space="preserve">(c) </w:t>
      </w:r>
      <w:r w:rsidRPr="00CF21CD">
        <w:tab/>
        <w:t>Graficzne przedstawienie powierzchni terenu do zbierania danych o przeszkodach w strefach 1 i 2, pokazano na poniższym rysunku:</w:t>
      </w:r>
    </w:p>
    <w:p w14:paraId="124CE10D" w14:textId="6C63AFCC" w:rsidR="00C75CBF" w:rsidRPr="00CF21CD" w:rsidRDefault="005E23BB" w:rsidP="00CF21CD">
      <w:r>
        <w:rPr>
          <w:noProof/>
          <w:lang w:eastAsia="pl-PL"/>
        </w:rPr>
        <w:lastRenderedPageBreak/>
        <mc:AlternateContent>
          <mc:Choice Requires="wpc">
            <w:drawing>
              <wp:inline distT="0" distB="0" distL="0" distR="0" wp14:anchorId="0CEC70CA" wp14:editId="41762484">
                <wp:extent cx="5756910" cy="7589520"/>
                <wp:effectExtent l="14605" t="14605" r="10160" b="6350"/>
                <wp:docPr id="71" name="Kanwa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pic:pic xmlns:pic="http://schemas.openxmlformats.org/drawingml/2006/picture">
                        <pic:nvPicPr>
                          <pic:cNvPr id="7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6530" y="48895"/>
                            <a:ext cx="5403850" cy="710628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0857272" id="Kanwa 8" o:spid="_x0000_s1026" editas="canvas" style="width:453.3pt;height:597.6pt;mso-position-horizontal-relative:char;mso-position-vertical-relative:line" coordsize="57569,7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">
                <v:shape id="_x0000_s1027" type="#_x0000_t75" style="position:absolute;width:57569;height:75895;visibility:visible;mso-wrap-style:square" stroked="t" strokeweight=".5pt">
                  <v:fill o:detectmouseclick="t"/>
                  <v:path o:connecttype="none"/>
                </v:shape>
                <v:shape id="Picture 10" o:spid="_x0000_s1028" type="#_x0000_t75" style="position:absolute;left:1765;top:488;width:54038;height:7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">
                  <v:imagedata r:id="rId83" o:title=""/>
                </v:shape>
                <w10:anchorlock/>
              </v:group>
            </w:pict>
          </mc:Fallback>
        </mc:AlternateContent>
      </w:r>
    </w:p>
    <w:p w14:paraId="2A6267EC" w14:textId="77777777" w:rsidR="00C75CBF" w:rsidRPr="00CF21CD" w:rsidRDefault="00C75CBF" w:rsidP="00CF21CD">
      <w:pPr>
        <w:jc w:val="center"/>
      </w:pPr>
    </w:p>
    <w:p w14:paraId="1C39850E" w14:textId="77777777" w:rsidR="00C75CBF" w:rsidRPr="00CF21CD" w:rsidRDefault="00C75CBF" w:rsidP="00CF21CD">
      <w:pPr>
        <w:jc w:val="center"/>
      </w:pPr>
      <w:r w:rsidRPr="00CF21CD">
        <w:t xml:space="preserve">Rysunek 2 – Powierzchnie, z których zbierane są dane o przeszkodach </w:t>
      </w:r>
      <w:r w:rsidR="00602DA3" w:rsidRPr="00CF21CD">
        <w:t>―</w:t>
      </w:r>
      <w:r w:rsidRPr="00CF21CD">
        <w:t xml:space="preserve"> strefa 1 i strefa 2</w:t>
      </w:r>
    </w:p>
    <w:p w14:paraId="65B22607" w14:textId="77777777" w:rsidR="00C75CBF" w:rsidRPr="00CF21CD" w:rsidRDefault="00C75CBF" w:rsidP="00CF21CD">
      <w:pPr>
        <w:spacing w:before="0" w:after="200"/>
        <w:jc w:val="left"/>
      </w:pPr>
      <w:r w:rsidRPr="00CF21CD">
        <w:br w:type="page"/>
      </w:r>
    </w:p>
    <w:p w14:paraId="7E69C05E" w14:textId="77777777" w:rsidR="00C75CBF" w:rsidRPr="00CF21CD" w:rsidRDefault="00C75CBF" w:rsidP="00CF21CD"/>
    <w:p w14:paraId="3A05D095" w14:textId="77777777" w:rsidR="00C75CBF" w:rsidRPr="00CF21CD" w:rsidRDefault="00C75CBF" w:rsidP="00CF21CD">
      <w:pPr>
        <w:tabs>
          <w:tab w:val="left" w:pos="1134"/>
        </w:tabs>
        <w:ind w:left="1134" w:hanging="567"/>
      </w:pPr>
      <w:r w:rsidRPr="00CF21CD">
        <w:t xml:space="preserve">(1) </w:t>
      </w:r>
      <w:r w:rsidRPr="00CF21CD">
        <w:tab/>
        <w:t xml:space="preserve">Dane o przeszkodach powinny być </w:t>
      </w:r>
      <w:r w:rsidR="00602DA3" w:rsidRPr="00CF21CD">
        <w:t xml:space="preserve">zbierane </w:t>
      </w:r>
      <w:r w:rsidRPr="00CF21CD">
        <w:t xml:space="preserve">i </w:t>
      </w:r>
      <w:r w:rsidR="00602DA3" w:rsidRPr="00CF21CD">
        <w:t>rejestrowane</w:t>
      </w:r>
      <w:r w:rsidRPr="00CF21CD">
        <w:t xml:space="preserve"> zgodnie z wymaganiami liczbowymi dla strefy 2;</w:t>
      </w:r>
    </w:p>
    <w:p w14:paraId="0C1FB67B" w14:textId="77777777" w:rsidR="00C75CBF" w:rsidRPr="00CF21CD" w:rsidRDefault="00C75CBF" w:rsidP="00CF21CD">
      <w:pPr>
        <w:tabs>
          <w:tab w:val="left" w:pos="1701"/>
        </w:tabs>
        <w:ind w:left="1701" w:hanging="567"/>
      </w:pPr>
      <w:r w:rsidRPr="00CF21CD">
        <w:t xml:space="preserve">(i) </w:t>
      </w:r>
      <w:r w:rsidRPr="00CF21CD">
        <w:tab/>
        <w:t xml:space="preserve">Powierzchnia </w:t>
      </w:r>
      <w:r w:rsidR="00602DA3" w:rsidRPr="00CF21CD">
        <w:t xml:space="preserve">zbierania </w:t>
      </w:r>
      <w:r w:rsidRPr="00CF21CD">
        <w:t>przeszkód dla strefy 2a powinna mi</w:t>
      </w:r>
      <w:r w:rsidR="00164C6B" w:rsidRPr="00CF21CD">
        <w:t>eć wysokość 3 m nad najbliższą wysokością d</w:t>
      </w:r>
      <w:r w:rsidRPr="00CF21CD">
        <w:t>rogi startowej mierzon</w:t>
      </w:r>
      <w:r w:rsidR="00164C6B" w:rsidRPr="00CF21CD">
        <w:t>ą</w:t>
      </w:r>
      <w:r w:rsidRPr="00CF21CD">
        <w:t xml:space="preserve"> wzdłuż linii środkowej drogi startowej, a dla tych części odnoszących się do zabezpieczenia wydłużonego startu, jeśli taki</w:t>
      </w:r>
      <w:r w:rsidR="00164C6B" w:rsidRPr="00CF21CD">
        <w:t>e istnieje, nad wysokością</w:t>
      </w:r>
      <w:r w:rsidRPr="00CF21CD">
        <w:t xml:space="preserve"> najbliższego końca drogi startowej;</w:t>
      </w:r>
    </w:p>
    <w:p w14:paraId="37A831B3" w14:textId="77777777" w:rsidR="00C75CBF" w:rsidRPr="00CF21CD" w:rsidRDefault="00C75CBF" w:rsidP="00CF21CD">
      <w:pPr>
        <w:tabs>
          <w:tab w:val="left" w:pos="1701"/>
        </w:tabs>
        <w:ind w:left="1701" w:hanging="567"/>
      </w:pPr>
      <w:r w:rsidRPr="00CF21CD">
        <w:t xml:space="preserve">(ii) </w:t>
      </w:r>
      <w:r w:rsidRPr="00CF21CD">
        <w:tab/>
        <w:t xml:space="preserve">Powierzchnia </w:t>
      </w:r>
      <w:r w:rsidR="00602DA3" w:rsidRPr="00CF21CD">
        <w:t>zbierania</w:t>
      </w:r>
      <w:r w:rsidRPr="00CF21CD">
        <w:t xml:space="preserve"> przeszkód dla strefy 2b ma nachylenie 1,2%, rozciągające się </w:t>
      </w:r>
      <w:r w:rsidR="00164C6B" w:rsidRPr="00CF21CD">
        <w:t>od końców strefy 2a na wysokości</w:t>
      </w:r>
      <w:r w:rsidR="00FB61A8" w:rsidRPr="00CF21CD">
        <w:t xml:space="preserve"> końca drogi startowej w </w:t>
      </w:r>
      <w:r w:rsidRPr="00CF21CD">
        <w:t>kierunku odlotu, o długości 10 km oraz 15% rozwarciu w każdą stronę;</w:t>
      </w:r>
    </w:p>
    <w:p w14:paraId="4A876F87" w14:textId="77777777" w:rsidR="00C75CBF" w:rsidRPr="00CF21CD" w:rsidRDefault="00C75CBF" w:rsidP="00CF21CD">
      <w:pPr>
        <w:tabs>
          <w:tab w:val="left" w:pos="1701"/>
        </w:tabs>
        <w:ind w:left="1701" w:hanging="567"/>
      </w:pPr>
      <w:r w:rsidRPr="00CF21CD">
        <w:t xml:space="preserve">(iii) </w:t>
      </w:r>
      <w:r w:rsidRPr="00CF21CD">
        <w:tab/>
        <w:t xml:space="preserve">Powierzchnia </w:t>
      </w:r>
      <w:r w:rsidR="00602DA3" w:rsidRPr="00CF21CD">
        <w:t>zbierania</w:t>
      </w:r>
      <w:r w:rsidRPr="00CF21CD">
        <w:t xml:space="preserve"> przeszkód dla strefy 2c ma nachylenie 1,2%, rozciągające się poza strefę 2a i strefę 2b na odległość nie większą niż 10 km od granicy strefy 2a. Początkowa wysokość strefy 2c powinna być wysokością punktu strefy 2a, przy której się rozpoczyna; oraz</w:t>
      </w:r>
    </w:p>
    <w:p w14:paraId="48CE5D2B" w14:textId="77777777" w:rsidR="00C75CBF" w:rsidRPr="00CF21CD" w:rsidRDefault="00C75CBF" w:rsidP="00CF21CD">
      <w:pPr>
        <w:tabs>
          <w:tab w:val="left" w:pos="1701"/>
        </w:tabs>
        <w:ind w:left="1701" w:hanging="567"/>
      </w:pPr>
      <w:r w:rsidRPr="00CF21CD">
        <w:t xml:space="preserve">(iv) </w:t>
      </w:r>
      <w:r w:rsidRPr="00CF21CD">
        <w:tab/>
        <w:t xml:space="preserve">Powierzchnia </w:t>
      </w:r>
      <w:r w:rsidR="00602DA3" w:rsidRPr="00CF21CD">
        <w:t>zbierania</w:t>
      </w:r>
      <w:r w:rsidRPr="00CF21CD">
        <w:t xml:space="preserve"> przeszkód dla strefy 2d ma wysokość 100 m nad powierzchnią terenu. </w:t>
      </w:r>
    </w:p>
    <w:p w14:paraId="2FD90D45" w14:textId="77777777" w:rsidR="00C75CBF" w:rsidRPr="00CF21CD" w:rsidRDefault="00C75CBF" w:rsidP="00CF21CD">
      <w:pPr>
        <w:tabs>
          <w:tab w:val="left" w:pos="1134"/>
        </w:tabs>
        <w:ind w:left="1134" w:hanging="567"/>
      </w:pPr>
      <w:r w:rsidRPr="00CF21CD">
        <w:t xml:space="preserve">(2) </w:t>
      </w:r>
      <w:r w:rsidRPr="00CF21CD">
        <w:tab/>
        <w:t xml:space="preserve">W tych częściach strefy 2, gdzie operacje lotnicze są zakazane ze względu na bardzo wysoki teren lub inne lokalne ograniczenia i/lub przepisy, dane o przeszkodach powinny być </w:t>
      </w:r>
      <w:r w:rsidR="00602DA3" w:rsidRPr="00CF21CD">
        <w:t>zbierane</w:t>
      </w:r>
      <w:r w:rsidRPr="00CF21CD">
        <w:t xml:space="preserve"> i </w:t>
      </w:r>
      <w:r w:rsidR="00164C6B" w:rsidRPr="00CF21CD">
        <w:t>rejestrowane</w:t>
      </w:r>
      <w:r w:rsidRPr="00CF21CD">
        <w:t xml:space="preserve"> zgodnie z wymaganiami dla strefy1;</w:t>
      </w:r>
    </w:p>
    <w:p w14:paraId="34DED0F5" w14:textId="77777777" w:rsidR="00C75CBF" w:rsidRPr="00CF21CD" w:rsidRDefault="00C75CBF" w:rsidP="00CF21CD">
      <w:pPr>
        <w:tabs>
          <w:tab w:val="left" w:pos="1134"/>
        </w:tabs>
        <w:ind w:left="1134" w:hanging="567"/>
      </w:pPr>
      <w:r w:rsidRPr="00CF21CD">
        <w:t xml:space="preserve">(3) </w:t>
      </w:r>
      <w:r w:rsidRPr="00CF21CD">
        <w:tab/>
        <w:t>Dane dotyczące każdej przeszkody w granicach strefy 1, której wysokość nad powierzchnią terenu wynosi 100 m lub w</w:t>
      </w:r>
      <w:r w:rsidR="00164C6B" w:rsidRPr="00CF21CD">
        <w:t xml:space="preserve">ięcej </w:t>
      </w:r>
      <w:r w:rsidRPr="00CF21CD">
        <w:t xml:space="preserve">powinny być </w:t>
      </w:r>
      <w:r w:rsidR="00602DA3" w:rsidRPr="00CF21CD">
        <w:t xml:space="preserve">zbierane </w:t>
      </w:r>
      <w:r w:rsidRPr="00CF21CD">
        <w:t xml:space="preserve">i </w:t>
      </w:r>
      <w:r w:rsidR="00602DA3" w:rsidRPr="00CF21CD">
        <w:t>rejestrowane</w:t>
      </w:r>
      <w:r w:rsidR="00FB61A8" w:rsidRPr="00CF21CD">
        <w:t xml:space="preserve"> w </w:t>
      </w:r>
      <w:r w:rsidRPr="00CF21CD">
        <w:t>bazie danych zgodnie z wymaganiami liczbowymi dla strefy 1 podanymi w tabeli 2.</w:t>
      </w:r>
    </w:p>
    <w:p w14:paraId="63030604" w14:textId="77777777" w:rsidR="00C75CBF" w:rsidRPr="00CF21CD" w:rsidRDefault="00C75CBF" w:rsidP="00CF21CD">
      <w:pPr>
        <w:tabs>
          <w:tab w:val="left" w:pos="709"/>
        </w:tabs>
        <w:ind w:left="709" w:hanging="709"/>
      </w:pPr>
      <w:r w:rsidRPr="00CF21CD">
        <w:t xml:space="preserve">(d) </w:t>
      </w:r>
      <w:r w:rsidRPr="00CF21CD">
        <w:tab/>
        <w:t>Graficzne przedstawienie powierzchni do zbierania da</w:t>
      </w:r>
      <w:r w:rsidR="00FB61A8" w:rsidRPr="00CF21CD">
        <w:t>nych o terenie i przeszkodach w </w:t>
      </w:r>
      <w:r w:rsidRPr="00CF21CD">
        <w:t>strefie 3, pokazano na poniższym rysunku:</w:t>
      </w:r>
    </w:p>
    <w:p w14:paraId="060ABE71" w14:textId="77777777" w:rsidR="00C75CBF" w:rsidRPr="00CF21CD" w:rsidRDefault="00C75CBF" w:rsidP="00CF21CD"/>
    <w:p w14:paraId="6538B99C" w14:textId="77777777" w:rsidR="00C75CBF" w:rsidRPr="00CF21CD" w:rsidRDefault="00C75CBF" w:rsidP="00CF21CD">
      <w:pPr>
        <w:spacing w:before="0" w:after="200"/>
        <w:jc w:val="left"/>
      </w:pPr>
      <w:r w:rsidRPr="00CF21CD">
        <w:br w:type="page"/>
      </w:r>
    </w:p>
    <w:p w14:paraId="4C35773A" w14:textId="46E5AEB1" w:rsidR="00C75CBF" w:rsidRPr="00CF21CD" w:rsidRDefault="005E23BB" w:rsidP="00CF21CD">
      <w:r>
        <w:rPr>
          <w:noProof/>
          <w:lang w:eastAsia="pl-PL"/>
        </w:rPr>
        <w:lastRenderedPageBreak/>
        <mc:AlternateContent>
          <mc:Choice Requires="wpc">
            <w:drawing>
              <wp:inline distT="0" distB="0" distL="0" distR="0" wp14:anchorId="2251EA8A" wp14:editId="62147BFE">
                <wp:extent cx="5681345" cy="8272780"/>
                <wp:effectExtent l="14605" t="14605" r="9525" b="8890"/>
                <wp:docPr id="69" name="Kanw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pic:pic xmlns:pic="http://schemas.openxmlformats.org/drawingml/2006/picture">
                        <pic:nvPicPr>
                          <pic:cNvPr id="68"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40080" y="247650"/>
                            <a:ext cx="4610100" cy="79248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6201896" id="Kanwa 5" o:spid="_x0000_s1026" editas="canvas" style="width:447.35pt;height:651.4pt;mso-position-horizontal-relative:char;mso-position-vertical-relative:line" coordsize="56813,8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">
                <v:shape id="_x0000_s1027" type="#_x0000_t75" style="position:absolute;width:56813;height:82727;visibility:visible;mso-wrap-style:square" stroked="t" strokeweight=".5pt">
                  <v:fill o:detectmouseclick="t"/>
                  <v:path o:connecttype="none"/>
                </v:shape>
                <v:shape id="Picture 7" o:spid="_x0000_s1028" type="#_x0000_t75" style="position:absolute;left:6400;top:2476;width:46101;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">
                  <v:imagedata r:id="rId85" o:title=""/>
                </v:shape>
                <w10:anchorlock/>
              </v:group>
            </w:pict>
          </mc:Fallback>
        </mc:AlternateContent>
      </w:r>
    </w:p>
    <w:p w14:paraId="3A2BD8F1" w14:textId="77777777" w:rsidR="00C75CBF" w:rsidRPr="00CF21CD" w:rsidRDefault="00C75CBF" w:rsidP="00CF21CD">
      <w:pPr>
        <w:spacing w:before="0" w:after="0" w:line="240" w:lineRule="auto"/>
        <w:jc w:val="center"/>
      </w:pPr>
    </w:p>
    <w:p w14:paraId="3F2E6C78" w14:textId="77777777" w:rsidR="00C75CBF" w:rsidRPr="00CF21CD" w:rsidRDefault="00C75CBF" w:rsidP="00CF21CD">
      <w:pPr>
        <w:spacing w:before="0" w:after="0" w:line="240" w:lineRule="auto"/>
        <w:jc w:val="center"/>
      </w:pPr>
      <w:r w:rsidRPr="00CF21CD">
        <w:t xml:space="preserve">Rysunek 3 – Powierzchnia zbierania danych o terenie i przeszkodach </w:t>
      </w:r>
      <w:r w:rsidR="00FB61A8" w:rsidRPr="00CF21CD">
        <w:t>―</w:t>
      </w:r>
      <w:r w:rsidRPr="00CF21CD">
        <w:t xml:space="preserve"> strefa 3</w:t>
      </w:r>
      <w:r w:rsidRPr="00CF21CD">
        <w:br w:type="page"/>
      </w:r>
    </w:p>
    <w:p w14:paraId="7304060A" w14:textId="77777777" w:rsidR="00C75CBF" w:rsidRPr="00CF21CD" w:rsidRDefault="00C75CBF" w:rsidP="00CF21CD"/>
    <w:p w14:paraId="7C68B4A6" w14:textId="77777777" w:rsidR="00D3542A" w:rsidRPr="00CF21CD" w:rsidRDefault="00D3542A" w:rsidP="00CF21CD">
      <w:pPr>
        <w:tabs>
          <w:tab w:val="left" w:pos="1134"/>
        </w:tabs>
        <w:ind w:left="1134" w:hanging="567"/>
      </w:pPr>
      <w:r w:rsidRPr="00CF21CD">
        <w:t xml:space="preserve">(1) </w:t>
      </w:r>
      <w:r w:rsidRPr="00CF21CD">
        <w:tab/>
        <w:t xml:space="preserve">Powierzchnia zbierania danych o terenie i przeszkodach rozciąga się pół metra (0,5 m) </w:t>
      </w:r>
      <w:r w:rsidRPr="00CF21CD">
        <w:br/>
        <w:t>powyżej płaszczyzny poziomej przechodzącej przez najbliższy punkt na polu manewrowym lotniska;</w:t>
      </w:r>
    </w:p>
    <w:p w14:paraId="57E750CB" w14:textId="77777777" w:rsidR="00D3542A" w:rsidRPr="00CF21CD" w:rsidRDefault="00D3542A" w:rsidP="00CF21CD">
      <w:pPr>
        <w:tabs>
          <w:tab w:val="left" w:pos="1134"/>
        </w:tabs>
        <w:ind w:left="1134" w:hanging="567"/>
      </w:pPr>
      <w:r w:rsidRPr="00CF21CD">
        <w:t xml:space="preserve">(2) </w:t>
      </w:r>
      <w:r w:rsidRPr="00CF21CD">
        <w:tab/>
        <w:t>Dane o terenie i przeszkodach w strefie 3 powinny spełniać wymagania liczbowe określone, odpowiednio, w tabelach 1 i 2,</w:t>
      </w:r>
    </w:p>
    <w:p w14:paraId="60136BC3" w14:textId="77777777" w:rsidR="00D3542A" w:rsidRPr="00CF21CD" w:rsidRDefault="00D3542A" w:rsidP="00CF21CD">
      <w:pPr>
        <w:tabs>
          <w:tab w:val="left" w:pos="709"/>
        </w:tabs>
        <w:ind w:left="567" w:hanging="567"/>
      </w:pPr>
      <w:r w:rsidRPr="00CF21CD">
        <w:t xml:space="preserve">(e) </w:t>
      </w:r>
      <w:r w:rsidRPr="00CF21CD">
        <w:tab/>
        <w:t>Graficzne przedstawienie powierzchni do zbierania danych o przeszkodach w strefie 4, pokazano na poniższym rysunku:</w:t>
      </w:r>
    </w:p>
    <w:p w14:paraId="641A06E2" w14:textId="77777777" w:rsidR="00C75CBF" w:rsidRPr="00CF21CD" w:rsidRDefault="00C75CBF" w:rsidP="00CF21CD">
      <w:pPr>
        <w:tabs>
          <w:tab w:val="left" w:pos="709"/>
        </w:tabs>
        <w:ind w:left="567" w:hanging="567"/>
      </w:pPr>
    </w:p>
    <w:p w14:paraId="5586ED48" w14:textId="77777777" w:rsidR="00C75CBF" w:rsidRPr="00CF21CD" w:rsidRDefault="00C75CBF" w:rsidP="00CF21CD">
      <w:pPr>
        <w:spacing w:before="0" w:after="200"/>
        <w:jc w:val="left"/>
      </w:pPr>
      <w:r w:rsidRPr="00CF21CD">
        <w:br w:type="page"/>
      </w:r>
    </w:p>
    <w:p w14:paraId="3449D38D" w14:textId="306DF6DD" w:rsidR="00C75CBF" w:rsidRPr="00CF21CD" w:rsidRDefault="005E23BB" w:rsidP="00CF21CD">
      <w:pPr>
        <w:tabs>
          <w:tab w:val="left" w:pos="709"/>
        </w:tabs>
        <w:spacing w:before="0" w:after="0"/>
        <w:ind w:left="567" w:hanging="567"/>
      </w:pPr>
      <w:r>
        <w:rPr>
          <w:noProof/>
          <w:lang w:eastAsia="pl-PL"/>
        </w:rPr>
        <w:lastRenderedPageBreak/>
        <mc:AlternateContent>
          <mc:Choice Requires="wpc">
            <w:drawing>
              <wp:inline distT="0" distB="0" distL="0" distR="0" wp14:anchorId="6FE20521" wp14:editId="67C5F5A7">
                <wp:extent cx="5728970" cy="8123555"/>
                <wp:effectExtent l="14605" t="14605" r="9525" b="5715"/>
                <wp:docPr id="67" name="Kanw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pic:pic xmlns:pic="http://schemas.openxmlformats.org/drawingml/2006/picture">
                        <pic:nvPicPr>
                          <pic:cNvPr id="66"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88950" y="186690"/>
                            <a:ext cx="5029200" cy="76295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9F3EB1E" id="Kanwa 2" o:spid="_x0000_s1026" editas="canvas" style="width:451.1pt;height:639.65pt;mso-position-horizontal-relative:char;mso-position-vertical-relative:line" coordsize="57289,8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">
                <v:shape id="_x0000_s1027" type="#_x0000_t75" style="position:absolute;width:57289;height:81235;visibility:visible;mso-wrap-style:square" stroked="t" strokeweight=".5pt">
                  <v:fill o:detectmouseclick="t"/>
                  <v:path o:connecttype="none"/>
                </v:shape>
                <v:shape id="Picture 4" o:spid="_x0000_s1028" type="#_x0000_t75" style="position:absolute;left:4889;top:1866;width:50292;height:76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">
                  <v:imagedata r:id="rId87" o:title=""/>
                </v:shape>
                <w10:anchorlock/>
              </v:group>
            </w:pict>
          </mc:Fallback>
        </mc:AlternateContent>
      </w:r>
    </w:p>
    <w:p w14:paraId="0F458D63" w14:textId="77777777" w:rsidR="00C75CBF" w:rsidRPr="00CF21CD" w:rsidRDefault="00C75CBF" w:rsidP="00CF21CD">
      <w:pPr>
        <w:spacing w:before="0" w:after="0" w:line="240" w:lineRule="auto"/>
        <w:jc w:val="center"/>
      </w:pPr>
    </w:p>
    <w:p w14:paraId="7A4DB52D" w14:textId="77777777" w:rsidR="00C75CBF" w:rsidRPr="00CF21CD" w:rsidRDefault="00C75CBF" w:rsidP="00CF21CD">
      <w:pPr>
        <w:spacing w:after="0" w:line="240" w:lineRule="auto"/>
        <w:jc w:val="center"/>
      </w:pPr>
      <w:r w:rsidRPr="00CF21CD">
        <w:t>Rysunek 4 - Powierzchnia zbierania danych o terenie i przeszkodach – strefa 4</w:t>
      </w:r>
      <w:r w:rsidRPr="00CF21CD">
        <w:br w:type="page"/>
      </w:r>
    </w:p>
    <w:p w14:paraId="122C719E" w14:textId="77777777" w:rsidR="00C75CBF" w:rsidRPr="00CF21CD" w:rsidRDefault="00C75CBF" w:rsidP="00CF21CD">
      <w:pPr>
        <w:spacing w:before="0" w:after="0" w:line="240" w:lineRule="auto"/>
      </w:pPr>
    </w:p>
    <w:p w14:paraId="4E0F6E06" w14:textId="4C8A2B92" w:rsidR="00C75CBF" w:rsidRPr="00CF21CD" w:rsidRDefault="00C75CBF" w:rsidP="00CF21CD">
      <w:pPr>
        <w:tabs>
          <w:tab w:val="left" w:pos="1134"/>
        </w:tabs>
        <w:ind w:left="1134" w:hanging="567"/>
      </w:pPr>
      <w:r w:rsidRPr="00CF21CD">
        <w:t xml:space="preserve">(1) </w:t>
      </w:r>
      <w:r w:rsidRPr="00CF21CD">
        <w:tab/>
        <w:t xml:space="preserve">Dane o terenie w strefie 4 powinny </w:t>
      </w:r>
      <w:r w:rsidR="00FB61A8" w:rsidRPr="00CF21CD">
        <w:t xml:space="preserve">spełniać </w:t>
      </w:r>
      <w:r w:rsidRPr="00CF21CD">
        <w:t>wymagania liczbow</w:t>
      </w:r>
      <w:r w:rsidR="00FB61A8" w:rsidRPr="00CF21CD">
        <w:t>e</w:t>
      </w:r>
      <w:r w:rsidRPr="00CF21CD">
        <w:t xml:space="preserve"> określon</w:t>
      </w:r>
      <w:r w:rsidR="00FB61A8" w:rsidRPr="00CF21CD">
        <w:t>e</w:t>
      </w:r>
      <w:r w:rsidRPr="00CF21CD">
        <w:t xml:space="preserve"> w tabeli 1;</w:t>
      </w:r>
    </w:p>
    <w:p w14:paraId="40FCBBCA" w14:textId="77777777" w:rsidR="00C75CBF" w:rsidRPr="00CF21CD" w:rsidRDefault="00C75CBF" w:rsidP="00CF21CD">
      <w:pPr>
        <w:tabs>
          <w:tab w:val="left" w:pos="1134"/>
        </w:tabs>
        <w:ind w:left="1134" w:hanging="567"/>
      </w:pPr>
      <w:r w:rsidRPr="00CF21CD">
        <w:t xml:space="preserve">(2) </w:t>
      </w:r>
      <w:r w:rsidRPr="00CF21CD">
        <w:tab/>
        <w:t xml:space="preserve">Poziomy zakres strefy 2 obejmuje strefę 4. Bardziej szczegółowe dane o przeszkodach mogą być </w:t>
      </w:r>
      <w:r w:rsidR="00FB61A8" w:rsidRPr="00CF21CD">
        <w:t xml:space="preserve">zbierane </w:t>
      </w:r>
      <w:r w:rsidRPr="00CF21CD">
        <w:t>w strefie 4, zgodnie wymaganiami liczbowymi dla strefy 4 określonymi w tabeli 2;</w:t>
      </w:r>
    </w:p>
    <w:p w14:paraId="3ABD0588" w14:textId="77777777" w:rsidR="00C75CBF" w:rsidRPr="00CF21CD" w:rsidRDefault="00C75CBF" w:rsidP="00CF21CD">
      <w:pPr>
        <w:tabs>
          <w:tab w:val="left" w:pos="1134"/>
        </w:tabs>
        <w:ind w:left="1134" w:hanging="567"/>
      </w:pPr>
      <w:r w:rsidRPr="00CF21CD">
        <w:t xml:space="preserve">(3) </w:t>
      </w:r>
      <w:r w:rsidRPr="00CF21CD">
        <w:tab/>
        <w:t xml:space="preserve">W przypadku, gdy teren w odległości większej niż 900 m (3000 ft) od progu drogi startowej jest górzysty lub w inny sposób znaczący, długość strefy 4 powinna być </w:t>
      </w:r>
      <w:r w:rsidR="00D3542A" w:rsidRPr="00CF21CD">
        <w:t>przedłużona do odległości nieprzekraczającej</w:t>
      </w:r>
      <w:r w:rsidRPr="00CF21CD">
        <w:t xml:space="preserve"> 2000 m (6500 ft) od progu drogi startowej.</w:t>
      </w:r>
    </w:p>
    <w:p w14:paraId="008A0163" w14:textId="77777777" w:rsidR="002C083F" w:rsidRPr="00CF21CD" w:rsidRDefault="002C083F" w:rsidP="00CF21CD">
      <w:pPr>
        <w:tabs>
          <w:tab w:val="left" w:pos="1134"/>
        </w:tabs>
        <w:ind w:left="1134" w:hanging="567"/>
      </w:pPr>
    </w:p>
    <w:tbl>
      <w:tblPr>
        <w:tblW w:w="467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2648"/>
        <w:gridCol w:w="1456"/>
        <w:gridCol w:w="1455"/>
        <w:gridCol w:w="1455"/>
        <w:gridCol w:w="1455"/>
      </w:tblGrid>
      <w:tr w:rsidR="00C75CBF" w:rsidRPr="00CF21CD" w14:paraId="35D7832D" w14:textId="77777777" w:rsidTr="006D1BF7">
        <w:trPr>
          <w:jc w:val="right"/>
        </w:trPr>
        <w:tc>
          <w:tcPr>
            <w:tcW w:w="1563" w:type="pct"/>
            <w:vAlign w:val="center"/>
          </w:tcPr>
          <w:p w14:paraId="4963D150" w14:textId="77777777" w:rsidR="00C75CBF" w:rsidRPr="00CF21CD" w:rsidRDefault="00C75CBF" w:rsidP="00CF21CD">
            <w:pPr>
              <w:spacing w:before="0" w:after="0" w:line="240" w:lineRule="auto"/>
            </w:pPr>
          </w:p>
        </w:tc>
        <w:tc>
          <w:tcPr>
            <w:tcW w:w="859" w:type="pct"/>
            <w:tcMar>
              <w:left w:w="28" w:type="dxa"/>
              <w:right w:w="28" w:type="dxa"/>
            </w:tcMar>
            <w:vAlign w:val="center"/>
          </w:tcPr>
          <w:p w14:paraId="1561B332" w14:textId="77777777" w:rsidR="00C75CBF" w:rsidRPr="00CF21CD" w:rsidRDefault="00C75CBF" w:rsidP="00CF21CD">
            <w:pPr>
              <w:spacing w:before="0" w:after="0" w:line="240" w:lineRule="auto"/>
              <w:jc w:val="center"/>
              <w:rPr>
                <w:b/>
                <w:bCs/>
              </w:rPr>
            </w:pPr>
            <w:r w:rsidRPr="00CF21CD">
              <w:rPr>
                <w:b/>
                <w:bCs/>
              </w:rPr>
              <w:t>Strefa 1</w:t>
            </w:r>
          </w:p>
        </w:tc>
        <w:tc>
          <w:tcPr>
            <w:tcW w:w="859" w:type="pct"/>
            <w:tcMar>
              <w:top w:w="85" w:type="dxa"/>
              <w:left w:w="57" w:type="dxa"/>
              <w:bottom w:w="85" w:type="dxa"/>
              <w:right w:w="28" w:type="dxa"/>
            </w:tcMar>
            <w:vAlign w:val="center"/>
          </w:tcPr>
          <w:p w14:paraId="60244EE4" w14:textId="77777777" w:rsidR="00C75CBF" w:rsidRPr="00CF21CD" w:rsidRDefault="00C75CBF" w:rsidP="00CF21CD">
            <w:pPr>
              <w:spacing w:before="0" w:after="0" w:line="240" w:lineRule="auto"/>
              <w:jc w:val="center"/>
              <w:rPr>
                <w:b/>
                <w:bCs/>
              </w:rPr>
            </w:pPr>
            <w:r w:rsidRPr="00CF21CD">
              <w:rPr>
                <w:b/>
                <w:bCs/>
              </w:rPr>
              <w:t>Strefa 2</w:t>
            </w:r>
          </w:p>
        </w:tc>
        <w:tc>
          <w:tcPr>
            <w:tcW w:w="859" w:type="pct"/>
            <w:tcMar>
              <w:top w:w="85" w:type="dxa"/>
              <w:left w:w="28" w:type="dxa"/>
              <w:bottom w:w="85" w:type="dxa"/>
              <w:right w:w="28" w:type="dxa"/>
            </w:tcMar>
            <w:vAlign w:val="center"/>
          </w:tcPr>
          <w:p w14:paraId="6BF376D6" w14:textId="77777777" w:rsidR="00C75CBF" w:rsidRPr="00CF21CD" w:rsidRDefault="00C75CBF" w:rsidP="00CF21CD">
            <w:pPr>
              <w:spacing w:before="0" w:after="0" w:line="240" w:lineRule="auto"/>
              <w:jc w:val="center"/>
              <w:rPr>
                <w:b/>
                <w:bCs/>
              </w:rPr>
            </w:pPr>
            <w:r w:rsidRPr="00CF21CD">
              <w:rPr>
                <w:b/>
                <w:bCs/>
              </w:rPr>
              <w:t>Strefa 3</w:t>
            </w:r>
          </w:p>
        </w:tc>
        <w:tc>
          <w:tcPr>
            <w:tcW w:w="859" w:type="pct"/>
            <w:tcMar>
              <w:top w:w="85" w:type="dxa"/>
              <w:left w:w="28" w:type="dxa"/>
              <w:bottom w:w="85" w:type="dxa"/>
              <w:right w:w="28" w:type="dxa"/>
            </w:tcMar>
            <w:vAlign w:val="center"/>
          </w:tcPr>
          <w:p w14:paraId="7622F32A" w14:textId="77777777" w:rsidR="00C75CBF" w:rsidRPr="00CF21CD" w:rsidRDefault="00C75CBF" w:rsidP="00CF21CD">
            <w:pPr>
              <w:spacing w:before="0" w:after="0" w:line="240" w:lineRule="auto"/>
              <w:jc w:val="center"/>
              <w:rPr>
                <w:b/>
                <w:bCs/>
              </w:rPr>
            </w:pPr>
            <w:r w:rsidRPr="00CF21CD">
              <w:rPr>
                <w:b/>
                <w:bCs/>
              </w:rPr>
              <w:t>Strefa 4</w:t>
            </w:r>
          </w:p>
        </w:tc>
      </w:tr>
      <w:tr w:rsidR="00C75CBF" w:rsidRPr="00CF21CD" w14:paraId="4429FE9D" w14:textId="77777777" w:rsidTr="006D1BF7">
        <w:trPr>
          <w:trHeight w:val="656"/>
          <w:jc w:val="right"/>
        </w:trPr>
        <w:tc>
          <w:tcPr>
            <w:tcW w:w="1563" w:type="pct"/>
            <w:vAlign w:val="center"/>
          </w:tcPr>
          <w:p w14:paraId="27D02500" w14:textId="77777777" w:rsidR="00C75CBF" w:rsidRPr="00CF21CD" w:rsidRDefault="00C75CBF" w:rsidP="00CF21CD">
            <w:pPr>
              <w:spacing w:before="0" w:after="0" w:line="240" w:lineRule="auto"/>
              <w:jc w:val="left"/>
            </w:pPr>
            <w:r w:rsidRPr="00CF21CD">
              <w:t>Rozdzielczość terenowa</w:t>
            </w:r>
          </w:p>
        </w:tc>
        <w:tc>
          <w:tcPr>
            <w:tcW w:w="859" w:type="pct"/>
            <w:tcMar>
              <w:left w:w="28" w:type="dxa"/>
              <w:right w:w="28" w:type="dxa"/>
            </w:tcMar>
            <w:vAlign w:val="center"/>
          </w:tcPr>
          <w:p w14:paraId="772827B2" w14:textId="77777777" w:rsidR="00C75CBF" w:rsidRPr="00CF21CD" w:rsidRDefault="00C75CBF" w:rsidP="00CF21CD">
            <w:pPr>
              <w:spacing w:before="0" w:after="0" w:line="240" w:lineRule="auto"/>
              <w:jc w:val="center"/>
            </w:pPr>
            <w:r w:rsidRPr="00CF21CD">
              <w:t>3 sekundy kątowe</w:t>
            </w:r>
          </w:p>
          <w:p w14:paraId="5A87C86E" w14:textId="77777777" w:rsidR="00C75CBF" w:rsidRPr="00CF21CD" w:rsidRDefault="00C75CBF" w:rsidP="00CF21CD">
            <w:pPr>
              <w:spacing w:before="0" w:after="0" w:line="240" w:lineRule="auto"/>
              <w:jc w:val="center"/>
            </w:pPr>
            <w:r w:rsidRPr="00CF21CD">
              <w:t>(ok. 90 m)</w:t>
            </w:r>
          </w:p>
        </w:tc>
        <w:tc>
          <w:tcPr>
            <w:tcW w:w="859" w:type="pct"/>
            <w:tcMar>
              <w:top w:w="113" w:type="dxa"/>
              <w:left w:w="57" w:type="dxa"/>
              <w:bottom w:w="113" w:type="dxa"/>
              <w:right w:w="28" w:type="dxa"/>
            </w:tcMar>
            <w:vAlign w:val="center"/>
          </w:tcPr>
          <w:p w14:paraId="26210C0A" w14:textId="77777777" w:rsidR="00C75CBF" w:rsidRPr="00CF21CD" w:rsidRDefault="00C75CBF" w:rsidP="00CF21CD">
            <w:pPr>
              <w:spacing w:before="0" w:after="0" w:line="240" w:lineRule="auto"/>
              <w:jc w:val="center"/>
            </w:pPr>
            <w:r w:rsidRPr="00CF21CD">
              <w:t>1 sekunda kątowa</w:t>
            </w:r>
          </w:p>
          <w:p w14:paraId="5CD79A92" w14:textId="77777777" w:rsidR="00C75CBF" w:rsidRPr="00CF21CD" w:rsidRDefault="00C75CBF" w:rsidP="00CF21CD">
            <w:pPr>
              <w:spacing w:before="0" w:after="0" w:line="240" w:lineRule="auto"/>
              <w:jc w:val="center"/>
            </w:pPr>
            <w:r w:rsidRPr="00CF21CD">
              <w:t>(ok. 30 m)</w:t>
            </w:r>
          </w:p>
        </w:tc>
        <w:tc>
          <w:tcPr>
            <w:tcW w:w="859" w:type="pct"/>
            <w:tcMar>
              <w:top w:w="113" w:type="dxa"/>
              <w:left w:w="28" w:type="dxa"/>
              <w:bottom w:w="113" w:type="dxa"/>
              <w:right w:w="28" w:type="dxa"/>
            </w:tcMar>
            <w:vAlign w:val="center"/>
          </w:tcPr>
          <w:p w14:paraId="5651C30E" w14:textId="77777777" w:rsidR="00C75CBF" w:rsidRPr="00CF21CD" w:rsidRDefault="00C13424" w:rsidP="00CF21CD">
            <w:pPr>
              <w:spacing w:before="0" w:after="0" w:line="240" w:lineRule="auto"/>
              <w:jc w:val="center"/>
            </w:pPr>
            <w:r w:rsidRPr="00CF21CD">
              <w:t>0</w:t>
            </w:r>
            <w:r w:rsidR="00C75CBF" w:rsidRPr="00CF21CD">
              <w:t>,6 sekundy kątowej</w:t>
            </w:r>
          </w:p>
          <w:p w14:paraId="19B4DF22" w14:textId="77777777" w:rsidR="00C75CBF" w:rsidRPr="00CF21CD" w:rsidRDefault="00C75CBF" w:rsidP="00CF21CD">
            <w:pPr>
              <w:spacing w:before="0" w:after="0" w:line="240" w:lineRule="auto"/>
              <w:jc w:val="center"/>
            </w:pPr>
            <w:r w:rsidRPr="00CF21CD">
              <w:t>(ok. 20 m)</w:t>
            </w:r>
          </w:p>
        </w:tc>
        <w:tc>
          <w:tcPr>
            <w:tcW w:w="859" w:type="pct"/>
            <w:tcMar>
              <w:top w:w="113" w:type="dxa"/>
              <w:left w:w="28" w:type="dxa"/>
              <w:bottom w:w="113" w:type="dxa"/>
              <w:right w:w="28" w:type="dxa"/>
            </w:tcMar>
            <w:vAlign w:val="center"/>
          </w:tcPr>
          <w:p w14:paraId="4AE0D62C" w14:textId="77777777" w:rsidR="00C75CBF" w:rsidRPr="00CF21CD" w:rsidRDefault="00C75CBF" w:rsidP="00CF21CD">
            <w:pPr>
              <w:spacing w:before="0" w:after="0" w:line="240" w:lineRule="auto"/>
              <w:jc w:val="center"/>
            </w:pPr>
            <w:r w:rsidRPr="00CF21CD">
              <w:t>0,3 sekundy kątowej</w:t>
            </w:r>
          </w:p>
          <w:p w14:paraId="2E852004" w14:textId="77777777" w:rsidR="00C75CBF" w:rsidRPr="00CF21CD" w:rsidRDefault="00C75CBF" w:rsidP="00CF21CD">
            <w:pPr>
              <w:spacing w:before="0" w:after="0" w:line="240" w:lineRule="auto"/>
              <w:jc w:val="center"/>
            </w:pPr>
            <w:r w:rsidRPr="00CF21CD">
              <w:t>(ok. 9 m)</w:t>
            </w:r>
          </w:p>
        </w:tc>
      </w:tr>
      <w:tr w:rsidR="00C75CBF" w:rsidRPr="00CF21CD" w14:paraId="1B33AFF1" w14:textId="77777777" w:rsidTr="006D1BF7">
        <w:trPr>
          <w:jc w:val="right"/>
        </w:trPr>
        <w:tc>
          <w:tcPr>
            <w:tcW w:w="1563" w:type="pct"/>
            <w:vAlign w:val="center"/>
          </w:tcPr>
          <w:p w14:paraId="1A19999D" w14:textId="77777777" w:rsidR="00C75CBF" w:rsidRPr="00CF21CD" w:rsidRDefault="00C75CBF" w:rsidP="00CF21CD">
            <w:pPr>
              <w:spacing w:before="0" w:after="0" w:line="240" w:lineRule="auto"/>
              <w:jc w:val="left"/>
            </w:pPr>
            <w:r w:rsidRPr="00CF21CD">
              <w:t>Dokładność pionowa</w:t>
            </w:r>
          </w:p>
        </w:tc>
        <w:tc>
          <w:tcPr>
            <w:tcW w:w="859" w:type="pct"/>
            <w:tcMar>
              <w:left w:w="28" w:type="dxa"/>
              <w:right w:w="28" w:type="dxa"/>
            </w:tcMar>
            <w:vAlign w:val="center"/>
          </w:tcPr>
          <w:p w14:paraId="6326E7F0" w14:textId="77777777" w:rsidR="00C75CBF" w:rsidRPr="00CF21CD" w:rsidRDefault="00C75CBF" w:rsidP="00CF21CD">
            <w:pPr>
              <w:spacing w:before="0" w:after="0" w:line="240" w:lineRule="auto"/>
              <w:jc w:val="center"/>
            </w:pPr>
            <w:r w:rsidRPr="00CF21CD">
              <w:t>30 m</w:t>
            </w:r>
          </w:p>
        </w:tc>
        <w:tc>
          <w:tcPr>
            <w:tcW w:w="859" w:type="pct"/>
            <w:tcMar>
              <w:top w:w="113" w:type="dxa"/>
              <w:left w:w="57" w:type="dxa"/>
              <w:bottom w:w="113" w:type="dxa"/>
              <w:right w:w="28" w:type="dxa"/>
            </w:tcMar>
            <w:vAlign w:val="center"/>
          </w:tcPr>
          <w:p w14:paraId="669CBC19" w14:textId="77777777" w:rsidR="00C75CBF" w:rsidRPr="00CF21CD" w:rsidRDefault="00C75CBF" w:rsidP="00CF21CD">
            <w:pPr>
              <w:spacing w:before="0" w:after="0" w:line="240" w:lineRule="auto"/>
              <w:jc w:val="center"/>
            </w:pPr>
            <w:r w:rsidRPr="00CF21CD">
              <w:t>3 m</w:t>
            </w:r>
          </w:p>
        </w:tc>
        <w:tc>
          <w:tcPr>
            <w:tcW w:w="859" w:type="pct"/>
            <w:tcMar>
              <w:top w:w="113" w:type="dxa"/>
              <w:left w:w="28" w:type="dxa"/>
              <w:bottom w:w="113" w:type="dxa"/>
              <w:right w:w="28" w:type="dxa"/>
            </w:tcMar>
            <w:vAlign w:val="center"/>
          </w:tcPr>
          <w:p w14:paraId="25E90A16" w14:textId="77777777" w:rsidR="00C75CBF" w:rsidRPr="00CF21CD" w:rsidRDefault="00C75CBF" w:rsidP="00CF21CD">
            <w:pPr>
              <w:spacing w:before="0" w:after="0" w:line="240" w:lineRule="auto"/>
              <w:jc w:val="center"/>
            </w:pPr>
            <w:r w:rsidRPr="00CF21CD">
              <w:t>0,5 m</w:t>
            </w:r>
          </w:p>
        </w:tc>
        <w:tc>
          <w:tcPr>
            <w:tcW w:w="859" w:type="pct"/>
            <w:tcMar>
              <w:top w:w="113" w:type="dxa"/>
              <w:left w:w="28" w:type="dxa"/>
              <w:bottom w:w="113" w:type="dxa"/>
              <w:right w:w="28" w:type="dxa"/>
            </w:tcMar>
            <w:vAlign w:val="center"/>
          </w:tcPr>
          <w:p w14:paraId="7834C342" w14:textId="77777777" w:rsidR="00C75CBF" w:rsidRPr="00CF21CD" w:rsidRDefault="00C75CBF" w:rsidP="00CF21CD">
            <w:pPr>
              <w:spacing w:before="0" w:after="0" w:line="240" w:lineRule="auto"/>
              <w:jc w:val="center"/>
            </w:pPr>
            <w:r w:rsidRPr="00CF21CD">
              <w:t>1 m</w:t>
            </w:r>
          </w:p>
        </w:tc>
      </w:tr>
      <w:tr w:rsidR="00C75CBF" w:rsidRPr="00CF21CD" w14:paraId="6D195B79" w14:textId="77777777" w:rsidTr="006D1BF7">
        <w:trPr>
          <w:jc w:val="right"/>
        </w:trPr>
        <w:tc>
          <w:tcPr>
            <w:tcW w:w="1563" w:type="pct"/>
            <w:vAlign w:val="center"/>
          </w:tcPr>
          <w:p w14:paraId="28F178DC" w14:textId="77777777" w:rsidR="00C75CBF" w:rsidRPr="00CF21CD" w:rsidRDefault="00C75CBF" w:rsidP="00CF21CD">
            <w:pPr>
              <w:spacing w:before="0" w:after="0" w:line="240" w:lineRule="auto"/>
              <w:jc w:val="left"/>
            </w:pPr>
            <w:r w:rsidRPr="00CF21CD">
              <w:t>Rozdzielczość pionowa</w:t>
            </w:r>
          </w:p>
        </w:tc>
        <w:tc>
          <w:tcPr>
            <w:tcW w:w="859" w:type="pct"/>
            <w:tcMar>
              <w:left w:w="28" w:type="dxa"/>
              <w:right w:w="28" w:type="dxa"/>
            </w:tcMar>
            <w:vAlign w:val="center"/>
          </w:tcPr>
          <w:p w14:paraId="52B64E43" w14:textId="77777777" w:rsidR="00C75CBF" w:rsidRPr="00CF21CD" w:rsidRDefault="00C75CBF" w:rsidP="00CF21CD">
            <w:pPr>
              <w:spacing w:before="0" w:after="0" w:line="240" w:lineRule="auto"/>
              <w:jc w:val="center"/>
            </w:pPr>
            <w:r w:rsidRPr="00CF21CD">
              <w:t>1 m</w:t>
            </w:r>
          </w:p>
        </w:tc>
        <w:tc>
          <w:tcPr>
            <w:tcW w:w="859" w:type="pct"/>
            <w:tcMar>
              <w:top w:w="113" w:type="dxa"/>
              <w:left w:w="57" w:type="dxa"/>
              <w:bottom w:w="113" w:type="dxa"/>
              <w:right w:w="28" w:type="dxa"/>
            </w:tcMar>
            <w:vAlign w:val="center"/>
          </w:tcPr>
          <w:p w14:paraId="36E53EFA" w14:textId="77777777" w:rsidR="00C75CBF" w:rsidRPr="00CF21CD" w:rsidRDefault="00C75CBF" w:rsidP="00CF21CD">
            <w:pPr>
              <w:spacing w:before="0" w:after="0" w:line="240" w:lineRule="auto"/>
              <w:jc w:val="center"/>
            </w:pPr>
            <w:r w:rsidRPr="00CF21CD">
              <w:t>0,1 m</w:t>
            </w:r>
          </w:p>
        </w:tc>
        <w:tc>
          <w:tcPr>
            <w:tcW w:w="859" w:type="pct"/>
            <w:tcMar>
              <w:top w:w="113" w:type="dxa"/>
              <w:left w:w="28" w:type="dxa"/>
              <w:bottom w:w="113" w:type="dxa"/>
              <w:right w:w="28" w:type="dxa"/>
            </w:tcMar>
            <w:vAlign w:val="center"/>
          </w:tcPr>
          <w:p w14:paraId="13ADC01C" w14:textId="77777777" w:rsidR="00C75CBF" w:rsidRPr="00CF21CD" w:rsidRDefault="00C75CBF" w:rsidP="00CF21CD">
            <w:pPr>
              <w:spacing w:before="0" w:after="0" w:line="240" w:lineRule="auto"/>
              <w:jc w:val="center"/>
            </w:pPr>
            <w:r w:rsidRPr="00CF21CD">
              <w:t>0,01 m</w:t>
            </w:r>
          </w:p>
        </w:tc>
        <w:tc>
          <w:tcPr>
            <w:tcW w:w="859" w:type="pct"/>
            <w:tcMar>
              <w:top w:w="113" w:type="dxa"/>
              <w:left w:w="28" w:type="dxa"/>
              <w:bottom w:w="113" w:type="dxa"/>
              <w:right w:w="28" w:type="dxa"/>
            </w:tcMar>
            <w:vAlign w:val="center"/>
          </w:tcPr>
          <w:p w14:paraId="0BAFA9FF" w14:textId="77777777" w:rsidR="00C75CBF" w:rsidRPr="00CF21CD" w:rsidRDefault="00C75CBF" w:rsidP="00CF21CD">
            <w:pPr>
              <w:spacing w:before="0" w:after="0" w:line="240" w:lineRule="auto"/>
              <w:jc w:val="center"/>
            </w:pPr>
            <w:r w:rsidRPr="00CF21CD">
              <w:t>0,1 m</w:t>
            </w:r>
          </w:p>
        </w:tc>
      </w:tr>
      <w:tr w:rsidR="00C75CBF" w:rsidRPr="00CF21CD" w14:paraId="5CC00BF2" w14:textId="77777777" w:rsidTr="006D1BF7">
        <w:trPr>
          <w:jc w:val="right"/>
        </w:trPr>
        <w:tc>
          <w:tcPr>
            <w:tcW w:w="1563" w:type="pct"/>
            <w:vAlign w:val="center"/>
          </w:tcPr>
          <w:p w14:paraId="00D727DF" w14:textId="77777777" w:rsidR="00C75CBF" w:rsidRPr="00CF21CD" w:rsidRDefault="00C75CBF" w:rsidP="00CF21CD">
            <w:pPr>
              <w:spacing w:before="0" w:after="0" w:line="240" w:lineRule="auto"/>
              <w:jc w:val="left"/>
            </w:pPr>
            <w:r w:rsidRPr="00CF21CD">
              <w:t>Dokładność pozioma</w:t>
            </w:r>
          </w:p>
        </w:tc>
        <w:tc>
          <w:tcPr>
            <w:tcW w:w="859" w:type="pct"/>
            <w:tcMar>
              <w:left w:w="28" w:type="dxa"/>
              <w:right w:w="28" w:type="dxa"/>
            </w:tcMar>
            <w:vAlign w:val="center"/>
          </w:tcPr>
          <w:p w14:paraId="592153AD" w14:textId="77777777" w:rsidR="00C75CBF" w:rsidRPr="00CF21CD" w:rsidRDefault="00C75CBF" w:rsidP="00CF21CD">
            <w:pPr>
              <w:spacing w:before="0" w:after="0" w:line="240" w:lineRule="auto"/>
              <w:jc w:val="center"/>
            </w:pPr>
            <w:r w:rsidRPr="00CF21CD">
              <w:t>50 m</w:t>
            </w:r>
          </w:p>
        </w:tc>
        <w:tc>
          <w:tcPr>
            <w:tcW w:w="859" w:type="pct"/>
            <w:tcMar>
              <w:top w:w="113" w:type="dxa"/>
              <w:left w:w="57" w:type="dxa"/>
              <w:bottom w:w="113" w:type="dxa"/>
              <w:right w:w="28" w:type="dxa"/>
            </w:tcMar>
            <w:vAlign w:val="center"/>
          </w:tcPr>
          <w:p w14:paraId="6E94007E" w14:textId="77777777" w:rsidR="00C75CBF" w:rsidRPr="00CF21CD" w:rsidRDefault="00C75CBF" w:rsidP="00CF21CD">
            <w:pPr>
              <w:spacing w:before="0" w:after="0" w:line="240" w:lineRule="auto"/>
              <w:jc w:val="center"/>
            </w:pPr>
            <w:r w:rsidRPr="00CF21CD">
              <w:t>5 m</w:t>
            </w:r>
          </w:p>
        </w:tc>
        <w:tc>
          <w:tcPr>
            <w:tcW w:w="859" w:type="pct"/>
            <w:tcMar>
              <w:top w:w="113" w:type="dxa"/>
              <w:left w:w="28" w:type="dxa"/>
              <w:bottom w:w="113" w:type="dxa"/>
              <w:right w:w="28" w:type="dxa"/>
            </w:tcMar>
            <w:vAlign w:val="center"/>
          </w:tcPr>
          <w:p w14:paraId="3EE3D59D" w14:textId="77777777" w:rsidR="00C75CBF" w:rsidRPr="00CF21CD" w:rsidRDefault="00C75CBF" w:rsidP="00CF21CD">
            <w:pPr>
              <w:spacing w:before="0" w:after="0" w:line="240" w:lineRule="auto"/>
              <w:jc w:val="center"/>
            </w:pPr>
            <w:r w:rsidRPr="00CF21CD">
              <w:t>0,5 m</w:t>
            </w:r>
          </w:p>
        </w:tc>
        <w:tc>
          <w:tcPr>
            <w:tcW w:w="859" w:type="pct"/>
            <w:tcMar>
              <w:top w:w="113" w:type="dxa"/>
              <w:left w:w="28" w:type="dxa"/>
              <w:bottom w:w="113" w:type="dxa"/>
              <w:right w:w="28" w:type="dxa"/>
            </w:tcMar>
            <w:vAlign w:val="center"/>
          </w:tcPr>
          <w:p w14:paraId="4586BAFB" w14:textId="77777777" w:rsidR="00C75CBF" w:rsidRPr="00CF21CD" w:rsidRDefault="00C75CBF" w:rsidP="00CF21CD">
            <w:pPr>
              <w:spacing w:before="0" w:after="0" w:line="240" w:lineRule="auto"/>
              <w:jc w:val="center"/>
            </w:pPr>
            <w:r w:rsidRPr="00CF21CD">
              <w:t>2,5 m</w:t>
            </w:r>
          </w:p>
        </w:tc>
      </w:tr>
      <w:tr w:rsidR="00C75CBF" w:rsidRPr="00CF21CD" w14:paraId="7A300FDA" w14:textId="77777777" w:rsidTr="006D1BF7">
        <w:trPr>
          <w:jc w:val="right"/>
        </w:trPr>
        <w:tc>
          <w:tcPr>
            <w:tcW w:w="1563" w:type="pct"/>
            <w:vAlign w:val="center"/>
          </w:tcPr>
          <w:p w14:paraId="4E9717CF" w14:textId="77777777" w:rsidR="00C75CBF" w:rsidRPr="00CF21CD" w:rsidRDefault="00C75CBF" w:rsidP="00CF21CD">
            <w:pPr>
              <w:spacing w:before="0" w:after="0" w:line="240" w:lineRule="auto"/>
              <w:jc w:val="left"/>
            </w:pPr>
            <w:r w:rsidRPr="00CF21CD">
              <w:t>Poziom pewności</w:t>
            </w:r>
          </w:p>
        </w:tc>
        <w:tc>
          <w:tcPr>
            <w:tcW w:w="859" w:type="pct"/>
            <w:tcMar>
              <w:left w:w="28" w:type="dxa"/>
              <w:right w:w="28" w:type="dxa"/>
            </w:tcMar>
            <w:vAlign w:val="center"/>
          </w:tcPr>
          <w:p w14:paraId="15793253" w14:textId="77777777" w:rsidR="00C75CBF" w:rsidRPr="00CF21CD" w:rsidRDefault="00C75CBF" w:rsidP="00CF21CD">
            <w:pPr>
              <w:spacing w:before="0" w:after="0" w:line="240" w:lineRule="auto"/>
              <w:jc w:val="center"/>
            </w:pPr>
            <w:r w:rsidRPr="00CF21CD">
              <w:t>90%</w:t>
            </w:r>
          </w:p>
        </w:tc>
        <w:tc>
          <w:tcPr>
            <w:tcW w:w="859" w:type="pct"/>
            <w:tcMar>
              <w:top w:w="113" w:type="dxa"/>
              <w:left w:w="57" w:type="dxa"/>
              <w:bottom w:w="113" w:type="dxa"/>
              <w:right w:w="28" w:type="dxa"/>
            </w:tcMar>
            <w:vAlign w:val="center"/>
          </w:tcPr>
          <w:p w14:paraId="658C50A0" w14:textId="77777777" w:rsidR="00C75CBF" w:rsidRPr="00CF21CD" w:rsidRDefault="00C75CBF" w:rsidP="00CF21CD">
            <w:pPr>
              <w:spacing w:before="0" w:after="0" w:line="240" w:lineRule="auto"/>
              <w:jc w:val="center"/>
            </w:pPr>
            <w:r w:rsidRPr="00CF21CD">
              <w:t>90%</w:t>
            </w:r>
          </w:p>
        </w:tc>
        <w:tc>
          <w:tcPr>
            <w:tcW w:w="859" w:type="pct"/>
            <w:tcMar>
              <w:top w:w="113" w:type="dxa"/>
              <w:left w:w="28" w:type="dxa"/>
              <w:bottom w:w="113" w:type="dxa"/>
              <w:right w:w="28" w:type="dxa"/>
            </w:tcMar>
            <w:vAlign w:val="center"/>
          </w:tcPr>
          <w:p w14:paraId="52FDE5FC" w14:textId="77777777" w:rsidR="00C75CBF" w:rsidRPr="00CF21CD" w:rsidRDefault="00C75CBF" w:rsidP="00CF21CD">
            <w:pPr>
              <w:spacing w:before="0" w:after="0" w:line="240" w:lineRule="auto"/>
              <w:jc w:val="center"/>
            </w:pPr>
            <w:r w:rsidRPr="00CF21CD">
              <w:t>90%</w:t>
            </w:r>
          </w:p>
        </w:tc>
        <w:tc>
          <w:tcPr>
            <w:tcW w:w="859" w:type="pct"/>
            <w:tcMar>
              <w:top w:w="113" w:type="dxa"/>
              <w:left w:w="28" w:type="dxa"/>
              <w:bottom w:w="113" w:type="dxa"/>
              <w:right w:w="28" w:type="dxa"/>
            </w:tcMar>
            <w:vAlign w:val="center"/>
          </w:tcPr>
          <w:p w14:paraId="716CE8E8" w14:textId="77777777" w:rsidR="00C75CBF" w:rsidRPr="00CF21CD" w:rsidRDefault="00C75CBF" w:rsidP="00CF21CD">
            <w:pPr>
              <w:spacing w:before="0" w:after="0" w:line="240" w:lineRule="auto"/>
              <w:jc w:val="center"/>
            </w:pPr>
            <w:r w:rsidRPr="00CF21CD">
              <w:t>90%</w:t>
            </w:r>
          </w:p>
        </w:tc>
      </w:tr>
      <w:tr w:rsidR="00C75CBF" w:rsidRPr="00CF21CD" w14:paraId="362989EA" w14:textId="77777777" w:rsidTr="006D1BF7">
        <w:trPr>
          <w:jc w:val="right"/>
        </w:trPr>
        <w:tc>
          <w:tcPr>
            <w:tcW w:w="1563" w:type="pct"/>
            <w:vAlign w:val="center"/>
          </w:tcPr>
          <w:p w14:paraId="20DD1CE7" w14:textId="77777777" w:rsidR="00C75CBF" w:rsidRPr="00CF21CD" w:rsidRDefault="00C75CBF" w:rsidP="00CF21CD">
            <w:pPr>
              <w:spacing w:before="0" w:after="0" w:line="240" w:lineRule="auto"/>
              <w:jc w:val="left"/>
            </w:pPr>
            <w:r w:rsidRPr="00CF21CD">
              <w:t>Klasyfikacja danych</w:t>
            </w:r>
          </w:p>
          <w:p w14:paraId="5DAA8363" w14:textId="77777777" w:rsidR="00C75CBF" w:rsidRPr="00CF21CD" w:rsidRDefault="00C75CBF" w:rsidP="00CF21CD">
            <w:pPr>
              <w:spacing w:before="0" w:after="0" w:line="240" w:lineRule="auto"/>
              <w:jc w:val="left"/>
            </w:pPr>
            <w:r w:rsidRPr="00CF21CD">
              <w:t>Poziom integralności</w:t>
            </w:r>
          </w:p>
        </w:tc>
        <w:tc>
          <w:tcPr>
            <w:tcW w:w="859" w:type="pct"/>
            <w:tcMar>
              <w:left w:w="28" w:type="dxa"/>
              <w:right w:w="28" w:type="dxa"/>
            </w:tcMar>
            <w:vAlign w:val="center"/>
          </w:tcPr>
          <w:p w14:paraId="717F5304" w14:textId="77777777" w:rsidR="00C75CBF" w:rsidRPr="00CF21CD" w:rsidRDefault="00C75CBF" w:rsidP="00CF21CD">
            <w:pPr>
              <w:spacing w:before="0" w:after="0" w:line="240" w:lineRule="auto"/>
              <w:jc w:val="center"/>
            </w:pPr>
            <w:r w:rsidRPr="00CF21CD">
              <w:t>Zwykła</w:t>
            </w:r>
          </w:p>
        </w:tc>
        <w:tc>
          <w:tcPr>
            <w:tcW w:w="859" w:type="pct"/>
            <w:tcMar>
              <w:top w:w="113" w:type="dxa"/>
              <w:left w:w="57" w:type="dxa"/>
              <w:bottom w:w="113" w:type="dxa"/>
              <w:right w:w="28" w:type="dxa"/>
            </w:tcMar>
            <w:vAlign w:val="center"/>
          </w:tcPr>
          <w:p w14:paraId="3CA0A96E" w14:textId="77777777" w:rsidR="00C75CBF" w:rsidRPr="00CF21CD" w:rsidRDefault="00C75CBF" w:rsidP="00CF21CD">
            <w:pPr>
              <w:spacing w:before="0" w:after="0" w:line="240" w:lineRule="auto"/>
              <w:jc w:val="center"/>
            </w:pPr>
            <w:r w:rsidRPr="00CF21CD">
              <w:t>Ważna</w:t>
            </w:r>
          </w:p>
        </w:tc>
        <w:tc>
          <w:tcPr>
            <w:tcW w:w="859" w:type="pct"/>
            <w:tcMar>
              <w:top w:w="113" w:type="dxa"/>
              <w:left w:w="28" w:type="dxa"/>
              <w:bottom w:w="113" w:type="dxa"/>
              <w:right w:w="28" w:type="dxa"/>
            </w:tcMar>
            <w:vAlign w:val="center"/>
          </w:tcPr>
          <w:p w14:paraId="7A90A6DE" w14:textId="77777777" w:rsidR="00C75CBF" w:rsidRPr="00CF21CD" w:rsidRDefault="00C75CBF" w:rsidP="00CF21CD">
            <w:pPr>
              <w:spacing w:before="0" w:after="0" w:line="240" w:lineRule="auto"/>
              <w:jc w:val="center"/>
            </w:pPr>
            <w:r w:rsidRPr="00CF21CD">
              <w:t>Ważna</w:t>
            </w:r>
          </w:p>
        </w:tc>
        <w:tc>
          <w:tcPr>
            <w:tcW w:w="859" w:type="pct"/>
            <w:tcMar>
              <w:top w:w="113" w:type="dxa"/>
              <w:left w:w="28" w:type="dxa"/>
              <w:bottom w:w="113" w:type="dxa"/>
              <w:right w:w="28" w:type="dxa"/>
            </w:tcMar>
            <w:vAlign w:val="center"/>
          </w:tcPr>
          <w:p w14:paraId="1A5E7E8C" w14:textId="77777777" w:rsidR="00C75CBF" w:rsidRPr="00CF21CD" w:rsidRDefault="00C75CBF" w:rsidP="00CF21CD">
            <w:pPr>
              <w:spacing w:before="0" w:after="0" w:line="240" w:lineRule="auto"/>
              <w:jc w:val="center"/>
            </w:pPr>
            <w:r w:rsidRPr="00CF21CD">
              <w:t>Ważna</w:t>
            </w:r>
          </w:p>
        </w:tc>
      </w:tr>
      <w:tr w:rsidR="00C75CBF" w:rsidRPr="00CF21CD" w14:paraId="196F8D8C" w14:textId="77777777" w:rsidTr="006D1BF7">
        <w:trPr>
          <w:jc w:val="right"/>
        </w:trPr>
        <w:tc>
          <w:tcPr>
            <w:tcW w:w="1563" w:type="pct"/>
            <w:tcMar>
              <w:top w:w="113" w:type="dxa"/>
              <w:bottom w:w="113" w:type="dxa"/>
            </w:tcMar>
            <w:vAlign w:val="center"/>
          </w:tcPr>
          <w:p w14:paraId="729CB3AA" w14:textId="77777777" w:rsidR="00C75CBF" w:rsidRPr="00CF21CD" w:rsidRDefault="00C75CBF" w:rsidP="00CF21CD">
            <w:pPr>
              <w:spacing w:before="0" w:after="0" w:line="240" w:lineRule="auto"/>
              <w:jc w:val="left"/>
            </w:pPr>
            <w:r w:rsidRPr="00CF21CD">
              <w:t>Częstotliwość aktualizacji</w:t>
            </w:r>
          </w:p>
        </w:tc>
        <w:tc>
          <w:tcPr>
            <w:tcW w:w="859" w:type="pct"/>
            <w:tcMar>
              <w:top w:w="113" w:type="dxa"/>
              <w:left w:w="28" w:type="dxa"/>
              <w:bottom w:w="113" w:type="dxa"/>
              <w:right w:w="28" w:type="dxa"/>
            </w:tcMar>
            <w:vAlign w:val="center"/>
          </w:tcPr>
          <w:p w14:paraId="00A582EA" w14:textId="77777777" w:rsidR="00C75CBF" w:rsidRPr="00CF21CD" w:rsidRDefault="00C75CBF" w:rsidP="00CF21CD">
            <w:pPr>
              <w:spacing w:before="0" w:after="60" w:line="240" w:lineRule="auto"/>
              <w:jc w:val="center"/>
            </w:pPr>
            <w:r w:rsidRPr="00CF21CD">
              <w:t>zgodnie z wymaganiami</w:t>
            </w:r>
          </w:p>
        </w:tc>
        <w:tc>
          <w:tcPr>
            <w:tcW w:w="859" w:type="pct"/>
            <w:tcMar>
              <w:top w:w="113" w:type="dxa"/>
              <w:left w:w="57" w:type="dxa"/>
              <w:bottom w:w="113" w:type="dxa"/>
              <w:right w:w="28" w:type="dxa"/>
            </w:tcMar>
            <w:vAlign w:val="center"/>
          </w:tcPr>
          <w:p w14:paraId="689BEBC0" w14:textId="77777777" w:rsidR="00C75CBF" w:rsidRPr="00CF21CD" w:rsidRDefault="00C75CBF" w:rsidP="00CF21CD">
            <w:pPr>
              <w:spacing w:before="0" w:after="60" w:line="240" w:lineRule="auto"/>
              <w:jc w:val="center"/>
            </w:pPr>
            <w:r w:rsidRPr="00CF21CD">
              <w:t>zgodnie z wymaganiami</w:t>
            </w:r>
          </w:p>
        </w:tc>
        <w:tc>
          <w:tcPr>
            <w:tcW w:w="859" w:type="pct"/>
            <w:tcMar>
              <w:top w:w="113" w:type="dxa"/>
              <w:left w:w="28" w:type="dxa"/>
              <w:bottom w:w="113" w:type="dxa"/>
              <w:right w:w="28" w:type="dxa"/>
            </w:tcMar>
            <w:vAlign w:val="center"/>
          </w:tcPr>
          <w:p w14:paraId="40B00D0D" w14:textId="77777777" w:rsidR="00C75CBF" w:rsidRPr="00CF21CD" w:rsidRDefault="00C75CBF" w:rsidP="00CF21CD">
            <w:pPr>
              <w:spacing w:before="0" w:after="60" w:line="240" w:lineRule="auto"/>
              <w:jc w:val="center"/>
            </w:pPr>
            <w:r w:rsidRPr="00CF21CD">
              <w:t>zgodnie z wymaganiami</w:t>
            </w:r>
          </w:p>
        </w:tc>
        <w:tc>
          <w:tcPr>
            <w:tcW w:w="859" w:type="pct"/>
            <w:tcMar>
              <w:top w:w="113" w:type="dxa"/>
              <w:left w:w="28" w:type="dxa"/>
              <w:bottom w:w="113" w:type="dxa"/>
              <w:right w:w="28" w:type="dxa"/>
            </w:tcMar>
            <w:vAlign w:val="center"/>
          </w:tcPr>
          <w:p w14:paraId="3CF18B08" w14:textId="77777777" w:rsidR="00C75CBF" w:rsidRPr="00CF21CD" w:rsidRDefault="00C75CBF" w:rsidP="00CF21CD">
            <w:pPr>
              <w:spacing w:before="0" w:after="60" w:line="240" w:lineRule="auto"/>
              <w:jc w:val="center"/>
            </w:pPr>
            <w:r w:rsidRPr="00CF21CD">
              <w:t>zgodnie z wymaganiami</w:t>
            </w:r>
          </w:p>
        </w:tc>
      </w:tr>
    </w:tbl>
    <w:p w14:paraId="6795ECF4" w14:textId="77777777" w:rsidR="00C75CBF" w:rsidRPr="00CF21CD" w:rsidRDefault="00C75CBF" w:rsidP="00CF21CD">
      <w:pPr>
        <w:spacing w:before="240"/>
        <w:jc w:val="center"/>
      </w:pPr>
      <w:r w:rsidRPr="00CF21CD">
        <w:t>Tabela 1 – Wymagania liczbowe dotyczące danych o terenie</w:t>
      </w:r>
    </w:p>
    <w:p w14:paraId="7DB03636" w14:textId="77777777" w:rsidR="00C75CBF" w:rsidRPr="00CF21CD" w:rsidRDefault="00C75CBF" w:rsidP="00CF21CD"/>
    <w:p w14:paraId="6C1CB332" w14:textId="77777777" w:rsidR="002C083F" w:rsidRPr="00CF21CD" w:rsidRDefault="002C083F" w:rsidP="00CF21CD"/>
    <w:tbl>
      <w:tblPr>
        <w:tblW w:w="861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A0" w:firstRow="1" w:lastRow="0" w:firstColumn="1" w:lastColumn="0" w:noHBand="0" w:noVBand="0"/>
      </w:tblPr>
      <w:tblGrid>
        <w:gridCol w:w="2694"/>
        <w:gridCol w:w="1479"/>
        <w:gridCol w:w="1479"/>
        <w:gridCol w:w="1479"/>
        <w:gridCol w:w="1480"/>
      </w:tblGrid>
      <w:tr w:rsidR="00C75CBF" w:rsidRPr="00CF21CD" w14:paraId="0F3FFBB8" w14:textId="77777777" w:rsidTr="00480BF6">
        <w:trPr>
          <w:jc w:val="right"/>
        </w:trPr>
        <w:tc>
          <w:tcPr>
            <w:tcW w:w="2694" w:type="dxa"/>
            <w:vAlign w:val="center"/>
          </w:tcPr>
          <w:p w14:paraId="24136F7D" w14:textId="77777777" w:rsidR="00C75CBF" w:rsidRPr="00CF21CD" w:rsidRDefault="00C75CBF" w:rsidP="00CF21CD">
            <w:pPr>
              <w:spacing w:before="0" w:after="0" w:line="240" w:lineRule="auto"/>
            </w:pPr>
          </w:p>
        </w:tc>
        <w:tc>
          <w:tcPr>
            <w:tcW w:w="1479" w:type="dxa"/>
            <w:tcMar>
              <w:left w:w="28" w:type="dxa"/>
              <w:right w:w="28" w:type="dxa"/>
            </w:tcMar>
            <w:vAlign w:val="center"/>
          </w:tcPr>
          <w:p w14:paraId="18A8DEA9" w14:textId="77777777" w:rsidR="00C75CBF" w:rsidRPr="00CF21CD" w:rsidRDefault="00C75CBF" w:rsidP="00CF21CD">
            <w:pPr>
              <w:spacing w:before="0" w:after="0" w:line="240" w:lineRule="auto"/>
              <w:jc w:val="center"/>
              <w:rPr>
                <w:b/>
                <w:bCs/>
              </w:rPr>
            </w:pPr>
            <w:r w:rsidRPr="00CF21CD">
              <w:rPr>
                <w:b/>
                <w:bCs/>
              </w:rPr>
              <w:t>Strefa 1</w:t>
            </w:r>
          </w:p>
        </w:tc>
        <w:tc>
          <w:tcPr>
            <w:tcW w:w="1479" w:type="dxa"/>
            <w:tcMar>
              <w:top w:w="85" w:type="dxa"/>
              <w:left w:w="57" w:type="dxa"/>
              <w:bottom w:w="85" w:type="dxa"/>
              <w:right w:w="28" w:type="dxa"/>
            </w:tcMar>
            <w:vAlign w:val="center"/>
          </w:tcPr>
          <w:p w14:paraId="2172C17A" w14:textId="77777777" w:rsidR="00C75CBF" w:rsidRPr="00CF21CD" w:rsidRDefault="00C75CBF" w:rsidP="00CF21CD">
            <w:pPr>
              <w:spacing w:before="0" w:after="0" w:line="240" w:lineRule="auto"/>
              <w:jc w:val="center"/>
              <w:rPr>
                <w:b/>
                <w:bCs/>
              </w:rPr>
            </w:pPr>
            <w:r w:rsidRPr="00CF21CD">
              <w:rPr>
                <w:b/>
                <w:bCs/>
              </w:rPr>
              <w:t>Strefa 2</w:t>
            </w:r>
          </w:p>
        </w:tc>
        <w:tc>
          <w:tcPr>
            <w:tcW w:w="1479" w:type="dxa"/>
            <w:tcMar>
              <w:top w:w="85" w:type="dxa"/>
              <w:left w:w="28" w:type="dxa"/>
              <w:bottom w:w="85" w:type="dxa"/>
              <w:right w:w="28" w:type="dxa"/>
            </w:tcMar>
            <w:vAlign w:val="center"/>
          </w:tcPr>
          <w:p w14:paraId="4A75351E" w14:textId="77777777" w:rsidR="00C75CBF" w:rsidRPr="00CF21CD" w:rsidRDefault="00C75CBF" w:rsidP="00CF21CD">
            <w:pPr>
              <w:spacing w:before="0" w:after="0" w:line="240" w:lineRule="auto"/>
              <w:jc w:val="center"/>
              <w:rPr>
                <w:b/>
                <w:bCs/>
              </w:rPr>
            </w:pPr>
            <w:r w:rsidRPr="00CF21CD">
              <w:rPr>
                <w:b/>
                <w:bCs/>
              </w:rPr>
              <w:t>Strefa 3</w:t>
            </w:r>
          </w:p>
        </w:tc>
        <w:tc>
          <w:tcPr>
            <w:tcW w:w="1480" w:type="dxa"/>
            <w:tcMar>
              <w:top w:w="85" w:type="dxa"/>
              <w:left w:w="28" w:type="dxa"/>
              <w:bottom w:w="85" w:type="dxa"/>
              <w:right w:w="28" w:type="dxa"/>
            </w:tcMar>
            <w:vAlign w:val="center"/>
          </w:tcPr>
          <w:p w14:paraId="0D83AAE6" w14:textId="77777777" w:rsidR="00C75CBF" w:rsidRPr="00CF21CD" w:rsidRDefault="00C75CBF" w:rsidP="00CF21CD">
            <w:pPr>
              <w:spacing w:before="0" w:after="0" w:line="240" w:lineRule="auto"/>
              <w:jc w:val="center"/>
              <w:rPr>
                <w:b/>
                <w:bCs/>
              </w:rPr>
            </w:pPr>
            <w:r w:rsidRPr="00CF21CD">
              <w:rPr>
                <w:b/>
                <w:bCs/>
              </w:rPr>
              <w:t>Strefa 4</w:t>
            </w:r>
          </w:p>
        </w:tc>
      </w:tr>
      <w:tr w:rsidR="00C75CBF" w:rsidRPr="00CF21CD" w14:paraId="5AB2CC4D" w14:textId="77777777" w:rsidTr="00480BF6">
        <w:trPr>
          <w:jc w:val="right"/>
        </w:trPr>
        <w:tc>
          <w:tcPr>
            <w:tcW w:w="2694" w:type="dxa"/>
          </w:tcPr>
          <w:p w14:paraId="24A8843B" w14:textId="77777777" w:rsidR="00C75CBF" w:rsidRPr="00CF21CD" w:rsidRDefault="00C75CBF" w:rsidP="00CF21CD">
            <w:pPr>
              <w:spacing w:before="0" w:after="0" w:line="240" w:lineRule="auto"/>
              <w:jc w:val="left"/>
            </w:pPr>
            <w:r w:rsidRPr="00CF21CD">
              <w:t>Dokładność pionowa</w:t>
            </w:r>
          </w:p>
        </w:tc>
        <w:tc>
          <w:tcPr>
            <w:tcW w:w="1479" w:type="dxa"/>
            <w:tcMar>
              <w:left w:w="28" w:type="dxa"/>
              <w:right w:w="28" w:type="dxa"/>
            </w:tcMar>
            <w:vAlign w:val="center"/>
          </w:tcPr>
          <w:p w14:paraId="6FE5A2B9" w14:textId="77777777" w:rsidR="00C75CBF" w:rsidRPr="00CF21CD" w:rsidRDefault="00C75CBF" w:rsidP="00CF21CD">
            <w:pPr>
              <w:spacing w:before="0" w:after="0" w:line="240" w:lineRule="auto"/>
              <w:jc w:val="center"/>
            </w:pPr>
            <w:r w:rsidRPr="00CF21CD">
              <w:t>30 m</w:t>
            </w:r>
          </w:p>
        </w:tc>
        <w:tc>
          <w:tcPr>
            <w:tcW w:w="1479" w:type="dxa"/>
            <w:tcMar>
              <w:top w:w="113" w:type="dxa"/>
              <w:left w:w="57" w:type="dxa"/>
              <w:bottom w:w="113" w:type="dxa"/>
              <w:right w:w="28" w:type="dxa"/>
            </w:tcMar>
            <w:vAlign w:val="center"/>
          </w:tcPr>
          <w:p w14:paraId="57A0847F" w14:textId="77777777" w:rsidR="00C75CBF" w:rsidRPr="00CF21CD" w:rsidRDefault="00C75CBF" w:rsidP="00CF21CD">
            <w:pPr>
              <w:spacing w:before="0" w:after="0" w:line="240" w:lineRule="auto"/>
              <w:jc w:val="center"/>
            </w:pPr>
            <w:r w:rsidRPr="00CF21CD">
              <w:t>3 m</w:t>
            </w:r>
          </w:p>
        </w:tc>
        <w:tc>
          <w:tcPr>
            <w:tcW w:w="1479" w:type="dxa"/>
            <w:tcMar>
              <w:top w:w="113" w:type="dxa"/>
              <w:left w:w="28" w:type="dxa"/>
              <w:bottom w:w="113" w:type="dxa"/>
              <w:right w:w="28" w:type="dxa"/>
            </w:tcMar>
            <w:vAlign w:val="center"/>
          </w:tcPr>
          <w:p w14:paraId="4407EE8D" w14:textId="77777777" w:rsidR="00C75CBF" w:rsidRPr="00CF21CD" w:rsidRDefault="00C75CBF" w:rsidP="00CF21CD">
            <w:pPr>
              <w:spacing w:before="0" w:after="0" w:line="240" w:lineRule="auto"/>
              <w:jc w:val="center"/>
            </w:pPr>
            <w:r w:rsidRPr="00CF21CD">
              <w:t>0,5 m</w:t>
            </w:r>
          </w:p>
        </w:tc>
        <w:tc>
          <w:tcPr>
            <w:tcW w:w="1480" w:type="dxa"/>
            <w:tcMar>
              <w:top w:w="113" w:type="dxa"/>
              <w:left w:w="28" w:type="dxa"/>
              <w:bottom w:w="113" w:type="dxa"/>
              <w:right w:w="28" w:type="dxa"/>
            </w:tcMar>
            <w:vAlign w:val="center"/>
          </w:tcPr>
          <w:p w14:paraId="7F577F12" w14:textId="77777777" w:rsidR="00C75CBF" w:rsidRPr="00CF21CD" w:rsidRDefault="00C75CBF" w:rsidP="00CF21CD">
            <w:pPr>
              <w:spacing w:before="0" w:after="0" w:line="240" w:lineRule="auto"/>
              <w:jc w:val="center"/>
            </w:pPr>
            <w:r w:rsidRPr="00CF21CD">
              <w:t>1 m</w:t>
            </w:r>
          </w:p>
        </w:tc>
      </w:tr>
      <w:tr w:rsidR="00C75CBF" w:rsidRPr="00CF21CD" w14:paraId="6B206122" w14:textId="77777777" w:rsidTr="00480BF6">
        <w:trPr>
          <w:jc w:val="right"/>
        </w:trPr>
        <w:tc>
          <w:tcPr>
            <w:tcW w:w="2694" w:type="dxa"/>
          </w:tcPr>
          <w:p w14:paraId="18547C11" w14:textId="77777777" w:rsidR="00C75CBF" w:rsidRPr="00CF21CD" w:rsidRDefault="00C75CBF" w:rsidP="00CF21CD">
            <w:pPr>
              <w:spacing w:before="0" w:after="0" w:line="240" w:lineRule="auto"/>
              <w:jc w:val="left"/>
            </w:pPr>
            <w:r w:rsidRPr="00CF21CD">
              <w:t>Rozdzielczość pionowa</w:t>
            </w:r>
          </w:p>
        </w:tc>
        <w:tc>
          <w:tcPr>
            <w:tcW w:w="1479" w:type="dxa"/>
            <w:tcMar>
              <w:left w:w="28" w:type="dxa"/>
              <w:right w:w="28" w:type="dxa"/>
            </w:tcMar>
            <w:vAlign w:val="center"/>
          </w:tcPr>
          <w:p w14:paraId="7C2866B3" w14:textId="77777777" w:rsidR="00C75CBF" w:rsidRPr="00CF21CD" w:rsidRDefault="00C75CBF" w:rsidP="00CF21CD">
            <w:pPr>
              <w:spacing w:before="0" w:after="0" w:line="240" w:lineRule="auto"/>
              <w:jc w:val="center"/>
            </w:pPr>
            <w:r w:rsidRPr="00CF21CD">
              <w:t>1 m</w:t>
            </w:r>
          </w:p>
        </w:tc>
        <w:tc>
          <w:tcPr>
            <w:tcW w:w="1479" w:type="dxa"/>
            <w:tcMar>
              <w:top w:w="113" w:type="dxa"/>
              <w:left w:w="57" w:type="dxa"/>
              <w:bottom w:w="113" w:type="dxa"/>
              <w:right w:w="28" w:type="dxa"/>
            </w:tcMar>
            <w:vAlign w:val="center"/>
          </w:tcPr>
          <w:p w14:paraId="34F8C8A7" w14:textId="77777777" w:rsidR="00C75CBF" w:rsidRPr="00CF21CD" w:rsidRDefault="00C75CBF" w:rsidP="00CF21CD">
            <w:pPr>
              <w:spacing w:before="0" w:after="0" w:line="240" w:lineRule="auto"/>
              <w:jc w:val="center"/>
            </w:pPr>
            <w:r w:rsidRPr="00CF21CD">
              <w:t>0,1 m</w:t>
            </w:r>
          </w:p>
        </w:tc>
        <w:tc>
          <w:tcPr>
            <w:tcW w:w="1479" w:type="dxa"/>
            <w:tcMar>
              <w:top w:w="113" w:type="dxa"/>
              <w:left w:w="28" w:type="dxa"/>
              <w:bottom w:w="113" w:type="dxa"/>
              <w:right w:w="28" w:type="dxa"/>
            </w:tcMar>
            <w:vAlign w:val="center"/>
          </w:tcPr>
          <w:p w14:paraId="47369099" w14:textId="77777777" w:rsidR="00C75CBF" w:rsidRPr="00CF21CD" w:rsidRDefault="00C75CBF" w:rsidP="00CF21CD">
            <w:pPr>
              <w:spacing w:before="0" w:after="0" w:line="240" w:lineRule="auto"/>
              <w:jc w:val="center"/>
            </w:pPr>
            <w:r w:rsidRPr="00CF21CD">
              <w:t>0,01 m</w:t>
            </w:r>
          </w:p>
        </w:tc>
        <w:tc>
          <w:tcPr>
            <w:tcW w:w="1480" w:type="dxa"/>
            <w:tcMar>
              <w:top w:w="113" w:type="dxa"/>
              <w:left w:w="28" w:type="dxa"/>
              <w:bottom w:w="113" w:type="dxa"/>
              <w:right w:w="28" w:type="dxa"/>
            </w:tcMar>
            <w:vAlign w:val="center"/>
          </w:tcPr>
          <w:p w14:paraId="135626EF" w14:textId="77777777" w:rsidR="00C75CBF" w:rsidRPr="00CF21CD" w:rsidRDefault="00C75CBF" w:rsidP="00CF21CD">
            <w:pPr>
              <w:spacing w:before="0" w:after="0" w:line="240" w:lineRule="auto"/>
              <w:jc w:val="center"/>
            </w:pPr>
            <w:r w:rsidRPr="00CF21CD">
              <w:t>0,1 m</w:t>
            </w:r>
          </w:p>
        </w:tc>
      </w:tr>
      <w:tr w:rsidR="00C75CBF" w:rsidRPr="00CF21CD" w14:paraId="3859B8A5" w14:textId="77777777" w:rsidTr="00480BF6">
        <w:trPr>
          <w:jc w:val="right"/>
        </w:trPr>
        <w:tc>
          <w:tcPr>
            <w:tcW w:w="2694" w:type="dxa"/>
          </w:tcPr>
          <w:p w14:paraId="543B4C09" w14:textId="77777777" w:rsidR="00C75CBF" w:rsidRPr="00CF21CD" w:rsidRDefault="00C75CBF" w:rsidP="00CF21CD">
            <w:pPr>
              <w:spacing w:before="0" w:after="0" w:line="240" w:lineRule="auto"/>
              <w:jc w:val="left"/>
            </w:pPr>
            <w:r w:rsidRPr="00CF21CD">
              <w:t>Dokładność pozioma</w:t>
            </w:r>
          </w:p>
        </w:tc>
        <w:tc>
          <w:tcPr>
            <w:tcW w:w="1479" w:type="dxa"/>
            <w:tcMar>
              <w:left w:w="28" w:type="dxa"/>
              <w:right w:w="28" w:type="dxa"/>
            </w:tcMar>
            <w:vAlign w:val="center"/>
          </w:tcPr>
          <w:p w14:paraId="01E0EAB0" w14:textId="77777777" w:rsidR="00C75CBF" w:rsidRPr="00CF21CD" w:rsidRDefault="00C75CBF" w:rsidP="00CF21CD">
            <w:pPr>
              <w:spacing w:before="0" w:after="0" w:line="240" w:lineRule="auto"/>
              <w:jc w:val="center"/>
            </w:pPr>
            <w:r w:rsidRPr="00CF21CD">
              <w:t>50 m</w:t>
            </w:r>
          </w:p>
        </w:tc>
        <w:tc>
          <w:tcPr>
            <w:tcW w:w="1479" w:type="dxa"/>
            <w:tcMar>
              <w:top w:w="113" w:type="dxa"/>
              <w:left w:w="57" w:type="dxa"/>
              <w:bottom w:w="113" w:type="dxa"/>
              <w:right w:w="28" w:type="dxa"/>
            </w:tcMar>
            <w:vAlign w:val="center"/>
          </w:tcPr>
          <w:p w14:paraId="2C980741" w14:textId="77777777" w:rsidR="00C75CBF" w:rsidRPr="00CF21CD" w:rsidRDefault="00C75CBF" w:rsidP="00CF21CD">
            <w:pPr>
              <w:spacing w:before="0" w:after="0" w:line="240" w:lineRule="auto"/>
              <w:jc w:val="center"/>
            </w:pPr>
            <w:r w:rsidRPr="00CF21CD">
              <w:t>5 m</w:t>
            </w:r>
          </w:p>
        </w:tc>
        <w:tc>
          <w:tcPr>
            <w:tcW w:w="1479" w:type="dxa"/>
            <w:tcMar>
              <w:top w:w="113" w:type="dxa"/>
              <w:left w:w="28" w:type="dxa"/>
              <w:bottom w:w="113" w:type="dxa"/>
              <w:right w:w="28" w:type="dxa"/>
            </w:tcMar>
            <w:vAlign w:val="center"/>
          </w:tcPr>
          <w:p w14:paraId="5F5B0D9F" w14:textId="77777777" w:rsidR="00C75CBF" w:rsidRPr="00CF21CD" w:rsidRDefault="00C75CBF" w:rsidP="00CF21CD">
            <w:pPr>
              <w:spacing w:before="0" w:after="0" w:line="240" w:lineRule="auto"/>
              <w:jc w:val="center"/>
            </w:pPr>
            <w:r w:rsidRPr="00CF21CD">
              <w:t>0,5 m</w:t>
            </w:r>
          </w:p>
        </w:tc>
        <w:tc>
          <w:tcPr>
            <w:tcW w:w="1480" w:type="dxa"/>
            <w:tcMar>
              <w:top w:w="113" w:type="dxa"/>
              <w:left w:w="28" w:type="dxa"/>
              <w:bottom w:w="113" w:type="dxa"/>
              <w:right w:w="28" w:type="dxa"/>
            </w:tcMar>
            <w:vAlign w:val="center"/>
          </w:tcPr>
          <w:p w14:paraId="432688C5" w14:textId="77777777" w:rsidR="00C75CBF" w:rsidRPr="00CF21CD" w:rsidRDefault="00C75CBF" w:rsidP="00CF21CD">
            <w:pPr>
              <w:spacing w:before="0" w:after="0" w:line="240" w:lineRule="auto"/>
              <w:jc w:val="center"/>
            </w:pPr>
            <w:r w:rsidRPr="00CF21CD">
              <w:t>2,5 m</w:t>
            </w:r>
          </w:p>
        </w:tc>
      </w:tr>
      <w:tr w:rsidR="00C75CBF" w:rsidRPr="00CF21CD" w14:paraId="60AC22F9" w14:textId="77777777" w:rsidTr="00480BF6">
        <w:trPr>
          <w:jc w:val="right"/>
        </w:trPr>
        <w:tc>
          <w:tcPr>
            <w:tcW w:w="2694" w:type="dxa"/>
          </w:tcPr>
          <w:p w14:paraId="650D6BEE" w14:textId="77777777" w:rsidR="00C75CBF" w:rsidRPr="00CF21CD" w:rsidRDefault="00C75CBF" w:rsidP="00CF21CD">
            <w:pPr>
              <w:spacing w:before="0" w:after="0" w:line="240" w:lineRule="auto"/>
              <w:jc w:val="left"/>
            </w:pPr>
            <w:r w:rsidRPr="00CF21CD">
              <w:t>Poziom pewności</w:t>
            </w:r>
          </w:p>
        </w:tc>
        <w:tc>
          <w:tcPr>
            <w:tcW w:w="1479" w:type="dxa"/>
            <w:tcMar>
              <w:left w:w="28" w:type="dxa"/>
              <w:right w:w="28" w:type="dxa"/>
            </w:tcMar>
            <w:vAlign w:val="center"/>
          </w:tcPr>
          <w:p w14:paraId="4EF26912" w14:textId="77777777" w:rsidR="00C75CBF" w:rsidRPr="00CF21CD" w:rsidRDefault="00C75CBF" w:rsidP="00CF21CD">
            <w:pPr>
              <w:spacing w:before="0" w:after="0" w:line="240" w:lineRule="auto"/>
              <w:jc w:val="center"/>
            </w:pPr>
            <w:r w:rsidRPr="00CF21CD">
              <w:t>90%</w:t>
            </w:r>
          </w:p>
        </w:tc>
        <w:tc>
          <w:tcPr>
            <w:tcW w:w="1479" w:type="dxa"/>
            <w:tcMar>
              <w:top w:w="113" w:type="dxa"/>
              <w:left w:w="57" w:type="dxa"/>
              <w:bottom w:w="113" w:type="dxa"/>
              <w:right w:w="28" w:type="dxa"/>
            </w:tcMar>
            <w:vAlign w:val="center"/>
          </w:tcPr>
          <w:p w14:paraId="44B5A8B0" w14:textId="77777777" w:rsidR="00C75CBF" w:rsidRPr="00CF21CD" w:rsidRDefault="00C75CBF" w:rsidP="00CF21CD">
            <w:pPr>
              <w:spacing w:before="0" w:after="0" w:line="240" w:lineRule="auto"/>
              <w:jc w:val="center"/>
            </w:pPr>
            <w:r w:rsidRPr="00CF21CD">
              <w:t>90%</w:t>
            </w:r>
          </w:p>
        </w:tc>
        <w:tc>
          <w:tcPr>
            <w:tcW w:w="1479" w:type="dxa"/>
            <w:tcMar>
              <w:top w:w="113" w:type="dxa"/>
              <w:left w:w="28" w:type="dxa"/>
              <w:bottom w:w="113" w:type="dxa"/>
              <w:right w:w="28" w:type="dxa"/>
            </w:tcMar>
            <w:vAlign w:val="center"/>
          </w:tcPr>
          <w:p w14:paraId="081536EA" w14:textId="77777777" w:rsidR="00C75CBF" w:rsidRPr="00CF21CD" w:rsidRDefault="00C75CBF" w:rsidP="00CF21CD">
            <w:pPr>
              <w:spacing w:before="0" w:after="0" w:line="240" w:lineRule="auto"/>
              <w:jc w:val="center"/>
            </w:pPr>
            <w:r w:rsidRPr="00CF21CD">
              <w:t>90%</w:t>
            </w:r>
          </w:p>
        </w:tc>
        <w:tc>
          <w:tcPr>
            <w:tcW w:w="1480" w:type="dxa"/>
            <w:tcMar>
              <w:top w:w="113" w:type="dxa"/>
              <w:left w:w="28" w:type="dxa"/>
              <w:bottom w:w="113" w:type="dxa"/>
              <w:right w:w="28" w:type="dxa"/>
            </w:tcMar>
            <w:vAlign w:val="center"/>
          </w:tcPr>
          <w:p w14:paraId="30E873B8" w14:textId="77777777" w:rsidR="00C75CBF" w:rsidRPr="00CF21CD" w:rsidRDefault="00C75CBF" w:rsidP="00CF21CD">
            <w:pPr>
              <w:spacing w:before="0" w:after="0" w:line="240" w:lineRule="auto"/>
              <w:jc w:val="center"/>
            </w:pPr>
            <w:r w:rsidRPr="00CF21CD">
              <w:t>90%</w:t>
            </w:r>
          </w:p>
        </w:tc>
      </w:tr>
      <w:tr w:rsidR="00C75CBF" w:rsidRPr="00CF21CD" w14:paraId="67DBC9E8" w14:textId="77777777" w:rsidTr="00480BF6">
        <w:trPr>
          <w:jc w:val="right"/>
        </w:trPr>
        <w:tc>
          <w:tcPr>
            <w:tcW w:w="2694" w:type="dxa"/>
          </w:tcPr>
          <w:p w14:paraId="46C68F16" w14:textId="77777777" w:rsidR="00C75CBF" w:rsidRPr="00CF21CD" w:rsidRDefault="00C75CBF" w:rsidP="00CF21CD">
            <w:pPr>
              <w:spacing w:before="0" w:after="0" w:line="240" w:lineRule="auto"/>
              <w:jc w:val="left"/>
            </w:pPr>
            <w:r w:rsidRPr="00CF21CD">
              <w:t>Klasyfikacja danych</w:t>
            </w:r>
          </w:p>
          <w:p w14:paraId="4A6C16A8" w14:textId="77777777" w:rsidR="00C75CBF" w:rsidRPr="00CF21CD" w:rsidRDefault="00C75CBF" w:rsidP="00CF21CD">
            <w:pPr>
              <w:spacing w:before="0" w:after="0" w:line="240" w:lineRule="auto"/>
              <w:jc w:val="left"/>
            </w:pPr>
            <w:r w:rsidRPr="00CF21CD">
              <w:t>Poziom integralności</w:t>
            </w:r>
          </w:p>
        </w:tc>
        <w:tc>
          <w:tcPr>
            <w:tcW w:w="1479" w:type="dxa"/>
            <w:tcMar>
              <w:left w:w="28" w:type="dxa"/>
              <w:right w:w="28" w:type="dxa"/>
            </w:tcMar>
            <w:vAlign w:val="center"/>
          </w:tcPr>
          <w:p w14:paraId="2FAE18CD" w14:textId="77777777" w:rsidR="00C75CBF" w:rsidRPr="00CF21CD" w:rsidRDefault="00C75CBF" w:rsidP="00CF21CD">
            <w:pPr>
              <w:spacing w:before="0" w:after="0" w:line="240" w:lineRule="auto"/>
              <w:jc w:val="center"/>
            </w:pPr>
            <w:r w:rsidRPr="00CF21CD">
              <w:t>Zwykła</w:t>
            </w:r>
          </w:p>
        </w:tc>
        <w:tc>
          <w:tcPr>
            <w:tcW w:w="1479" w:type="dxa"/>
            <w:tcMar>
              <w:top w:w="113" w:type="dxa"/>
              <w:left w:w="57" w:type="dxa"/>
              <w:bottom w:w="113" w:type="dxa"/>
              <w:right w:w="28" w:type="dxa"/>
            </w:tcMar>
            <w:vAlign w:val="center"/>
          </w:tcPr>
          <w:p w14:paraId="44FA4E48" w14:textId="77777777" w:rsidR="00C75CBF" w:rsidRPr="00CF21CD" w:rsidRDefault="00C75CBF" w:rsidP="00CF21CD">
            <w:pPr>
              <w:spacing w:before="0" w:after="0" w:line="240" w:lineRule="auto"/>
              <w:jc w:val="center"/>
            </w:pPr>
            <w:r w:rsidRPr="00CF21CD">
              <w:t>Ważna</w:t>
            </w:r>
          </w:p>
        </w:tc>
        <w:tc>
          <w:tcPr>
            <w:tcW w:w="1479" w:type="dxa"/>
            <w:tcMar>
              <w:top w:w="113" w:type="dxa"/>
              <w:left w:w="28" w:type="dxa"/>
              <w:bottom w:w="113" w:type="dxa"/>
              <w:right w:w="28" w:type="dxa"/>
            </w:tcMar>
            <w:vAlign w:val="center"/>
          </w:tcPr>
          <w:p w14:paraId="519A09E1" w14:textId="77777777" w:rsidR="00C75CBF" w:rsidRPr="00CF21CD" w:rsidRDefault="00C75CBF" w:rsidP="00CF21CD">
            <w:pPr>
              <w:spacing w:before="0" w:after="0" w:line="240" w:lineRule="auto"/>
              <w:jc w:val="center"/>
            </w:pPr>
            <w:r w:rsidRPr="00CF21CD">
              <w:t>Ważna</w:t>
            </w:r>
          </w:p>
        </w:tc>
        <w:tc>
          <w:tcPr>
            <w:tcW w:w="1480" w:type="dxa"/>
            <w:tcMar>
              <w:top w:w="113" w:type="dxa"/>
              <w:left w:w="28" w:type="dxa"/>
              <w:bottom w:w="113" w:type="dxa"/>
              <w:right w:w="28" w:type="dxa"/>
            </w:tcMar>
            <w:vAlign w:val="center"/>
          </w:tcPr>
          <w:p w14:paraId="1D79E1E5" w14:textId="77777777" w:rsidR="00C75CBF" w:rsidRPr="00CF21CD" w:rsidRDefault="00C75CBF" w:rsidP="00CF21CD">
            <w:pPr>
              <w:spacing w:before="0" w:after="0" w:line="240" w:lineRule="auto"/>
              <w:jc w:val="center"/>
            </w:pPr>
            <w:r w:rsidRPr="00CF21CD">
              <w:t>Ważna</w:t>
            </w:r>
          </w:p>
        </w:tc>
      </w:tr>
      <w:tr w:rsidR="00C75CBF" w:rsidRPr="00CF21CD" w14:paraId="25B1C324" w14:textId="77777777" w:rsidTr="00480BF6">
        <w:trPr>
          <w:jc w:val="right"/>
        </w:trPr>
        <w:tc>
          <w:tcPr>
            <w:tcW w:w="2694" w:type="dxa"/>
            <w:vAlign w:val="center"/>
          </w:tcPr>
          <w:p w14:paraId="75DDC090" w14:textId="77777777" w:rsidR="00C75CBF" w:rsidRPr="00CF21CD" w:rsidRDefault="00C75CBF" w:rsidP="00CF21CD">
            <w:pPr>
              <w:spacing w:before="0" w:after="60" w:line="240" w:lineRule="auto"/>
              <w:jc w:val="left"/>
            </w:pPr>
            <w:r w:rsidRPr="00CF21CD">
              <w:t>Częstotliwość</w:t>
            </w:r>
            <w:r w:rsidR="00480BF6" w:rsidRPr="00CF21CD">
              <w:t xml:space="preserve"> </w:t>
            </w:r>
            <w:r w:rsidRPr="00CF21CD">
              <w:t>aktualizacji</w:t>
            </w:r>
          </w:p>
        </w:tc>
        <w:tc>
          <w:tcPr>
            <w:tcW w:w="1479" w:type="dxa"/>
            <w:tcMar>
              <w:left w:w="28" w:type="dxa"/>
              <w:right w:w="28" w:type="dxa"/>
            </w:tcMar>
          </w:tcPr>
          <w:p w14:paraId="57315B1B" w14:textId="77777777" w:rsidR="00C75CBF" w:rsidRPr="00CF21CD" w:rsidRDefault="00C75CBF" w:rsidP="00CF21CD">
            <w:pPr>
              <w:spacing w:before="0" w:after="60" w:line="240" w:lineRule="auto"/>
              <w:jc w:val="center"/>
            </w:pPr>
            <w:r w:rsidRPr="00CF21CD">
              <w:t>zgodnie z wymaganiami</w:t>
            </w:r>
          </w:p>
        </w:tc>
        <w:tc>
          <w:tcPr>
            <w:tcW w:w="1479" w:type="dxa"/>
            <w:tcMar>
              <w:top w:w="113" w:type="dxa"/>
              <w:left w:w="57" w:type="dxa"/>
              <w:bottom w:w="113" w:type="dxa"/>
              <w:right w:w="28" w:type="dxa"/>
            </w:tcMar>
          </w:tcPr>
          <w:p w14:paraId="1B811252" w14:textId="77777777" w:rsidR="00C75CBF" w:rsidRPr="00CF21CD" w:rsidRDefault="00C75CBF" w:rsidP="00CF21CD">
            <w:pPr>
              <w:spacing w:before="0" w:after="60" w:line="240" w:lineRule="auto"/>
              <w:jc w:val="center"/>
            </w:pPr>
            <w:r w:rsidRPr="00CF21CD">
              <w:t>zgodnie z wymaganiami</w:t>
            </w:r>
          </w:p>
        </w:tc>
        <w:tc>
          <w:tcPr>
            <w:tcW w:w="1479" w:type="dxa"/>
            <w:tcMar>
              <w:top w:w="113" w:type="dxa"/>
              <w:left w:w="28" w:type="dxa"/>
              <w:bottom w:w="113" w:type="dxa"/>
              <w:right w:w="28" w:type="dxa"/>
            </w:tcMar>
          </w:tcPr>
          <w:p w14:paraId="41A8A2C4" w14:textId="77777777" w:rsidR="00C75CBF" w:rsidRPr="00CF21CD" w:rsidRDefault="00C75CBF" w:rsidP="00CF21CD">
            <w:pPr>
              <w:spacing w:before="0" w:after="60" w:line="240" w:lineRule="auto"/>
              <w:jc w:val="center"/>
            </w:pPr>
            <w:r w:rsidRPr="00CF21CD">
              <w:t>zgodnie z wymaganiami</w:t>
            </w:r>
          </w:p>
        </w:tc>
        <w:tc>
          <w:tcPr>
            <w:tcW w:w="1480" w:type="dxa"/>
            <w:tcMar>
              <w:top w:w="113" w:type="dxa"/>
              <w:left w:w="28" w:type="dxa"/>
              <w:bottom w:w="113" w:type="dxa"/>
              <w:right w:w="28" w:type="dxa"/>
            </w:tcMar>
          </w:tcPr>
          <w:p w14:paraId="7D78FDE9" w14:textId="77777777" w:rsidR="00C75CBF" w:rsidRPr="00CF21CD" w:rsidRDefault="00C75CBF" w:rsidP="00CF21CD">
            <w:pPr>
              <w:spacing w:before="0" w:after="60" w:line="240" w:lineRule="auto"/>
              <w:jc w:val="center"/>
            </w:pPr>
            <w:r w:rsidRPr="00CF21CD">
              <w:t>zgodnie z wymaganiami</w:t>
            </w:r>
          </w:p>
        </w:tc>
      </w:tr>
    </w:tbl>
    <w:p w14:paraId="2F97FA58" w14:textId="77777777" w:rsidR="00C75CBF" w:rsidRPr="00CF21CD" w:rsidRDefault="00C75CBF" w:rsidP="00CF21CD">
      <w:pPr>
        <w:spacing w:before="240"/>
        <w:jc w:val="center"/>
      </w:pPr>
      <w:r w:rsidRPr="00CF21CD">
        <w:t>Tabela 2 – Wymagania liczbowe dotyczące danych o przeszkodach</w:t>
      </w:r>
      <w:r w:rsidR="002173FA" w:rsidRPr="00CF21CD">
        <w:t xml:space="preserve"> </w:t>
      </w:r>
      <w:r w:rsidRPr="00CF21CD">
        <w:br w:type="page"/>
      </w:r>
    </w:p>
    <w:p w14:paraId="746BD9A2" w14:textId="77777777" w:rsidR="00C75CBF" w:rsidRPr="00CF21CD" w:rsidRDefault="00C75CBF" w:rsidP="00CF21CD">
      <w:pPr>
        <w:pStyle w:val="Nagwek3"/>
        <w:tabs>
          <w:tab w:val="clear" w:pos="2410"/>
          <w:tab w:val="left" w:pos="2552"/>
        </w:tabs>
        <w:ind w:left="2552" w:hanging="2552"/>
      </w:pPr>
      <w:bookmarkStart w:id="197" w:name="_Toc489967162"/>
      <w:r w:rsidRPr="00CF21CD">
        <w:lastRenderedPageBreak/>
        <w:t xml:space="preserve">AMC1 ADR.OPS.A.010 </w:t>
      </w:r>
      <w:r w:rsidR="00DE41A5" w:rsidRPr="00CF21CD">
        <w:t xml:space="preserve">   </w:t>
      </w:r>
      <w:r w:rsidRPr="00CF21CD">
        <w:t>Wymagania dotyczące jakości danych</w:t>
      </w:r>
      <w:bookmarkEnd w:id="197"/>
    </w:p>
    <w:p w14:paraId="6889099F" w14:textId="77777777" w:rsidR="00C75CBF" w:rsidRPr="00CF21CD" w:rsidRDefault="00C75CBF" w:rsidP="00CF21CD">
      <w:r w:rsidRPr="00CF21CD">
        <w:t>WYMAGANIA OGÓLNE</w:t>
      </w:r>
    </w:p>
    <w:p w14:paraId="6C42F6A5" w14:textId="77777777" w:rsidR="00C75CBF" w:rsidRPr="00CF21CD" w:rsidRDefault="00C75CBF" w:rsidP="00CF21CD">
      <w:pPr>
        <w:tabs>
          <w:tab w:val="left" w:pos="709"/>
        </w:tabs>
        <w:ind w:left="567" w:hanging="567"/>
      </w:pPr>
      <w:r w:rsidRPr="00CF21CD">
        <w:t xml:space="preserve">(a) </w:t>
      </w:r>
      <w:r w:rsidRPr="00CF21CD">
        <w:tab/>
        <w:t xml:space="preserve">Integralność danych lotniczych powinna być utrzymywana </w:t>
      </w:r>
      <w:r w:rsidR="00C13424" w:rsidRPr="00CF21CD">
        <w:t xml:space="preserve">w całym procesie </w:t>
      </w:r>
      <w:r w:rsidR="009D3B02" w:rsidRPr="00CF21CD">
        <w:t xml:space="preserve">ich </w:t>
      </w:r>
      <w:r w:rsidR="00C13424" w:rsidRPr="00CF21CD">
        <w:t xml:space="preserve">przetwarzania </w:t>
      </w:r>
      <w:r w:rsidRPr="00CF21CD">
        <w:t>od chwili ich pomiaru/przygotowania do momentu wysłania do użytkowników. Opierając się na obowiązującej klasyfikacji integraln</w:t>
      </w:r>
      <w:r w:rsidR="00EE19BB" w:rsidRPr="00CF21CD">
        <w:t>ości, procedury zatwierdzania i </w:t>
      </w:r>
      <w:r w:rsidRPr="00CF21CD">
        <w:t>weryfikacji powinny:</w:t>
      </w:r>
    </w:p>
    <w:p w14:paraId="5FFD08A2" w14:textId="77777777" w:rsidR="00C75CBF" w:rsidRPr="00CF21CD" w:rsidRDefault="00C75CBF" w:rsidP="00CF21CD">
      <w:pPr>
        <w:tabs>
          <w:tab w:val="left" w:pos="1134"/>
        </w:tabs>
        <w:ind w:left="1134" w:hanging="567"/>
      </w:pPr>
      <w:r w:rsidRPr="00CF21CD">
        <w:t xml:space="preserve">(1) </w:t>
      </w:r>
      <w:r w:rsidRPr="00CF21CD">
        <w:tab/>
        <w:t xml:space="preserve">dla danych zwykłych: </w:t>
      </w:r>
      <w:r w:rsidR="002173FA" w:rsidRPr="00CF21CD">
        <w:t xml:space="preserve">zapewnić </w:t>
      </w:r>
      <w:r w:rsidRPr="00CF21CD">
        <w:t>unik</w:t>
      </w:r>
      <w:r w:rsidR="002173FA" w:rsidRPr="00CF21CD">
        <w:t>anie</w:t>
      </w:r>
      <w:r w:rsidRPr="00CF21CD">
        <w:t xml:space="preserve"> zniekształcenia w </w:t>
      </w:r>
      <w:r w:rsidR="002173FA" w:rsidRPr="00CF21CD">
        <w:t>procesie</w:t>
      </w:r>
      <w:r w:rsidRPr="00CF21CD">
        <w:t xml:space="preserve"> przetwarzania danych;</w:t>
      </w:r>
    </w:p>
    <w:p w14:paraId="09410FE3" w14:textId="77777777" w:rsidR="00C75CBF" w:rsidRPr="00CF21CD" w:rsidRDefault="00C75CBF" w:rsidP="00CF21CD">
      <w:pPr>
        <w:tabs>
          <w:tab w:val="left" w:pos="1134"/>
        </w:tabs>
        <w:ind w:left="1134" w:hanging="567"/>
      </w:pPr>
      <w:r w:rsidRPr="00CF21CD">
        <w:t xml:space="preserve">(2) </w:t>
      </w:r>
      <w:r w:rsidRPr="00CF21CD">
        <w:tab/>
        <w:t>dla danych ważnych: zapewnić, że zniekształcenie nie występuje na żadnym etapie całego procesu i może zawierać dodatkowe procesy, jakie są potrzebne do rozwiązania potencjalnych zagrożeń w ogólnej architekturze układu w celu dalszego zapewnienia integralności danych na tym samym poziomie; oraz</w:t>
      </w:r>
    </w:p>
    <w:p w14:paraId="200B338F" w14:textId="77777777" w:rsidR="00C75CBF" w:rsidRPr="00CF21CD" w:rsidRDefault="00C75CBF" w:rsidP="00CF21CD">
      <w:pPr>
        <w:tabs>
          <w:tab w:val="left" w:pos="1134"/>
        </w:tabs>
        <w:ind w:left="1134" w:hanging="567"/>
      </w:pPr>
      <w:r w:rsidRPr="00CF21CD">
        <w:t xml:space="preserve">(3) </w:t>
      </w:r>
      <w:r w:rsidRPr="00CF21CD">
        <w:tab/>
        <w:t>dla danych krytycznych: zapewnić, że zniekształcenie nie występuje na żadnym etapie całego procesu i zawiera</w:t>
      </w:r>
      <w:r w:rsidR="002173FA" w:rsidRPr="00CF21CD">
        <w:t>ć</w:t>
      </w:r>
      <w:r w:rsidRPr="00CF21CD">
        <w:t xml:space="preserve"> dodatkowe procedury zapewniania integralności w celu pełnego złagodzenia skutków wad stwierdzonych przez gruntowną analizę ogólnej architektury systemu</w:t>
      </w:r>
      <w:r w:rsidR="00795DB2" w:rsidRPr="00CF21CD">
        <w:t>,</w:t>
      </w:r>
      <w:r w:rsidRPr="00CF21CD">
        <w:t xml:space="preserve"> jako potencjalnych zagrożeń integralności danych.</w:t>
      </w:r>
    </w:p>
    <w:p w14:paraId="68C5C259" w14:textId="77777777" w:rsidR="00C75CBF" w:rsidRPr="00CF21CD" w:rsidRDefault="00C75CBF" w:rsidP="00CF21CD">
      <w:pPr>
        <w:tabs>
          <w:tab w:val="left" w:pos="709"/>
        </w:tabs>
        <w:spacing w:after="0"/>
        <w:ind w:left="567" w:hanging="567"/>
      </w:pPr>
      <w:r w:rsidRPr="00CF21CD">
        <w:t xml:space="preserve">(b) </w:t>
      </w:r>
      <w:r w:rsidRPr="00CF21CD">
        <w:tab/>
        <w:t>Operator lotniska powinien określić i zgł</w:t>
      </w:r>
      <w:r w:rsidR="009B55F0" w:rsidRPr="00CF21CD">
        <w:t>aszać</w:t>
      </w:r>
      <w:r w:rsidRPr="00CF21CD">
        <w:t xml:space="preserve"> dan</w:t>
      </w:r>
      <w:r w:rsidR="009B55F0" w:rsidRPr="00CF21CD">
        <w:t>e</w:t>
      </w:r>
      <w:r w:rsidRPr="00CF21CD">
        <w:t xml:space="preserve"> lotnicze związane z lotni</w:t>
      </w:r>
      <w:r w:rsidR="008B1E8D" w:rsidRPr="00CF21CD">
        <w:t>skami, zgodnie z </w:t>
      </w:r>
      <w:r w:rsidRPr="00CF21CD">
        <w:t>wymogami dokładności i integralności przedstawionymi w poniższych tabelach:</w:t>
      </w:r>
    </w:p>
    <w:p w14:paraId="05BDC287" w14:textId="77777777" w:rsidR="00C75CBF" w:rsidRPr="00CF21CD" w:rsidRDefault="00C75CBF" w:rsidP="00CF21CD">
      <w:pPr>
        <w:tabs>
          <w:tab w:val="left" w:pos="709"/>
        </w:tabs>
        <w:spacing w:before="0" w:after="0"/>
        <w:ind w:left="567" w:hanging="567"/>
      </w:pPr>
    </w:p>
    <w:tbl>
      <w:tblPr>
        <w:tblW w:w="4708" w:type="pct"/>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5"/>
        <w:gridCol w:w="2097"/>
        <w:gridCol w:w="1539"/>
      </w:tblGrid>
      <w:tr w:rsidR="00C75CBF" w:rsidRPr="00CF21CD" w14:paraId="36A5C055" w14:textId="77777777" w:rsidTr="00480BF6">
        <w:tc>
          <w:tcPr>
            <w:tcW w:w="2869" w:type="pct"/>
            <w:tcMar>
              <w:top w:w="28" w:type="dxa"/>
              <w:left w:w="57" w:type="dxa"/>
              <w:bottom w:w="28" w:type="dxa"/>
              <w:right w:w="57" w:type="dxa"/>
            </w:tcMar>
            <w:vAlign w:val="center"/>
          </w:tcPr>
          <w:p w14:paraId="5BDC61A0" w14:textId="77777777" w:rsidR="00C75CBF" w:rsidRPr="00CF21CD" w:rsidRDefault="00C75CBF" w:rsidP="00CF21CD">
            <w:pPr>
              <w:spacing w:before="0" w:after="0" w:line="240" w:lineRule="auto"/>
              <w:jc w:val="center"/>
              <w:rPr>
                <w:b/>
                <w:bCs/>
              </w:rPr>
            </w:pPr>
            <w:r w:rsidRPr="00CF21CD">
              <w:rPr>
                <w:b/>
                <w:bCs/>
              </w:rPr>
              <w:t>Szerokość i długość geograficzna</w:t>
            </w:r>
          </w:p>
        </w:tc>
        <w:tc>
          <w:tcPr>
            <w:tcW w:w="1229" w:type="pct"/>
            <w:tcMar>
              <w:top w:w="28" w:type="dxa"/>
              <w:left w:w="57" w:type="dxa"/>
              <w:bottom w:w="28" w:type="dxa"/>
              <w:right w:w="57" w:type="dxa"/>
            </w:tcMar>
            <w:vAlign w:val="center"/>
          </w:tcPr>
          <w:p w14:paraId="309A13E3" w14:textId="77777777" w:rsidR="00C75CBF" w:rsidRPr="00CF21CD" w:rsidRDefault="00C75CBF" w:rsidP="00CF21CD">
            <w:pPr>
              <w:spacing w:before="0" w:after="0" w:line="240" w:lineRule="auto"/>
              <w:jc w:val="center"/>
              <w:rPr>
                <w:b/>
                <w:bCs/>
              </w:rPr>
            </w:pPr>
            <w:r w:rsidRPr="00CF21CD">
              <w:rPr>
                <w:b/>
                <w:bCs/>
              </w:rPr>
              <w:t>Dokładność</w:t>
            </w:r>
          </w:p>
          <w:p w14:paraId="21F9C05C" w14:textId="77777777" w:rsidR="00C75CBF" w:rsidRPr="00CF21CD" w:rsidRDefault="00C75CBF" w:rsidP="00CF21CD">
            <w:pPr>
              <w:spacing w:before="0" w:after="0" w:line="240" w:lineRule="auto"/>
              <w:jc w:val="center"/>
              <w:rPr>
                <w:b/>
                <w:bCs/>
              </w:rPr>
            </w:pPr>
            <w:r w:rsidRPr="00CF21CD">
              <w:rPr>
                <w:b/>
                <w:bCs/>
              </w:rPr>
              <w:t>Rodzaj danych</w:t>
            </w:r>
          </w:p>
        </w:tc>
        <w:tc>
          <w:tcPr>
            <w:tcW w:w="902" w:type="pct"/>
            <w:tcMar>
              <w:top w:w="28" w:type="dxa"/>
              <w:left w:w="57" w:type="dxa"/>
              <w:bottom w:w="28" w:type="dxa"/>
              <w:right w:w="57" w:type="dxa"/>
            </w:tcMar>
            <w:vAlign w:val="center"/>
          </w:tcPr>
          <w:p w14:paraId="05555B8C" w14:textId="77777777" w:rsidR="00C75CBF" w:rsidRPr="00CF21CD" w:rsidRDefault="00C75CBF" w:rsidP="00CF21CD">
            <w:pPr>
              <w:spacing w:before="0" w:after="0" w:line="240" w:lineRule="auto"/>
              <w:jc w:val="center"/>
              <w:rPr>
                <w:b/>
                <w:bCs/>
              </w:rPr>
            </w:pPr>
            <w:r w:rsidRPr="00CF21CD">
              <w:rPr>
                <w:b/>
              </w:rPr>
              <w:t>Klasyfikacja</w:t>
            </w:r>
            <w:r w:rsidRPr="00CF21CD">
              <w:rPr>
                <w:b/>
                <w:bCs/>
              </w:rPr>
              <w:t xml:space="preserve"> </w:t>
            </w:r>
            <w:r w:rsidRPr="00CF21CD">
              <w:rPr>
                <w:b/>
              </w:rPr>
              <w:t>integralności</w:t>
            </w:r>
          </w:p>
        </w:tc>
      </w:tr>
      <w:tr w:rsidR="00C75CBF" w:rsidRPr="00CF21CD" w14:paraId="0245D9F5" w14:textId="77777777" w:rsidTr="00480BF6">
        <w:tc>
          <w:tcPr>
            <w:tcW w:w="2869" w:type="pct"/>
            <w:tcMar>
              <w:top w:w="28" w:type="dxa"/>
              <w:left w:w="57" w:type="dxa"/>
              <w:bottom w:w="28" w:type="dxa"/>
              <w:right w:w="57" w:type="dxa"/>
            </w:tcMar>
            <w:vAlign w:val="center"/>
          </w:tcPr>
          <w:p w14:paraId="0FD058BF" w14:textId="77777777" w:rsidR="00C75CBF" w:rsidRPr="00CF21CD" w:rsidRDefault="00C75CBF" w:rsidP="00CF21CD">
            <w:pPr>
              <w:spacing w:before="0" w:after="0" w:line="240" w:lineRule="auto"/>
              <w:jc w:val="left"/>
            </w:pPr>
            <w:r w:rsidRPr="00CF21CD">
              <w:t>Punkt odniesienia lotniska.</w:t>
            </w:r>
          </w:p>
        </w:tc>
        <w:tc>
          <w:tcPr>
            <w:tcW w:w="1229" w:type="pct"/>
            <w:tcMar>
              <w:top w:w="28" w:type="dxa"/>
              <w:left w:w="57" w:type="dxa"/>
              <w:bottom w:w="28" w:type="dxa"/>
              <w:right w:w="57" w:type="dxa"/>
            </w:tcMar>
            <w:vAlign w:val="center"/>
          </w:tcPr>
          <w:p w14:paraId="46E93F06" w14:textId="77777777" w:rsidR="00C75CBF" w:rsidRPr="00CF21CD" w:rsidRDefault="00C75CBF" w:rsidP="00CF21CD">
            <w:pPr>
              <w:spacing w:before="0" w:after="0" w:line="240" w:lineRule="auto"/>
              <w:jc w:val="center"/>
            </w:pPr>
            <w:r w:rsidRPr="00CF21CD">
              <w:t>30 m</w:t>
            </w:r>
          </w:p>
          <w:p w14:paraId="7D23A663" w14:textId="77777777" w:rsidR="00C75CBF" w:rsidRPr="00CF21CD" w:rsidRDefault="00C75CBF" w:rsidP="00CF21CD">
            <w:pPr>
              <w:spacing w:before="0" w:after="0" w:line="240" w:lineRule="auto"/>
              <w:jc w:val="center"/>
            </w:pPr>
            <w:r w:rsidRPr="00CF21CD">
              <w:t>zmierzona/obliczona</w:t>
            </w:r>
          </w:p>
        </w:tc>
        <w:tc>
          <w:tcPr>
            <w:tcW w:w="902" w:type="pct"/>
            <w:tcMar>
              <w:top w:w="28" w:type="dxa"/>
              <w:left w:w="57" w:type="dxa"/>
              <w:bottom w:w="28" w:type="dxa"/>
              <w:right w:w="57" w:type="dxa"/>
            </w:tcMar>
            <w:vAlign w:val="center"/>
          </w:tcPr>
          <w:p w14:paraId="5BB322AB" w14:textId="77777777" w:rsidR="00C75CBF" w:rsidRPr="00CF21CD" w:rsidRDefault="00C75CBF" w:rsidP="00CF21CD">
            <w:pPr>
              <w:spacing w:before="0" w:after="0" w:line="240" w:lineRule="auto"/>
              <w:jc w:val="center"/>
            </w:pPr>
            <w:r w:rsidRPr="00CF21CD">
              <w:t>zwykła</w:t>
            </w:r>
          </w:p>
        </w:tc>
      </w:tr>
      <w:tr w:rsidR="00C75CBF" w:rsidRPr="00CF21CD" w14:paraId="2543BCB3" w14:textId="77777777" w:rsidTr="00480BF6">
        <w:tc>
          <w:tcPr>
            <w:tcW w:w="2869" w:type="pct"/>
            <w:tcMar>
              <w:top w:w="28" w:type="dxa"/>
              <w:left w:w="57" w:type="dxa"/>
              <w:bottom w:w="28" w:type="dxa"/>
              <w:right w:w="57" w:type="dxa"/>
            </w:tcMar>
            <w:vAlign w:val="center"/>
          </w:tcPr>
          <w:p w14:paraId="4CC74BB1" w14:textId="77777777" w:rsidR="00C75CBF" w:rsidRPr="00CF21CD" w:rsidRDefault="00C75CBF" w:rsidP="00CF21CD">
            <w:pPr>
              <w:spacing w:before="0" w:after="0" w:line="240" w:lineRule="auto"/>
              <w:jc w:val="left"/>
            </w:pPr>
            <w:r w:rsidRPr="00CF21CD">
              <w:t>Pomoce nawigacyjne zlokalizowane na lotnisku.</w:t>
            </w:r>
          </w:p>
        </w:tc>
        <w:tc>
          <w:tcPr>
            <w:tcW w:w="1229" w:type="pct"/>
            <w:tcMar>
              <w:top w:w="28" w:type="dxa"/>
              <w:left w:w="57" w:type="dxa"/>
              <w:bottom w:w="28" w:type="dxa"/>
              <w:right w:w="57" w:type="dxa"/>
            </w:tcMar>
            <w:vAlign w:val="center"/>
          </w:tcPr>
          <w:p w14:paraId="14AFAE48" w14:textId="77777777" w:rsidR="00C75CBF" w:rsidRPr="00CF21CD" w:rsidRDefault="00C75CBF" w:rsidP="00CF21CD">
            <w:pPr>
              <w:spacing w:before="0" w:after="0" w:line="240" w:lineRule="auto"/>
              <w:jc w:val="center"/>
            </w:pPr>
            <w:r w:rsidRPr="00CF21CD">
              <w:t>3 m</w:t>
            </w:r>
          </w:p>
          <w:p w14:paraId="32BDB6A1"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33141A5A" w14:textId="77777777" w:rsidR="00C75CBF" w:rsidRPr="00CF21CD" w:rsidRDefault="00C75CBF" w:rsidP="00CF21CD">
            <w:pPr>
              <w:spacing w:before="0" w:after="0" w:line="240" w:lineRule="auto"/>
              <w:jc w:val="center"/>
            </w:pPr>
            <w:r w:rsidRPr="00CF21CD">
              <w:t>ważna</w:t>
            </w:r>
          </w:p>
        </w:tc>
      </w:tr>
      <w:tr w:rsidR="00C75CBF" w:rsidRPr="00CF21CD" w14:paraId="0B61EC9F" w14:textId="77777777" w:rsidTr="00480BF6">
        <w:tc>
          <w:tcPr>
            <w:tcW w:w="2869" w:type="pct"/>
            <w:tcMar>
              <w:top w:w="28" w:type="dxa"/>
              <w:left w:w="57" w:type="dxa"/>
              <w:bottom w:w="28" w:type="dxa"/>
              <w:right w:w="57" w:type="dxa"/>
            </w:tcMar>
            <w:vAlign w:val="center"/>
          </w:tcPr>
          <w:p w14:paraId="32AAD5E0" w14:textId="77777777" w:rsidR="00C75CBF" w:rsidRPr="00CF21CD" w:rsidRDefault="00C75CBF" w:rsidP="00CF21CD">
            <w:pPr>
              <w:spacing w:before="0" w:after="0" w:line="240" w:lineRule="auto"/>
              <w:jc w:val="left"/>
            </w:pPr>
            <w:r w:rsidRPr="00CF21CD">
              <w:t>Przeszkody w strefie 3.</w:t>
            </w:r>
          </w:p>
        </w:tc>
        <w:tc>
          <w:tcPr>
            <w:tcW w:w="1229" w:type="pct"/>
            <w:tcMar>
              <w:top w:w="28" w:type="dxa"/>
              <w:left w:w="57" w:type="dxa"/>
              <w:bottom w:w="28" w:type="dxa"/>
              <w:right w:w="57" w:type="dxa"/>
            </w:tcMar>
            <w:vAlign w:val="center"/>
          </w:tcPr>
          <w:p w14:paraId="5EDBCAB7" w14:textId="77777777" w:rsidR="00C75CBF" w:rsidRPr="00CF21CD" w:rsidRDefault="00C75CBF" w:rsidP="00CF21CD">
            <w:pPr>
              <w:spacing w:before="0" w:after="0" w:line="240" w:lineRule="auto"/>
              <w:jc w:val="center"/>
            </w:pPr>
            <w:r w:rsidRPr="00CF21CD">
              <w:t>0,5 m</w:t>
            </w:r>
          </w:p>
          <w:p w14:paraId="30FCAE3D"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68B5393E" w14:textId="77777777" w:rsidR="00C75CBF" w:rsidRPr="00CF21CD" w:rsidRDefault="00C75CBF" w:rsidP="00CF21CD">
            <w:pPr>
              <w:spacing w:before="0" w:after="0" w:line="240" w:lineRule="auto"/>
              <w:jc w:val="center"/>
            </w:pPr>
            <w:r w:rsidRPr="00CF21CD">
              <w:t>ważna</w:t>
            </w:r>
          </w:p>
        </w:tc>
      </w:tr>
      <w:tr w:rsidR="00C75CBF" w:rsidRPr="00CF21CD" w14:paraId="4B71A70F" w14:textId="77777777" w:rsidTr="00480BF6">
        <w:tc>
          <w:tcPr>
            <w:tcW w:w="2869" w:type="pct"/>
            <w:tcMar>
              <w:top w:w="28" w:type="dxa"/>
              <w:left w:w="57" w:type="dxa"/>
              <w:bottom w:w="28" w:type="dxa"/>
              <w:right w:w="57" w:type="dxa"/>
            </w:tcMar>
            <w:vAlign w:val="center"/>
          </w:tcPr>
          <w:p w14:paraId="46BF5538" w14:textId="77777777" w:rsidR="00C75CBF" w:rsidRPr="00CF21CD" w:rsidRDefault="00C75CBF" w:rsidP="00CF21CD">
            <w:pPr>
              <w:spacing w:before="0" w:after="0" w:line="240" w:lineRule="auto"/>
              <w:jc w:val="left"/>
            </w:pPr>
            <w:r w:rsidRPr="00CF21CD">
              <w:t>Przeszkody w strefie 2 (część w granicach lotniska).</w:t>
            </w:r>
          </w:p>
        </w:tc>
        <w:tc>
          <w:tcPr>
            <w:tcW w:w="1229" w:type="pct"/>
            <w:tcMar>
              <w:top w:w="28" w:type="dxa"/>
              <w:left w:w="57" w:type="dxa"/>
              <w:bottom w:w="28" w:type="dxa"/>
              <w:right w:w="57" w:type="dxa"/>
            </w:tcMar>
            <w:vAlign w:val="center"/>
          </w:tcPr>
          <w:p w14:paraId="35352DCB" w14:textId="77777777" w:rsidR="00C75CBF" w:rsidRPr="00CF21CD" w:rsidRDefault="00C75CBF" w:rsidP="00CF21CD">
            <w:pPr>
              <w:spacing w:before="0" w:after="0" w:line="240" w:lineRule="auto"/>
              <w:jc w:val="center"/>
            </w:pPr>
            <w:r w:rsidRPr="00CF21CD">
              <w:t>5 m</w:t>
            </w:r>
          </w:p>
          <w:p w14:paraId="542AA687"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03436476" w14:textId="77777777" w:rsidR="00C75CBF" w:rsidRPr="00CF21CD" w:rsidRDefault="00C75CBF" w:rsidP="00CF21CD">
            <w:pPr>
              <w:spacing w:before="0" w:after="0" w:line="240" w:lineRule="auto"/>
              <w:jc w:val="center"/>
            </w:pPr>
            <w:r w:rsidRPr="00CF21CD">
              <w:t>ważna</w:t>
            </w:r>
          </w:p>
        </w:tc>
      </w:tr>
      <w:tr w:rsidR="00C75CBF" w:rsidRPr="00CF21CD" w14:paraId="426141F5" w14:textId="77777777" w:rsidTr="00480BF6">
        <w:tc>
          <w:tcPr>
            <w:tcW w:w="2869" w:type="pct"/>
            <w:tcMar>
              <w:top w:w="28" w:type="dxa"/>
              <w:left w:w="57" w:type="dxa"/>
              <w:bottom w:w="28" w:type="dxa"/>
              <w:right w:w="57" w:type="dxa"/>
            </w:tcMar>
            <w:vAlign w:val="center"/>
          </w:tcPr>
          <w:p w14:paraId="6222BA06" w14:textId="77777777" w:rsidR="00C75CBF" w:rsidRPr="00CF21CD" w:rsidRDefault="00C75CBF" w:rsidP="00CF21CD">
            <w:pPr>
              <w:spacing w:before="0" w:after="0" w:line="240" w:lineRule="auto"/>
              <w:jc w:val="left"/>
            </w:pPr>
            <w:r w:rsidRPr="00CF21CD">
              <w:t>Progi drogi startowej.</w:t>
            </w:r>
          </w:p>
        </w:tc>
        <w:tc>
          <w:tcPr>
            <w:tcW w:w="1229" w:type="pct"/>
            <w:tcMar>
              <w:top w:w="28" w:type="dxa"/>
              <w:left w:w="57" w:type="dxa"/>
              <w:bottom w:w="28" w:type="dxa"/>
              <w:right w:w="57" w:type="dxa"/>
            </w:tcMar>
            <w:vAlign w:val="center"/>
          </w:tcPr>
          <w:p w14:paraId="69476546" w14:textId="77777777" w:rsidR="00C75CBF" w:rsidRPr="00CF21CD" w:rsidRDefault="00C75CBF" w:rsidP="00CF21CD">
            <w:pPr>
              <w:spacing w:before="0" w:after="0" w:line="240" w:lineRule="auto"/>
              <w:jc w:val="center"/>
            </w:pPr>
            <w:r w:rsidRPr="00CF21CD">
              <w:t>0,3 m</w:t>
            </w:r>
          </w:p>
          <w:p w14:paraId="73051A40"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25CCF1B4" w14:textId="77777777" w:rsidR="00C75CBF" w:rsidRPr="00CF21CD" w:rsidRDefault="00C75CBF" w:rsidP="00CF21CD">
            <w:pPr>
              <w:spacing w:before="0" w:after="0" w:line="240" w:lineRule="auto"/>
              <w:jc w:val="center"/>
            </w:pPr>
            <w:r w:rsidRPr="00CF21CD">
              <w:t>krytyczna</w:t>
            </w:r>
          </w:p>
        </w:tc>
      </w:tr>
      <w:tr w:rsidR="00C75CBF" w:rsidRPr="00CF21CD" w14:paraId="75E5C96C" w14:textId="77777777" w:rsidTr="00480BF6">
        <w:tc>
          <w:tcPr>
            <w:tcW w:w="2869" w:type="pct"/>
            <w:tcMar>
              <w:top w:w="28" w:type="dxa"/>
              <w:left w:w="57" w:type="dxa"/>
              <w:bottom w:w="28" w:type="dxa"/>
              <w:right w:w="57" w:type="dxa"/>
            </w:tcMar>
            <w:vAlign w:val="center"/>
          </w:tcPr>
          <w:p w14:paraId="282C3D5B" w14:textId="77777777" w:rsidR="00C75CBF" w:rsidRPr="00CF21CD" w:rsidRDefault="00C75CBF" w:rsidP="00CF21CD">
            <w:pPr>
              <w:spacing w:before="0" w:after="0" w:line="240" w:lineRule="auto"/>
              <w:jc w:val="left"/>
            </w:pPr>
            <w:r w:rsidRPr="00CF21CD">
              <w:t>Koniec drogi startowej (punkt zgrania toru lotu).</w:t>
            </w:r>
          </w:p>
        </w:tc>
        <w:tc>
          <w:tcPr>
            <w:tcW w:w="1229" w:type="pct"/>
            <w:tcMar>
              <w:top w:w="28" w:type="dxa"/>
              <w:left w:w="57" w:type="dxa"/>
              <w:bottom w:w="28" w:type="dxa"/>
              <w:right w:w="57" w:type="dxa"/>
            </w:tcMar>
            <w:vAlign w:val="center"/>
          </w:tcPr>
          <w:p w14:paraId="443A8E5F" w14:textId="77777777" w:rsidR="00C75CBF" w:rsidRPr="00CF21CD" w:rsidRDefault="00C75CBF" w:rsidP="00CF21CD">
            <w:pPr>
              <w:spacing w:before="0" w:after="0" w:line="240" w:lineRule="auto"/>
              <w:jc w:val="center"/>
            </w:pPr>
            <w:r w:rsidRPr="00CF21CD">
              <w:t>1 m</w:t>
            </w:r>
          </w:p>
          <w:p w14:paraId="1574A2D6"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3697BACB" w14:textId="77777777" w:rsidR="00C75CBF" w:rsidRPr="00CF21CD" w:rsidRDefault="00C75CBF" w:rsidP="00CF21CD">
            <w:pPr>
              <w:spacing w:before="0" w:after="0" w:line="240" w:lineRule="auto"/>
              <w:jc w:val="center"/>
            </w:pPr>
            <w:r w:rsidRPr="00CF21CD">
              <w:t>krytyczna</w:t>
            </w:r>
          </w:p>
        </w:tc>
      </w:tr>
      <w:tr w:rsidR="00C75CBF" w:rsidRPr="00CF21CD" w14:paraId="7B379DD4" w14:textId="77777777" w:rsidTr="00480BF6">
        <w:tc>
          <w:tcPr>
            <w:tcW w:w="2869" w:type="pct"/>
            <w:tcMar>
              <w:top w:w="28" w:type="dxa"/>
              <w:left w:w="57" w:type="dxa"/>
              <w:bottom w:w="28" w:type="dxa"/>
              <w:right w:w="57" w:type="dxa"/>
            </w:tcMar>
            <w:vAlign w:val="center"/>
          </w:tcPr>
          <w:p w14:paraId="0B6D1F9C" w14:textId="77777777" w:rsidR="00C75CBF" w:rsidRPr="00CF21CD" w:rsidRDefault="00C75CBF" w:rsidP="00CF21CD">
            <w:pPr>
              <w:spacing w:before="0" w:after="0" w:line="240" w:lineRule="auto"/>
              <w:jc w:val="left"/>
            </w:pPr>
            <w:r w:rsidRPr="00CF21CD">
              <w:t>Punkty linii środkowej drogi startowej.</w:t>
            </w:r>
          </w:p>
        </w:tc>
        <w:tc>
          <w:tcPr>
            <w:tcW w:w="1229" w:type="pct"/>
            <w:tcMar>
              <w:top w:w="28" w:type="dxa"/>
              <w:left w:w="57" w:type="dxa"/>
              <w:bottom w:w="28" w:type="dxa"/>
              <w:right w:w="57" w:type="dxa"/>
            </w:tcMar>
            <w:vAlign w:val="center"/>
          </w:tcPr>
          <w:p w14:paraId="74626262" w14:textId="77777777" w:rsidR="00C75CBF" w:rsidRPr="00CF21CD" w:rsidRDefault="00C75CBF" w:rsidP="00CF21CD">
            <w:pPr>
              <w:spacing w:before="0" w:after="0" w:line="240" w:lineRule="auto"/>
              <w:jc w:val="center"/>
            </w:pPr>
            <w:r w:rsidRPr="00CF21CD">
              <w:t>1 m</w:t>
            </w:r>
          </w:p>
          <w:p w14:paraId="7D654B13"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31FE134F" w14:textId="77777777" w:rsidR="00C75CBF" w:rsidRPr="00CF21CD" w:rsidRDefault="00C75CBF" w:rsidP="00CF21CD">
            <w:pPr>
              <w:spacing w:before="0" w:after="0" w:line="240" w:lineRule="auto"/>
              <w:jc w:val="center"/>
            </w:pPr>
            <w:r w:rsidRPr="00CF21CD">
              <w:t>krytyczna</w:t>
            </w:r>
          </w:p>
        </w:tc>
      </w:tr>
      <w:tr w:rsidR="00C75CBF" w:rsidRPr="00CF21CD" w14:paraId="150F2C50" w14:textId="77777777" w:rsidTr="00480BF6">
        <w:tc>
          <w:tcPr>
            <w:tcW w:w="2869" w:type="pct"/>
            <w:tcMar>
              <w:top w:w="28" w:type="dxa"/>
              <w:left w:w="57" w:type="dxa"/>
              <w:bottom w:w="28" w:type="dxa"/>
              <w:right w:w="57" w:type="dxa"/>
            </w:tcMar>
            <w:vAlign w:val="center"/>
          </w:tcPr>
          <w:p w14:paraId="1FAECFF2" w14:textId="77777777" w:rsidR="00C75CBF" w:rsidRPr="00CF21CD" w:rsidRDefault="00C75CBF" w:rsidP="00CF21CD">
            <w:pPr>
              <w:spacing w:before="0" w:after="0" w:line="240" w:lineRule="auto"/>
              <w:jc w:val="left"/>
            </w:pPr>
            <w:r w:rsidRPr="00CF21CD">
              <w:t>Miejsce oczekiwania przy drodze startowej.</w:t>
            </w:r>
          </w:p>
        </w:tc>
        <w:tc>
          <w:tcPr>
            <w:tcW w:w="1229" w:type="pct"/>
            <w:tcMar>
              <w:top w:w="28" w:type="dxa"/>
              <w:left w:w="57" w:type="dxa"/>
              <w:bottom w:w="28" w:type="dxa"/>
              <w:right w:w="57" w:type="dxa"/>
            </w:tcMar>
            <w:vAlign w:val="center"/>
          </w:tcPr>
          <w:p w14:paraId="106C2932" w14:textId="77777777" w:rsidR="00C75CBF" w:rsidRPr="00CF21CD" w:rsidRDefault="00C75CBF" w:rsidP="00CF21CD">
            <w:pPr>
              <w:spacing w:before="0" w:after="0" w:line="240" w:lineRule="auto"/>
              <w:jc w:val="center"/>
            </w:pPr>
            <w:r w:rsidRPr="00CF21CD">
              <w:t>0,5 m</w:t>
            </w:r>
          </w:p>
          <w:p w14:paraId="20751212"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46430B24" w14:textId="77777777" w:rsidR="00C75CBF" w:rsidRPr="00CF21CD" w:rsidRDefault="00C75CBF" w:rsidP="00CF21CD">
            <w:pPr>
              <w:spacing w:before="0" w:after="0" w:line="240" w:lineRule="auto"/>
              <w:jc w:val="center"/>
            </w:pPr>
            <w:r w:rsidRPr="00CF21CD">
              <w:t>krytyczna</w:t>
            </w:r>
          </w:p>
        </w:tc>
      </w:tr>
      <w:tr w:rsidR="00C75CBF" w:rsidRPr="00CF21CD" w14:paraId="5C3DE8D8" w14:textId="77777777" w:rsidTr="00480BF6">
        <w:tc>
          <w:tcPr>
            <w:tcW w:w="2869" w:type="pct"/>
            <w:tcMar>
              <w:top w:w="28" w:type="dxa"/>
              <w:left w:w="57" w:type="dxa"/>
              <w:bottom w:w="28" w:type="dxa"/>
              <w:right w:w="57" w:type="dxa"/>
            </w:tcMar>
            <w:vAlign w:val="center"/>
          </w:tcPr>
          <w:p w14:paraId="0223B070" w14:textId="77777777" w:rsidR="00C75CBF" w:rsidRPr="00CF21CD" w:rsidRDefault="00C75CBF" w:rsidP="00CF21CD">
            <w:pPr>
              <w:spacing w:before="0" w:after="0" w:line="240" w:lineRule="auto"/>
              <w:jc w:val="left"/>
            </w:pPr>
            <w:r w:rsidRPr="00CF21CD">
              <w:t>Punkty linii środkowej drogi kołowania / linii prowadzenia przy parkowaniu.</w:t>
            </w:r>
          </w:p>
        </w:tc>
        <w:tc>
          <w:tcPr>
            <w:tcW w:w="1229" w:type="pct"/>
            <w:tcMar>
              <w:top w:w="28" w:type="dxa"/>
              <w:left w:w="57" w:type="dxa"/>
              <w:bottom w:w="28" w:type="dxa"/>
              <w:right w:w="57" w:type="dxa"/>
            </w:tcMar>
            <w:vAlign w:val="center"/>
          </w:tcPr>
          <w:p w14:paraId="2E347515" w14:textId="77777777" w:rsidR="00C75CBF" w:rsidRPr="00CF21CD" w:rsidRDefault="00C75CBF" w:rsidP="00CF21CD">
            <w:pPr>
              <w:spacing w:before="0" w:after="0" w:line="240" w:lineRule="auto"/>
              <w:jc w:val="center"/>
            </w:pPr>
            <w:r w:rsidRPr="00CF21CD">
              <w:t>0,5 m</w:t>
            </w:r>
          </w:p>
          <w:p w14:paraId="2D7C698B"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18E9CBD8" w14:textId="77777777" w:rsidR="00C75CBF" w:rsidRPr="00CF21CD" w:rsidRDefault="00C75CBF" w:rsidP="00CF21CD">
            <w:pPr>
              <w:spacing w:before="0" w:after="0" w:line="240" w:lineRule="auto"/>
              <w:jc w:val="center"/>
            </w:pPr>
            <w:r w:rsidRPr="00CF21CD">
              <w:t>ważna</w:t>
            </w:r>
          </w:p>
        </w:tc>
      </w:tr>
      <w:tr w:rsidR="00C75CBF" w:rsidRPr="00CF21CD" w14:paraId="55F45C11" w14:textId="77777777" w:rsidTr="00480BF6">
        <w:tc>
          <w:tcPr>
            <w:tcW w:w="2869" w:type="pct"/>
            <w:tcMar>
              <w:top w:w="28" w:type="dxa"/>
              <w:left w:w="57" w:type="dxa"/>
              <w:bottom w:w="28" w:type="dxa"/>
              <w:right w:w="57" w:type="dxa"/>
            </w:tcMar>
            <w:vAlign w:val="center"/>
          </w:tcPr>
          <w:p w14:paraId="4E1A9C55" w14:textId="77777777" w:rsidR="00C75CBF" w:rsidRPr="00CF21CD" w:rsidRDefault="00C75CBF" w:rsidP="00CF21CD">
            <w:pPr>
              <w:spacing w:before="0" w:after="0" w:line="240" w:lineRule="auto"/>
              <w:jc w:val="left"/>
            </w:pPr>
            <w:r w:rsidRPr="00CF21CD">
              <w:t>Linia oznakowania skrzyżowania dróg kołowania.</w:t>
            </w:r>
          </w:p>
        </w:tc>
        <w:tc>
          <w:tcPr>
            <w:tcW w:w="1229" w:type="pct"/>
            <w:tcMar>
              <w:top w:w="28" w:type="dxa"/>
              <w:left w:w="57" w:type="dxa"/>
              <w:bottom w:w="28" w:type="dxa"/>
              <w:right w:w="57" w:type="dxa"/>
            </w:tcMar>
            <w:vAlign w:val="center"/>
          </w:tcPr>
          <w:p w14:paraId="6DEC3800" w14:textId="77777777" w:rsidR="00C75CBF" w:rsidRPr="00CF21CD" w:rsidRDefault="00C75CBF" w:rsidP="00CF21CD">
            <w:pPr>
              <w:spacing w:before="0" w:after="0" w:line="240" w:lineRule="auto"/>
              <w:jc w:val="center"/>
            </w:pPr>
            <w:r w:rsidRPr="00CF21CD">
              <w:t>0,5 m</w:t>
            </w:r>
          </w:p>
          <w:p w14:paraId="1A2D5103"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5789A10D" w14:textId="77777777" w:rsidR="00C75CBF" w:rsidRPr="00CF21CD" w:rsidRDefault="00C75CBF" w:rsidP="00CF21CD">
            <w:pPr>
              <w:spacing w:before="0" w:after="0" w:line="240" w:lineRule="auto"/>
              <w:jc w:val="center"/>
            </w:pPr>
            <w:r w:rsidRPr="00CF21CD">
              <w:t>ważna</w:t>
            </w:r>
          </w:p>
        </w:tc>
      </w:tr>
      <w:tr w:rsidR="00C75CBF" w:rsidRPr="00CF21CD" w14:paraId="41145D5C" w14:textId="77777777" w:rsidTr="00480BF6">
        <w:tc>
          <w:tcPr>
            <w:tcW w:w="2869" w:type="pct"/>
            <w:tcMar>
              <w:top w:w="28" w:type="dxa"/>
              <w:left w:w="57" w:type="dxa"/>
              <w:bottom w:w="28" w:type="dxa"/>
              <w:right w:w="57" w:type="dxa"/>
            </w:tcMar>
            <w:vAlign w:val="center"/>
          </w:tcPr>
          <w:p w14:paraId="1A7CEB0B" w14:textId="77777777" w:rsidR="00C75CBF" w:rsidRPr="00CF21CD" w:rsidRDefault="00C75CBF" w:rsidP="00CF21CD">
            <w:pPr>
              <w:spacing w:before="0" w:after="0" w:line="240" w:lineRule="auto"/>
              <w:jc w:val="left"/>
            </w:pPr>
            <w:r w:rsidRPr="00CF21CD">
              <w:t>Linia prowadzenia do wyjścia.</w:t>
            </w:r>
          </w:p>
        </w:tc>
        <w:tc>
          <w:tcPr>
            <w:tcW w:w="1229" w:type="pct"/>
            <w:tcMar>
              <w:top w:w="28" w:type="dxa"/>
              <w:left w:w="57" w:type="dxa"/>
              <w:bottom w:w="28" w:type="dxa"/>
              <w:right w:w="57" w:type="dxa"/>
            </w:tcMar>
            <w:vAlign w:val="center"/>
          </w:tcPr>
          <w:p w14:paraId="4551C9EE" w14:textId="77777777" w:rsidR="00C75CBF" w:rsidRPr="00CF21CD" w:rsidRDefault="00C75CBF" w:rsidP="00CF21CD">
            <w:pPr>
              <w:spacing w:before="0" w:after="0" w:line="240" w:lineRule="auto"/>
              <w:jc w:val="center"/>
            </w:pPr>
            <w:r w:rsidRPr="00CF21CD">
              <w:t>0,5 m</w:t>
            </w:r>
          </w:p>
          <w:p w14:paraId="6DBC8D7E"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758D1966" w14:textId="77777777" w:rsidR="00C75CBF" w:rsidRPr="00CF21CD" w:rsidRDefault="00C75CBF" w:rsidP="00CF21CD">
            <w:pPr>
              <w:spacing w:before="0" w:after="0" w:line="240" w:lineRule="auto"/>
              <w:jc w:val="center"/>
            </w:pPr>
            <w:r w:rsidRPr="00CF21CD">
              <w:t>ważna</w:t>
            </w:r>
          </w:p>
        </w:tc>
      </w:tr>
      <w:tr w:rsidR="00C75CBF" w:rsidRPr="00CF21CD" w14:paraId="0721649A" w14:textId="77777777" w:rsidTr="00480BF6">
        <w:tc>
          <w:tcPr>
            <w:tcW w:w="2869" w:type="pct"/>
            <w:tcMar>
              <w:top w:w="28" w:type="dxa"/>
              <w:left w:w="57" w:type="dxa"/>
              <w:bottom w:w="28" w:type="dxa"/>
              <w:right w:w="57" w:type="dxa"/>
            </w:tcMar>
            <w:vAlign w:val="center"/>
          </w:tcPr>
          <w:p w14:paraId="454E5D46" w14:textId="77777777" w:rsidR="00C75CBF" w:rsidRPr="00CF21CD" w:rsidRDefault="00C75CBF" w:rsidP="00CF21CD">
            <w:pPr>
              <w:spacing w:before="0" w:after="0" w:line="240" w:lineRule="auto"/>
              <w:jc w:val="left"/>
            </w:pPr>
            <w:r w:rsidRPr="00CF21CD">
              <w:t>Granice płyty postojowej (wielokąt).</w:t>
            </w:r>
          </w:p>
        </w:tc>
        <w:tc>
          <w:tcPr>
            <w:tcW w:w="1229" w:type="pct"/>
            <w:tcMar>
              <w:top w:w="28" w:type="dxa"/>
              <w:left w:w="57" w:type="dxa"/>
              <w:bottom w:w="28" w:type="dxa"/>
              <w:right w:w="57" w:type="dxa"/>
            </w:tcMar>
            <w:vAlign w:val="center"/>
          </w:tcPr>
          <w:p w14:paraId="6A5D31E0" w14:textId="77777777" w:rsidR="00C75CBF" w:rsidRPr="00CF21CD" w:rsidRDefault="00C75CBF" w:rsidP="00CF21CD">
            <w:pPr>
              <w:spacing w:before="0" w:after="0" w:line="240" w:lineRule="auto"/>
              <w:jc w:val="center"/>
            </w:pPr>
            <w:r w:rsidRPr="00CF21CD">
              <w:t>1 m</w:t>
            </w:r>
          </w:p>
          <w:p w14:paraId="144F4A5A"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40E4085B" w14:textId="77777777" w:rsidR="00C75CBF" w:rsidRPr="00CF21CD" w:rsidRDefault="00C75CBF" w:rsidP="00CF21CD">
            <w:pPr>
              <w:spacing w:before="0" w:after="0" w:line="240" w:lineRule="auto"/>
              <w:jc w:val="center"/>
            </w:pPr>
            <w:r w:rsidRPr="00CF21CD">
              <w:t>zwykła</w:t>
            </w:r>
          </w:p>
        </w:tc>
      </w:tr>
      <w:tr w:rsidR="00C75CBF" w:rsidRPr="00CF21CD" w14:paraId="561A3A62" w14:textId="77777777" w:rsidTr="00480BF6">
        <w:tc>
          <w:tcPr>
            <w:tcW w:w="2869" w:type="pct"/>
            <w:tcMar>
              <w:top w:w="28" w:type="dxa"/>
              <w:left w:w="57" w:type="dxa"/>
              <w:bottom w:w="28" w:type="dxa"/>
              <w:right w:w="57" w:type="dxa"/>
            </w:tcMar>
            <w:vAlign w:val="center"/>
          </w:tcPr>
          <w:p w14:paraId="271D1DBF" w14:textId="77777777" w:rsidR="00C75CBF" w:rsidRPr="00CF21CD" w:rsidRDefault="00C75CBF" w:rsidP="00CF21CD">
            <w:pPr>
              <w:spacing w:before="0" w:after="0" w:line="240" w:lineRule="auto"/>
              <w:jc w:val="left"/>
            </w:pPr>
            <w:r w:rsidRPr="00CF21CD">
              <w:t>Strefa odladzania/przeciwdziałania oblodzeniu (wielokąt).</w:t>
            </w:r>
          </w:p>
        </w:tc>
        <w:tc>
          <w:tcPr>
            <w:tcW w:w="1229" w:type="pct"/>
            <w:tcMar>
              <w:top w:w="28" w:type="dxa"/>
              <w:left w:w="57" w:type="dxa"/>
              <w:bottom w:w="28" w:type="dxa"/>
              <w:right w:w="57" w:type="dxa"/>
            </w:tcMar>
            <w:vAlign w:val="center"/>
          </w:tcPr>
          <w:p w14:paraId="230AEBE6" w14:textId="77777777" w:rsidR="00C75CBF" w:rsidRPr="00CF21CD" w:rsidRDefault="00C75CBF" w:rsidP="00CF21CD">
            <w:pPr>
              <w:spacing w:before="0" w:after="0" w:line="240" w:lineRule="auto"/>
              <w:jc w:val="center"/>
            </w:pPr>
            <w:r w:rsidRPr="00CF21CD">
              <w:t>1 m</w:t>
            </w:r>
          </w:p>
          <w:p w14:paraId="7508A347"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676CDAFE" w14:textId="77777777" w:rsidR="00C75CBF" w:rsidRPr="00CF21CD" w:rsidRDefault="00C75CBF" w:rsidP="00CF21CD">
            <w:pPr>
              <w:spacing w:before="0" w:after="0" w:line="240" w:lineRule="auto"/>
              <w:jc w:val="center"/>
            </w:pPr>
            <w:r w:rsidRPr="00CF21CD">
              <w:t>zwykła</w:t>
            </w:r>
          </w:p>
        </w:tc>
      </w:tr>
      <w:tr w:rsidR="00C75CBF" w:rsidRPr="00CF21CD" w14:paraId="7A44DE0D" w14:textId="77777777" w:rsidTr="00480BF6">
        <w:tc>
          <w:tcPr>
            <w:tcW w:w="2869" w:type="pct"/>
            <w:tcMar>
              <w:top w:w="28" w:type="dxa"/>
              <w:left w:w="57" w:type="dxa"/>
              <w:bottom w:w="28" w:type="dxa"/>
              <w:right w:w="57" w:type="dxa"/>
            </w:tcMar>
            <w:vAlign w:val="center"/>
          </w:tcPr>
          <w:p w14:paraId="473EA1F6" w14:textId="77777777" w:rsidR="00C75CBF" w:rsidRPr="00CF21CD" w:rsidRDefault="00C75CBF" w:rsidP="00CF21CD">
            <w:pPr>
              <w:spacing w:before="0" w:after="0" w:line="240" w:lineRule="auto"/>
              <w:jc w:val="left"/>
            </w:pPr>
            <w:r w:rsidRPr="00CF21CD">
              <w:t>Stanowiska postojowe statków powietrznych/punkty sprawdzania INS.</w:t>
            </w:r>
          </w:p>
        </w:tc>
        <w:tc>
          <w:tcPr>
            <w:tcW w:w="1229" w:type="pct"/>
            <w:tcMar>
              <w:top w:w="28" w:type="dxa"/>
              <w:left w:w="57" w:type="dxa"/>
              <w:bottom w:w="28" w:type="dxa"/>
              <w:right w:w="57" w:type="dxa"/>
            </w:tcMar>
            <w:vAlign w:val="center"/>
          </w:tcPr>
          <w:p w14:paraId="48D82479" w14:textId="77777777" w:rsidR="00C75CBF" w:rsidRPr="00CF21CD" w:rsidRDefault="00C75CBF" w:rsidP="00CF21CD">
            <w:pPr>
              <w:spacing w:before="0" w:after="0" w:line="240" w:lineRule="auto"/>
              <w:jc w:val="center"/>
            </w:pPr>
            <w:r w:rsidRPr="00CF21CD">
              <w:t>0,5 m</w:t>
            </w:r>
          </w:p>
          <w:p w14:paraId="26FC0216" w14:textId="77777777" w:rsidR="00C75CBF" w:rsidRPr="00CF21CD" w:rsidRDefault="00C75CBF" w:rsidP="00CF21CD">
            <w:pPr>
              <w:spacing w:before="0" w:after="0" w:line="240" w:lineRule="auto"/>
              <w:jc w:val="center"/>
            </w:pPr>
            <w:r w:rsidRPr="00CF21CD">
              <w:t>zmierzona</w:t>
            </w:r>
          </w:p>
        </w:tc>
        <w:tc>
          <w:tcPr>
            <w:tcW w:w="902" w:type="pct"/>
            <w:tcMar>
              <w:top w:w="28" w:type="dxa"/>
              <w:left w:w="57" w:type="dxa"/>
              <w:bottom w:w="28" w:type="dxa"/>
              <w:right w:w="57" w:type="dxa"/>
            </w:tcMar>
            <w:vAlign w:val="center"/>
          </w:tcPr>
          <w:p w14:paraId="2CE8CE73" w14:textId="77777777" w:rsidR="00C75CBF" w:rsidRPr="00CF21CD" w:rsidRDefault="00C75CBF" w:rsidP="00CF21CD">
            <w:pPr>
              <w:spacing w:before="0" w:after="0" w:line="240" w:lineRule="auto"/>
              <w:jc w:val="center"/>
            </w:pPr>
            <w:r w:rsidRPr="00CF21CD">
              <w:t>zwykła</w:t>
            </w:r>
          </w:p>
        </w:tc>
      </w:tr>
    </w:tbl>
    <w:p w14:paraId="3F07957B" w14:textId="77777777" w:rsidR="00C75CBF" w:rsidRPr="00CF21CD" w:rsidRDefault="00C75CBF" w:rsidP="004D7D70">
      <w:pPr>
        <w:spacing w:before="240"/>
        <w:jc w:val="center"/>
      </w:pPr>
      <w:r w:rsidRPr="00CF21CD">
        <w:t>Tabela 1 – Szerokość i długość geograficzna</w:t>
      </w:r>
    </w:p>
    <w:p w14:paraId="20FE53CC" w14:textId="77777777" w:rsidR="002173FA" w:rsidRPr="00CF21CD" w:rsidRDefault="002173FA" w:rsidP="00CF21CD">
      <w:pPr>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5"/>
        <w:gridCol w:w="1825"/>
        <w:gridCol w:w="1608"/>
      </w:tblGrid>
      <w:tr w:rsidR="00C75CBF" w:rsidRPr="00CF21CD" w14:paraId="79A402EE" w14:textId="77777777" w:rsidTr="00480BF6">
        <w:tc>
          <w:tcPr>
            <w:tcW w:w="5725" w:type="dxa"/>
            <w:tcMar>
              <w:top w:w="28" w:type="dxa"/>
              <w:left w:w="57" w:type="dxa"/>
              <w:bottom w:w="28" w:type="dxa"/>
              <w:right w:w="57" w:type="dxa"/>
            </w:tcMar>
            <w:vAlign w:val="center"/>
          </w:tcPr>
          <w:p w14:paraId="57E170DB" w14:textId="77777777" w:rsidR="00C75CBF" w:rsidRPr="00CF21CD" w:rsidRDefault="00C75CBF" w:rsidP="00CF21CD">
            <w:pPr>
              <w:spacing w:before="0" w:after="0" w:line="240" w:lineRule="auto"/>
              <w:jc w:val="center"/>
              <w:rPr>
                <w:b/>
                <w:bCs/>
              </w:rPr>
            </w:pPr>
            <w:r w:rsidRPr="00CF21CD">
              <w:rPr>
                <w:b/>
                <w:bCs/>
              </w:rPr>
              <w:lastRenderedPageBreak/>
              <w:t>W</w:t>
            </w:r>
            <w:r w:rsidR="007A252A" w:rsidRPr="00CF21CD">
              <w:rPr>
                <w:b/>
                <w:bCs/>
              </w:rPr>
              <w:t>ysokość</w:t>
            </w:r>
            <w:r w:rsidRPr="00CF21CD">
              <w:rPr>
                <w:b/>
                <w:bCs/>
              </w:rPr>
              <w:t>/wysokość bezwzględna/wysokość względna</w:t>
            </w:r>
          </w:p>
        </w:tc>
        <w:tc>
          <w:tcPr>
            <w:tcW w:w="1843" w:type="dxa"/>
            <w:tcMar>
              <w:top w:w="28" w:type="dxa"/>
              <w:left w:w="57" w:type="dxa"/>
              <w:bottom w:w="28" w:type="dxa"/>
              <w:right w:w="57" w:type="dxa"/>
            </w:tcMar>
            <w:vAlign w:val="center"/>
          </w:tcPr>
          <w:p w14:paraId="7EB360CA" w14:textId="77777777" w:rsidR="00C75CBF" w:rsidRPr="00CF21CD" w:rsidRDefault="00C75CBF" w:rsidP="00CF21CD">
            <w:pPr>
              <w:spacing w:before="0" w:after="0" w:line="240" w:lineRule="auto"/>
              <w:jc w:val="center"/>
              <w:rPr>
                <w:b/>
                <w:bCs/>
              </w:rPr>
            </w:pPr>
            <w:r w:rsidRPr="00CF21CD">
              <w:rPr>
                <w:b/>
                <w:bCs/>
              </w:rPr>
              <w:t>Dokładność</w:t>
            </w:r>
          </w:p>
          <w:p w14:paraId="4295206A" w14:textId="77777777" w:rsidR="00C75CBF" w:rsidRPr="00CF21CD" w:rsidRDefault="00C75CBF" w:rsidP="00CF21CD">
            <w:pPr>
              <w:spacing w:before="0" w:after="0" w:line="240" w:lineRule="auto"/>
              <w:jc w:val="center"/>
            </w:pPr>
            <w:r w:rsidRPr="00CF21CD">
              <w:rPr>
                <w:b/>
                <w:bCs/>
              </w:rPr>
              <w:t>Rodzaj danych</w:t>
            </w:r>
          </w:p>
        </w:tc>
        <w:tc>
          <w:tcPr>
            <w:tcW w:w="1614" w:type="dxa"/>
            <w:tcMar>
              <w:top w:w="28" w:type="dxa"/>
              <w:left w:w="57" w:type="dxa"/>
              <w:bottom w:w="28" w:type="dxa"/>
              <w:right w:w="57" w:type="dxa"/>
            </w:tcMar>
            <w:vAlign w:val="center"/>
          </w:tcPr>
          <w:p w14:paraId="6E09663C" w14:textId="77777777" w:rsidR="00C75CBF" w:rsidRPr="00CF21CD" w:rsidRDefault="00C75CBF" w:rsidP="00CF21CD">
            <w:pPr>
              <w:spacing w:before="0" w:after="0" w:line="240" w:lineRule="auto"/>
              <w:jc w:val="center"/>
              <w:rPr>
                <w:b/>
                <w:bCs/>
              </w:rPr>
            </w:pPr>
            <w:r w:rsidRPr="00CF21CD">
              <w:rPr>
                <w:b/>
                <w:bCs/>
              </w:rPr>
              <w:t>Klasyfikacja integralności</w:t>
            </w:r>
          </w:p>
        </w:tc>
      </w:tr>
      <w:tr w:rsidR="00C75CBF" w:rsidRPr="00CF21CD" w14:paraId="73437043" w14:textId="77777777" w:rsidTr="00480BF6">
        <w:tc>
          <w:tcPr>
            <w:tcW w:w="5725" w:type="dxa"/>
            <w:tcMar>
              <w:top w:w="28" w:type="dxa"/>
              <w:left w:w="57" w:type="dxa"/>
              <w:bottom w:w="28" w:type="dxa"/>
              <w:right w:w="57" w:type="dxa"/>
            </w:tcMar>
            <w:vAlign w:val="center"/>
          </w:tcPr>
          <w:p w14:paraId="24115D79" w14:textId="77777777" w:rsidR="00C75CBF" w:rsidRPr="00CF21CD" w:rsidRDefault="007A252A" w:rsidP="00CF21CD">
            <w:pPr>
              <w:spacing w:before="0" w:after="0" w:line="240" w:lineRule="auto"/>
              <w:jc w:val="left"/>
            </w:pPr>
            <w:r w:rsidRPr="00CF21CD">
              <w:t>Wysokość</w:t>
            </w:r>
            <w:r w:rsidR="00C75CBF" w:rsidRPr="00CF21CD">
              <w:t xml:space="preserve"> lotniska.</w:t>
            </w:r>
          </w:p>
        </w:tc>
        <w:tc>
          <w:tcPr>
            <w:tcW w:w="1843" w:type="dxa"/>
            <w:tcMar>
              <w:top w:w="28" w:type="dxa"/>
              <w:left w:w="57" w:type="dxa"/>
              <w:bottom w:w="28" w:type="dxa"/>
              <w:right w:w="57" w:type="dxa"/>
            </w:tcMar>
            <w:vAlign w:val="center"/>
          </w:tcPr>
          <w:p w14:paraId="493BABEB" w14:textId="77777777" w:rsidR="00C75CBF" w:rsidRPr="00CF21CD" w:rsidRDefault="00C75CBF" w:rsidP="00CF21CD">
            <w:pPr>
              <w:spacing w:before="0" w:after="0" w:line="240" w:lineRule="auto"/>
              <w:jc w:val="center"/>
            </w:pPr>
            <w:r w:rsidRPr="00CF21CD">
              <w:t>0,5 m</w:t>
            </w:r>
          </w:p>
          <w:p w14:paraId="113F42B8"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42EF5958" w14:textId="77777777" w:rsidR="00C75CBF" w:rsidRPr="00CF21CD" w:rsidRDefault="00C75CBF" w:rsidP="00CF21CD">
            <w:pPr>
              <w:spacing w:before="0" w:after="0" w:line="240" w:lineRule="auto"/>
              <w:jc w:val="center"/>
            </w:pPr>
            <w:r w:rsidRPr="00CF21CD">
              <w:t>ważna</w:t>
            </w:r>
          </w:p>
        </w:tc>
      </w:tr>
      <w:tr w:rsidR="00C75CBF" w:rsidRPr="00CF21CD" w14:paraId="62B25DEF" w14:textId="77777777" w:rsidTr="00480BF6">
        <w:tc>
          <w:tcPr>
            <w:tcW w:w="5725" w:type="dxa"/>
            <w:tcMar>
              <w:top w:w="28" w:type="dxa"/>
              <w:left w:w="57" w:type="dxa"/>
              <w:bottom w:w="28" w:type="dxa"/>
              <w:right w:w="57" w:type="dxa"/>
            </w:tcMar>
            <w:vAlign w:val="center"/>
          </w:tcPr>
          <w:p w14:paraId="7D36BEBC" w14:textId="77777777" w:rsidR="00C75CBF" w:rsidRPr="00CF21CD" w:rsidRDefault="00C75CBF" w:rsidP="00CF21CD">
            <w:pPr>
              <w:spacing w:before="0" w:after="0" w:line="240" w:lineRule="auto"/>
              <w:jc w:val="left"/>
            </w:pPr>
            <w:r w:rsidRPr="00CF21CD">
              <w:t xml:space="preserve">Undulacja geoidy WGS-84 w punkcie </w:t>
            </w:r>
            <w:r w:rsidR="007A252A" w:rsidRPr="00CF21CD">
              <w:t xml:space="preserve">pomiaru wysokości </w:t>
            </w:r>
            <w:r w:rsidRPr="00CF21CD">
              <w:t>lotniska.</w:t>
            </w:r>
          </w:p>
        </w:tc>
        <w:tc>
          <w:tcPr>
            <w:tcW w:w="1843" w:type="dxa"/>
            <w:tcMar>
              <w:top w:w="28" w:type="dxa"/>
              <w:left w:w="57" w:type="dxa"/>
              <w:bottom w:w="28" w:type="dxa"/>
              <w:right w:w="57" w:type="dxa"/>
            </w:tcMar>
            <w:vAlign w:val="center"/>
          </w:tcPr>
          <w:p w14:paraId="38403100" w14:textId="77777777" w:rsidR="00C75CBF" w:rsidRPr="00CF21CD" w:rsidRDefault="00C75CBF" w:rsidP="00CF21CD">
            <w:pPr>
              <w:spacing w:before="0" w:after="0" w:line="240" w:lineRule="auto"/>
              <w:jc w:val="center"/>
            </w:pPr>
            <w:r w:rsidRPr="00CF21CD">
              <w:t>0,5 m</w:t>
            </w:r>
          </w:p>
          <w:p w14:paraId="11A4ACD6"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75874D6E" w14:textId="77777777" w:rsidR="00C75CBF" w:rsidRPr="00CF21CD" w:rsidRDefault="00C75CBF" w:rsidP="00CF21CD">
            <w:pPr>
              <w:spacing w:before="0" w:after="0" w:line="240" w:lineRule="auto"/>
              <w:jc w:val="center"/>
            </w:pPr>
            <w:r w:rsidRPr="00CF21CD">
              <w:t>ważna</w:t>
            </w:r>
          </w:p>
        </w:tc>
      </w:tr>
      <w:tr w:rsidR="00C75CBF" w:rsidRPr="00CF21CD" w14:paraId="71F51742" w14:textId="77777777" w:rsidTr="00480BF6">
        <w:tc>
          <w:tcPr>
            <w:tcW w:w="5725" w:type="dxa"/>
            <w:tcMar>
              <w:top w:w="28" w:type="dxa"/>
              <w:left w:w="57" w:type="dxa"/>
              <w:bottom w:w="28" w:type="dxa"/>
              <w:right w:w="57" w:type="dxa"/>
            </w:tcMar>
            <w:vAlign w:val="center"/>
          </w:tcPr>
          <w:p w14:paraId="6FCA8618" w14:textId="77777777" w:rsidR="00C75CBF" w:rsidRPr="00CF21CD" w:rsidRDefault="00C75CBF" w:rsidP="00CF21CD">
            <w:pPr>
              <w:spacing w:before="0" w:after="0" w:line="240" w:lineRule="auto"/>
              <w:jc w:val="left"/>
            </w:pPr>
            <w:r w:rsidRPr="00CF21CD">
              <w:t>Próg drogi startowej, podejści</w:t>
            </w:r>
            <w:r w:rsidR="007E0B99" w:rsidRPr="00CF21CD">
              <w:t>e</w:t>
            </w:r>
            <w:r w:rsidRPr="00CF21CD">
              <w:t xml:space="preserve"> nieprecyzyjne.</w:t>
            </w:r>
          </w:p>
        </w:tc>
        <w:tc>
          <w:tcPr>
            <w:tcW w:w="1843" w:type="dxa"/>
            <w:tcMar>
              <w:top w:w="28" w:type="dxa"/>
              <w:left w:w="57" w:type="dxa"/>
              <w:bottom w:w="28" w:type="dxa"/>
              <w:right w:w="57" w:type="dxa"/>
            </w:tcMar>
            <w:vAlign w:val="center"/>
          </w:tcPr>
          <w:p w14:paraId="4787329E" w14:textId="77777777" w:rsidR="00C75CBF" w:rsidRPr="00CF21CD" w:rsidRDefault="00C75CBF" w:rsidP="00CF21CD">
            <w:pPr>
              <w:spacing w:before="0" w:after="0" w:line="240" w:lineRule="auto"/>
              <w:jc w:val="center"/>
            </w:pPr>
            <w:r w:rsidRPr="00CF21CD">
              <w:t>0,5 m</w:t>
            </w:r>
          </w:p>
          <w:p w14:paraId="28ADA075"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27F15FCE" w14:textId="77777777" w:rsidR="00C75CBF" w:rsidRPr="00CF21CD" w:rsidRDefault="00C75CBF" w:rsidP="00CF21CD">
            <w:pPr>
              <w:spacing w:before="0" w:after="0" w:line="240" w:lineRule="auto"/>
              <w:jc w:val="center"/>
            </w:pPr>
            <w:r w:rsidRPr="00CF21CD">
              <w:t>ważna</w:t>
            </w:r>
          </w:p>
        </w:tc>
      </w:tr>
      <w:tr w:rsidR="00C75CBF" w:rsidRPr="00CF21CD" w14:paraId="7FAA3BA2" w14:textId="77777777" w:rsidTr="00480BF6">
        <w:tc>
          <w:tcPr>
            <w:tcW w:w="5725" w:type="dxa"/>
            <w:tcMar>
              <w:top w:w="28" w:type="dxa"/>
              <w:left w:w="57" w:type="dxa"/>
              <w:bottom w:w="28" w:type="dxa"/>
              <w:right w:w="57" w:type="dxa"/>
            </w:tcMar>
            <w:vAlign w:val="center"/>
          </w:tcPr>
          <w:p w14:paraId="628A2C5F" w14:textId="77777777" w:rsidR="00C75CBF" w:rsidRPr="00CF21CD" w:rsidRDefault="00C75CBF" w:rsidP="00CF21CD">
            <w:pPr>
              <w:spacing w:before="0" w:after="0" w:line="240" w:lineRule="auto"/>
              <w:jc w:val="left"/>
            </w:pPr>
            <w:r w:rsidRPr="00CF21CD">
              <w:t>Undulacja geoidy WGS-84 na progu drogi startowej, podejści</w:t>
            </w:r>
            <w:r w:rsidR="007E0B99" w:rsidRPr="00CF21CD">
              <w:t>e</w:t>
            </w:r>
            <w:r w:rsidRPr="00CF21CD">
              <w:t xml:space="preserve"> nieprecyzyjne.</w:t>
            </w:r>
          </w:p>
        </w:tc>
        <w:tc>
          <w:tcPr>
            <w:tcW w:w="1843" w:type="dxa"/>
            <w:tcMar>
              <w:top w:w="28" w:type="dxa"/>
              <w:left w:w="57" w:type="dxa"/>
              <w:bottom w:w="28" w:type="dxa"/>
              <w:right w:w="57" w:type="dxa"/>
            </w:tcMar>
            <w:vAlign w:val="center"/>
          </w:tcPr>
          <w:p w14:paraId="69D519D7" w14:textId="77777777" w:rsidR="00C75CBF" w:rsidRPr="00CF21CD" w:rsidRDefault="00C75CBF" w:rsidP="00CF21CD">
            <w:pPr>
              <w:spacing w:before="0" w:after="0" w:line="240" w:lineRule="auto"/>
              <w:jc w:val="center"/>
            </w:pPr>
            <w:r w:rsidRPr="00CF21CD">
              <w:t>0,5 m</w:t>
            </w:r>
          </w:p>
          <w:p w14:paraId="2F4D4B70"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4353C49B" w14:textId="77777777" w:rsidR="00C75CBF" w:rsidRPr="00CF21CD" w:rsidRDefault="00C75CBF" w:rsidP="00CF21CD">
            <w:pPr>
              <w:spacing w:before="0" w:after="0" w:line="240" w:lineRule="auto"/>
              <w:jc w:val="center"/>
            </w:pPr>
            <w:r w:rsidRPr="00CF21CD">
              <w:t>ważna</w:t>
            </w:r>
          </w:p>
        </w:tc>
      </w:tr>
      <w:tr w:rsidR="00C75CBF" w:rsidRPr="00CF21CD" w14:paraId="136D12D5" w14:textId="77777777" w:rsidTr="00480BF6">
        <w:tc>
          <w:tcPr>
            <w:tcW w:w="5725" w:type="dxa"/>
            <w:tcMar>
              <w:top w:w="28" w:type="dxa"/>
              <w:left w:w="57" w:type="dxa"/>
              <w:bottom w:w="28" w:type="dxa"/>
              <w:right w:w="57" w:type="dxa"/>
            </w:tcMar>
            <w:vAlign w:val="center"/>
          </w:tcPr>
          <w:p w14:paraId="40BEA113" w14:textId="77777777" w:rsidR="00C75CBF" w:rsidRPr="00CF21CD" w:rsidRDefault="007E0B99" w:rsidP="00CF21CD">
            <w:pPr>
              <w:spacing w:before="0" w:after="0" w:line="240" w:lineRule="auto"/>
              <w:jc w:val="left"/>
            </w:pPr>
            <w:r w:rsidRPr="00CF21CD">
              <w:t xml:space="preserve">Próg drogi startowej, </w:t>
            </w:r>
            <w:r w:rsidR="00C75CBF" w:rsidRPr="00CF21CD">
              <w:t>podejści</w:t>
            </w:r>
            <w:r w:rsidRPr="00CF21CD">
              <w:t>e</w:t>
            </w:r>
            <w:r w:rsidR="00C75CBF" w:rsidRPr="00CF21CD">
              <w:t xml:space="preserve"> precyzyjne.</w:t>
            </w:r>
          </w:p>
        </w:tc>
        <w:tc>
          <w:tcPr>
            <w:tcW w:w="1843" w:type="dxa"/>
            <w:tcMar>
              <w:top w:w="28" w:type="dxa"/>
              <w:left w:w="57" w:type="dxa"/>
              <w:bottom w:w="28" w:type="dxa"/>
              <w:right w:w="57" w:type="dxa"/>
            </w:tcMar>
            <w:vAlign w:val="center"/>
          </w:tcPr>
          <w:p w14:paraId="6C362D0B" w14:textId="77777777" w:rsidR="00C75CBF" w:rsidRPr="00CF21CD" w:rsidRDefault="00C75CBF" w:rsidP="00CF21CD">
            <w:pPr>
              <w:spacing w:before="0" w:after="0" w:line="240" w:lineRule="auto"/>
              <w:jc w:val="center"/>
            </w:pPr>
            <w:r w:rsidRPr="00CF21CD">
              <w:t>0,25 m</w:t>
            </w:r>
          </w:p>
          <w:p w14:paraId="756AE259"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207A6B24" w14:textId="77777777" w:rsidR="00C75CBF" w:rsidRPr="00CF21CD" w:rsidRDefault="00C75CBF" w:rsidP="00CF21CD">
            <w:pPr>
              <w:spacing w:before="0" w:after="0" w:line="240" w:lineRule="auto"/>
              <w:jc w:val="center"/>
            </w:pPr>
            <w:r w:rsidRPr="00CF21CD">
              <w:t>krytyczna</w:t>
            </w:r>
          </w:p>
        </w:tc>
      </w:tr>
      <w:tr w:rsidR="00C75CBF" w:rsidRPr="00CF21CD" w14:paraId="20F48D6A" w14:textId="77777777" w:rsidTr="00480BF6">
        <w:tc>
          <w:tcPr>
            <w:tcW w:w="5725" w:type="dxa"/>
            <w:tcMar>
              <w:top w:w="28" w:type="dxa"/>
              <w:left w:w="57" w:type="dxa"/>
              <w:bottom w:w="28" w:type="dxa"/>
              <w:right w:w="57" w:type="dxa"/>
            </w:tcMar>
            <w:vAlign w:val="center"/>
          </w:tcPr>
          <w:p w14:paraId="5A78252F" w14:textId="77777777" w:rsidR="00C75CBF" w:rsidRPr="00CF21CD" w:rsidRDefault="00C75CBF" w:rsidP="00CF21CD">
            <w:pPr>
              <w:spacing w:before="0" w:after="0" w:line="240" w:lineRule="auto"/>
              <w:jc w:val="left"/>
            </w:pPr>
            <w:r w:rsidRPr="00CF21CD">
              <w:t xml:space="preserve">Undulacja geoidy WGS-84 na </w:t>
            </w:r>
            <w:r w:rsidR="007E0B99" w:rsidRPr="00CF21CD">
              <w:t>progu drogi startowej, podejście</w:t>
            </w:r>
            <w:r w:rsidRPr="00CF21CD">
              <w:t xml:space="preserve"> precyzyjne.</w:t>
            </w:r>
          </w:p>
        </w:tc>
        <w:tc>
          <w:tcPr>
            <w:tcW w:w="1843" w:type="dxa"/>
            <w:tcMar>
              <w:top w:w="28" w:type="dxa"/>
              <w:left w:w="57" w:type="dxa"/>
              <w:bottom w:w="28" w:type="dxa"/>
              <w:right w:w="57" w:type="dxa"/>
            </w:tcMar>
            <w:vAlign w:val="center"/>
          </w:tcPr>
          <w:p w14:paraId="4E375191" w14:textId="77777777" w:rsidR="00C75CBF" w:rsidRPr="00CF21CD" w:rsidRDefault="00C75CBF" w:rsidP="00CF21CD">
            <w:pPr>
              <w:spacing w:before="0" w:after="0" w:line="240" w:lineRule="auto"/>
              <w:jc w:val="center"/>
            </w:pPr>
            <w:r w:rsidRPr="00CF21CD">
              <w:t>0,25 m</w:t>
            </w:r>
          </w:p>
          <w:p w14:paraId="3B410B2E"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4956C5F1" w14:textId="77777777" w:rsidR="00C75CBF" w:rsidRPr="00CF21CD" w:rsidRDefault="00C75CBF" w:rsidP="00CF21CD">
            <w:pPr>
              <w:spacing w:before="0" w:after="0" w:line="240" w:lineRule="auto"/>
              <w:jc w:val="center"/>
            </w:pPr>
            <w:r w:rsidRPr="00CF21CD">
              <w:t>krytyczna</w:t>
            </w:r>
          </w:p>
        </w:tc>
      </w:tr>
      <w:tr w:rsidR="00C75CBF" w:rsidRPr="00CF21CD" w14:paraId="7EA32C76" w14:textId="77777777" w:rsidTr="00480BF6">
        <w:tc>
          <w:tcPr>
            <w:tcW w:w="5725" w:type="dxa"/>
            <w:tcMar>
              <w:top w:w="28" w:type="dxa"/>
              <w:left w:w="57" w:type="dxa"/>
              <w:bottom w:w="28" w:type="dxa"/>
              <w:right w:w="57" w:type="dxa"/>
            </w:tcMar>
            <w:vAlign w:val="center"/>
          </w:tcPr>
          <w:p w14:paraId="60E1CD55" w14:textId="77777777" w:rsidR="00C75CBF" w:rsidRPr="00CF21CD" w:rsidRDefault="00C75CBF" w:rsidP="00CF21CD">
            <w:pPr>
              <w:spacing w:before="0" w:after="0" w:line="240" w:lineRule="auto"/>
              <w:jc w:val="left"/>
            </w:pPr>
            <w:r w:rsidRPr="00CF21CD">
              <w:t>Punkty linii środkowej drogi startowej.</w:t>
            </w:r>
          </w:p>
        </w:tc>
        <w:tc>
          <w:tcPr>
            <w:tcW w:w="1843" w:type="dxa"/>
            <w:tcMar>
              <w:top w:w="28" w:type="dxa"/>
              <w:left w:w="57" w:type="dxa"/>
              <w:bottom w:w="28" w:type="dxa"/>
              <w:right w:w="57" w:type="dxa"/>
            </w:tcMar>
            <w:vAlign w:val="center"/>
          </w:tcPr>
          <w:p w14:paraId="518F2E10" w14:textId="77777777" w:rsidR="00C75CBF" w:rsidRPr="00CF21CD" w:rsidRDefault="00C75CBF" w:rsidP="00CF21CD">
            <w:pPr>
              <w:spacing w:before="0" w:after="0" w:line="240" w:lineRule="auto"/>
              <w:jc w:val="center"/>
            </w:pPr>
            <w:r w:rsidRPr="00CF21CD">
              <w:t>0,25 m</w:t>
            </w:r>
          </w:p>
          <w:p w14:paraId="7CE70323"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45704210" w14:textId="77777777" w:rsidR="00C75CBF" w:rsidRPr="00CF21CD" w:rsidRDefault="00C75CBF" w:rsidP="00CF21CD">
            <w:pPr>
              <w:spacing w:before="0" w:after="0" w:line="240" w:lineRule="auto"/>
              <w:jc w:val="center"/>
            </w:pPr>
            <w:r w:rsidRPr="00CF21CD">
              <w:t>krytyczna</w:t>
            </w:r>
          </w:p>
        </w:tc>
      </w:tr>
      <w:tr w:rsidR="00C75CBF" w:rsidRPr="00CF21CD" w14:paraId="4F9B997B" w14:textId="77777777" w:rsidTr="00480BF6">
        <w:tc>
          <w:tcPr>
            <w:tcW w:w="5725" w:type="dxa"/>
            <w:tcMar>
              <w:top w:w="28" w:type="dxa"/>
              <w:left w:w="57" w:type="dxa"/>
              <w:bottom w:w="28" w:type="dxa"/>
              <w:right w:w="57" w:type="dxa"/>
            </w:tcMar>
            <w:vAlign w:val="center"/>
          </w:tcPr>
          <w:p w14:paraId="54EDA41A" w14:textId="77777777" w:rsidR="00C75CBF" w:rsidRPr="00CF21CD" w:rsidRDefault="00C75CBF" w:rsidP="00CF21CD">
            <w:pPr>
              <w:spacing w:before="0" w:after="0" w:line="240" w:lineRule="auto"/>
              <w:jc w:val="left"/>
            </w:pPr>
            <w:r w:rsidRPr="00CF21CD">
              <w:t>Punkty linii środkowej drogi kołowania/linii prowadzenia przy parkowaniu.</w:t>
            </w:r>
          </w:p>
        </w:tc>
        <w:tc>
          <w:tcPr>
            <w:tcW w:w="1843" w:type="dxa"/>
            <w:tcMar>
              <w:top w:w="28" w:type="dxa"/>
              <w:left w:w="57" w:type="dxa"/>
              <w:bottom w:w="28" w:type="dxa"/>
              <w:right w:w="57" w:type="dxa"/>
            </w:tcMar>
            <w:vAlign w:val="center"/>
          </w:tcPr>
          <w:p w14:paraId="3BBD4F63" w14:textId="77777777" w:rsidR="00C75CBF" w:rsidRPr="00CF21CD" w:rsidRDefault="00C75CBF" w:rsidP="00CF21CD">
            <w:pPr>
              <w:spacing w:before="0" w:after="0" w:line="240" w:lineRule="auto"/>
              <w:jc w:val="center"/>
            </w:pPr>
            <w:r w:rsidRPr="00CF21CD">
              <w:t>1 m</w:t>
            </w:r>
          </w:p>
          <w:p w14:paraId="689B6FEA"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2E2153E1" w14:textId="77777777" w:rsidR="00C75CBF" w:rsidRPr="00CF21CD" w:rsidRDefault="00C75CBF" w:rsidP="00CF21CD">
            <w:pPr>
              <w:spacing w:before="0" w:after="0" w:line="240" w:lineRule="auto"/>
              <w:jc w:val="center"/>
            </w:pPr>
            <w:r w:rsidRPr="00CF21CD">
              <w:t>ważna</w:t>
            </w:r>
          </w:p>
        </w:tc>
      </w:tr>
      <w:tr w:rsidR="00C75CBF" w:rsidRPr="00CF21CD" w14:paraId="16E40FDA" w14:textId="77777777" w:rsidTr="00480BF6">
        <w:tc>
          <w:tcPr>
            <w:tcW w:w="5725" w:type="dxa"/>
            <w:tcMar>
              <w:top w:w="28" w:type="dxa"/>
              <w:left w:w="57" w:type="dxa"/>
              <w:bottom w:w="28" w:type="dxa"/>
              <w:right w:w="57" w:type="dxa"/>
            </w:tcMar>
            <w:vAlign w:val="center"/>
          </w:tcPr>
          <w:p w14:paraId="1F5BED1C" w14:textId="77777777" w:rsidR="00C75CBF" w:rsidRPr="00CF21CD" w:rsidRDefault="00C75CBF" w:rsidP="00CF21CD">
            <w:pPr>
              <w:spacing w:before="0" w:after="0" w:line="240" w:lineRule="auto"/>
              <w:jc w:val="left"/>
            </w:pPr>
            <w:r w:rsidRPr="00CF21CD">
              <w:t>Przeszkody w strefie 2 (część w granicach lotniska).</w:t>
            </w:r>
          </w:p>
        </w:tc>
        <w:tc>
          <w:tcPr>
            <w:tcW w:w="1843" w:type="dxa"/>
            <w:tcMar>
              <w:top w:w="28" w:type="dxa"/>
              <w:left w:w="57" w:type="dxa"/>
              <w:bottom w:w="28" w:type="dxa"/>
              <w:right w:w="57" w:type="dxa"/>
            </w:tcMar>
            <w:vAlign w:val="center"/>
          </w:tcPr>
          <w:p w14:paraId="24A41474" w14:textId="77777777" w:rsidR="00C75CBF" w:rsidRPr="00CF21CD" w:rsidRDefault="00C75CBF" w:rsidP="00CF21CD">
            <w:pPr>
              <w:spacing w:before="0" w:after="0" w:line="240" w:lineRule="auto"/>
              <w:jc w:val="center"/>
            </w:pPr>
            <w:r w:rsidRPr="00CF21CD">
              <w:t>3 m</w:t>
            </w:r>
          </w:p>
          <w:p w14:paraId="45B17258"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437C6965" w14:textId="77777777" w:rsidR="00C75CBF" w:rsidRPr="00CF21CD" w:rsidRDefault="00C75CBF" w:rsidP="00CF21CD">
            <w:pPr>
              <w:spacing w:before="0" w:after="0" w:line="240" w:lineRule="auto"/>
              <w:jc w:val="center"/>
            </w:pPr>
            <w:r w:rsidRPr="00CF21CD">
              <w:t>ważna</w:t>
            </w:r>
          </w:p>
        </w:tc>
      </w:tr>
      <w:tr w:rsidR="00C75CBF" w:rsidRPr="00CF21CD" w14:paraId="2B593211" w14:textId="77777777" w:rsidTr="00480BF6">
        <w:tc>
          <w:tcPr>
            <w:tcW w:w="5725" w:type="dxa"/>
            <w:tcMar>
              <w:top w:w="28" w:type="dxa"/>
              <w:left w:w="57" w:type="dxa"/>
              <w:bottom w:w="28" w:type="dxa"/>
              <w:right w:w="57" w:type="dxa"/>
            </w:tcMar>
            <w:vAlign w:val="center"/>
          </w:tcPr>
          <w:p w14:paraId="4640CE99" w14:textId="77777777" w:rsidR="00C75CBF" w:rsidRPr="00CF21CD" w:rsidRDefault="00C75CBF" w:rsidP="00CF21CD">
            <w:pPr>
              <w:spacing w:before="0" w:after="0" w:line="240" w:lineRule="auto"/>
              <w:jc w:val="left"/>
            </w:pPr>
            <w:r w:rsidRPr="00CF21CD">
              <w:t>Przeszkody w strefie 3.</w:t>
            </w:r>
          </w:p>
        </w:tc>
        <w:tc>
          <w:tcPr>
            <w:tcW w:w="1843" w:type="dxa"/>
            <w:tcMar>
              <w:top w:w="28" w:type="dxa"/>
              <w:left w:w="57" w:type="dxa"/>
              <w:bottom w:w="28" w:type="dxa"/>
              <w:right w:w="57" w:type="dxa"/>
            </w:tcMar>
            <w:vAlign w:val="center"/>
          </w:tcPr>
          <w:p w14:paraId="3F42AA75" w14:textId="77777777" w:rsidR="00C75CBF" w:rsidRPr="00CF21CD" w:rsidRDefault="00C75CBF" w:rsidP="00CF21CD">
            <w:pPr>
              <w:spacing w:before="0" w:after="0" w:line="240" w:lineRule="auto"/>
              <w:jc w:val="center"/>
            </w:pPr>
            <w:r w:rsidRPr="00CF21CD">
              <w:t>0,5 m</w:t>
            </w:r>
          </w:p>
          <w:p w14:paraId="7B923366"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32CADBA6" w14:textId="77777777" w:rsidR="00C75CBF" w:rsidRPr="00CF21CD" w:rsidRDefault="00C75CBF" w:rsidP="00CF21CD">
            <w:pPr>
              <w:spacing w:before="0" w:after="0" w:line="240" w:lineRule="auto"/>
              <w:jc w:val="center"/>
            </w:pPr>
            <w:r w:rsidRPr="00CF21CD">
              <w:t>ważna</w:t>
            </w:r>
          </w:p>
        </w:tc>
      </w:tr>
      <w:tr w:rsidR="00C75CBF" w:rsidRPr="00CF21CD" w14:paraId="11D95927" w14:textId="77777777" w:rsidTr="00480BF6">
        <w:tc>
          <w:tcPr>
            <w:tcW w:w="5725" w:type="dxa"/>
            <w:tcMar>
              <w:top w:w="28" w:type="dxa"/>
              <w:left w:w="57" w:type="dxa"/>
              <w:bottom w:w="28" w:type="dxa"/>
              <w:right w:w="57" w:type="dxa"/>
            </w:tcMar>
            <w:vAlign w:val="center"/>
          </w:tcPr>
          <w:p w14:paraId="17E289F3" w14:textId="77777777" w:rsidR="00C75CBF" w:rsidRPr="00CF21CD" w:rsidRDefault="00C75CBF" w:rsidP="00CF21CD">
            <w:pPr>
              <w:spacing w:before="0" w:after="0" w:line="240" w:lineRule="auto"/>
              <w:jc w:val="left"/>
            </w:pPr>
            <w:r w:rsidRPr="00CF21CD">
              <w:t>Radio-odległościomierz precyzyjny (DME/P).</w:t>
            </w:r>
          </w:p>
        </w:tc>
        <w:tc>
          <w:tcPr>
            <w:tcW w:w="1843" w:type="dxa"/>
            <w:tcMar>
              <w:top w:w="28" w:type="dxa"/>
              <w:left w:w="57" w:type="dxa"/>
              <w:bottom w:w="28" w:type="dxa"/>
              <w:right w:w="57" w:type="dxa"/>
            </w:tcMar>
            <w:vAlign w:val="center"/>
          </w:tcPr>
          <w:p w14:paraId="68D2E599" w14:textId="77777777" w:rsidR="00C75CBF" w:rsidRPr="00CF21CD" w:rsidRDefault="00C75CBF" w:rsidP="00CF21CD">
            <w:pPr>
              <w:spacing w:before="0" w:after="0" w:line="240" w:lineRule="auto"/>
              <w:jc w:val="center"/>
            </w:pPr>
            <w:r w:rsidRPr="00CF21CD">
              <w:t>3 m</w:t>
            </w:r>
          </w:p>
          <w:p w14:paraId="7DBF12DE"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2643CB42" w14:textId="77777777" w:rsidR="00C75CBF" w:rsidRPr="00CF21CD" w:rsidRDefault="00C75CBF" w:rsidP="00CF21CD">
            <w:pPr>
              <w:spacing w:before="0" w:after="0" w:line="240" w:lineRule="auto"/>
              <w:jc w:val="center"/>
            </w:pPr>
            <w:r w:rsidRPr="00CF21CD">
              <w:t>ważna</w:t>
            </w:r>
          </w:p>
        </w:tc>
      </w:tr>
    </w:tbl>
    <w:p w14:paraId="5A3DED28" w14:textId="77777777" w:rsidR="00C75CBF" w:rsidRPr="00CF21CD" w:rsidRDefault="00C75CBF" w:rsidP="00CF21CD">
      <w:pPr>
        <w:spacing w:before="240" w:after="240"/>
        <w:jc w:val="center"/>
      </w:pPr>
      <w:r w:rsidRPr="00CF21CD">
        <w:t>Tabela 2 – W</w:t>
      </w:r>
      <w:r w:rsidR="007A252A" w:rsidRPr="00CF21CD">
        <w:t>ysokość/w</w:t>
      </w:r>
      <w:r w:rsidRPr="00CF21CD">
        <w:t>ysokość bezwzględna/wysokość względna</w:t>
      </w:r>
    </w:p>
    <w:p w14:paraId="14BFF605" w14:textId="77777777" w:rsidR="00C75CBF" w:rsidRPr="00CF21CD" w:rsidRDefault="00C75CBF" w:rsidP="00CF21CD"/>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4"/>
        <w:gridCol w:w="1826"/>
        <w:gridCol w:w="1608"/>
      </w:tblGrid>
      <w:tr w:rsidR="00C75CBF" w:rsidRPr="00CF21CD" w14:paraId="3EAC21E5" w14:textId="77777777" w:rsidTr="00480BF6">
        <w:tc>
          <w:tcPr>
            <w:tcW w:w="5725" w:type="dxa"/>
            <w:tcMar>
              <w:top w:w="28" w:type="dxa"/>
              <w:left w:w="57" w:type="dxa"/>
              <w:bottom w:w="28" w:type="dxa"/>
              <w:right w:w="57" w:type="dxa"/>
            </w:tcMar>
            <w:vAlign w:val="center"/>
          </w:tcPr>
          <w:p w14:paraId="234DD32B" w14:textId="77777777" w:rsidR="00C75CBF" w:rsidRPr="00CF21CD" w:rsidRDefault="00C75CBF" w:rsidP="00CF21CD">
            <w:pPr>
              <w:spacing w:before="0" w:after="0" w:line="240" w:lineRule="auto"/>
              <w:jc w:val="center"/>
              <w:rPr>
                <w:b/>
                <w:bCs/>
              </w:rPr>
            </w:pPr>
            <w:r w:rsidRPr="00CF21CD">
              <w:rPr>
                <w:b/>
                <w:bCs/>
              </w:rPr>
              <w:t>Deklinacja/deklinacja magnetyczna</w:t>
            </w:r>
          </w:p>
        </w:tc>
        <w:tc>
          <w:tcPr>
            <w:tcW w:w="1843" w:type="dxa"/>
            <w:tcMar>
              <w:top w:w="28" w:type="dxa"/>
              <w:left w:w="57" w:type="dxa"/>
              <w:bottom w:w="28" w:type="dxa"/>
              <w:right w:w="57" w:type="dxa"/>
            </w:tcMar>
            <w:vAlign w:val="center"/>
          </w:tcPr>
          <w:p w14:paraId="7BAAD8AE" w14:textId="77777777" w:rsidR="00C75CBF" w:rsidRPr="00CF21CD" w:rsidRDefault="00C75CBF" w:rsidP="00CF21CD">
            <w:pPr>
              <w:spacing w:before="0" w:after="0" w:line="240" w:lineRule="auto"/>
              <w:jc w:val="center"/>
              <w:rPr>
                <w:b/>
                <w:bCs/>
              </w:rPr>
            </w:pPr>
            <w:r w:rsidRPr="00CF21CD">
              <w:rPr>
                <w:b/>
                <w:bCs/>
              </w:rPr>
              <w:t>Dokładność</w:t>
            </w:r>
          </w:p>
          <w:p w14:paraId="64479706" w14:textId="77777777" w:rsidR="00C75CBF" w:rsidRPr="00CF21CD" w:rsidRDefault="00C75CBF" w:rsidP="00CF21CD">
            <w:pPr>
              <w:spacing w:before="0" w:after="0" w:line="240" w:lineRule="auto"/>
              <w:jc w:val="center"/>
            </w:pPr>
            <w:r w:rsidRPr="00CF21CD">
              <w:rPr>
                <w:b/>
                <w:bCs/>
              </w:rPr>
              <w:t>Rodzaj danych</w:t>
            </w:r>
          </w:p>
        </w:tc>
        <w:tc>
          <w:tcPr>
            <w:tcW w:w="1614" w:type="dxa"/>
            <w:tcMar>
              <w:top w:w="28" w:type="dxa"/>
              <w:left w:w="57" w:type="dxa"/>
              <w:bottom w:w="28" w:type="dxa"/>
              <w:right w:w="57" w:type="dxa"/>
            </w:tcMar>
            <w:vAlign w:val="center"/>
          </w:tcPr>
          <w:p w14:paraId="2979BF49" w14:textId="77777777" w:rsidR="00C75CBF" w:rsidRPr="00CF21CD" w:rsidRDefault="00C75CBF" w:rsidP="00CF21CD">
            <w:pPr>
              <w:spacing w:before="0" w:after="0" w:line="240" w:lineRule="auto"/>
              <w:jc w:val="center"/>
              <w:rPr>
                <w:b/>
                <w:bCs/>
              </w:rPr>
            </w:pPr>
            <w:r w:rsidRPr="00CF21CD">
              <w:rPr>
                <w:b/>
                <w:bCs/>
              </w:rPr>
              <w:t>Klasyfikacja integralności</w:t>
            </w:r>
          </w:p>
        </w:tc>
      </w:tr>
      <w:tr w:rsidR="00C75CBF" w:rsidRPr="00CF21CD" w14:paraId="3F7B867E" w14:textId="77777777" w:rsidTr="00480BF6">
        <w:tc>
          <w:tcPr>
            <w:tcW w:w="5725" w:type="dxa"/>
            <w:tcMar>
              <w:top w:w="28" w:type="dxa"/>
              <w:left w:w="57" w:type="dxa"/>
              <w:bottom w:w="28" w:type="dxa"/>
              <w:right w:w="57" w:type="dxa"/>
            </w:tcMar>
            <w:vAlign w:val="center"/>
          </w:tcPr>
          <w:p w14:paraId="6C9D27E1" w14:textId="77777777" w:rsidR="00C75CBF" w:rsidRPr="00CF21CD" w:rsidRDefault="00C75CBF" w:rsidP="00CF21CD">
            <w:pPr>
              <w:spacing w:before="0" w:after="0" w:line="240" w:lineRule="auto"/>
              <w:jc w:val="left"/>
            </w:pPr>
            <w:r w:rsidRPr="00CF21CD">
              <w:t>Deklinacja VHF NAVAID do technicznego zestrojenia stacji.</w:t>
            </w:r>
          </w:p>
        </w:tc>
        <w:tc>
          <w:tcPr>
            <w:tcW w:w="1843" w:type="dxa"/>
            <w:tcMar>
              <w:top w:w="28" w:type="dxa"/>
              <w:left w:w="57" w:type="dxa"/>
              <w:bottom w:w="28" w:type="dxa"/>
              <w:right w:w="57" w:type="dxa"/>
            </w:tcMar>
            <w:vAlign w:val="center"/>
          </w:tcPr>
          <w:p w14:paraId="640FCCD6" w14:textId="77777777" w:rsidR="00C75CBF" w:rsidRPr="00CF21CD" w:rsidRDefault="00C75CBF" w:rsidP="00CF21CD">
            <w:pPr>
              <w:spacing w:before="0" w:after="0" w:line="240" w:lineRule="auto"/>
              <w:jc w:val="center"/>
            </w:pPr>
            <w:r w:rsidRPr="00CF21CD">
              <w:t>1 stopień</w:t>
            </w:r>
          </w:p>
          <w:p w14:paraId="4D320F60"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1484A35B" w14:textId="77777777" w:rsidR="00C75CBF" w:rsidRPr="00CF21CD" w:rsidRDefault="00C75CBF" w:rsidP="00CF21CD">
            <w:pPr>
              <w:spacing w:before="0" w:after="0" w:line="240" w:lineRule="auto"/>
              <w:jc w:val="center"/>
            </w:pPr>
            <w:r w:rsidRPr="00CF21CD">
              <w:t>ważna</w:t>
            </w:r>
          </w:p>
        </w:tc>
      </w:tr>
      <w:tr w:rsidR="00C75CBF" w:rsidRPr="00CF21CD" w14:paraId="46F943E4" w14:textId="77777777" w:rsidTr="00480BF6">
        <w:tc>
          <w:tcPr>
            <w:tcW w:w="5725" w:type="dxa"/>
            <w:tcMar>
              <w:top w:w="28" w:type="dxa"/>
              <w:left w:w="57" w:type="dxa"/>
              <w:bottom w:w="28" w:type="dxa"/>
              <w:right w:w="57" w:type="dxa"/>
            </w:tcMar>
            <w:vAlign w:val="center"/>
          </w:tcPr>
          <w:p w14:paraId="00E35E9A" w14:textId="77777777" w:rsidR="00C75CBF" w:rsidRPr="00CF21CD" w:rsidRDefault="00C75CBF" w:rsidP="00CF21CD">
            <w:pPr>
              <w:spacing w:before="0" w:after="0" w:line="240" w:lineRule="auto"/>
              <w:jc w:val="left"/>
            </w:pPr>
            <w:r w:rsidRPr="00CF21CD">
              <w:t>Deklinacja magnetyczna lotniska.</w:t>
            </w:r>
          </w:p>
        </w:tc>
        <w:tc>
          <w:tcPr>
            <w:tcW w:w="1843" w:type="dxa"/>
            <w:tcMar>
              <w:top w:w="28" w:type="dxa"/>
              <w:left w:w="57" w:type="dxa"/>
              <w:bottom w:w="28" w:type="dxa"/>
              <w:right w:w="57" w:type="dxa"/>
            </w:tcMar>
            <w:vAlign w:val="center"/>
          </w:tcPr>
          <w:p w14:paraId="2DB0F0B8" w14:textId="77777777" w:rsidR="00C75CBF" w:rsidRPr="00CF21CD" w:rsidRDefault="00C75CBF" w:rsidP="00CF21CD">
            <w:pPr>
              <w:spacing w:before="0" w:after="0" w:line="240" w:lineRule="auto"/>
              <w:jc w:val="center"/>
            </w:pPr>
            <w:r w:rsidRPr="00CF21CD">
              <w:t>1 stopień</w:t>
            </w:r>
          </w:p>
          <w:p w14:paraId="780F9437"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08B5F15D" w14:textId="77777777" w:rsidR="00C75CBF" w:rsidRPr="00CF21CD" w:rsidRDefault="00C75CBF" w:rsidP="00CF21CD">
            <w:pPr>
              <w:spacing w:before="0" w:after="0" w:line="240" w:lineRule="auto"/>
              <w:jc w:val="center"/>
            </w:pPr>
            <w:r w:rsidRPr="00CF21CD">
              <w:t>ważna</w:t>
            </w:r>
          </w:p>
        </w:tc>
      </w:tr>
      <w:tr w:rsidR="00C75CBF" w:rsidRPr="00CF21CD" w14:paraId="7AB15084" w14:textId="77777777" w:rsidTr="00480BF6">
        <w:tc>
          <w:tcPr>
            <w:tcW w:w="5725" w:type="dxa"/>
            <w:tcMar>
              <w:top w:w="28" w:type="dxa"/>
              <w:left w:w="57" w:type="dxa"/>
              <w:bottom w:w="28" w:type="dxa"/>
              <w:right w:w="57" w:type="dxa"/>
            </w:tcMar>
            <w:vAlign w:val="center"/>
          </w:tcPr>
          <w:p w14:paraId="63AE6A20" w14:textId="77777777" w:rsidR="00C75CBF" w:rsidRPr="00CF21CD" w:rsidRDefault="00C75CBF" w:rsidP="00CF21CD">
            <w:pPr>
              <w:spacing w:before="0" w:after="0" w:line="240" w:lineRule="auto"/>
              <w:jc w:val="left"/>
            </w:pPr>
            <w:r w:rsidRPr="00CF21CD">
              <w:t>Deklinacja magnetyczna anteny nadajnika kierunku ILS.</w:t>
            </w:r>
          </w:p>
        </w:tc>
        <w:tc>
          <w:tcPr>
            <w:tcW w:w="1843" w:type="dxa"/>
            <w:tcMar>
              <w:top w:w="28" w:type="dxa"/>
              <w:left w:w="57" w:type="dxa"/>
              <w:bottom w:w="28" w:type="dxa"/>
              <w:right w:w="57" w:type="dxa"/>
            </w:tcMar>
            <w:vAlign w:val="center"/>
          </w:tcPr>
          <w:p w14:paraId="352A47D6" w14:textId="77777777" w:rsidR="00C75CBF" w:rsidRPr="00CF21CD" w:rsidRDefault="00C75CBF" w:rsidP="00CF21CD">
            <w:pPr>
              <w:spacing w:before="0" w:after="0" w:line="240" w:lineRule="auto"/>
              <w:jc w:val="center"/>
            </w:pPr>
            <w:r w:rsidRPr="00CF21CD">
              <w:t>1 stopień</w:t>
            </w:r>
          </w:p>
          <w:p w14:paraId="32129A09"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0EAC1514" w14:textId="77777777" w:rsidR="00C75CBF" w:rsidRPr="00CF21CD" w:rsidRDefault="00C75CBF" w:rsidP="00CF21CD">
            <w:pPr>
              <w:spacing w:before="0" w:after="0" w:line="240" w:lineRule="auto"/>
              <w:jc w:val="center"/>
            </w:pPr>
            <w:r w:rsidRPr="00CF21CD">
              <w:t>ważna</w:t>
            </w:r>
          </w:p>
        </w:tc>
      </w:tr>
      <w:tr w:rsidR="00C75CBF" w:rsidRPr="00CF21CD" w14:paraId="1E8F8106" w14:textId="77777777" w:rsidTr="00480BF6">
        <w:tc>
          <w:tcPr>
            <w:tcW w:w="5725" w:type="dxa"/>
            <w:tcMar>
              <w:top w:w="28" w:type="dxa"/>
              <w:left w:w="57" w:type="dxa"/>
              <w:bottom w:w="28" w:type="dxa"/>
              <w:right w:w="57" w:type="dxa"/>
            </w:tcMar>
            <w:vAlign w:val="center"/>
          </w:tcPr>
          <w:p w14:paraId="7F6AD741" w14:textId="77777777" w:rsidR="00C75CBF" w:rsidRPr="00CF21CD" w:rsidRDefault="00C75CBF" w:rsidP="00CF21CD">
            <w:pPr>
              <w:spacing w:before="0" w:after="0" w:line="240" w:lineRule="auto"/>
              <w:jc w:val="left"/>
            </w:pPr>
            <w:r w:rsidRPr="00CF21CD">
              <w:t>Deklinacja magnetyczna anteny azymutu MLS.</w:t>
            </w:r>
          </w:p>
        </w:tc>
        <w:tc>
          <w:tcPr>
            <w:tcW w:w="1843" w:type="dxa"/>
            <w:tcMar>
              <w:top w:w="28" w:type="dxa"/>
              <w:left w:w="57" w:type="dxa"/>
              <w:bottom w:w="28" w:type="dxa"/>
              <w:right w:w="57" w:type="dxa"/>
            </w:tcMar>
            <w:vAlign w:val="center"/>
          </w:tcPr>
          <w:p w14:paraId="40D0C9D5" w14:textId="77777777" w:rsidR="00C75CBF" w:rsidRPr="00CF21CD" w:rsidRDefault="00C75CBF" w:rsidP="00CF21CD">
            <w:pPr>
              <w:spacing w:before="0" w:after="0" w:line="240" w:lineRule="auto"/>
              <w:jc w:val="center"/>
            </w:pPr>
            <w:r w:rsidRPr="00CF21CD">
              <w:t>1 stopień</w:t>
            </w:r>
          </w:p>
          <w:p w14:paraId="24DBB58A" w14:textId="77777777" w:rsidR="00C75CBF" w:rsidRPr="00CF21CD" w:rsidRDefault="00C75CBF" w:rsidP="00CF21CD">
            <w:pPr>
              <w:spacing w:before="0" w:after="0" w:line="240" w:lineRule="auto"/>
              <w:jc w:val="center"/>
            </w:pPr>
            <w:r w:rsidRPr="00CF21CD">
              <w:t>zmierzona</w:t>
            </w:r>
          </w:p>
        </w:tc>
        <w:tc>
          <w:tcPr>
            <w:tcW w:w="1614" w:type="dxa"/>
            <w:tcMar>
              <w:top w:w="28" w:type="dxa"/>
              <w:left w:w="57" w:type="dxa"/>
              <w:bottom w:w="28" w:type="dxa"/>
              <w:right w:w="57" w:type="dxa"/>
            </w:tcMar>
            <w:vAlign w:val="center"/>
          </w:tcPr>
          <w:p w14:paraId="1BD03BB6" w14:textId="77777777" w:rsidR="00C75CBF" w:rsidRPr="00CF21CD" w:rsidRDefault="00C75CBF" w:rsidP="00CF21CD">
            <w:pPr>
              <w:spacing w:before="0" w:after="0" w:line="240" w:lineRule="auto"/>
              <w:jc w:val="center"/>
            </w:pPr>
            <w:r w:rsidRPr="00CF21CD">
              <w:t>ważna</w:t>
            </w:r>
          </w:p>
        </w:tc>
      </w:tr>
    </w:tbl>
    <w:p w14:paraId="025576BC" w14:textId="77777777" w:rsidR="00C75CBF" w:rsidRPr="00CF21CD" w:rsidRDefault="00C75CBF" w:rsidP="00CF21CD">
      <w:pPr>
        <w:spacing w:before="240" w:after="240"/>
        <w:jc w:val="center"/>
      </w:pPr>
      <w:r w:rsidRPr="00CF21CD">
        <w:t>Tabela 3 – Deklinacja i deklinacja magnetyczna</w:t>
      </w:r>
    </w:p>
    <w:p w14:paraId="23B8BC93" w14:textId="77777777" w:rsidR="00C75CBF" w:rsidRPr="00CF21CD" w:rsidRDefault="00C75CBF" w:rsidP="00CF21CD"/>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5"/>
        <w:gridCol w:w="2107"/>
        <w:gridCol w:w="1886"/>
      </w:tblGrid>
      <w:tr w:rsidR="00C75CBF" w:rsidRPr="00CF21CD" w14:paraId="4D2CD945" w14:textId="77777777" w:rsidTr="002C083F">
        <w:tc>
          <w:tcPr>
            <w:tcW w:w="5158" w:type="dxa"/>
            <w:tcMar>
              <w:top w:w="28" w:type="dxa"/>
              <w:left w:w="57" w:type="dxa"/>
              <w:bottom w:w="28" w:type="dxa"/>
              <w:right w:w="57" w:type="dxa"/>
            </w:tcMar>
            <w:vAlign w:val="center"/>
          </w:tcPr>
          <w:p w14:paraId="012728AD" w14:textId="77777777" w:rsidR="00C75CBF" w:rsidRPr="00CF21CD" w:rsidRDefault="00C75CBF" w:rsidP="00CF21CD">
            <w:pPr>
              <w:spacing w:before="0" w:after="0" w:line="240" w:lineRule="auto"/>
              <w:jc w:val="center"/>
              <w:rPr>
                <w:b/>
                <w:bCs/>
              </w:rPr>
            </w:pPr>
            <w:r w:rsidRPr="00CF21CD">
              <w:rPr>
                <w:b/>
                <w:bCs/>
              </w:rPr>
              <w:t>Namiar</w:t>
            </w:r>
          </w:p>
        </w:tc>
        <w:tc>
          <w:tcPr>
            <w:tcW w:w="2127" w:type="dxa"/>
            <w:tcMar>
              <w:top w:w="28" w:type="dxa"/>
              <w:left w:w="57" w:type="dxa"/>
              <w:bottom w:w="28" w:type="dxa"/>
              <w:right w:w="57" w:type="dxa"/>
            </w:tcMar>
            <w:vAlign w:val="center"/>
          </w:tcPr>
          <w:p w14:paraId="56503416" w14:textId="77777777" w:rsidR="00C75CBF" w:rsidRPr="00CF21CD" w:rsidRDefault="00C75CBF" w:rsidP="00CF21CD">
            <w:pPr>
              <w:spacing w:before="0" w:after="0" w:line="240" w:lineRule="auto"/>
              <w:jc w:val="center"/>
              <w:rPr>
                <w:b/>
                <w:bCs/>
              </w:rPr>
            </w:pPr>
            <w:r w:rsidRPr="00CF21CD">
              <w:rPr>
                <w:b/>
                <w:bCs/>
              </w:rPr>
              <w:t>Dokładność</w:t>
            </w:r>
          </w:p>
          <w:p w14:paraId="5DEB1585" w14:textId="77777777" w:rsidR="00C75CBF" w:rsidRPr="00CF21CD" w:rsidRDefault="00C75CBF" w:rsidP="00CF21CD">
            <w:pPr>
              <w:spacing w:before="0" w:after="0" w:line="240" w:lineRule="auto"/>
              <w:jc w:val="center"/>
            </w:pPr>
            <w:r w:rsidRPr="00CF21CD">
              <w:rPr>
                <w:b/>
                <w:bCs/>
              </w:rPr>
              <w:t>Rodzaj danych</w:t>
            </w:r>
          </w:p>
        </w:tc>
        <w:tc>
          <w:tcPr>
            <w:tcW w:w="1897" w:type="dxa"/>
            <w:tcMar>
              <w:top w:w="28" w:type="dxa"/>
              <w:left w:w="57" w:type="dxa"/>
              <w:bottom w:w="28" w:type="dxa"/>
              <w:right w:w="57" w:type="dxa"/>
            </w:tcMar>
            <w:vAlign w:val="center"/>
          </w:tcPr>
          <w:p w14:paraId="1EA57958" w14:textId="77777777" w:rsidR="00C75CBF" w:rsidRPr="00CF21CD" w:rsidRDefault="00C75CBF" w:rsidP="00CF21CD">
            <w:pPr>
              <w:spacing w:before="0" w:after="0" w:line="240" w:lineRule="auto"/>
              <w:jc w:val="center"/>
              <w:rPr>
                <w:b/>
                <w:bCs/>
              </w:rPr>
            </w:pPr>
            <w:r w:rsidRPr="00CF21CD">
              <w:rPr>
                <w:b/>
                <w:bCs/>
              </w:rPr>
              <w:t>Klasyfikacja integralności</w:t>
            </w:r>
          </w:p>
        </w:tc>
      </w:tr>
      <w:tr w:rsidR="00C75CBF" w:rsidRPr="00CF21CD" w14:paraId="6AB7CE62" w14:textId="77777777" w:rsidTr="002C083F">
        <w:tc>
          <w:tcPr>
            <w:tcW w:w="5158" w:type="dxa"/>
            <w:tcMar>
              <w:top w:w="28" w:type="dxa"/>
              <w:left w:w="57" w:type="dxa"/>
              <w:bottom w:w="28" w:type="dxa"/>
              <w:right w:w="57" w:type="dxa"/>
            </w:tcMar>
            <w:vAlign w:val="center"/>
          </w:tcPr>
          <w:p w14:paraId="4C97FDAA" w14:textId="77777777" w:rsidR="00C75CBF" w:rsidRPr="00CF21CD" w:rsidRDefault="00C75CBF" w:rsidP="00CF21CD">
            <w:pPr>
              <w:spacing w:before="0" w:after="0" w:line="240" w:lineRule="auto"/>
              <w:jc w:val="left"/>
            </w:pPr>
            <w:r w:rsidRPr="00CF21CD">
              <w:t>Zgranie wiązki nadajnika kierunku ILS.</w:t>
            </w:r>
          </w:p>
        </w:tc>
        <w:tc>
          <w:tcPr>
            <w:tcW w:w="2127" w:type="dxa"/>
            <w:tcMar>
              <w:top w:w="28" w:type="dxa"/>
              <w:left w:w="57" w:type="dxa"/>
              <w:bottom w:w="28" w:type="dxa"/>
              <w:right w:w="57" w:type="dxa"/>
            </w:tcMar>
            <w:vAlign w:val="center"/>
          </w:tcPr>
          <w:p w14:paraId="7DEB352D" w14:textId="77777777" w:rsidR="00C75CBF" w:rsidRPr="00CF21CD" w:rsidRDefault="00C75CBF" w:rsidP="00CF21CD">
            <w:pPr>
              <w:spacing w:before="0" w:after="0" w:line="240" w:lineRule="auto"/>
              <w:jc w:val="center"/>
            </w:pPr>
            <w:r w:rsidRPr="00CF21CD">
              <w:t>1/100 stopnia</w:t>
            </w:r>
          </w:p>
          <w:p w14:paraId="4363F80F" w14:textId="77777777" w:rsidR="00C75CBF" w:rsidRPr="00CF21CD" w:rsidRDefault="00C75CBF" w:rsidP="00CF21CD">
            <w:pPr>
              <w:spacing w:before="0" w:after="0" w:line="240" w:lineRule="auto"/>
              <w:jc w:val="center"/>
            </w:pPr>
            <w:r w:rsidRPr="00CF21CD">
              <w:t>zmierzona</w:t>
            </w:r>
          </w:p>
        </w:tc>
        <w:tc>
          <w:tcPr>
            <w:tcW w:w="1897" w:type="dxa"/>
            <w:tcMar>
              <w:top w:w="28" w:type="dxa"/>
              <w:left w:w="57" w:type="dxa"/>
              <w:bottom w:w="28" w:type="dxa"/>
              <w:right w:w="57" w:type="dxa"/>
            </w:tcMar>
            <w:vAlign w:val="center"/>
          </w:tcPr>
          <w:p w14:paraId="6D3022E6" w14:textId="77777777" w:rsidR="00C75CBF" w:rsidRPr="00CF21CD" w:rsidRDefault="00C75CBF" w:rsidP="00CF21CD">
            <w:pPr>
              <w:spacing w:before="0" w:after="0" w:line="240" w:lineRule="auto"/>
              <w:jc w:val="center"/>
            </w:pPr>
            <w:r w:rsidRPr="00CF21CD">
              <w:t>ważna</w:t>
            </w:r>
          </w:p>
        </w:tc>
      </w:tr>
      <w:tr w:rsidR="00C75CBF" w:rsidRPr="00CF21CD" w14:paraId="4EB7898E" w14:textId="77777777" w:rsidTr="002C083F">
        <w:tc>
          <w:tcPr>
            <w:tcW w:w="5158" w:type="dxa"/>
            <w:tcMar>
              <w:top w:w="28" w:type="dxa"/>
              <w:left w:w="57" w:type="dxa"/>
              <w:bottom w:w="28" w:type="dxa"/>
              <w:right w:w="57" w:type="dxa"/>
            </w:tcMar>
            <w:vAlign w:val="center"/>
          </w:tcPr>
          <w:p w14:paraId="2875771F" w14:textId="77777777" w:rsidR="00C75CBF" w:rsidRPr="00CF21CD" w:rsidRDefault="00C75CBF" w:rsidP="00CF21CD">
            <w:pPr>
              <w:spacing w:before="0" w:after="0" w:line="240" w:lineRule="auto"/>
              <w:jc w:val="left"/>
            </w:pPr>
            <w:r w:rsidRPr="00CF21CD">
              <w:t>Zgranie zera azymutu wiązki kierunku MLS.</w:t>
            </w:r>
          </w:p>
        </w:tc>
        <w:tc>
          <w:tcPr>
            <w:tcW w:w="2127" w:type="dxa"/>
            <w:tcMar>
              <w:top w:w="28" w:type="dxa"/>
              <w:left w:w="57" w:type="dxa"/>
              <w:bottom w:w="28" w:type="dxa"/>
              <w:right w:w="57" w:type="dxa"/>
            </w:tcMar>
            <w:vAlign w:val="center"/>
          </w:tcPr>
          <w:p w14:paraId="3D679ADB" w14:textId="77777777" w:rsidR="00C75CBF" w:rsidRPr="00CF21CD" w:rsidRDefault="00C75CBF" w:rsidP="00CF21CD">
            <w:pPr>
              <w:spacing w:before="0" w:after="0" w:line="240" w:lineRule="auto"/>
              <w:jc w:val="center"/>
            </w:pPr>
            <w:r w:rsidRPr="00CF21CD">
              <w:t>1/100 stopnia</w:t>
            </w:r>
          </w:p>
          <w:p w14:paraId="4AAC9F0C" w14:textId="77777777" w:rsidR="00C75CBF" w:rsidRPr="00CF21CD" w:rsidRDefault="00C75CBF" w:rsidP="00CF21CD">
            <w:pPr>
              <w:spacing w:before="0" w:after="0" w:line="240" w:lineRule="auto"/>
              <w:jc w:val="center"/>
            </w:pPr>
            <w:r w:rsidRPr="00CF21CD">
              <w:t>zmierzona</w:t>
            </w:r>
          </w:p>
        </w:tc>
        <w:tc>
          <w:tcPr>
            <w:tcW w:w="1897" w:type="dxa"/>
            <w:tcMar>
              <w:top w:w="28" w:type="dxa"/>
              <w:left w:w="57" w:type="dxa"/>
              <w:bottom w:w="28" w:type="dxa"/>
              <w:right w:w="57" w:type="dxa"/>
            </w:tcMar>
            <w:vAlign w:val="center"/>
          </w:tcPr>
          <w:p w14:paraId="5B5E60E1" w14:textId="77777777" w:rsidR="00C75CBF" w:rsidRPr="00CF21CD" w:rsidRDefault="00C75CBF" w:rsidP="00CF21CD">
            <w:pPr>
              <w:spacing w:before="0" w:after="0" w:line="240" w:lineRule="auto"/>
              <w:jc w:val="center"/>
            </w:pPr>
            <w:r w:rsidRPr="00CF21CD">
              <w:t>ważna</w:t>
            </w:r>
          </w:p>
        </w:tc>
      </w:tr>
      <w:tr w:rsidR="00C75CBF" w:rsidRPr="00CF21CD" w14:paraId="294AD6F9" w14:textId="77777777" w:rsidTr="002C083F">
        <w:tc>
          <w:tcPr>
            <w:tcW w:w="5158" w:type="dxa"/>
            <w:tcMar>
              <w:top w:w="28" w:type="dxa"/>
              <w:left w:w="57" w:type="dxa"/>
              <w:bottom w:w="28" w:type="dxa"/>
              <w:right w:w="57" w:type="dxa"/>
            </w:tcMar>
            <w:vAlign w:val="center"/>
          </w:tcPr>
          <w:p w14:paraId="7224E30D" w14:textId="77777777" w:rsidR="00C75CBF" w:rsidRPr="00CF21CD" w:rsidRDefault="00FB61A8" w:rsidP="00CF21CD">
            <w:pPr>
              <w:spacing w:before="0" w:after="0" w:line="240" w:lineRule="auto"/>
              <w:jc w:val="left"/>
            </w:pPr>
            <w:r w:rsidRPr="00CF21CD">
              <w:t>Rzeczywisty kierunek geograficzny drogi startowej</w:t>
            </w:r>
          </w:p>
        </w:tc>
        <w:tc>
          <w:tcPr>
            <w:tcW w:w="2127" w:type="dxa"/>
            <w:tcMar>
              <w:top w:w="28" w:type="dxa"/>
              <w:left w:w="57" w:type="dxa"/>
              <w:bottom w:w="28" w:type="dxa"/>
              <w:right w:w="57" w:type="dxa"/>
            </w:tcMar>
            <w:vAlign w:val="center"/>
          </w:tcPr>
          <w:p w14:paraId="0C275B18" w14:textId="77777777" w:rsidR="00C75CBF" w:rsidRPr="00CF21CD" w:rsidRDefault="00C75CBF" w:rsidP="00CF21CD">
            <w:pPr>
              <w:spacing w:before="0" w:after="0" w:line="240" w:lineRule="auto"/>
              <w:jc w:val="center"/>
            </w:pPr>
            <w:r w:rsidRPr="00CF21CD">
              <w:t>1/100 stopnia</w:t>
            </w:r>
          </w:p>
          <w:p w14:paraId="5CDE5473" w14:textId="77777777" w:rsidR="00C75CBF" w:rsidRPr="00CF21CD" w:rsidRDefault="00C75CBF" w:rsidP="00CF21CD">
            <w:pPr>
              <w:spacing w:before="0" w:after="0" w:line="240" w:lineRule="auto"/>
              <w:jc w:val="center"/>
            </w:pPr>
            <w:r w:rsidRPr="00CF21CD">
              <w:t>zmierzona</w:t>
            </w:r>
          </w:p>
        </w:tc>
        <w:tc>
          <w:tcPr>
            <w:tcW w:w="1897" w:type="dxa"/>
            <w:tcMar>
              <w:top w:w="28" w:type="dxa"/>
              <w:left w:w="57" w:type="dxa"/>
              <w:bottom w:w="28" w:type="dxa"/>
              <w:right w:w="57" w:type="dxa"/>
            </w:tcMar>
            <w:vAlign w:val="center"/>
          </w:tcPr>
          <w:p w14:paraId="585AAA79" w14:textId="77777777" w:rsidR="00C75CBF" w:rsidRPr="00CF21CD" w:rsidRDefault="00C75CBF" w:rsidP="00CF21CD">
            <w:pPr>
              <w:spacing w:before="0" w:after="0" w:line="240" w:lineRule="auto"/>
              <w:jc w:val="center"/>
            </w:pPr>
            <w:r w:rsidRPr="00CF21CD">
              <w:t>zwykła</w:t>
            </w:r>
          </w:p>
        </w:tc>
      </w:tr>
    </w:tbl>
    <w:p w14:paraId="3725E154" w14:textId="77777777" w:rsidR="00C75CBF" w:rsidRPr="00CF21CD" w:rsidRDefault="00C75CBF" w:rsidP="00CF21CD">
      <w:pPr>
        <w:spacing w:before="240" w:after="240"/>
        <w:jc w:val="center"/>
      </w:pPr>
      <w:r w:rsidRPr="00CF21CD">
        <w:t xml:space="preserve">Tabela 4 – Namiar </w:t>
      </w:r>
      <w:r w:rsidRPr="00CF21CD">
        <w:br w:type="page"/>
      </w:r>
    </w:p>
    <w:p w14:paraId="5C3794B6" w14:textId="77777777" w:rsidR="00C75CBF" w:rsidRPr="00CF21CD" w:rsidRDefault="00C75CBF" w:rsidP="00CF21CD"/>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2"/>
        <w:gridCol w:w="1822"/>
        <w:gridCol w:w="1744"/>
      </w:tblGrid>
      <w:tr w:rsidR="00C75CBF" w:rsidRPr="00CF21CD" w14:paraId="2009DDCB" w14:textId="77777777" w:rsidTr="00480BF6">
        <w:tc>
          <w:tcPr>
            <w:tcW w:w="5584" w:type="dxa"/>
            <w:tcMar>
              <w:top w:w="57" w:type="dxa"/>
              <w:left w:w="57" w:type="dxa"/>
              <w:bottom w:w="57" w:type="dxa"/>
              <w:right w:w="57" w:type="dxa"/>
            </w:tcMar>
            <w:vAlign w:val="center"/>
          </w:tcPr>
          <w:p w14:paraId="5B51023A" w14:textId="77777777" w:rsidR="00C75CBF" w:rsidRPr="00CF21CD" w:rsidRDefault="00C75CBF" w:rsidP="00CF21CD">
            <w:pPr>
              <w:spacing w:before="0" w:after="0" w:line="240" w:lineRule="auto"/>
              <w:jc w:val="center"/>
              <w:rPr>
                <w:b/>
                <w:bCs/>
              </w:rPr>
            </w:pPr>
            <w:r w:rsidRPr="00CF21CD">
              <w:rPr>
                <w:b/>
                <w:bCs/>
              </w:rPr>
              <w:t>Długość/odległość/wymiary</w:t>
            </w:r>
          </w:p>
        </w:tc>
        <w:tc>
          <w:tcPr>
            <w:tcW w:w="1842" w:type="dxa"/>
            <w:tcMar>
              <w:top w:w="57" w:type="dxa"/>
              <w:left w:w="57" w:type="dxa"/>
              <w:bottom w:w="57" w:type="dxa"/>
              <w:right w:w="57" w:type="dxa"/>
            </w:tcMar>
            <w:vAlign w:val="center"/>
          </w:tcPr>
          <w:p w14:paraId="4DCF4B6D" w14:textId="77777777" w:rsidR="00C75CBF" w:rsidRPr="00CF21CD" w:rsidRDefault="00C75CBF" w:rsidP="00CF21CD">
            <w:pPr>
              <w:spacing w:before="0" w:after="0" w:line="240" w:lineRule="auto"/>
              <w:jc w:val="center"/>
              <w:rPr>
                <w:b/>
                <w:bCs/>
              </w:rPr>
            </w:pPr>
            <w:r w:rsidRPr="00CF21CD">
              <w:rPr>
                <w:b/>
                <w:bCs/>
              </w:rPr>
              <w:t>Dokładność</w:t>
            </w:r>
          </w:p>
          <w:p w14:paraId="248D8511" w14:textId="77777777" w:rsidR="00C75CBF" w:rsidRPr="00CF21CD" w:rsidRDefault="00C75CBF" w:rsidP="00CF21CD">
            <w:pPr>
              <w:spacing w:before="0" w:after="0" w:line="240" w:lineRule="auto"/>
              <w:jc w:val="center"/>
              <w:rPr>
                <w:b/>
                <w:bCs/>
              </w:rPr>
            </w:pPr>
            <w:r w:rsidRPr="00CF21CD">
              <w:rPr>
                <w:b/>
                <w:bCs/>
              </w:rPr>
              <w:t>Rodzaj danych</w:t>
            </w:r>
          </w:p>
        </w:tc>
        <w:tc>
          <w:tcPr>
            <w:tcW w:w="1756" w:type="dxa"/>
            <w:tcMar>
              <w:top w:w="57" w:type="dxa"/>
              <w:left w:w="57" w:type="dxa"/>
              <w:bottom w:w="57" w:type="dxa"/>
              <w:right w:w="57" w:type="dxa"/>
            </w:tcMar>
            <w:vAlign w:val="center"/>
          </w:tcPr>
          <w:p w14:paraId="6436A94D" w14:textId="77777777" w:rsidR="00C75CBF" w:rsidRPr="00CF21CD" w:rsidRDefault="00C75CBF" w:rsidP="00CF21CD">
            <w:pPr>
              <w:spacing w:before="0" w:after="0" w:line="240" w:lineRule="auto"/>
              <w:jc w:val="center"/>
              <w:rPr>
                <w:b/>
                <w:bCs/>
              </w:rPr>
            </w:pPr>
            <w:r w:rsidRPr="00CF21CD">
              <w:rPr>
                <w:b/>
                <w:bCs/>
              </w:rPr>
              <w:t>Klasyfikacja</w:t>
            </w:r>
            <w:r w:rsidRPr="00CF21CD">
              <w:t xml:space="preserve"> </w:t>
            </w:r>
            <w:r w:rsidRPr="00CF21CD">
              <w:rPr>
                <w:b/>
                <w:bCs/>
              </w:rPr>
              <w:t>integralności</w:t>
            </w:r>
          </w:p>
        </w:tc>
      </w:tr>
      <w:tr w:rsidR="00C75CBF" w:rsidRPr="00CF21CD" w14:paraId="331CCB72" w14:textId="77777777" w:rsidTr="00480BF6">
        <w:tc>
          <w:tcPr>
            <w:tcW w:w="5584" w:type="dxa"/>
            <w:tcMar>
              <w:top w:w="57" w:type="dxa"/>
              <w:left w:w="57" w:type="dxa"/>
              <w:bottom w:w="57" w:type="dxa"/>
              <w:right w:w="57" w:type="dxa"/>
            </w:tcMar>
            <w:vAlign w:val="center"/>
          </w:tcPr>
          <w:p w14:paraId="358E8106" w14:textId="77777777" w:rsidR="00C75CBF" w:rsidRPr="00CF21CD" w:rsidRDefault="00C75CBF" w:rsidP="00CF21CD">
            <w:pPr>
              <w:spacing w:before="0" w:after="0" w:line="240" w:lineRule="auto"/>
              <w:jc w:val="left"/>
            </w:pPr>
            <w:r w:rsidRPr="00CF21CD">
              <w:t>Długość drogi startowej.</w:t>
            </w:r>
          </w:p>
        </w:tc>
        <w:tc>
          <w:tcPr>
            <w:tcW w:w="1842" w:type="dxa"/>
            <w:tcMar>
              <w:top w:w="57" w:type="dxa"/>
              <w:left w:w="57" w:type="dxa"/>
              <w:bottom w:w="57" w:type="dxa"/>
              <w:right w:w="57" w:type="dxa"/>
            </w:tcMar>
            <w:vAlign w:val="center"/>
          </w:tcPr>
          <w:p w14:paraId="36F89993" w14:textId="77777777" w:rsidR="00C75CBF" w:rsidRPr="00CF21CD" w:rsidRDefault="00C75CBF" w:rsidP="00CF21CD">
            <w:pPr>
              <w:spacing w:before="0" w:after="0" w:line="240" w:lineRule="auto"/>
              <w:jc w:val="center"/>
            </w:pPr>
            <w:r w:rsidRPr="00CF21CD">
              <w:t>1 m</w:t>
            </w:r>
          </w:p>
          <w:p w14:paraId="7A28606F"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7A087FD3" w14:textId="77777777" w:rsidR="00C75CBF" w:rsidRPr="00CF21CD" w:rsidRDefault="00C75CBF" w:rsidP="00CF21CD">
            <w:pPr>
              <w:spacing w:before="0" w:after="0" w:line="240" w:lineRule="auto"/>
              <w:jc w:val="center"/>
            </w:pPr>
            <w:r w:rsidRPr="00CF21CD">
              <w:t>krytyczna</w:t>
            </w:r>
          </w:p>
        </w:tc>
      </w:tr>
      <w:tr w:rsidR="00C75CBF" w:rsidRPr="00CF21CD" w14:paraId="41816013" w14:textId="77777777" w:rsidTr="00480BF6">
        <w:tc>
          <w:tcPr>
            <w:tcW w:w="5584" w:type="dxa"/>
            <w:tcMar>
              <w:top w:w="57" w:type="dxa"/>
              <w:left w:w="57" w:type="dxa"/>
              <w:bottom w:w="57" w:type="dxa"/>
              <w:right w:w="57" w:type="dxa"/>
            </w:tcMar>
            <w:vAlign w:val="center"/>
          </w:tcPr>
          <w:p w14:paraId="72B5AFC0" w14:textId="77777777" w:rsidR="00C75CBF" w:rsidRPr="00CF21CD" w:rsidRDefault="00C75CBF" w:rsidP="00CF21CD">
            <w:pPr>
              <w:spacing w:before="0" w:after="0" w:line="240" w:lineRule="auto"/>
              <w:jc w:val="left"/>
            </w:pPr>
            <w:r w:rsidRPr="00CF21CD">
              <w:t>Szerokość drogi startowej.</w:t>
            </w:r>
          </w:p>
        </w:tc>
        <w:tc>
          <w:tcPr>
            <w:tcW w:w="1842" w:type="dxa"/>
            <w:tcMar>
              <w:top w:w="57" w:type="dxa"/>
              <w:left w:w="57" w:type="dxa"/>
              <w:bottom w:w="57" w:type="dxa"/>
              <w:right w:w="57" w:type="dxa"/>
            </w:tcMar>
            <w:vAlign w:val="center"/>
          </w:tcPr>
          <w:p w14:paraId="3F2442B3" w14:textId="77777777" w:rsidR="00C75CBF" w:rsidRPr="00CF21CD" w:rsidRDefault="00C75CBF" w:rsidP="00CF21CD">
            <w:pPr>
              <w:spacing w:before="0" w:after="0" w:line="240" w:lineRule="auto"/>
              <w:jc w:val="center"/>
            </w:pPr>
            <w:r w:rsidRPr="00CF21CD">
              <w:t>1 m</w:t>
            </w:r>
          </w:p>
          <w:p w14:paraId="6D1FA0DF"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716B6EAA" w14:textId="77777777" w:rsidR="00C75CBF" w:rsidRPr="00CF21CD" w:rsidRDefault="00C75CBF" w:rsidP="00CF21CD">
            <w:pPr>
              <w:spacing w:before="0" w:after="0" w:line="240" w:lineRule="auto"/>
              <w:jc w:val="center"/>
            </w:pPr>
            <w:r w:rsidRPr="00CF21CD">
              <w:t>ważna</w:t>
            </w:r>
          </w:p>
        </w:tc>
      </w:tr>
      <w:tr w:rsidR="00C75CBF" w:rsidRPr="00CF21CD" w14:paraId="318EB2F4" w14:textId="77777777" w:rsidTr="00480BF6">
        <w:tc>
          <w:tcPr>
            <w:tcW w:w="5584" w:type="dxa"/>
            <w:tcMar>
              <w:top w:w="57" w:type="dxa"/>
              <w:left w:w="57" w:type="dxa"/>
              <w:bottom w:w="57" w:type="dxa"/>
              <w:right w:w="57" w:type="dxa"/>
            </w:tcMar>
            <w:vAlign w:val="center"/>
          </w:tcPr>
          <w:p w14:paraId="1B4F9D89" w14:textId="77777777" w:rsidR="00C75CBF" w:rsidRPr="00CF21CD" w:rsidRDefault="00C75CBF" w:rsidP="00CF21CD">
            <w:pPr>
              <w:spacing w:before="0" w:after="0" w:line="240" w:lineRule="auto"/>
              <w:jc w:val="left"/>
            </w:pPr>
            <w:r w:rsidRPr="00CF21CD">
              <w:t>Odległość przesunięcia progu.</w:t>
            </w:r>
          </w:p>
        </w:tc>
        <w:tc>
          <w:tcPr>
            <w:tcW w:w="1842" w:type="dxa"/>
            <w:tcMar>
              <w:top w:w="57" w:type="dxa"/>
              <w:left w:w="57" w:type="dxa"/>
              <w:bottom w:w="57" w:type="dxa"/>
              <w:right w:w="57" w:type="dxa"/>
            </w:tcMar>
            <w:vAlign w:val="center"/>
          </w:tcPr>
          <w:p w14:paraId="585B4212" w14:textId="77777777" w:rsidR="00C75CBF" w:rsidRPr="00CF21CD" w:rsidRDefault="00C75CBF" w:rsidP="00CF21CD">
            <w:pPr>
              <w:spacing w:before="0" w:after="0" w:line="240" w:lineRule="auto"/>
              <w:jc w:val="center"/>
            </w:pPr>
            <w:r w:rsidRPr="00CF21CD">
              <w:t>1 m</w:t>
            </w:r>
          </w:p>
          <w:p w14:paraId="40029A4F"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3EE6A683" w14:textId="77777777" w:rsidR="00C75CBF" w:rsidRPr="00CF21CD" w:rsidRDefault="00C75CBF" w:rsidP="00CF21CD">
            <w:pPr>
              <w:spacing w:before="0" w:after="0" w:line="240" w:lineRule="auto"/>
              <w:jc w:val="center"/>
            </w:pPr>
            <w:r w:rsidRPr="00CF21CD">
              <w:t>zwykła</w:t>
            </w:r>
          </w:p>
        </w:tc>
      </w:tr>
      <w:tr w:rsidR="00C75CBF" w:rsidRPr="00CF21CD" w14:paraId="1966CFE9" w14:textId="77777777" w:rsidTr="00480BF6">
        <w:tc>
          <w:tcPr>
            <w:tcW w:w="5584" w:type="dxa"/>
            <w:tcMar>
              <w:top w:w="85" w:type="dxa"/>
              <w:left w:w="57" w:type="dxa"/>
              <w:bottom w:w="85" w:type="dxa"/>
              <w:right w:w="57" w:type="dxa"/>
            </w:tcMar>
            <w:vAlign w:val="center"/>
          </w:tcPr>
          <w:p w14:paraId="4A73F96E" w14:textId="77777777" w:rsidR="00C75CBF" w:rsidRPr="00CF21CD" w:rsidRDefault="00C75CBF" w:rsidP="00CF21CD">
            <w:pPr>
              <w:spacing w:before="0" w:after="0" w:line="240" w:lineRule="auto"/>
              <w:jc w:val="left"/>
            </w:pPr>
            <w:r w:rsidRPr="00CF21CD">
              <w:t>Długość i szerokość zabezpieczenia przerwanego startu.</w:t>
            </w:r>
          </w:p>
        </w:tc>
        <w:tc>
          <w:tcPr>
            <w:tcW w:w="1842" w:type="dxa"/>
            <w:tcMar>
              <w:top w:w="85" w:type="dxa"/>
              <w:left w:w="57" w:type="dxa"/>
              <w:bottom w:w="85" w:type="dxa"/>
              <w:right w:w="57" w:type="dxa"/>
            </w:tcMar>
            <w:vAlign w:val="center"/>
          </w:tcPr>
          <w:p w14:paraId="5E34D30A" w14:textId="77777777" w:rsidR="00C75CBF" w:rsidRPr="00CF21CD" w:rsidRDefault="00C75CBF" w:rsidP="00CF21CD">
            <w:pPr>
              <w:spacing w:before="0" w:after="0" w:line="240" w:lineRule="auto"/>
              <w:jc w:val="center"/>
            </w:pPr>
            <w:r w:rsidRPr="00CF21CD">
              <w:t>1 m</w:t>
            </w:r>
          </w:p>
          <w:p w14:paraId="2B911DEC" w14:textId="77777777" w:rsidR="00C75CBF" w:rsidRPr="00CF21CD" w:rsidRDefault="00C75CBF" w:rsidP="00CF21CD">
            <w:pPr>
              <w:spacing w:before="0" w:after="0" w:line="240" w:lineRule="auto"/>
              <w:jc w:val="center"/>
            </w:pPr>
            <w:r w:rsidRPr="00CF21CD">
              <w:t>zmierzona</w:t>
            </w:r>
          </w:p>
        </w:tc>
        <w:tc>
          <w:tcPr>
            <w:tcW w:w="1756" w:type="dxa"/>
            <w:tcMar>
              <w:top w:w="85" w:type="dxa"/>
              <w:left w:w="57" w:type="dxa"/>
              <w:bottom w:w="85" w:type="dxa"/>
              <w:right w:w="57" w:type="dxa"/>
            </w:tcMar>
            <w:vAlign w:val="center"/>
          </w:tcPr>
          <w:p w14:paraId="7935A0CD" w14:textId="77777777" w:rsidR="00C75CBF" w:rsidRPr="00CF21CD" w:rsidRDefault="00C75CBF" w:rsidP="00CF21CD">
            <w:pPr>
              <w:spacing w:before="0" w:after="0" w:line="240" w:lineRule="auto"/>
              <w:jc w:val="center"/>
            </w:pPr>
            <w:r w:rsidRPr="00CF21CD">
              <w:t>krytyczna</w:t>
            </w:r>
          </w:p>
        </w:tc>
      </w:tr>
      <w:tr w:rsidR="00C75CBF" w:rsidRPr="00CF21CD" w14:paraId="11CCB3DA" w14:textId="77777777" w:rsidTr="00480BF6">
        <w:tc>
          <w:tcPr>
            <w:tcW w:w="5584" w:type="dxa"/>
            <w:tcMar>
              <w:top w:w="85" w:type="dxa"/>
              <w:left w:w="57" w:type="dxa"/>
              <w:bottom w:w="85" w:type="dxa"/>
              <w:right w:w="57" w:type="dxa"/>
            </w:tcMar>
            <w:vAlign w:val="center"/>
          </w:tcPr>
          <w:p w14:paraId="1842E5CE" w14:textId="77777777" w:rsidR="00C75CBF" w:rsidRPr="00CF21CD" w:rsidRDefault="00C75CBF" w:rsidP="00CF21CD">
            <w:pPr>
              <w:spacing w:before="0" w:after="0" w:line="240" w:lineRule="auto"/>
              <w:jc w:val="left"/>
            </w:pPr>
            <w:r w:rsidRPr="00CF21CD">
              <w:t>Długość i szerokość zabezpieczenia wydłużonego startu.</w:t>
            </w:r>
          </w:p>
        </w:tc>
        <w:tc>
          <w:tcPr>
            <w:tcW w:w="1842" w:type="dxa"/>
            <w:tcMar>
              <w:top w:w="85" w:type="dxa"/>
              <w:left w:w="57" w:type="dxa"/>
              <w:bottom w:w="85" w:type="dxa"/>
              <w:right w:w="57" w:type="dxa"/>
            </w:tcMar>
            <w:vAlign w:val="center"/>
          </w:tcPr>
          <w:p w14:paraId="5976C03D" w14:textId="77777777" w:rsidR="00C75CBF" w:rsidRPr="00CF21CD" w:rsidRDefault="00C75CBF" w:rsidP="00CF21CD">
            <w:pPr>
              <w:spacing w:before="0" w:after="0" w:line="240" w:lineRule="auto"/>
              <w:jc w:val="center"/>
            </w:pPr>
            <w:r w:rsidRPr="00CF21CD">
              <w:t>1 m</w:t>
            </w:r>
          </w:p>
          <w:p w14:paraId="3BB9CB0A" w14:textId="77777777" w:rsidR="00C75CBF" w:rsidRPr="00CF21CD" w:rsidRDefault="00C75CBF" w:rsidP="00CF21CD">
            <w:pPr>
              <w:spacing w:before="0" w:after="0" w:line="240" w:lineRule="auto"/>
              <w:jc w:val="center"/>
            </w:pPr>
            <w:r w:rsidRPr="00CF21CD">
              <w:t>zmierzona</w:t>
            </w:r>
          </w:p>
        </w:tc>
        <w:tc>
          <w:tcPr>
            <w:tcW w:w="1756" w:type="dxa"/>
            <w:tcMar>
              <w:top w:w="85" w:type="dxa"/>
              <w:left w:w="57" w:type="dxa"/>
              <w:bottom w:w="85" w:type="dxa"/>
              <w:right w:w="57" w:type="dxa"/>
            </w:tcMar>
            <w:vAlign w:val="center"/>
          </w:tcPr>
          <w:p w14:paraId="61AF012B" w14:textId="77777777" w:rsidR="00C75CBF" w:rsidRPr="00CF21CD" w:rsidRDefault="00C75CBF" w:rsidP="00CF21CD">
            <w:pPr>
              <w:spacing w:before="0" w:after="0" w:line="240" w:lineRule="auto"/>
              <w:jc w:val="center"/>
            </w:pPr>
            <w:r w:rsidRPr="00CF21CD">
              <w:t>ważna</w:t>
            </w:r>
          </w:p>
        </w:tc>
      </w:tr>
      <w:tr w:rsidR="00C75CBF" w:rsidRPr="00CF21CD" w14:paraId="04BCB5EC" w14:textId="77777777" w:rsidTr="00480BF6">
        <w:tc>
          <w:tcPr>
            <w:tcW w:w="5584" w:type="dxa"/>
            <w:tcMar>
              <w:top w:w="57" w:type="dxa"/>
              <w:left w:w="57" w:type="dxa"/>
              <w:bottom w:w="57" w:type="dxa"/>
              <w:right w:w="57" w:type="dxa"/>
            </w:tcMar>
            <w:vAlign w:val="center"/>
          </w:tcPr>
          <w:p w14:paraId="751C74E1" w14:textId="77777777" w:rsidR="00C75CBF" w:rsidRPr="00CF21CD" w:rsidRDefault="00C75CBF" w:rsidP="00CF21CD">
            <w:pPr>
              <w:spacing w:before="0" w:after="0" w:line="240" w:lineRule="auto"/>
              <w:jc w:val="left"/>
            </w:pPr>
            <w:r w:rsidRPr="00CF21CD">
              <w:t>Rozporządzalna długość lądowania.</w:t>
            </w:r>
          </w:p>
        </w:tc>
        <w:tc>
          <w:tcPr>
            <w:tcW w:w="1842" w:type="dxa"/>
            <w:tcMar>
              <w:top w:w="57" w:type="dxa"/>
              <w:left w:w="57" w:type="dxa"/>
              <w:bottom w:w="57" w:type="dxa"/>
              <w:right w:w="57" w:type="dxa"/>
            </w:tcMar>
            <w:vAlign w:val="center"/>
          </w:tcPr>
          <w:p w14:paraId="5FBCCEE7" w14:textId="77777777" w:rsidR="00C75CBF" w:rsidRPr="00CF21CD" w:rsidRDefault="00C75CBF" w:rsidP="00CF21CD">
            <w:pPr>
              <w:spacing w:before="0" w:after="0" w:line="240" w:lineRule="auto"/>
              <w:jc w:val="center"/>
            </w:pPr>
            <w:r w:rsidRPr="00CF21CD">
              <w:t>1 m</w:t>
            </w:r>
          </w:p>
          <w:p w14:paraId="695A54CC"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497410FE" w14:textId="77777777" w:rsidR="00C75CBF" w:rsidRPr="00CF21CD" w:rsidRDefault="00C75CBF" w:rsidP="00CF21CD">
            <w:pPr>
              <w:spacing w:before="0" w:after="0" w:line="240" w:lineRule="auto"/>
              <w:jc w:val="center"/>
            </w:pPr>
            <w:r w:rsidRPr="00CF21CD">
              <w:t>krytyczna</w:t>
            </w:r>
          </w:p>
        </w:tc>
      </w:tr>
      <w:tr w:rsidR="00C75CBF" w:rsidRPr="00CF21CD" w14:paraId="5F18EB17" w14:textId="77777777" w:rsidTr="00480BF6">
        <w:tc>
          <w:tcPr>
            <w:tcW w:w="5584" w:type="dxa"/>
            <w:tcMar>
              <w:top w:w="57" w:type="dxa"/>
              <w:left w:w="57" w:type="dxa"/>
              <w:bottom w:w="57" w:type="dxa"/>
              <w:right w:w="57" w:type="dxa"/>
            </w:tcMar>
            <w:vAlign w:val="center"/>
          </w:tcPr>
          <w:p w14:paraId="569BC373" w14:textId="77777777" w:rsidR="00C75CBF" w:rsidRPr="00CF21CD" w:rsidRDefault="00C75CBF" w:rsidP="00CF21CD">
            <w:pPr>
              <w:spacing w:before="0" w:after="0" w:line="240" w:lineRule="auto"/>
              <w:jc w:val="left"/>
            </w:pPr>
            <w:r w:rsidRPr="00CF21CD">
              <w:t>Rozporządzalna długość rozbiegu.</w:t>
            </w:r>
          </w:p>
        </w:tc>
        <w:tc>
          <w:tcPr>
            <w:tcW w:w="1842" w:type="dxa"/>
            <w:tcMar>
              <w:top w:w="57" w:type="dxa"/>
              <w:left w:w="57" w:type="dxa"/>
              <w:bottom w:w="57" w:type="dxa"/>
              <w:right w:w="57" w:type="dxa"/>
            </w:tcMar>
            <w:vAlign w:val="center"/>
          </w:tcPr>
          <w:p w14:paraId="30A5ECC4" w14:textId="77777777" w:rsidR="00C75CBF" w:rsidRPr="00CF21CD" w:rsidRDefault="00C75CBF" w:rsidP="00CF21CD">
            <w:pPr>
              <w:spacing w:before="0" w:after="0" w:line="240" w:lineRule="auto"/>
              <w:jc w:val="center"/>
            </w:pPr>
            <w:r w:rsidRPr="00CF21CD">
              <w:t>1 m</w:t>
            </w:r>
          </w:p>
          <w:p w14:paraId="6878FACF"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043ACEB7" w14:textId="77777777" w:rsidR="00C75CBF" w:rsidRPr="00CF21CD" w:rsidRDefault="00C75CBF" w:rsidP="00CF21CD">
            <w:pPr>
              <w:spacing w:before="0" w:after="0" w:line="240" w:lineRule="auto"/>
              <w:jc w:val="center"/>
            </w:pPr>
            <w:r w:rsidRPr="00CF21CD">
              <w:t>krytyczna</w:t>
            </w:r>
          </w:p>
        </w:tc>
      </w:tr>
      <w:tr w:rsidR="00C75CBF" w:rsidRPr="00CF21CD" w14:paraId="1BB1AF64" w14:textId="77777777" w:rsidTr="00480BF6">
        <w:tc>
          <w:tcPr>
            <w:tcW w:w="5584" w:type="dxa"/>
            <w:tcMar>
              <w:top w:w="57" w:type="dxa"/>
              <w:left w:w="57" w:type="dxa"/>
              <w:bottom w:w="57" w:type="dxa"/>
              <w:right w:w="57" w:type="dxa"/>
            </w:tcMar>
            <w:vAlign w:val="center"/>
          </w:tcPr>
          <w:p w14:paraId="59FFBC6D" w14:textId="77777777" w:rsidR="00C75CBF" w:rsidRPr="00CF21CD" w:rsidRDefault="00C75CBF" w:rsidP="00CF21CD">
            <w:pPr>
              <w:spacing w:before="0" w:after="0" w:line="240" w:lineRule="auto"/>
              <w:jc w:val="left"/>
            </w:pPr>
            <w:r w:rsidRPr="00CF21CD">
              <w:t>Rozporządzalna długość startu.</w:t>
            </w:r>
          </w:p>
        </w:tc>
        <w:tc>
          <w:tcPr>
            <w:tcW w:w="1842" w:type="dxa"/>
            <w:tcMar>
              <w:top w:w="57" w:type="dxa"/>
              <w:left w:w="57" w:type="dxa"/>
              <w:bottom w:w="57" w:type="dxa"/>
              <w:right w:w="57" w:type="dxa"/>
            </w:tcMar>
            <w:vAlign w:val="center"/>
          </w:tcPr>
          <w:p w14:paraId="42EC9117" w14:textId="77777777" w:rsidR="00C75CBF" w:rsidRPr="00CF21CD" w:rsidRDefault="00C75CBF" w:rsidP="00CF21CD">
            <w:pPr>
              <w:spacing w:before="0" w:after="0" w:line="240" w:lineRule="auto"/>
              <w:jc w:val="center"/>
            </w:pPr>
            <w:r w:rsidRPr="00CF21CD">
              <w:t>1 m</w:t>
            </w:r>
          </w:p>
          <w:p w14:paraId="088703FD"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3EB0B237" w14:textId="77777777" w:rsidR="00C75CBF" w:rsidRPr="00CF21CD" w:rsidRDefault="00C75CBF" w:rsidP="00CF21CD">
            <w:pPr>
              <w:spacing w:before="0" w:after="0" w:line="240" w:lineRule="auto"/>
              <w:jc w:val="center"/>
            </w:pPr>
            <w:r w:rsidRPr="00CF21CD">
              <w:t>krytyczna</w:t>
            </w:r>
          </w:p>
        </w:tc>
      </w:tr>
      <w:tr w:rsidR="00C75CBF" w:rsidRPr="00CF21CD" w14:paraId="07BA5170" w14:textId="77777777" w:rsidTr="00480BF6">
        <w:tc>
          <w:tcPr>
            <w:tcW w:w="5584" w:type="dxa"/>
            <w:tcMar>
              <w:top w:w="57" w:type="dxa"/>
              <w:left w:w="57" w:type="dxa"/>
              <w:bottom w:w="57" w:type="dxa"/>
              <w:right w:w="57" w:type="dxa"/>
            </w:tcMar>
            <w:vAlign w:val="center"/>
          </w:tcPr>
          <w:p w14:paraId="0AA246C7" w14:textId="77777777" w:rsidR="00C75CBF" w:rsidRPr="00CF21CD" w:rsidRDefault="00C75CBF" w:rsidP="00CF21CD">
            <w:pPr>
              <w:spacing w:before="0" w:after="0" w:line="240" w:lineRule="auto"/>
              <w:jc w:val="left"/>
            </w:pPr>
            <w:r w:rsidRPr="00CF21CD">
              <w:t>Rozporządzalna długość przerwanego startu.</w:t>
            </w:r>
          </w:p>
        </w:tc>
        <w:tc>
          <w:tcPr>
            <w:tcW w:w="1842" w:type="dxa"/>
            <w:tcMar>
              <w:top w:w="57" w:type="dxa"/>
              <w:left w:w="57" w:type="dxa"/>
              <w:bottom w:w="57" w:type="dxa"/>
              <w:right w:w="57" w:type="dxa"/>
            </w:tcMar>
            <w:vAlign w:val="center"/>
          </w:tcPr>
          <w:p w14:paraId="0E8203A8" w14:textId="77777777" w:rsidR="00C75CBF" w:rsidRPr="00CF21CD" w:rsidRDefault="00C75CBF" w:rsidP="00CF21CD">
            <w:pPr>
              <w:spacing w:before="0" w:after="0" w:line="240" w:lineRule="auto"/>
              <w:jc w:val="center"/>
            </w:pPr>
            <w:r w:rsidRPr="00CF21CD">
              <w:t>1 m</w:t>
            </w:r>
          </w:p>
          <w:p w14:paraId="2CD302D3"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3620145F" w14:textId="77777777" w:rsidR="00C75CBF" w:rsidRPr="00CF21CD" w:rsidRDefault="00C75CBF" w:rsidP="00CF21CD">
            <w:pPr>
              <w:spacing w:before="0" w:after="0" w:line="240" w:lineRule="auto"/>
              <w:jc w:val="center"/>
            </w:pPr>
            <w:r w:rsidRPr="00CF21CD">
              <w:t>krytyczna</w:t>
            </w:r>
          </w:p>
        </w:tc>
      </w:tr>
      <w:tr w:rsidR="00C75CBF" w:rsidRPr="00CF21CD" w14:paraId="7ADE9875" w14:textId="77777777" w:rsidTr="00480BF6">
        <w:tc>
          <w:tcPr>
            <w:tcW w:w="5584" w:type="dxa"/>
            <w:tcMar>
              <w:top w:w="57" w:type="dxa"/>
              <w:left w:w="57" w:type="dxa"/>
              <w:bottom w:w="57" w:type="dxa"/>
              <w:right w:w="57" w:type="dxa"/>
            </w:tcMar>
            <w:vAlign w:val="center"/>
          </w:tcPr>
          <w:p w14:paraId="11D2EFC3" w14:textId="77777777" w:rsidR="00C75CBF" w:rsidRPr="00CF21CD" w:rsidRDefault="00C75CBF" w:rsidP="00CF21CD">
            <w:pPr>
              <w:spacing w:before="0" w:after="0" w:line="240" w:lineRule="auto"/>
              <w:jc w:val="left"/>
            </w:pPr>
            <w:r w:rsidRPr="00CF21CD">
              <w:t>Szerokość pobocza drogi startowej.</w:t>
            </w:r>
          </w:p>
        </w:tc>
        <w:tc>
          <w:tcPr>
            <w:tcW w:w="1842" w:type="dxa"/>
            <w:tcMar>
              <w:top w:w="57" w:type="dxa"/>
              <w:left w:w="57" w:type="dxa"/>
              <w:bottom w:w="57" w:type="dxa"/>
              <w:right w:w="57" w:type="dxa"/>
            </w:tcMar>
            <w:vAlign w:val="center"/>
          </w:tcPr>
          <w:p w14:paraId="6444B68C" w14:textId="77777777" w:rsidR="00C75CBF" w:rsidRPr="00CF21CD" w:rsidRDefault="00C75CBF" w:rsidP="00CF21CD">
            <w:pPr>
              <w:spacing w:before="0" w:after="0" w:line="240" w:lineRule="auto"/>
              <w:jc w:val="center"/>
            </w:pPr>
            <w:r w:rsidRPr="00CF21CD">
              <w:t>1 m</w:t>
            </w:r>
          </w:p>
          <w:p w14:paraId="3B1C073B"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3D4E2B44" w14:textId="77777777" w:rsidR="00C75CBF" w:rsidRPr="00CF21CD" w:rsidRDefault="00C75CBF" w:rsidP="00CF21CD">
            <w:pPr>
              <w:spacing w:before="0" w:after="0" w:line="240" w:lineRule="auto"/>
              <w:jc w:val="center"/>
            </w:pPr>
            <w:r w:rsidRPr="00CF21CD">
              <w:t>ważna</w:t>
            </w:r>
          </w:p>
        </w:tc>
      </w:tr>
      <w:tr w:rsidR="00C75CBF" w:rsidRPr="00CF21CD" w14:paraId="3500086E" w14:textId="77777777" w:rsidTr="00480BF6">
        <w:tc>
          <w:tcPr>
            <w:tcW w:w="5584" w:type="dxa"/>
            <w:tcMar>
              <w:top w:w="57" w:type="dxa"/>
              <w:left w:w="57" w:type="dxa"/>
              <w:bottom w:w="57" w:type="dxa"/>
              <w:right w:w="57" w:type="dxa"/>
            </w:tcMar>
            <w:vAlign w:val="center"/>
          </w:tcPr>
          <w:p w14:paraId="488BA8A7" w14:textId="77777777" w:rsidR="00C75CBF" w:rsidRPr="00CF21CD" w:rsidRDefault="00C75CBF" w:rsidP="00CF21CD">
            <w:pPr>
              <w:spacing w:before="0" w:after="0" w:line="240" w:lineRule="auto"/>
              <w:jc w:val="left"/>
            </w:pPr>
            <w:r w:rsidRPr="00CF21CD">
              <w:t>Szerokość drogi kołowania.</w:t>
            </w:r>
          </w:p>
        </w:tc>
        <w:tc>
          <w:tcPr>
            <w:tcW w:w="1842" w:type="dxa"/>
            <w:tcMar>
              <w:top w:w="57" w:type="dxa"/>
              <w:left w:w="57" w:type="dxa"/>
              <w:bottom w:w="57" w:type="dxa"/>
              <w:right w:w="57" w:type="dxa"/>
            </w:tcMar>
            <w:vAlign w:val="center"/>
          </w:tcPr>
          <w:p w14:paraId="30D1FB17" w14:textId="77777777" w:rsidR="00C75CBF" w:rsidRPr="00CF21CD" w:rsidRDefault="00C75CBF" w:rsidP="00CF21CD">
            <w:pPr>
              <w:spacing w:before="0" w:after="0" w:line="240" w:lineRule="auto"/>
              <w:jc w:val="center"/>
            </w:pPr>
            <w:r w:rsidRPr="00CF21CD">
              <w:t>1 m</w:t>
            </w:r>
          </w:p>
          <w:p w14:paraId="029A74D4"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7A80A9D3" w14:textId="77777777" w:rsidR="00C75CBF" w:rsidRPr="00CF21CD" w:rsidRDefault="00C75CBF" w:rsidP="00CF21CD">
            <w:pPr>
              <w:spacing w:before="0" w:after="0" w:line="240" w:lineRule="auto"/>
              <w:jc w:val="center"/>
            </w:pPr>
            <w:r w:rsidRPr="00CF21CD">
              <w:t>ważna</w:t>
            </w:r>
          </w:p>
        </w:tc>
      </w:tr>
      <w:tr w:rsidR="00C75CBF" w:rsidRPr="00CF21CD" w14:paraId="64EF69B1" w14:textId="77777777" w:rsidTr="00480BF6">
        <w:tc>
          <w:tcPr>
            <w:tcW w:w="5584" w:type="dxa"/>
            <w:tcMar>
              <w:top w:w="57" w:type="dxa"/>
              <w:left w:w="57" w:type="dxa"/>
              <w:bottom w:w="57" w:type="dxa"/>
              <w:right w:w="57" w:type="dxa"/>
            </w:tcMar>
            <w:vAlign w:val="center"/>
          </w:tcPr>
          <w:p w14:paraId="5D50296B" w14:textId="77777777" w:rsidR="00C75CBF" w:rsidRPr="00CF21CD" w:rsidRDefault="00C75CBF" w:rsidP="00CF21CD">
            <w:pPr>
              <w:spacing w:before="0" w:after="0" w:line="240" w:lineRule="auto"/>
              <w:jc w:val="left"/>
            </w:pPr>
            <w:r w:rsidRPr="00CF21CD">
              <w:t>Szerokość pobocza drogi kołowania.</w:t>
            </w:r>
          </w:p>
        </w:tc>
        <w:tc>
          <w:tcPr>
            <w:tcW w:w="1842" w:type="dxa"/>
            <w:tcMar>
              <w:top w:w="57" w:type="dxa"/>
              <w:left w:w="57" w:type="dxa"/>
              <w:bottom w:w="57" w:type="dxa"/>
              <w:right w:w="57" w:type="dxa"/>
            </w:tcMar>
            <w:vAlign w:val="center"/>
          </w:tcPr>
          <w:p w14:paraId="6751D652" w14:textId="77777777" w:rsidR="00C75CBF" w:rsidRPr="00CF21CD" w:rsidRDefault="00C75CBF" w:rsidP="00CF21CD">
            <w:pPr>
              <w:spacing w:before="0" w:after="0" w:line="240" w:lineRule="auto"/>
              <w:jc w:val="center"/>
            </w:pPr>
            <w:r w:rsidRPr="00CF21CD">
              <w:t>1 m</w:t>
            </w:r>
          </w:p>
          <w:p w14:paraId="4997E992" w14:textId="77777777" w:rsidR="00C75CBF" w:rsidRPr="00CF21CD" w:rsidRDefault="00C75CBF" w:rsidP="00CF21CD">
            <w:pPr>
              <w:spacing w:before="0" w:after="0" w:line="240" w:lineRule="auto"/>
              <w:jc w:val="center"/>
            </w:pPr>
            <w:r w:rsidRPr="00CF21CD">
              <w:t>zmierzona</w:t>
            </w:r>
          </w:p>
        </w:tc>
        <w:tc>
          <w:tcPr>
            <w:tcW w:w="1756" w:type="dxa"/>
            <w:tcMar>
              <w:top w:w="57" w:type="dxa"/>
              <w:left w:w="57" w:type="dxa"/>
              <w:bottom w:w="57" w:type="dxa"/>
              <w:right w:w="57" w:type="dxa"/>
            </w:tcMar>
            <w:vAlign w:val="center"/>
          </w:tcPr>
          <w:p w14:paraId="63E86173" w14:textId="77777777" w:rsidR="00C75CBF" w:rsidRPr="00CF21CD" w:rsidRDefault="00C75CBF" w:rsidP="00CF21CD">
            <w:pPr>
              <w:spacing w:before="0" w:after="0" w:line="240" w:lineRule="auto"/>
              <w:jc w:val="center"/>
            </w:pPr>
            <w:r w:rsidRPr="00CF21CD">
              <w:t>ważna</w:t>
            </w:r>
          </w:p>
        </w:tc>
      </w:tr>
      <w:tr w:rsidR="00C75CBF" w:rsidRPr="00CF21CD" w14:paraId="7003F876" w14:textId="77777777" w:rsidTr="00480BF6">
        <w:tc>
          <w:tcPr>
            <w:tcW w:w="5584" w:type="dxa"/>
            <w:tcMar>
              <w:top w:w="85" w:type="dxa"/>
              <w:left w:w="57" w:type="dxa"/>
              <w:bottom w:w="85" w:type="dxa"/>
              <w:right w:w="57" w:type="dxa"/>
            </w:tcMar>
            <w:vAlign w:val="center"/>
          </w:tcPr>
          <w:p w14:paraId="4FB6A13D" w14:textId="77777777" w:rsidR="00C75CBF" w:rsidRPr="00CF21CD" w:rsidRDefault="00C75CBF" w:rsidP="00CF21CD">
            <w:pPr>
              <w:spacing w:before="0" w:after="0" w:line="240" w:lineRule="auto"/>
              <w:jc w:val="left"/>
            </w:pPr>
            <w:r w:rsidRPr="00CF21CD">
              <w:t>Odległość między anteną nadajnika kierunku ILS</w:t>
            </w:r>
            <w:r w:rsidR="00480BF6" w:rsidRPr="00CF21CD">
              <w:t xml:space="preserve"> i </w:t>
            </w:r>
            <w:r w:rsidRPr="00CF21CD">
              <w:t>końcem drogi startowej.</w:t>
            </w:r>
          </w:p>
        </w:tc>
        <w:tc>
          <w:tcPr>
            <w:tcW w:w="1842" w:type="dxa"/>
            <w:tcMar>
              <w:top w:w="85" w:type="dxa"/>
              <w:left w:w="57" w:type="dxa"/>
              <w:bottom w:w="85" w:type="dxa"/>
              <w:right w:w="57" w:type="dxa"/>
            </w:tcMar>
            <w:vAlign w:val="center"/>
          </w:tcPr>
          <w:p w14:paraId="2C547741" w14:textId="77777777" w:rsidR="00C75CBF" w:rsidRPr="00CF21CD" w:rsidRDefault="00C75CBF" w:rsidP="00CF21CD">
            <w:pPr>
              <w:spacing w:before="0" w:after="0" w:line="240" w:lineRule="auto"/>
              <w:jc w:val="center"/>
            </w:pPr>
            <w:r w:rsidRPr="00CF21CD">
              <w:t>3 m</w:t>
            </w:r>
          </w:p>
          <w:p w14:paraId="3F6FC723" w14:textId="77777777" w:rsidR="00C75CBF" w:rsidRPr="00CF21CD" w:rsidRDefault="00C75CBF" w:rsidP="00CF21CD">
            <w:pPr>
              <w:spacing w:before="0" w:after="0" w:line="240" w:lineRule="auto"/>
              <w:jc w:val="center"/>
            </w:pPr>
            <w:r w:rsidRPr="00CF21CD">
              <w:t>obliczona</w:t>
            </w:r>
          </w:p>
        </w:tc>
        <w:tc>
          <w:tcPr>
            <w:tcW w:w="1756" w:type="dxa"/>
            <w:tcMar>
              <w:top w:w="85" w:type="dxa"/>
              <w:left w:w="57" w:type="dxa"/>
              <w:bottom w:w="85" w:type="dxa"/>
              <w:right w:w="57" w:type="dxa"/>
            </w:tcMar>
            <w:vAlign w:val="center"/>
          </w:tcPr>
          <w:p w14:paraId="3E377157" w14:textId="77777777" w:rsidR="00C75CBF" w:rsidRPr="00CF21CD" w:rsidRDefault="00C75CBF" w:rsidP="00CF21CD">
            <w:pPr>
              <w:spacing w:before="0" w:after="0" w:line="240" w:lineRule="auto"/>
              <w:jc w:val="center"/>
            </w:pPr>
            <w:r w:rsidRPr="00CF21CD">
              <w:t>zwykła</w:t>
            </w:r>
          </w:p>
        </w:tc>
      </w:tr>
      <w:tr w:rsidR="00C75CBF" w:rsidRPr="00CF21CD" w14:paraId="1B1B8DBD" w14:textId="77777777" w:rsidTr="00480BF6">
        <w:tc>
          <w:tcPr>
            <w:tcW w:w="5584" w:type="dxa"/>
            <w:tcMar>
              <w:top w:w="85" w:type="dxa"/>
              <w:left w:w="57" w:type="dxa"/>
              <w:bottom w:w="85" w:type="dxa"/>
              <w:right w:w="57" w:type="dxa"/>
            </w:tcMar>
            <w:vAlign w:val="center"/>
          </w:tcPr>
          <w:p w14:paraId="635FA93F" w14:textId="77777777" w:rsidR="00C75CBF" w:rsidRPr="00CF21CD" w:rsidRDefault="00C75CBF" w:rsidP="00CF21CD">
            <w:pPr>
              <w:spacing w:before="0" w:after="0" w:line="240" w:lineRule="auto"/>
              <w:jc w:val="left"/>
            </w:pPr>
            <w:r w:rsidRPr="00CF21CD">
              <w:t xml:space="preserve">Odległość między </w:t>
            </w:r>
            <w:r w:rsidR="00480BF6" w:rsidRPr="00CF21CD">
              <w:t>anteną ścieżki schodzenia ILS i </w:t>
            </w:r>
            <w:r w:rsidRPr="00CF21CD">
              <w:t>progiem drogi startowej, mierzona wzdłuż linii środkowej.</w:t>
            </w:r>
          </w:p>
        </w:tc>
        <w:tc>
          <w:tcPr>
            <w:tcW w:w="1842" w:type="dxa"/>
            <w:tcMar>
              <w:top w:w="85" w:type="dxa"/>
              <w:left w:w="57" w:type="dxa"/>
              <w:bottom w:w="85" w:type="dxa"/>
              <w:right w:w="57" w:type="dxa"/>
            </w:tcMar>
            <w:vAlign w:val="center"/>
          </w:tcPr>
          <w:p w14:paraId="67ECC2C1" w14:textId="77777777" w:rsidR="00C75CBF" w:rsidRPr="00CF21CD" w:rsidRDefault="00C75CBF" w:rsidP="00CF21CD">
            <w:pPr>
              <w:spacing w:before="0" w:after="0" w:line="240" w:lineRule="auto"/>
              <w:jc w:val="center"/>
            </w:pPr>
            <w:r w:rsidRPr="00CF21CD">
              <w:t>3 m</w:t>
            </w:r>
          </w:p>
          <w:p w14:paraId="00F86366" w14:textId="77777777" w:rsidR="00C75CBF" w:rsidRPr="00CF21CD" w:rsidRDefault="00C75CBF" w:rsidP="00CF21CD">
            <w:pPr>
              <w:spacing w:before="0" w:after="0" w:line="240" w:lineRule="auto"/>
              <w:jc w:val="center"/>
            </w:pPr>
            <w:r w:rsidRPr="00CF21CD">
              <w:t>obliczona</w:t>
            </w:r>
          </w:p>
        </w:tc>
        <w:tc>
          <w:tcPr>
            <w:tcW w:w="1756" w:type="dxa"/>
            <w:tcMar>
              <w:top w:w="85" w:type="dxa"/>
              <w:left w:w="57" w:type="dxa"/>
              <w:bottom w:w="85" w:type="dxa"/>
              <w:right w:w="57" w:type="dxa"/>
            </w:tcMar>
            <w:vAlign w:val="center"/>
          </w:tcPr>
          <w:p w14:paraId="5409E824" w14:textId="77777777" w:rsidR="00C75CBF" w:rsidRPr="00CF21CD" w:rsidRDefault="00C75CBF" w:rsidP="00CF21CD">
            <w:pPr>
              <w:spacing w:before="0" w:after="0" w:line="240" w:lineRule="auto"/>
              <w:jc w:val="center"/>
            </w:pPr>
            <w:r w:rsidRPr="00CF21CD">
              <w:t>zwykła</w:t>
            </w:r>
          </w:p>
        </w:tc>
      </w:tr>
      <w:tr w:rsidR="00C75CBF" w:rsidRPr="00CF21CD" w14:paraId="3E20F082" w14:textId="77777777" w:rsidTr="00480BF6">
        <w:tc>
          <w:tcPr>
            <w:tcW w:w="5584" w:type="dxa"/>
            <w:tcMar>
              <w:top w:w="85" w:type="dxa"/>
              <w:left w:w="57" w:type="dxa"/>
              <w:bottom w:w="85" w:type="dxa"/>
              <w:right w:w="57" w:type="dxa"/>
            </w:tcMar>
            <w:vAlign w:val="center"/>
          </w:tcPr>
          <w:p w14:paraId="0B1956BE" w14:textId="77777777" w:rsidR="00C75CBF" w:rsidRPr="00CF21CD" w:rsidRDefault="00C75CBF" w:rsidP="00CF21CD">
            <w:pPr>
              <w:spacing w:before="0" w:after="0" w:line="240" w:lineRule="auto"/>
              <w:jc w:val="left"/>
            </w:pPr>
            <w:r w:rsidRPr="00CF21CD">
              <w:t>Odległość między markerem ILS i progiem drogi startowej.</w:t>
            </w:r>
          </w:p>
        </w:tc>
        <w:tc>
          <w:tcPr>
            <w:tcW w:w="1842" w:type="dxa"/>
            <w:tcMar>
              <w:top w:w="85" w:type="dxa"/>
              <w:left w:w="57" w:type="dxa"/>
              <w:bottom w:w="85" w:type="dxa"/>
              <w:right w:w="57" w:type="dxa"/>
            </w:tcMar>
            <w:vAlign w:val="center"/>
          </w:tcPr>
          <w:p w14:paraId="66216AA6" w14:textId="77777777" w:rsidR="00C75CBF" w:rsidRPr="00CF21CD" w:rsidRDefault="00C75CBF" w:rsidP="00CF21CD">
            <w:pPr>
              <w:spacing w:before="0" w:after="0" w:line="240" w:lineRule="auto"/>
              <w:jc w:val="center"/>
            </w:pPr>
            <w:r w:rsidRPr="00CF21CD">
              <w:t>3 m</w:t>
            </w:r>
          </w:p>
          <w:p w14:paraId="2B0541EA" w14:textId="77777777" w:rsidR="00C75CBF" w:rsidRPr="00CF21CD" w:rsidRDefault="00C75CBF" w:rsidP="00CF21CD">
            <w:pPr>
              <w:spacing w:before="0" w:after="0" w:line="240" w:lineRule="auto"/>
              <w:jc w:val="center"/>
            </w:pPr>
            <w:r w:rsidRPr="00CF21CD">
              <w:t>obliczona</w:t>
            </w:r>
          </w:p>
        </w:tc>
        <w:tc>
          <w:tcPr>
            <w:tcW w:w="1756" w:type="dxa"/>
            <w:tcMar>
              <w:top w:w="85" w:type="dxa"/>
              <w:left w:w="57" w:type="dxa"/>
              <w:bottom w:w="85" w:type="dxa"/>
              <w:right w:w="57" w:type="dxa"/>
            </w:tcMar>
            <w:vAlign w:val="center"/>
          </w:tcPr>
          <w:p w14:paraId="03BE7F29" w14:textId="77777777" w:rsidR="00C75CBF" w:rsidRPr="00CF21CD" w:rsidRDefault="00C75CBF" w:rsidP="00CF21CD">
            <w:pPr>
              <w:spacing w:before="0" w:after="0" w:line="240" w:lineRule="auto"/>
              <w:jc w:val="center"/>
            </w:pPr>
            <w:r w:rsidRPr="00CF21CD">
              <w:t>ważna</w:t>
            </w:r>
          </w:p>
        </w:tc>
      </w:tr>
      <w:tr w:rsidR="00C75CBF" w:rsidRPr="00CF21CD" w14:paraId="12248A86" w14:textId="77777777" w:rsidTr="00480BF6">
        <w:tc>
          <w:tcPr>
            <w:tcW w:w="5584" w:type="dxa"/>
            <w:tcMar>
              <w:top w:w="85" w:type="dxa"/>
              <w:left w:w="57" w:type="dxa"/>
              <w:bottom w:w="85" w:type="dxa"/>
              <w:right w:w="57" w:type="dxa"/>
            </w:tcMar>
            <w:vAlign w:val="center"/>
          </w:tcPr>
          <w:p w14:paraId="10B76FF0" w14:textId="77777777" w:rsidR="00C75CBF" w:rsidRPr="00CF21CD" w:rsidRDefault="00C75CBF" w:rsidP="00CF21CD">
            <w:pPr>
              <w:spacing w:before="0" w:after="0" w:line="240" w:lineRule="auto"/>
              <w:jc w:val="left"/>
            </w:pPr>
            <w:r w:rsidRPr="00CF21CD">
              <w:t>Odległość między anteną ILS DME i progiem drogi startowej, mierzona wzdłuż linii środkowej.</w:t>
            </w:r>
          </w:p>
        </w:tc>
        <w:tc>
          <w:tcPr>
            <w:tcW w:w="1842" w:type="dxa"/>
            <w:tcMar>
              <w:top w:w="85" w:type="dxa"/>
              <w:left w:w="57" w:type="dxa"/>
              <w:bottom w:w="85" w:type="dxa"/>
              <w:right w:w="57" w:type="dxa"/>
            </w:tcMar>
            <w:vAlign w:val="center"/>
          </w:tcPr>
          <w:p w14:paraId="684E1351" w14:textId="77777777" w:rsidR="00C75CBF" w:rsidRPr="00CF21CD" w:rsidRDefault="00C75CBF" w:rsidP="00CF21CD">
            <w:pPr>
              <w:spacing w:before="0" w:after="0" w:line="240" w:lineRule="auto"/>
              <w:jc w:val="center"/>
            </w:pPr>
            <w:r w:rsidRPr="00CF21CD">
              <w:t>3 m</w:t>
            </w:r>
          </w:p>
          <w:p w14:paraId="1647EF0F" w14:textId="77777777" w:rsidR="00C75CBF" w:rsidRPr="00CF21CD" w:rsidRDefault="00C75CBF" w:rsidP="00CF21CD">
            <w:pPr>
              <w:spacing w:before="0" w:after="0" w:line="240" w:lineRule="auto"/>
              <w:jc w:val="center"/>
            </w:pPr>
            <w:r w:rsidRPr="00CF21CD">
              <w:t>obliczona</w:t>
            </w:r>
          </w:p>
        </w:tc>
        <w:tc>
          <w:tcPr>
            <w:tcW w:w="1756" w:type="dxa"/>
            <w:tcMar>
              <w:top w:w="85" w:type="dxa"/>
              <w:left w:w="57" w:type="dxa"/>
              <w:bottom w:w="85" w:type="dxa"/>
              <w:right w:w="57" w:type="dxa"/>
            </w:tcMar>
            <w:vAlign w:val="center"/>
          </w:tcPr>
          <w:p w14:paraId="60AAC3C0" w14:textId="77777777" w:rsidR="00C75CBF" w:rsidRPr="00CF21CD" w:rsidRDefault="00C75CBF" w:rsidP="00CF21CD">
            <w:pPr>
              <w:spacing w:before="0" w:after="0" w:line="240" w:lineRule="auto"/>
              <w:jc w:val="center"/>
            </w:pPr>
            <w:r w:rsidRPr="00CF21CD">
              <w:t>ważna</w:t>
            </w:r>
          </w:p>
        </w:tc>
      </w:tr>
      <w:tr w:rsidR="00C75CBF" w:rsidRPr="00CF21CD" w14:paraId="69326E5F" w14:textId="77777777" w:rsidTr="00480BF6">
        <w:tc>
          <w:tcPr>
            <w:tcW w:w="5584" w:type="dxa"/>
            <w:tcMar>
              <w:top w:w="85" w:type="dxa"/>
              <w:left w:w="57" w:type="dxa"/>
              <w:bottom w:w="85" w:type="dxa"/>
              <w:right w:w="57" w:type="dxa"/>
            </w:tcMar>
            <w:vAlign w:val="center"/>
          </w:tcPr>
          <w:p w14:paraId="1EE2EE21" w14:textId="77777777" w:rsidR="00C75CBF" w:rsidRPr="00CF21CD" w:rsidRDefault="00C75CBF" w:rsidP="00CF21CD">
            <w:pPr>
              <w:spacing w:before="0" w:after="0" w:line="240" w:lineRule="auto"/>
              <w:jc w:val="left"/>
            </w:pPr>
            <w:r w:rsidRPr="00CF21CD">
              <w:t>Odległość między anteną azymutu MLS i końcem drogi</w:t>
            </w:r>
          </w:p>
          <w:p w14:paraId="02D62B5A" w14:textId="77777777" w:rsidR="00C75CBF" w:rsidRPr="00CF21CD" w:rsidRDefault="00C75CBF" w:rsidP="00CF21CD">
            <w:pPr>
              <w:spacing w:before="0" w:after="0" w:line="240" w:lineRule="auto"/>
              <w:jc w:val="left"/>
            </w:pPr>
            <w:r w:rsidRPr="00CF21CD">
              <w:t>startowej.</w:t>
            </w:r>
          </w:p>
        </w:tc>
        <w:tc>
          <w:tcPr>
            <w:tcW w:w="1842" w:type="dxa"/>
            <w:tcMar>
              <w:top w:w="85" w:type="dxa"/>
              <w:left w:w="57" w:type="dxa"/>
              <w:bottom w:w="85" w:type="dxa"/>
              <w:right w:w="57" w:type="dxa"/>
            </w:tcMar>
            <w:vAlign w:val="center"/>
          </w:tcPr>
          <w:p w14:paraId="6D49DA7C" w14:textId="77777777" w:rsidR="00C75CBF" w:rsidRPr="00CF21CD" w:rsidRDefault="00C75CBF" w:rsidP="00CF21CD">
            <w:pPr>
              <w:spacing w:before="0" w:after="0" w:line="240" w:lineRule="auto"/>
              <w:jc w:val="center"/>
            </w:pPr>
            <w:r w:rsidRPr="00CF21CD">
              <w:t>3 m</w:t>
            </w:r>
          </w:p>
          <w:p w14:paraId="454FA921" w14:textId="77777777" w:rsidR="00C75CBF" w:rsidRPr="00CF21CD" w:rsidRDefault="00C75CBF" w:rsidP="00CF21CD">
            <w:pPr>
              <w:spacing w:before="0" w:after="0" w:line="240" w:lineRule="auto"/>
              <w:jc w:val="center"/>
            </w:pPr>
            <w:r w:rsidRPr="00CF21CD">
              <w:t>obliczona</w:t>
            </w:r>
          </w:p>
        </w:tc>
        <w:tc>
          <w:tcPr>
            <w:tcW w:w="1756" w:type="dxa"/>
            <w:tcMar>
              <w:top w:w="85" w:type="dxa"/>
              <w:left w:w="57" w:type="dxa"/>
              <w:bottom w:w="85" w:type="dxa"/>
              <w:right w:w="57" w:type="dxa"/>
            </w:tcMar>
            <w:vAlign w:val="center"/>
          </w:tcPr>
          <w:p w14:paraId="1C183EEB" w14:textId="77777777" w:rsidR="00C75CBF" w:rsidRPr="00CF21CD" w:rsidRDefault="00C75CBF" w:rsidP="00CF21CD">
            <w:pPr>
              <w:spacing w:before="0" w:after="0" w:line="240" w:lineRule="auto"/>
              <w:jc w:val="center"/>
            </w:pPr>
            <w:r w:rsidRPr="00CF21CD">
              <w:t>zwykła</w:t>
            </w:r>
          </w:p>
        </w:tc>
      </w:tr>
      <w:tr w:rsidR="00C75CBF" w:rsidRPr="00CF21CD" w14:paraId="1C809858" w14:textId="77777777" w:rsidTr="00480BF6">
        <w:tc>
          <w:tcPr>
            <w:tcW w:w="5584" w:type="dxa"/>
            <w:tcMar>
              <w:top w:w="85" w:type="dxa"/>
              <w:left w:w="57" w:type="dxa"/>
              <w:bottom w:w="85" w:type="dxa"/>
              <w:right w:w="57" w:type="dxa"/>
            </w:tcMar>
            <w:vAlign w:val="center"/>
          </w:tcPr>
          <w:p w14:paraId="4EC12AC5" w14:textId="77777777" w:rsidR="00C75CBF" w:rsidRPr="00CF21CD" w:rsidRDefault="00C75CBF" w:rsidP="00CF21CD">
            <w:pPr>
              <w:spacing w:before="0" w:after="0" w:line="240" w:lineRule="auto"/>
              <w:jc w:val="left"/>
            </w:pPr>
            <w:r w:rsidRPr="00CF21CD">
              <w:t>Odległość między anteną elewacji MLS i progiem drogi</w:t>
            </w:r>
          </w:p>
          <w:p w14:paraId="6392B5DC" w14:textId="77777777" w:rsidR="00C75CBF" w:rsidRPr="00CF21CD" w:rsidRDefault="00C75CBF" w:rsidP="00CF21CD">
            <w:pPr>
              <w:spacing w:before="0" w:after="0" w:line="240" w:lineRule="auto"/>
              <w:jc w:val="left"/>
            </w:pPr>
            <w:r w:rsidRPr="00CF21CD">
              <w:t>startowej, mierzona wzdłuż linii środkowej.</w:t>
            </w:r>
          </w:p>
        </w:tc>
        <w:tc>
          <w:tcPr>
            <w:tcW w:w="1842" w:type="dxa"/>
            <w:tcMar>
              <w:top w:w="85" w:type="dxa"/>
              <w:left w:w="57" w:type="dxa"/>
              <w:bottom w:w="85" w:type="dxa"/>
              <w:right w:w="57" w:type="dxa"/>
            </w:tcMar>
            <w:vAlign w:val="center"/>
          </w:tcPr>
          <w:p w14:paraId="0E57A127" w14:textId="77777777" w:rsidR="00C75CBF" w:rsidRPr="00CF21CD" w:rsidRDefault="00C75CBF" w:rsidP="00CF21CD">
            <w:pPr>
              <w:spacing w:before="0" w:after="0" w:line="240" w:lineRule="auto"/>
              <w:jc w:val="center"/>
            </w:pPr>
            <w:r w:rsidRPr="00CF21CD">
              <w:t>3 m</w:t>
            </w:r>
          </w:p>
          <w:p w14:paraId="52CDFBAE" w14:textId="77777777" w:rsidR="00C75CBF" w:rsidRPr="00CF21CD" w:rsidRDefault="00C75CBF" w:rsidP="00CF21CD">
            <w:pPr>
              <w:spacing w:before="0" w:after="0" w:line="240" w:lineRule="auto"/>
              <w:jc w:val="center"/>
            </w:pPr>
            <w:r w:rsidRPr="00CF21CD">
              <w:t>obliczona</w:t>
            </w:r>
          </w:p>
        </w:tc>
        <w:tc>
          <w:tcPr>
            <w:tcW w:w="1756" w:type="dxa"/>
            <w:tcMar>
              <w:top w:w="85" w:type="dxa"/>
              <w:left w:w="57" w:type="dxa"/>
              <w:bottom w:w="85" w:type="dxa"/>
              <w:right w:w="57" w:type="dxa"/>
            </w:tcMar>
            <w:vAlign w:val="center"/>
          </w:tcPr>
          <w:p w14:paraId="433D29FD" w14:textId="77777777" w:rsidR="00C75CBF" w:rsidRPr="00CF21CD" w:rsidRDefault="00C75CBF" w:rsidP="00CF21CD">
            <w:pPr>
              <w:spacing w:before="0" w:after="0" w:line="240" w:lineRule="auto"/>
              <w:jc w:val="center"/>
            </w:pPr>
            <w:r w:rsidRPr="00CF21CD">
              <w:t>zwykła</w:t>
            </w:r>
          </w:p>
        </w:tc>
      </w:tr>
      <w:tr w:rsidR="00C75CBF" w:rsidRPr="00CF21CD" w14:paraId="5E7F213E" w14:textId="77777777" w:rsidTr="00480BF6">
        <w:tc>
          <w:tcPr>
            <w:tcW w:w="5584" w:type="dxa"/>
            <w:tcMar>
              <w:top w:w="85" w:type="dxa"/>
              <w:left w:w="57" w:type="dxa"/>
              <w:bottom w:w="85" w:type="dxa"/>
              <w:right w:w="57" w:type="dxa"/>
            </w:tcMar>
            <w:vAlign w:val="center"/>
          </w:tcPr>
          <w:p w14:paraId="0C611BBF" w14:textId="77777777" w:rsidR="00C75CBF" w:rsidRPr="00CF21CD" w:rsidRDefault="00C75CBF" w:rsidP="00CF21CD">
            <w:pPr>
              <w:spacing w:before="0" w:after="0" w:line="240" w:lineRule="auto"/>
              <w:jc w:val="left"/>
            </w:pPr>
            <w:r w:rsidRPr="00CF21CD">
              <w:t>Odległość między anteną MLS DME/P i progiem drogi</w:t>
            </w:r>
          </w:p>
          <w:p w14:paraId="04723593" w14:textId="77777777" w:rsidR="00C75CBF" w:rsidRPr="00CF21CD" w:rsidRDefault="00C75CBF" w:rsidP="00CF21CD">
            <w:pPr>
              <w:spacing w:before="0" w:after="0" w:line="240" w:lineRule="auto"/>
              <w:jc w:val="left"/>
            </w:pPr>
            <w:r w:rsidRPr="00CF21CD">
              <w:t>startowej, mierzona wzdłuż linii środkowej.</w:t>
            </w:r>
          </w:p>
        </w:tc>
        <w:tc>
          <w:tcPr>
            <w:tcW w:w="1842" w:type="dxa"/>
            <w:tcMar>
              <w:top w:w="85" w:type="dxa"/>
              <w:left w:w="57" w:type="dxa"/>
              <w:bottom w:w="85" w:type="dxa"/>
              <w:right w:w="57" w:type="dxa"/>
            </w:tcMar>
            <w:vAlign w:val="center"/>
          </w:tcPr>
          <w:p w14:paraId="2C7DEAF2" w14:textId="77777777" w:rsidR="00C75CBF" w:rsidRPr="00CF21CD" w:rsidRDefault="00C75CBF" w:rsidP="00CF21CD">
            <w:pPr>
              <w:spacing w:before="0" w:after="0" w:line="240" w:lineRule="auto"/>
              <w:jc w:val="center"/>
            </w:pPr>
            <w:r w:rsidRPr="00CF21CD">
              <w:t>3 m</w:t>
            </w:r>
          </w:p>
          <w:p w14:paraId="75AB15A3" w14:textId="77777777" w:rsidR="00C75CBF" w:rsidRPr="00CF21CD" w:rsidRDefault="00C75CBF" w:rsidP="00CF21CD">
            <w:pPr>
              <w:spacing w:before="0" w:after="0" w:line="240" w:lineRule="auto"/>
              <w:jc w:val="center"/>
            </w:pPr>
            <w:r w:rsidRPr="00CF21CD">
              <w:t>obliczona</w:t>
            </w:r>
          </w:p>
        </w:tc>
        <w:tc>
          <w:tcPr>
            <w:tcW w:w="1756" w:type="dxa"/>
            <w:tcMar>
              <w:top w:w="85" w:type="dxa"/>
              <w:left w:w="57" w:type="dxa"/>
              <w:bottom w:w="85" w:type="dxa"/>
              <w:right w:w="57" w:type="dxa"/>
            </w:tcMar>
            <w:vAlign w:val="center"/>
          </w:tcPr>
          <w:p w14:paraId="3F69F23F" w14:textId="77777777" w:rsidR="00C75CBF" w:rsidRPr="00CF21CD" w:rsidRDefault="00C75CBF" w:rsidP="00CF21CD">
            <w:pPr>
              <w:spacing w:before="0" w:after="0" w:line="240" w:lineRule="auto"/>
              <w:jc w:val="center"/>
            </w:pPr>
            <w:r w:rsidRPr="00CF21CD">
              <w:t>ważna</w:t>
            </w:r>
          </w:p>
        </w:tc>
      </w:tr>
    </w:tbl>
    <w:p w14:paraId="4E2B36DE" w14:textId="77777777" w:rsidR="00C75CBF" w:rsidRPr="00CF21CD" w:rsidRDefault="00C75CBF" w:rsidP="00CF21CD">
      <w:pPr>
        <w:spacing w:before="240"/>
        <w:jc w:val="center"/>
      </w:pPr>
      <w:r w:rsidRPr="00CF21CD">
        <w:t>Tabela 5 – Długość/odległość/wymiary</w:t>
      </w:r>
    </w:p>
    <w:p w14:paraId="6AE4B957" w14:textId="77777777" w:rsidR="00C75CBF" w:rsidRPr="00CF21CD" w:rsidRDefault="00C75CBF" w:rsidP="00CF21CD">
      <w:pPr>
        <w:spacing w:before="240"/>
        <w:jc w:val="center"/>
      </w:pPr>
    </w:p>
    <w:p w14:paraId="63A71E83" w14:textId="77777777" w:rsidR="00C75CBF" w:rsidRPr="00CF21CD" w:rsidRDefault="00C75CBF" w:rsidP="00CF21CD">
      <w:pPr>
        <w:tabs>
          <w:tab w:val="left" w:pos="709"/>
        </w:tabs>
        <w:ind w:left="567" w:hanging="567"/>
      </w:pPr>
      <w:r w:rsidRPr="00CF21CD">
        <w:t xml:space="preserve">(c) </w:t>
      </w:r>
      <w:r w:rsidRPr="00CF21CD">
        <w:tab/>
        <w:t xml:space="preserve">Wymagania </w:t>
      </w:r>
      <w:r w:rsidR="00480BF6" w:rsidRPr="00CF21CD">
        <w:t xml:space="preserve">dotyczące </w:t>
      </w:r>
      <w:r w:rsidRPr="00CF21CD">
        <w:t xml:space="preserve">dokładności danych lotniczych </w:t>
      </w:r>
      <w:r w:rsidR="002B4012" w:rsidRPr="00CF21CD">
        <w:t xml:space="preserve">powinny być </w:t>
      </w:r>
      <w:r w:rsidRPr="00CF21CD">
        <w:t>opart</w:t>
      </w:r>
      <w:r w:rsidR="002B4012" w:rsidRPr="00CF21CD">
        <w:t>e na</w:t>
      </w:r>
      <w:r w:rsidRPr="00CF21CD">
        <w:t xml:space="preserve"> 95% poziomie </w:t>
      </w:r>
      <w:r w:rsidR="002B4012" w:rsidRPr="00CF21CD">
        <w:t>zaufania</w:t>
      </w:r>
      <w:r w:rsidRPr="00CF21CD">
        <w:t>, w związku</w:t>
      </w:r>
      <w:r w:rsidR="009F4687" w:rsidRPr="00CF21CD">
        <w:t xml:space="preserve"> </w:t>
      </w:r>
      <w:r w:rsidRPr="00CF21CD">
        <w:t xml:space="preserve">z </w:t>
      </w:r>
      <w:r w:rsidR="00DC1A46" w:rsidRPr="00CF21CD">
        <w:t>tym</w:t>
      </w:r>
      <w:r w:rsidRPr="00CF21CD">
        <w:t xml:space="preserve"> rozróżnia się trzy rodzaje danych pozycyjnych: punkty zmierzone (np. próg drogi startowej), punkty obliczone (matematyczne obliczenia na podstawie znanych </w:t>
      </w:r>
      <w:r w:rsidRPr="00CF21CD">
        <w:lastRenderedPageBreak/>
        <w:t xml:space="preserve">punktów zmierzonych, punktów w przestrzeni, </w:t>
      </w:r>
      <w:r w:rsidR="00DC1A46" w:rsidRPr="00CF21CD">
        <w:t>punktów stałych</w:t>
      </w:r>
      <w:r w:rsidRPr="00CF21CD">
        <w:t>) i punkty zgłoszone (np. graniczne punkty rejonu informacji i powietrznej).</w:t>
      </w:r>
    </w:p>
    <w:p w14:paraId="1D4A749D" w14:textId="77777777" w:rsidR="00C75CBF" w:rsidRPr="00CF21CD" w:rsidRDefault="00C75CBF" w:rsidP="00CF21CD">
      <w:pPr>
        <w:tabs>
          <w:tab w:val="left" w:pos="709"/>
        </w:tabs>
        <w:ind w:left="567" w:hanging="567"/>
      </w:pPr>
      <w:r w:rsidRPr="00CF21CD">
        <w:t xml:space="preserve">(d) </w:t>
      </w:r>
      <w:r w:rsidRPr="00CF21CD">
        <w:tab/>
        <w:t>Współrzędne geograficzne oznaczające szerokość i dług</w:t>
      </w:r>
      <w:r w:rsidR="00E55D61" w:rsidRPr="00CF21CD">
        <w:t>ość geograficzną są określane i </w:t>
      </w:r>
      <w:r w:rsidR="00DC1A46" w:rsidRPr="00CF21CD">
        <w:t>zgłaszane</w:t>
      </w:r>
      <w:r w:rsidRPr="00CF21CD">
        <w:t xml:space="preserve"> organo</w:t>
      </w:r>
      <w:r w:rsidR="009520E4" w:rsidRPr="00CF21CD">
        <w:t xml:space="preserve">wi służb informacji lotniczej zgodnie z </w:t>
      </w:r>
      <w:r w:rsidR="00DC1A46" w:rsidRPr="00CF21CD">
        <w:t>geodezyjnym układem odniesienia</w:t>
      </w:r>
      <w:r w:rsidR="009520E4" w:rsidRPr="00CF21CD">
        <w:t xml:space="preserve"> </w:t>
      </w:r>
      <w:r w:rsidRPr="00CF21CD">
        <w:t>Światowego Systemu Geodezyjnego 1984 (WGS-84), ze wskazaniem tych współrzędnych</w:t>
      </w:r>
      <w:r w:rsidR="009520E4" w:rsidRPr="00CF21CD">
        <w:t xml:space="preserve"> geograficznych</w:t>
      </w:r>
      <w:r w:rsidRPr="00CF21CD">
        <w:t xml:space="preserve">, które zostały przekształcone na współrzędne WGS-84 sposobami matematycznymi, </w:t>
      </w:r>
      <w:r w:rsidR="009520E4" w:rsidRPr="00CF21CD">
        <w:t>a</w:t>
      </w:r>
      <w:r w:rsidRPr="00CF21CD">
        <w:t xml:space="preserve"> których dokładność pomiar</w:t>
      </w:r>
      <w:r w:rsidR="00EE19BB" w:rsidRPr="00CF21CD">
        <w:t>ów terenowych nie jest zgodna z </w:t>
      </w:r>
      <w:r w:rsidRPr="00CF21CD">
        <w:t>wymaganiami zawartymi w tabeli 3.</w:t>
      </w:r>
    </w:p>
    <w:p w14:paraId="4C686986" w14:textId="77777777" w:rsidR="00C75CBF" w:rsidRPr="00CF21CD" w:rsidRDefault="00C75CBF" w:rsidP="00CF21CD">
      <w:pPr>
        <w:tabs>
          <w:tab w:val="left" w:pos="709"/>
        </w:tabs>
        <w:ind w:left="567" w:hanging="567"/>
      </w:pPr>
      <w:r w:rsidRPr="00CF21CD">
        <w:t xml:space="preserve">(e) </w:t>
      </w:r>
      <w:r w:rsidRPr="00CF21CD">
        <w:tab/>
        <w:t>Stopień dokładności p</w:t>
      </w:r>
      <w:r w:rsidR="008401F8" w:rsidRPr="00CF21CD">
        <w:t>omiarów</w:t>
      </w:r>
      <w:r w:rsidRPr="00CF21CD">
        <w:t xml:space="preserve"> terenowych powin</w:t>
      </w:r>
      <w:r w:rsidR="008401F8" w:rsidRPr="00CF21CD">
        <w:t>ien</w:t>
      </w:r>
      <w:r w:rsidRPr="00CF21CD">
        <w:t xml:space="preserve"> być taki, aby końcowe dane nawigacyjne dla poszczególnych faz lotu we właściwym ukła</w:t>
      </w:r>
      <w:r w:rsidR="00EE19BB" w:rsidRPr="00CF21CD">
        <w:t>dzie odniesienia mieściły się w </w:t>
      </w:r>
      <w:r w:rsidRPr="00CF21CD">
        <w:t>granicach maksymalnych odchyleń, jak podano w tabelach 3-7.</w:t>
      </w:r>
    </w:p>
    <w:p w14:paraId="5CA52640" w14:textId="77777777" w:rsidR="00C75CBF" w:rsidRPr="00CF21CD" w:rsidRDefault="00C75CBF" w:rsidP="00CF21CD">
      <w:pPr>
        <w:tabs>
          <w:tab w:val="left" w:pos="709"/>
        </w:tabs>
        <w:ind w:left="567" w:hanging="567"/>
      </w:pPr>
      <w:r w:rsidRPr="00CF21CD">
        <w:t xml:space="preserve">(f) </w:t>
      </w:r>
      <w:r w:rsidRPr="00CF21CD">
        <w:tab/>
        <w:t>W uzupełnieniu do w</w:t>
      </w:r>
      <w:r w:rsidR="007A252A" w:rsidRPr="00CF21CD">
        <w:t>ysokości</w:t>
      </w:r>
      <w:r w:rsidRPr="00CF21CD">
        <w:t xml:space="preserve"> (w odniesieniu do średniego poziomu morza) </w:t>
      </w:r>
      <w:r w:rsidR="007A252A" w:rsidRPr="00CF21CD">
        <w:t>ściśle określonych</w:t>
      </w:r>
      <w:r w:rsidR="007A252A" w:rsidRPr="00CF21CD">
        <w:rPr>
          <w:shd w:val="clear" w:color="auto" w:fill="FFFF00"/>
        </w:rPr>
        <w:t xml:space="preserve"> </w:t>
      </w:r>
      <w:r w:rsidRPr="00CF21CD">
        <w:t>mierzonych naziemnych punktów lotnisk</w:t>
      </w:r>
      <w:r w:rsidR="007A252A" w:rsidRPr="00CF21CD">
        <w:t>a</w:t>
      </w:r>
      <w:r w:rsidRPr="00CF21CD">
        <w:t>, undulacja geoidy (w</w:t>
      </w:r>
      <w:r w:rsidR="00E55D61" w:rsidRPr="00CF21CD">
        <w:t xml:space="preserve"> </w:t>
      </w:r>
      <w:r w:rsidRPr="00CF21CD">
        <w:t xml:space="preserve">odniesieniu do elipsoidy WGS-84) dla tych </w:t>
      </w:r>
      <w:r w:rsidR="007A252A" w:rsidRPr="00CF21CD">
        <w:t>punktów</w:t>
      </w:r>
      <w:r w:rsidRPr="00CF21CD">
        <w:t xml:space="preserve"> jak zostało to przedstawione w tabelach 3-7, powinna być </w:t>
      </w:r>
      <w:r w:rsidR="00C47DA4" w:rsidRPr="00CF21CD">
        <w:t>określona i zgłoszo</w:t>
      </w:r>
      <w:r w:rsidRPr="00CF21CD">
        <w:t>na do organów służb informacji lotniczej.</w:t>
      </w:r>
    </w:p>
    <w:p w14:paraId="46B946A8" w14:textId="77777777" w:rsidR="00C47DA4" w:rsidRPr="00CF21CD" w:rsidRDefault="00080BC2" w:rsidP="00CF21CD">
      <w:pPr>
        <w:tabs>
          <w:tab w:val="left" w:pos="709"/>
        </w:tabs>
        <w:ind w:left="567" w:hanging="567"/>
      </w:pPr>
      <w:r w:rsidRPr="00CF21CD">
        <w:t xml:space="preserve"> </w:t>
      </w:r>
      <w:r w:rsidR="00C47DA4" w:rsidRPr="00CF21CD">
        <w:t xml:space="preserve">(g) </w:t>
      </w:r>
      <w:r w:rsidR="00C47DA4" w:rsidRPr="00CF21CD">
        <w:tab/>
        <w:t>Ochrona ele</w:t>
      </w:r>
      <w:r w:rsidRPr="00CF21CD">
        <w:t xml:space="preserve">ktronicznych danych lotniczych podczas ich </w:t>
      </w:r>
      <w:r w:rsidR="00C47DA4" w:rsidRPr="00CF21CD">
        <w:t xml:space="preserve">przechowywania lub przesyłania </w:t>
      </w:r>
      <w:r w:rsidRPr="00CF21CD">
        <w:t xml:space="preserve">powinna być całkowicie monitorowana </w:t>
      </w:r>
      <w:r w:rsidR="00C47DA4" w:rsidRPr="00CF21CD">
        <w:t>za pomocą cykliczne</w:t>
      </w:r>
      <w:r w:rsidR="00EE19BB" w:rsidRPr="00CF21CD">
        <w:t>j kontroli nadmiarowej (CRC). W </w:t>
      </w:r>
      <w:r w:rsidR="00C47DA4" w:rsidRPr="00CF21CD">
        <w:t>celu zapewnienia poziomu integralności krytycznych i ważnych danych lotniczych, zgodnie z klasyfikacją podaną w punktach (a)(1) i (a)(2) powyżej, należy zastosować odpowiednio 32- lub 24-bitowy algorytm cyklicznej kontroli nadmiarowej (CRC).</w:t>
      </w:r>
    </w:p>
    <w:p w14:paraId="4CD879F7" w14:textId="77777777" w:rsidR="00C75CBF" w:rsidRPr="00CF21CD" w:rsidRDefault="00C75CBF" w:rsidP="00CF21CD">
      <w:pPr>
        <w:tabs>
          <w:tab w:val="left" w:pos="709"/>
        </w:tabs>
        <w:ind w:left="567" w:hanging="567"/>
      </w:pPr>
      <w:r w:rsidRPr="00CF21CD">
        <w:t xml:space="preserve">(h) </w:t>
      </w:r>
      <w:r w:rsidRPr="00CF21CD">
        <w:tab/>
        <w:t>W celu osiągnięcia ochrony poziomu integralności zwykły</w:t>
      </w:r>
      <w:r w:rsidR="00EE19BB" w:rsidRPr="00CF21CD">
        <w:t>ch danych lotniczych, zgodnie z </w:t>
      </w:r>
      <w:r w:rsidRPr="00CF21CD">
        <w:t xml:space="preserve">klasyfikacją podaną w </w:t>
      </w:r>
      <w:r w:rsidR="00080BC2" w:rsidRPr="00CF21CD">
        <w:t xml:space="preserve">punkcie </w:t>
      </w:r>
      <w:r w:rsidRPr="00CF21CD">
        <w:t>(a)(3) powyżej, należy zastosować 16-bitowy algorytm cyklicznej kontroli nadmiarowej (CRC).</w:t>
      </w:r>
    </w:p>
    <w:p w14:paraId="27CBD7E4" w14:textId="77777777" w:rsidR="00C75CBF" w:rsidRPr="00CF21CD" w:rsidRDefault="00C75CBF" w:rsidP="00CF21CD">
      <w:pPr>
        <w:tabs>
          <w:tab w:val="left" w:pos="709"/>
        </w:tabs>
        <w:ind w:left="567" w:hanging="567"/>
      </w:pPr>
      <w:r w:rsidRPr="00CF21CD">
        <w:t xml:space="preserve">(i) </w:t>
      </w:r>
      <w:r w:rsidRPr="00CF21CD">
        <w:tab/>
        <w:t>Operator lotniska powinien wdrożyć procedury w celu:</w:t>
      </w:r>
    </w:p>
    <w:p w14:paraId="52261387" w14:textId="77777777" w:rsidR="00C75CBF" w:rsidRPr="00CF21CD" w:rsidRDefault="00C75CBF" w:rsidP="00CF21CD">
      <w:pPr>
        <w:tabs>
          <w:tab w:val="left" w:pos="1134"/>
        </w:tabs>
        <w:ind w:left="1134" w:hanging="567"/>
      </w:pPr>
      <w:r w:rsidRPr="00CF21CD">
        <w:t xml:space="preserve">(1) </w:t>
      </w:r>
      <w:r w:rsidRPr="00CF21CD">
        <w:tab/>
        <w:t xml:space="preserve">monitorowania danych dotyczących lotniska i dostępnych </w:t>
      </w:r>
      <w:r w:rsidR="005257A5" w:rsidRPr="00CF21CD">
        <w:t>usług</w:t>
      </w:r>
      <w:r w:rsidRPr="00CF21CD">
        <w:t xml:space="preserve"> pochodzących od operatora lotniska</w:t>
      </w:r>
      <w:r w:rsidR="005257A5" w:rsidRPr="00CF21CD">
        <w:t>, które są r</w:t>
      </w:r>
      <w:r w:rsidRPr="00CF21CD">
        <w:t>ozpowszechnian</w:t>
      </w:r>
      <w:r w:rsidR="005257A5" w:rsidRPr="00CF21CD">
        <w:t>e</w:t>
      </w:r>
      <w:r w:rsidRPr="00CF21CD">
        <w:t xml:space="preserve"> przez odpowiednie instytucje zapewniające służby ruchu lotniczego;</w:t>
      </w:r>
    </w:p>
    <w:p w14:paraId="19C809BF" w14:textId="77777777" w:rsidR="00C75CBF" w:rsidRPr="00CF21CD" w:rsidRDefault="00C75CBF" w:rsidP="00CF21CD">
      <w:pPr>
        <w:tabs>
          <w:tab w:val="left" w:pos="1134"/>
        </w:tabs>
        <w:ind w:left="1134" w:hanging="567"/>
      </w:pPr>
      <w:r w:rsidRPr="00CF21CD">
        <w:t xml:space="preserve">(2) </w:t>
      </w:r>
      <w:r w:rsidRPr="00CF21CD">
        <w:tab/>
        <w:t>powiadamiania odpowiednich służb informacji lotniczej i instytucji zapewniających służby ruchu lotniczego o wszelkich zmianach koniecznych do zapewnienia prawidłow</w:t>
      </w:r>
      <w:r w:rsidR="005257A5" w:rsidRPr="00CF21CD">
        <w:t>ych</w:t>
      </w:r>
      <w:r w:rsidRPr="00CF21CD">
        <w:t xml:space="preserve"> i kompletn</w:t>
      </w:r>
      <w:r w:rsidR="005257A5" w:rsidRPr="00CF21CD">
        <w:t>ych</w:t>
      </w:r>
      <w:r w:rsidRPr="00CF21CD">
        <w:t xml:space="preserve"> danych dotyczących lotniska i dostępnych na nim </w:t>
      </w:r>
      <w:r w:rsidR="005257A5" w:rsidRPr="00CF21CD">
        <w:t>usług</w:t>
      </w:r>
      <w:r w:rsidRPr="00CF21CD">
        <w:t>.</w:t>
      </w:r>
    </w:p>
    <w:p w14:paraId="2A2AA6DA" w14:textId="77777777" w:rsidR="00C75CBF" w:rsidRPr="00CF21CD" w:rsidRDefault="00C75CBF" w:rsidP="00CF21CD">
      <w:pPr>
        <w:tabs>
          <w:tab w:val="left" w:pos="1134"/>
        </w:tabs>
      </w:pPr>
    </w:p>
    <w:p w14:paraId="414FB118" w14:textId="77777777" w:rsidR="00C75CBF" w:rsidRPr="00CF21CD" w:rsidRDefault="00C75CBF" w:rsidP="00CF21CD">
      <w:pPr>
        <w:pStyle w:val="Nagwek3"/>
        <w:tabs>
          <w:tab w:val="clear" w:pos="2410"/>
          <w:tab w:val="left" w:pos="2552"/>
        </w:tabs>
        <w:ind w:left="2552" w:hanging="2552"/>
      </w:pPr>
      <w:bookmarkStart w:id="198" w:name="_Toc489967163"/>
      <w:r w:rsidRPr="00CF21CD">
        <w:t xml:space="preserve">AMC2 ADR.OPS.A.010 </w:t>
      </w:r>
      <w:r w:rsidR="00DE41A5" w:rsidRPr="00CF21CD">
        <w:t xml:space="preserve">   </w:t>
      </w:r>
      <w:r w:rsidRPr="00CF21CD">
        <w:t>Wymagania dotyczące jakości danych</w:t>
      </w:r>
      <w:bookmarkEnd w:id="198"/>
    </w:p>
    <w:p w14:paraId="2949AC87" w14:textId="77777777" w:rsidR="00C75CBF" w:rsidRPr="00CF21CD" w:rsidRDefault="00C75CBF" w:rsidP="00CF21CD">
      <w:pPr>
        <w:spacing w:before="240"/>
      </w:pPr>
      <w:r w:rsidRPr="00CF21CD">
        <w:t>UZGODNIENIA FORMALNE</w:t>
      </w:r>
    </w:p>
    <w:p w14:paraId="0A6C8379" w14:textId="77777777" w:rsidR="00C75CBF" w:rsidRPr="00CF21CD" w:rsidRDefault="00C75CBF" w:rsidP="00CF21CD">
      <w:pPr>
        <w:tabs>
          <w:tab w:val="left" w:pos="567"/>
        </w:tabs>
        <w:ind w:left="567" w:hanging="567"/>
      </w:pPr>
      <w:r w:rsidRPr="00CF21CD">
        <w:t xml:space="preserve">(a) </w:t>
      </w:r>
      <w:r w:rsidRPr="00CF21CD">
        <w:tab/>
        <w:t>Zaangażowane organizacje</w:t>
      </w:r>
    </w:p>
    <w:p w14:paraId="7FFC76EB" w14:textId="77777777" w:rsidR="00C75CBF" w:rsidRPr="00CF21CD" w:rsidRDefault="00C75CBF" w:rsidP="00CF21CD">
      <w:pPr>
        <w:pStyle w:val="Akapitzlist"/>
        <w:ind w:left="567"/>
      </w:pPr>
      <w:r w:rsidRPr="00CF21CD">
        <w:t>Operator lotniska powinien dokonać formalnych uzgodnień z publicznymi lub prywatnymi</w:t>
      </w:r>
      <w:r w:rsidR="003E2975" w:rsidRPr="00CF21CD">
        <w:t xml:space="preserve"> podmiotami</w:t>
      </w:r>
      <w:r w:rsidRPr="00CF21CD">
        <w:t xml:space="preserve">, </w:t>
      </w:r>
      <w:r w:rsidR="008C13CD" w:rsidRPr="00CF21CD">
        <w:t>świadczącymi usługi w zakresie</w:t>
      </w:r>
      <w:r w:rsidRPr="00CF21CD">
        <w:t>:</w:t>
      </w:r>
    </w:p>
    <w:p w14:paraId="136B1DE5" w14:textId="77777777" w:rsidR="00C75CBF" w:rsidRPr="00CF21CD" w:rsidRDefault="00C75CBF" w:rsidP="00CF21CD">
      <w:pPr>
        <w:tabs>
          <w:tab w:val="left" w:pos="1134"/>
        </w:tabs>
        <w:ind w:left="1134" w:hanging="567"/>
      </w:pPr>
      <w:r w:rsidRPr="00CF21CD">
        <w:t xml:space="preserve">(1) </w:t>
      </w:r>
      <w:r w:rsidRPr="00CF21CD">
        <w:tab/>
        <w:t>służb żeglugi powietrznej;</w:t>
      </w:r>
    </w:p>
    <w:p w14:paraId="0F668BDF" w14:textId="77777777" w:rsidR="00C75CBF" w:rsidRPr="00CF21CD" w:rsidRDefault="00C75CBF" w:rsidP="00CF21CD">
      <w:pPr>
        <w:tabs>
          <w:tab w:val="left" w:pos="1134"/>
        </w:tabs>
        <w:ind w:left="1134" w:hanging="567"/>
      </w:pPr>
      <w:r w:rsidRPr="00CF21CD">
        <w:t>(2)</w:t>
      </w:r>
      <w:r w:rsidR="008C13CD" w:rsidRPr="00CF21CD">
        <w:t xml:space="preserve"> </w:t>
      </w:r>
      <w:r w:rsidR="008C13CD" w:rsidRPr="00CF21CD">
        <w:tab/>
      </w:r>
      <w:r w:rsidRPr="00CF21CD">
        <w:t>dokonywania i dostarczania danych z pomiarów;</w:t>
      </w:r>
    </w:p>
    <w:p w14:paraId="6C10ADE5" w14:textId="77777777" w:rsidR="00C75CBF" w:rsidRPr="00CF21CD" w:rsidRDefault="00C75CBF" w:rsidP="00CF21CD">
      <w:pPr>
        <w:tabs>
          <w:tab w:val="left" w:pos="1134"/>
        </w:tabs>
        <w:ind w:left="1134" w:hanging="567"/>
      </w:pPr>
      <w:r w:rsidRPr="00CF21CD">
        <w:t>(3)</w:t>
      </w:r>
      <w:r w:rsidR="008C13CD" w:rsidRPr="00CF21CD">
        <w:t xml:space="preserve"> </w:t>
      </w:r>
      <w:r w:rsidR="008C13CD" w:rsidRPr="00CF21CD">
        <w:tab/>
      </w:r>
      <w:r w:rsidRPr="00CF21CD">
        <w:t>projektowania procedur;</w:t>
      </w:r>
    </w:p>
    <w:p w14:paraId="56EC19C2" w14:textId="77777777" w:rsidR="00C75CBF" w:rsidRPr="00CF21CD" w:rsidRDefault="00C75CBF" w:rsidP="00CF21CD">
      <w:pPr>
        <w:tabs>
          <w:tab w:val="left" w:pos="1134"/>
        </w:tabs>
        <w:ind w:left="1134" w:hanging="567"/>
      </w:pPr>
      <w:r w:rsidRPr="00CF21CD">
        <w:t xml:space="preserve">(4) </w:t>
      </w:r>
      <w:r w:rsidRPr="00CF21CD">
        <w:tab/>
      </w:r>
      <w:r w:rsidR="008C13CD" w:rsidRPr="00CF21CD">
        <w:t>danych</w:t>
      </w:r>
      <w:r w:rsidR="003E2975" w:rsidRPr="00CF21CD">
        <w:t xml:space="preserve"> </w:t>
      </w:r>
      <w:r w:rsidRPr="00CF21CD">
        <w:t>elektroniczn</w:t>
      </w:r>
      <w:r w:rsidR="008C13CD" w:rsidRPr="00CF21CD">
        <w:t>ych</w:t>
      </w:r>
      <w:r w:rsidRPr="00CF21CD">
        <w:t xml:space="preserve"> </w:t>
      </w:r>
      <w:r w:rsidR="005257A5" w:rsidRPr="00CF21CD">
        <w:t>dotycząc</w:t>
      </w:r>
      <w:r w:rsidR="008C13CD" w:rsidRPr="00CF21CD">
        <w:t>ych</w:t>
      </w:r>
      <w:r w:rsidR="005257A5" w:rsidRPr="00CF21CD">
        <w:t xml:space="preserve"> </w:t>
      </w:r>
      <w:r w:rsidRPr="00CF21CD">
        <w:t>teren</w:t>
      </w:r>
      <w:r w:rsidR="005257A5" w:rsidRPr="00CF21CD">
        <w:t>u</w:t>
      </w:r>
      <w:r w:rsidRPr="00CF21CD">
        <w:t>; oraz</w:t>
      </w:r>
    </w:p>
    <w:p w14:paraId="3AA51326" w14:textId="77777777" w:rsidR="00C75CBF" w:rsidRPr="00CF21CD" w:rsidRDefault="00C75CBF" w:rsidP="00CF21CD">
      <w:pPr>
        <w:tabs>
          <w:tab w:val="left" w:pos="1134"/>
        </w:tabs>
        <w:ind w:left="1134" w:hanging="567"/>
      </w:pPr>
      <w:r w:rsidRPr="00CF21CD">
        <w:t xml:space="preserve">(5) </w:t>
      </w:r>
      <w:r w:rsidRPr="00CF21CD">
        <w:tab/>
      </w:r>
      <w:r w:rsidR="008C13CD" w:rsidRPr="00CF21CD">
        <w:t xml:space="preserve">danych elektronicznych dotyczących </w:t>
      </w:r>
      <w:r w:rsidRPr="00CF21CD">
        <w:t>przeszk</w:t>
      </w:r>
      <w:r w:rsidR="005257A5" w:rsidRPr="00CF21CD">
        <w:t>ó</w:t>
      </w:r>
      <w:r w:rsidR="003E2975" w:rsidRPr="00CF21CD">
        <w:t>d lotniczy</w:t>
      </w:r>
      <w:r w:rsidRPr="00CF21CD">
        <w:t>ch,</w:t>
      </w:r>
    </w:p>
    <w:p w14:paraId="69DC7351" w14:textId="77777777" w:rsidR="00C75CBF" w:rsidRPr="00CF21CD" w:rsidRDefault="00C75CBF" w:rsidP="00CF21CD">
      <w:pPr>
        <w:pStyle w:val="Akapitzlist"/>
        <w:ind w:left="567"/>
      </w:pPr>
      <w:r w:rsidRPr="00CF21CD">
        <w:t>z którymi wymienia dane lotnicze i/lub informacje lotnicze.</w:t>
      </w:r>
    </w:p>
    <w:p w14:paraId="4940D473" w14:textId="77777777" w:rsidR="00C75CBF" w:rsidRPr="00CF21CD" w:rsidRDefault="00C75CBF" w:rsidP="00CF21CD">
      <w:pPr>
        <w:tabs>
          <w:tab w:val="left" w:pos="567"/>
        </w:tabs>
        <w:ind w:left="567" w:hanging="567"/>
      </w:pPr>
      <w:r w:rsidRPr="00CF21CD">
        <w:t xml:space="preserve">(b) </w:t>
      </w:r>
      <w:r w:rsidRPr="00CF21CD">
        <w:tab/>
        <w:t>Zawartość formalnych uzgodnień</w:t>
      </w:r>
    </w:p>
    <w:p w14:paraId="57231A71" w14:textId="77777777" w:rsidR="00C75CBF" w:rsidRPr="00CF21CD" w:rsidRDefault="00C75CBF" w:rsidP="00CF21CD">
      <w:pPr>
        <w:pStyle w:val="Akapitzlist"/>
        <w:ind w:left="567"/>
      </w:pPr>
      <w:r w:rsidRPr="00CF21CD">
        <w:lastRenderedPageBreak/>
        <w:t>Takie formalne uzgodnienia powinny zawierać</w:t>
      </w:r>
      <w:r w:rsidR="008C13CD" w:rsidRPr="00CF21CD">
        <w:t>,</w:t>
      </w:r>
      <w:r w:rsidRPr="00CF21CD">
        <w:t xml:space="preserve"> co najmniej następujące treści:</w:t>
      </w:r>
    </w:p>
    <w:p w14:paraId="78BA32A5" w14:textId="77777777" w:rsidR="00C75CBF" w:rsidRPr="00CF21CD" w:rsidRDefault="00C75CBF" w:rsidP="00CF21CD">
      <w:pPr>
        <w:tabs>
          <w:tab w:val="left" w:pos="1134"/>
        </w:tabs>
        <w:ind w:left="1134" w:hanging="567"/>
      </w:pPr>
      <w:r w:rsidRPr="00CF21CD">
        <w:t xml:space="preserve">(1) </w:t>
      </w:r>
      <w:r w:rsidRPr="00CF21CD">
        <w:tab/>
        <w:t xml:space="preserve">zakres danych lotniczych lub informacji lotniczych, które mają być </w:t>
      </w:r>
      <w:r w:rsidR="00E31793" w:rsidRPr="00CF21CD">
        <w:t>dostarczane</w:t>
      </w:r>
      <w:r w:rsidRPr="00CF21CD">
        <w:t>;</w:t>
      </w:r>
    </w:p>
    <w:p w14:paraId="1A35DCBA" w14:textId="77777777" w:rsidR="00C75CBF" w:rsidRPr="00CF21CD" w:rsidRDefault="00C75CBF" w:rsidP="00CF21CD">
      <w:pPr>
        <w:tabs>
          <w:tab w:val="left" w:pos="1134"/>
        </w:tabs>
        <w:ind w:left="1134" w:hanging="567"/>
      </w:pPr>
      <w:r w:rsidRPr="00CF21CD">
        <w:t xml:space="preserve">(2) </w:t>
      </w:r>
      <w:r w:rsidRPr="00CF21CD">
        <w:tab/>
        <w:t>wymagania dotyczące dokładności, rozdzielczości i integralności dla każdego elementu udostępnianych danych;</w:t>
      </w:r>
    </w:p>
    <w:p w14:paraId="1F619DEB" w14:textId="77777777" w:rsidR="00C75CBF" w:rsidRPr="00CF21CD" w:rsidRDefault="00C75CBF" w:rsidP="00CF21CD">
      <w:pPr>
        <w:tabs>
          <w:tab w:val="left" w:pos="1134"/>
        </w:tabs>
        <w:ind w:left="1134" w:hanging="567"/>
      </w:pPr>
      <w:r w:rsidRPr="00CF21CD">
        <w:t xml:space="preserve">(3) </w:t>
      </w:r>
      <w:r w:rsidRPr="00CF21CD">
        <w:tab/>
        <w:t>wymagane sposoby wykazania, że dostarczone dane są zgodne z określonymi wymaganiami;</w:t>
      </w:r>
    </w:p>
    <w:p w14:paraId="7EF40BBF" w14:textId="77777777" w:rsidR="00C75CBF" w:rsidRPr="00CF21CD" w:rsidRDefault="00C75CBF" w:rsidP="00CF21CD">
      <w:pPr>
        <w:tabs>
          <w:tab w:val="left" w:pos="1134"/>
        </w:tabs>
        <w:ind w:left="1134" w:hanging="567"/>
      </w:pPr>
      <w:r w:rsidRPr="00CF21CD">
        <w:t xml:space="preserve">(4) </w:t>
      </w:r>
      <w:r w:rsidRPr="00CF21CD">
        <w:tab/>
        <w:t xml:space="preserve">charakter działań, jakie należy podjąć w przypadku wykrycia błędu lub niezgodności danych, w jakichkolwiek </w:t>
      </w:r>
      <w:r w:rsidR="000E6221" w:rsidRPr="00CF21CD">
        <w:t xml:space="preserve">dostarczonych </w:t>
      </w:r>
      <w:r w:rsidRPr="00CF21CD">
        <w:t>danych;</w:t>
      </w:r>
    </w:p>
    <w:p w14:paraId="7373943F" w14:textId="77777777" w:rsidR="00C75CBF" w:rsidRPr="00CF21CD" w:rsidRDefault="00C75CBF" w:rsidP="00CF21CD">
      <w:pPr>
        <w:tabs>
          <w:tab w:val="left" w:pos="1134"/>
        </w:tabs>
        <w:ind w:left="1134" w:hanging="567"/>
      </w:pPr>
      <w:r w:rsidRPr="00CF21CD">
        <w:t xml:space="preserve">(5) </w:t>
      </w:r>
      <w:r w:rsidRPr="00CF21CD">
        <w:tab/>
        <w:t xml:space="preserve">następujące minimalne kryteria </w:t>
      </w:r>
      <w:r w:rsidR="000E6221" w:rsidRPr="00CF21CD">
        <w:t>powiadamiania o</w:t>
      </w:r>
      <w:r w:rsidRPr="00CF21CD">
        <w:t xml:space="preserve"> zmian</w:t>
      </w:r>
      <w:r w:rsidR="000E6221" w:rsidRPr="00CF21CD">
        <w:t>ie</w:t>
      </w:r>
      <w:r w:rsidRPr="00CF21CD">
        <w:t xml:space="preserve"> danych:</w:t>
      </w:r>
    </w:p>
    <w:p w14:paraId="340B2A73" w14:textId="77777777" w:rsidR="00C75CBF" w:rsidRPr="00CF21CD" w:rsidRDefault="00C75CBF" w:rsidP="00CF21CD">
      <w:pPr>
        <w:tabs>
          <w:tab w:val="left" w:pos="1701"/>
        </w:tabs>
        <w:ind w:left="1701" w:hanging="567"/>
      </w:pPr>
      <w:r w:rsidRPr="00CF21CD">
        <w:t xml:space="preserve">(i) </w:t>
      </w:r>
      <w:r w:rsidRPr="00CF21CD">
        <w:tab/>
        <w:t>kryteria ustalania terminowości dostarczania danych w oparciu o znaczenie zmiany dla operacji lub bezpieczeństwa;</w:t>
      </w:r>
    </w:p>
    <w:p w14:paraId="2B685778" w14:textId="77777777" w:rsidR="00C75CBF" w:rsidRPr="00CF21CD" w:rsidRDefault="00C75CBF" w:rsidP="00CF21CD">
      <w:pPr>
        <w:tabs>
          <w:tab w:val="left" w:pos="1701"/>
        </w:tabs>
        <w:ind w:left="1701" w:hanging="567"/>
      </w:pPr>
      <w:r w:rsidRPr="00CF21CD">
        <w:t>(ii)</w:t>
      </w:r>
      <w:r w:rsidR="00EC6675" w:rsidRPr="00CF21CD">
        <w:t xml:space="preserve"> </w:t>
      </w:r>
      <w:r w:rsidR="00EC6675" w:rsidRPr="00CF21CD">
        <w:tab/>
        <w:t>wcześniejsze powiadamianie</w:t>
      </w:r>
      <w:r w:rsidRPr="00CF21CD">
        <w:t xml:space="preserve"> o przewidywanych zmianach;</w:t>
      </w:r>
    </w:p>
    <w:p w14:paraId="5CF05A54" w14:textId="77777777" w:rsidR="00C75CBF" w:rsidRPr="00CF21CD" w:rsidRDefault="00C75CBF" w:rsidP="00CF21CD">
      <w:pPr>
        <w:tabs>
          <w:tab w:val="left" w:pos="1701"/>
        </w:tabs>
        <w:ind w:left="1701" w:hanging="567"/>
      </w:pPr>
      <w:r w:rsidRPr="00CF21CD">
        <w:t xml:space="preserve">(iii) </w:t>
      </w:r>
      <w:r w:rsidRPr="00CF21CD">
        <w:tab/>
        <w:t>środk</w:t>
      </w:r>
      <w:r w:rsidR="00EC6675" w:rsidRPr="00CF21CD">
        <w:t>i</w:t>
      </w:r>
      <w:r w:rsidRPr="00CF21CD">
        <w:t>, które mają być przyjęte dla celów powiadamiania;</w:t>
      </w:r>
    </w:p>
    <w:p w14:paraId="0BC62A27" w14:textId="77777777" w:rsidR="00C75CBF" w:rsidRPr="00CF21CD" w:rsidRDefault="00C75CBF" w:rsidP="00CF21CD">
      <w:pPr>
        <w:tabs>
          <w:tab w:val="left" w:pos="1134"/>
        </w:tabs>
        <w:ind w:left="1134" w:hanging="567"/>
      </w:pPr>
      <w:r w:rsidRPr="00CF21CD">
        <w:t xml:space="preserve">(6) </w:t>
      </w:r>
      <w:r w:rsidRPr="00CF21CD">
        <w:tab/>
        <w:t>strona odpowiedzialna za dokumentowanie zmian danych;</w:t>
      </w:r>
    </w:p>
    <w:p w14:paraId="4C4BC148" w14:textId="77777777" w:rsidR="00C75CBF" w:rsidRPr="00CF21CD" w:rsidRDefault="00C75CBF" w:rsidP="00CF21CD">
      <w:pPr>
        <w:tabs>
          <w:tab w:val="left" w:pos="1134"/>
        </w:tabs>
        <w:ind w:left="1134" w:hanging="567"/>
      </w:pPr>
      <w:r w:rsidRPr="00CF21CD">
        <w:t xml:space="preserve">(7) </w:t>
      </w:r>
      <w:r w:rsidRPr="00CF21CD">
        <w:tab/>
        <w:t xml:space="preserve">środki </w:t>
      </w:r>
      <w:r w:rsidR="00EC6675" w:rsidRPr="00CF21CD">
        <w:t>do</w:t>
      </w:r>
      <w:r w:rsidRPr="00CF21CD">
        <w:t xml:space="preserve"> rozwiąz</w:t>
      </w:r>
      <w:r w:rsidR="00EC6675" w:rsidRPr="00CF21CD">
        <w:t>ywania</w:t>
      </w:r>
      <w:r w:rsidRPr="00CF21CD">
        <w:t xml:space="preserve"> wszelkich ewentualnych niejasności spowodowanych stosowaniem różnych formatów do wymiany danych lotniczych lub informacji lotniczej;</w:t>
      </w:r>
    </w:p>
    <w:p w14:paraId="1142B9F5" w14:textId="77777777" w:rsidR="00C75CBF" w:rsidRPr="00CF21CD" w:rsidRDefault="00C75CBF" w:rsidP="00CF21CD">
      <w:pPr>
        <w:tabs>
          <w:tab w:val="left" w:pos="1134"/>
        </w:tabs>
        <w:ind w:left="1134" w:hanging="567"/>
      </w:pPr>
      <w:r w:rsidRPr="00CF21CD">
        <w:t xml:space="preserve">(8) </w:t>
      </w:r>
      <w:r w:rsidRPr="00CF21CD">
        <w:tab/>
        <w:t>wszelkie ograniczenia w korzystaniu z danych;</w:t>
      </w:r>
    </w:p>
    <w:p w14:paraId="47E49477" w14:textId="77777777" w:rsidR="00C75CBF" w:rsidRPr="00CF21CD" w:rsidRDefault="00C75CBF" w:rsidP="00CF21CD">
      <w:pPr>
        <w:tabs>
          <w:tab w:val="left" w:pos="1134"/>
        </w:tabs>
        <w:ind w:left="1134" w:hanging="567"/>
      </w:pPr>
      <w:r w:rsidRPr="00CF21CD">
        <w:t xml:space="preserve">(9) </w:t>
      </w:r>
      <w:r w:rsidRPr="00CF21CD">
        <w:tab/>
        <w:t>wymagania dotyczące przedstawiania raportów jakości przez dostawców danych w celu ułatwienia weryfikacji jakości danych przez użytkowników danych;</w:t>
      </w:r>
    </w:p>
    <w:p w14:paraId="2720765E" w14:textId="77777777" w:rsidR="00C75CBF" w:rsidRPr="00CF21CD" w:rsidRDefault="00C75CBF" w:rsidP="00CF21CD">
      <w:pPr>
        <w:tabs>
          <w:tab w:val="left" w:pos="1134"/>
        </w:tabs>
        <w:ind w:left="1134" w:hanging="567"/>
      </w:pPr>
      <w:r w:rsidRPr="00CF21CD">
        <w:t xml:space="preserve">(10) </w:t>
      </w:r>
      <w:r w:rsidRPr="00CF21CD">
        <w:tab/>
        <w:t xml:space="preserve">wymagania </w:t>
      </w:r>
      <w:r w:rsidR="00711306" w:rsidRPr="00CF21CD">
        <w:t>dotyczące</w:t>
      </w:r>
      <w:r w:rsidRPr="00CF21CD">
        <w:t xml:space="preserve"> metadanych; oraz</w:t>
      </w:r>
    </w:p>
    <w:p w14:paraId="2369C586" w14:textId="77777777" w:rsidR="00C75CBF" w:rsidRPr="00CF21CD" w:rsidRDefault="00C75CBF" w:rsidP="00CF21CD">
      <w:pPr>
        <w:tabs>
          <w:tab w:val="left" w:pos="1134"/>
        </w:tabs>
        <w:ind w:left="1134" w:hanging="567"/>
      </w:pPr>
      <w:r w:rsidRPr="00CF21CD">
        <w:t xml:space="preserve">(11) </w:t>
      </w:r>
      <w:r w:rsidRPr="00CF21CD">
        <w:tab/>
        <w:t xml:space="preserve">wymagania </w:t>
      </w:r>
      <w:r w:rsidR="00761F65" w:rsidRPr="00CF21CD">
        <w:t>dotyczące sytuacji</w:t>
      </w:r>
      <w:r w:rsidRPr="00CF21CD">
        <w:t xml:space="preserve"> awaryjnych </w:t>
      </w:r>
      <w:r w:rsidR="00761F65" w:rsidRPr="00CF21CD">
        <w:t>związanych z ciągłością</w:t>
      </w:r>
      <w:r w:rsidRPr="00CF21CD">
        <w:t xml:space="preserve"> dostarczania danych.</w:t>
      </w:r>
    </w:p>
    <w:p w14:paraId="2BCB6333" w14:textId="77777777" w:rsidR="00C75CBF" w:rsidRPr="00CF21CD" w:rsidRDefault="00C75CBF" w:rsidP="00CF21CD">
      <w:pPr>
        <w:tabs>
          <w:tab w:val="left" w:pos="1134"/>
        </w:tabs>
      </w:pPr>
    </w:p>
    <w:p w14:paraId="34A953E0" w14:textId="77777777" w:rsidR="00C75CBF" w:rsidRPr="00CF21CD" w:rsidRDefault="00AA0B1D" w:rsidP="00CF21CD">
      <w:pPr>
        <w:pStyle w:val="Nagwek4"/>
      </w:pPr>
      <w:bookmarkStart w:id="199" w:name="_Toc489967164"/>
      <w:r w:rsidRPr="00CF21CD">
        <w:t xml:space="preserve">GM1 ADR.OPS.A.010 </w:t>
      </w:r>
      <w:r w:rsidR="00DE41A5" w:rsidRPr="00CF21CD">
        <w:t xml:space="preserve">   </w:t>
      </w:r>
      <w:r w:rsidR="00C75CBF" w:rsidRPr="00CF21CD">
        <w:t>Wymagania dotyczące jakości danych</w:t>
      </w:r>
      <w:bookmarkEnd w:id="199"/>
    </w:p>
    <w:p w14:paraId="5F0382A1" w14:textId="77777777" w:rsidR="00C75CBF" w:rsidRPr="00CF21CD" w:rsidRDefault="00C75CBF" w:rsidP="00CF21CD">
      <w:pPr>
        <w:spacing w:before="240"/>
      </w:pPr>
      <w:r w:rsidRPr="00CF21CD">
        <w:t>Informacje dotyczące przetwarzania danych i informacji lotniczych są zawarte w dokumencie RTCA DO-200A oraz Europejskiej organizacji ds. wyposażenia lotnictwa cywilnego (EUROCAE) dokument ED-76A - Standardy przetwarzania danych lotniczych.</w:t>
      </w:r>
    </w:p>
    <w:p w14:paraId="24B7348E" w14:textId="77777777" w:rsidR="00C75CBF" w:rsidRPr="00CF21CD" w:rsidRDefault="00C75CBF" w:rsidP="00CF21CD"/>
    <w:p w14:paraId="2367EBCD" w14:textId="77777777" w:rsidR="00C75CBF" w:rsidRPr="00CF21CD" w:rsidRDefault="00F270AE" w:rsidP="00CF21CD">
      <w:pPr>
        <w:pStyle w:val="Nagwek3"/>
      </w:pPr>
      <w:bookmarkStart w:id="200" w:name="_Toc489967165"/>
      <w:r w:rsidRPr="00CF21CD">
        <w:t xml:space="preserve">AMC1 ADR.OPS.A.015    </w:t>
      </w:r>
      <w:r w:rsidR="00C75CBF" w:rsidRPr="00CF21CD">
        <w:t xml:space="preserve">Koordynacja </w:t>
      </w:r>
      <w:r w:rsidR="002B2E13" w:rsidRPr="00CF21CD">
        <w:t>po</w:t>
      </w:r>
      <w:r w:rsidR="00C75CBF" w:rsidRPr="00CF21CD">
        <w:t>między operator</w:t>
      </w:r>
      <w:r w:rsidR="002B2E13" w:rsidRPr="00CF21CD">
        <w:t>em</w:t>
      </w:r>
      <w:r w:rsidR="00C75CBF" w:rsidRPr="00CF21CD">
        <w:t xml:space="preserve"> lotnisk</w:t>
      </w:r>
      <w:r w:rsidR="002B2E13" w:rsidRPr="00CF21CD">
        <w:t>a i instytucją</w:t>
      </w:r>
      <w:r w:rsidR="00C75CBF" w:rsidRPr="00CF21CD">
        <w:t xml:space="preserve"> zapewniają</w:t>
      </w:r>
      <w:r w:rsidR="002B2E13" w:rsidRPr="00CF21CD">
        <w:t>cą służbę</w:t>
      </w:r>
      <w:r w:rsidR="00C75CBF" w:rsidRPr="00CF21CD">
        <w:t xml:space="preserve"> informacji lotniczej</w:t>
      </w:r>
      <w:bookmarkEnd w:id="200"/>
    </w:p>
    <w:p w14:paraId="64CDE47F" w14:textId="77777777" w:rsidR="00C75CBF" w:rsidRPr="00CF21CD" w:rsidRDefault="002B2E13" w:rsidP="00CF21CD">
      <w:pPr>
        <w:spacing w:before="240"/>
      </w:pPr>
      <w:r w:rsidRPr="00CF21CD">
        <w:t xml:space="preserve">ZGŁASZANIE DANYCH I </w:t>
      </w:r>
      <w:r w:rsidR="00C75CBF" w:rsidRPr="00CF21CD">
        <w:t>INFORMACJI</w:t>
      </w:r>
    </w:p>
    <w:p w14:paraId="49C3D1D9" w14:textId="77777777" w:rsidR="00C75CBF" w:rsidRPr="00CF21CD" w:rsidRDefault="00C75CBF" w:rsidP="00CF21CD">
      <w:pPr>
        <w:tabs>
          <w:tab w:val="left" w:pos="709"/>
        </w:tabs>
        <w:ind w:left="567" w:hanging="567"/>
      </w:pPr>
      <w:r w:rsidRPr="00CF21CD">
        <w:t xml:space="preserve">(a) </w:t>
      </w:r>
      <w:r w:rsidRPr="00CF21CD">
        <w:tab/>
        <w:t xml:space="preserve">Operator lotniska powinien </w:t>
      </w:r>
      <w:r w:rsidR="002B2E13" w:rsidRPr="00CF21CD">
        <w:t>zgłaszać</w:t>
      </w:r>
      <w:r w:rsidRPr="00CF21CD">
        <w:t xml:space="preserve"> informacje </w:t>
      </w:r>
      <w:r w:rsidR="002B2E13" w:rsidRPr="00CF21CD">
        <w:t xml:space="preserve">dotyczące </w:t>
      </w:r>
      <w:r w:rsidRPr="00CF21CD">
        <w:t xml:space="preserve">spraw </w:t>
      </w:r>
      <w:r w:rsidR="002B2E13" w:rsidRPr="00CF21CD">
        <w:t>mających znaczenie</w:t>
      </w:r>
      <w:r w:rsidRPr="00CF21CD">
        <w:t xml:space="preserve"> operacyjn</w:t>
      </w:r>
      <w:r w:rsidR="002B2E13" w:rsidRPr="00CF21CD">
        <w:t>e</w:t>
      </w:r>
      <w:r w:rsidRPr="00CF21CD">
        <w:t xml:space="preserve"> lub mając</w:t>
      </w:r>
      <w:r w:rsidR="002B2E13" w:rsidRPr="00CF21CD">
        <w:t>e</w:t>
      </w:r>
      <w:r w:rsidRPr="00CF21CD">
        <w:t xml:space="preserve"> wpływ na statk</w:t>
      </w:r>
      <w:r w:rsidR="007A252A" w:rsidRPr="00CF21CD">
        <w:t>i</w:t>
      </w:r>
      <w:r w:rsidRPr="00CF21CD">
        <w:t xml:space="preserve"> powietrzn</w:t>
      </w:r>
      <w:r w:rsidR="007A252A" w:rsidRPr="00CF21CD">
        <w:t>e</w:t>
      </w:r>
      <w:r w:rsidRPr="00CF21CD">
        <w:t xml:space="preserve"> i </w:t>
      </w:r>
      <w:r w:rsidR="007A252A" w:rsidRPr="00CF21CD">
        <w:t xml:space="preserve">operacje </w:t>
      </w:r>
      <w:r w:rsidRPr="00CF21CD">
        <w:t>lotnisk</w:t>
      </w:r>
      <w:r w:rsidR="007A252A" w:rsidRPr="00CF21CD">
        <w:t>owe</w:t>
      </w:r>
      <w:r w:rsidRPr="00CF21CD">
        <w:t xml:space="preserve">, </w:t>
      </w:r>
      <w:r w:rsidR="002B2E13" w:rsidRPr="00CF21CD">
        <w:t xml:space="preserve">w celu podejmowania odpowiednich działań, w </w:t>
      </w:r>
      <w:r w:rsidRPr="00CF21CD">
        <w:t>szczególn</w:t>
      </w:r>
      <w:r w:rsidR="002B2E13" w:rsidRPr="00CF21CD">
        <w:t xml:space="preserve">ości </w:t>
      </w:r>
      <w:r w:rsidRPr="00CF21CD">
        <w:t>w odniesieniu do:</w:t>
      </w:r>
    </w:p>
    <w:p w14:paraId="78565961" w14:textId="77777777" w:rsidR="00C75CBF" w:rsidRPr="00CF21CD" w:rsidRDefault="00C75CBF" w:rsidP="00CF21CD">
      <w:pPr>
        <w:tabs>
          <w:tab w:val="left" w:pos="1134"/>
        </w:tabs>
        <w:ind w:left="1134" w:hanging="567"/>
      </w:pPr>
      <w:r w:rsidRPr="00CF21CD">
        <w:t xml:space="preserve">(1) </w:t>
      </w:r>
      <w:r w:rsidRPr="00CF21CD">
        <w:tab/>
        <w:t xml:space="preserve">prac budowlanych lub związanych z utrzymaniem </w:t>
      </w:r>
      <w:r w:rsidR="007A252A" w:rsidRPr="00CF21CD">
        <w:t xml:space="preserve">i obsługą techniczną </w:t>
      </w:r>
      <w:r w:rsidRPr="00CF21CD">
        <w:t>lotniska;</w:t>
      </w:r>
    </w:p>
    <w:p w14:paraId="23AFDF7E" w14:textId="77777777" w:rsidR="00C75CBF" w:rsidRPr="00CF21CD" w:rsidRDefault="00C75CBF" w:rsidP="00CF21CD">
      <w:pPr>
        <w:tabs>
          <w:tab w:val="left" w:pos="1134"/>
        </w:tabs>
        <w:ind w:left="1134" w:hanging="567"/>
      </w:pPr>
      <w:r w:rsidRPr="00CF21CD">
        <w:t xml:space="preserve">(2) </w:t>
      </w:r>
      <w:r w:rsidRPr="00CF21CD">
        <w:tab/>
        <w:t>nierównych lub uszkodzonych części nawierzchni drogi startowej, drogi kołowania lub płyty postojowej;</w:t>
      </w:r>
    </w:p>
    <w:p w14:paraId="2D1DA4FD" w14:textId="77777777" w:rsidR="00C75CBF" w:rsidRPr="00CF21CD" w:rsidRDefault="00C75CBF" w:rsidP="00CF21CD">
      <w:pPr>
        <w:tabs>
          <w:tab w:val="left" w:pos="1134"/>
        </w:tabs>
        <w:ind w:left="1134" w:hanging="567"/>
      </w:pPr>
      <w:r w:rsidRPr="00CF21CD">
        <w:t xml:space="preserve">(3) </w:t>
      </w:r>
      <w:r w:rsidRPr="00CF21CD">
        <w:tab/>
        <w:t>obecności śniegu, błota pośniegowego, lodu lub szronu na drodze startowej, drodze kołowania lub płycie postojowej;</w:t>
      </w:r>
    </w:p>
    <w:p w14:paraId="654F4AEF" w14:textId="77777777" w:rsidR="00C75CBF" w:rsidRPr="00CF21CD" w:rsidRDefault="00C75CBF" w:rsidP="00CF21CD">
      <w:pPr>
        <w:tabs>
          <w:tab w:val="left" w:pos="1134"/>
        </w:tabs>
        <w:ind w:left="1134" w:hanging="567"/>
      </w:pPr>
      <w:r w:rsidRPr="00CF21CD">
        <w:t xml:space="preserve">(4) </w:t>
      </w:r>
      <w:r w:rsidRPr="00CF21CD">
        <w:tab/>
        <w:t>obecności wody na drodze startowej, drodze kołowania lub płycie postojowej;</w:t>
      </w:r>
    </w:p>
    <w:p w14:paraId="2DFAA88A" w14:textId="77777777" w:rsidR="00C75CBF" w:rsidRPr="00CF21CD" w:rsidRDefault="00C75CBF" w:rsidP="00CF21CD">
      <w:pPr>
        <w:tabs>
          <w:tab w:val="left" w:pos="1134"/>
        </w:tabs>
        <w:ind w:left="1134" w:hanging="567"/>
      </w:pPr>
      <w:r w:rsidRPr="00CF21CD">
        <w:lastRenderedPageBreak/>
        <w:t xml:space="preserve">(5) </w:t>
      </w:r>
      <w:r w:rsidRPr="00CF21CD">
        <w:tab/>
        <w:t>zwał</w:t>
      </w:r>
      <w:r w:rsidR="002B2E13" w:rsidRPr="00CF21CD">
        <w:t>ów śniegu</w:t>
      </w:r>
      <w:r w:rsidRPr="00CF21CD">
        <w:t xml:space="preserve"> lub zasp śnieżnych w pobliżu drogi startowej, drogi kołowania lub płyty postojowej;</w:t>
      </w:r>
    </w:p>
    <w:p w14:paraId="04207753" w14:textId="77777777" w:rsidR="00C75CBF" w:rsidRPr="00CF21CD" w:rsidRDefault="00C75CBF" w:rsidP="00CF21CD">
      <w:pPr>
        <w:tabs>
          <w:tab w:val="left" w:pos="1134"/>
        </w:tabs>
        <w:ind w:left="1134" w:hanging="567"/>
      </w:pPr>
      <w:r w:rsidRPr="00CF21CD">
        <w:t xml:space="preserve">(6) </w:t>
      </w:r>
      <w:r w:rsidRPr="00CF21CD">
        <w:tab/>
        <w:t>obecności płynnych substancji chemicznych do usuwania oblodzenia lub zapobiegania oblodzeniu lub innych zanieczyszczeń na drodze startowej, drodze kołowania lub płycie postojowej;</w:t>
      </w:r>
    </w:p>
    <w:p w14:paraId="6C8E5FAD" w14:textId="77777777" w:rsidR="00C75CBF" w:rsidRPr="00CF21CD" w:rsidRDefault="00C75CBF" w:rsidP="00CF21CD">
      <w:pPr>
        <w:tabs>
          <w:tab w:val="left" w:pos="1134"/>
        </w:tabs>
        <w:ind w:left="1134" w:hanging="567"/>
      </w:pPr>
      <w:r w:rsidRPr="00CF21CD">
        <w:t xml:space="preserve">(7) </w:t>
      </w:r>
      <w:r w:rsidRPr="00CF21CD">
        <w:tab/>
        <w:t>innych tymczasowych zagrożeń, w tym zaparkowan</w:t>
      </w:r>
      <w:r w:rsidR="002B2E13" w:rsidRPr="00CF21CD">
        <w:t>ych</w:t>
      </w:r>
      <w:r w:rsidRPr="00CF21CD">
        <w:t xml:space="preserve"> statk</w:t>
      </w:r>
      <w:r w:rsidR="002B2E13" w:rsidRPr="00CF21CD">
        <w:t>ów</w:t>
      </w:r>
      <w:r w:rsidRPr="00CF21CD">
        <w:t xml:space="preserve"> powietrzn</w:t>
      </w:r>
      <w:r w:rsidR="002B2E13" w:rsidRPr="00CF21CD">
        <w:t>ych</w:t>
      </w:r>
      <w:r w:rsidRPr="00CF21CD">
        <w:t>;</w:t>
      </w:r>
    </w:p>
    <w:p w14:paraId="2CF9565A" w14:textId="77777777" w:rsidR="00C75CBF" w:rsidRPr="00CF21CD" w:rsidRDefault="00C75CBF" w:rsidP="00CF21CD">
      <w:pPr>
        <w:tabs>
          <w:tab w:val="left" w:pos="1134"/>
        </w:tabs>
        <w:ind w:left="1134" w:hanging="567"/>
      </w:pPr>
      <w:r w:rsidRPr="00CF21CD">
        <w:t xml:space="preserve">(8) </w:t>
      </w:r>
      <w:r w:rsidRPr="00CF21CD">
        <w:tab/>
        <w:t xml:space="preserve">awarii lub nieprawidłowości działania części lub </w:t>
      </w:r>
      <w:r w:rsidR="007E01C5" w:rsidRPr="00CF21CD">
        <w:t>wszystkich</w:t>
      </w:r>
      <w:r w:rsidRPr="00CF21CD">
        <w:t xml:space="preserve"> pomocy wzrokowych lotniska; oraz</w:t>
      </w:r>
    </w:p>
    <w:p w14:paraId="747280C0" w14:textId="77777777" w:rsidR="00C75CBF" w:rsidRPr="00CF21CD" w:rsidRDefault="00C75CBF" w:rsidP="00CF21CD">
      <w:pPr>
        <w:tabs>
          <w:tab w:val="left" w:pos="1134"/>
        </w:tabs>
        <w:ind w:left="1134" w:hanging="567"/>
      </w:pPr>
      <w:r w:rsidRPr="00CF21CD">
        <w:t xml:space="preserve">(9) </w:t>
      </w:r>
      <w:r w:rsidRPr="00CF21CD">
        <w:tab/>
        <w:t xml:space="preserve">awarii podstawowego lub rezerwowego </w:t>
      </w:r>
      <w:r w:rsidR="007E01C5" w:rsidRPr="00CF21CD">
        <w:t xml:space="preserve">źródła </w:t>
      </w:r>
      <w:r w:rsidRPr="00CF21CD">
        <w:t xml:space="preserve">zasilania </w:t>
      </w:r>
      <w:r w:rsidR="007E01C5" w:rsidRPr="00CF21CD">
        <w:t xml:space="preserve">w </w:t>
      </w:r>
      <w:r w:rsidRPr="00CF21CD">
        <w:t>energi</w:t>
      </w:r>
      <w:r w:rsidR="007E01C5" w:rsidRPr="00CF21CD">
        <w:t>ę</w:t>
      </w:r>
      <w:r w:rsidRPr="00CF21CD">
        <w:t xml:space="preserve"> elektryczną.</w:t>
      </w:r>
    </w:p>
    <w:p w14:paraId="67C23F95" w14:textId="77777777" w:rsidR="00C75CBF" w:rsidRPr="00CF21CD" w:rsidRDefault="00C75CBF" w:rsidP="00CF21CD">
      <w:pPr>
        <w:tabs>
          <w:tab w:val="left" w:pos="709"/>
        </w:tabs>
        <w:ind w:left="567" w:hanging="567"/>
      </w:pPr>
      <w:r w:rsidRPr="00CF21CD">
        <w:t xml:space="preserve">(b) </w:t>
      </w:r>
      <w:r w:rsidRPr="00CF21CD">
        <w:tab/>
        <w:t>Zmiany</w:t>
      </w:r>
      <w:r w:rsidR="007E01C5" w:rsidRPr="00CF21CD">
        <w:t xml:space="preserve"> </w:t>
      </w:r>
      <w:r w:rsidRPr="00CF21CD">
        <w:t>normalnie zapewni</w:t>
      </w:r>
      <w:r w:rsidR="007E01C5" w:rsidRPr="00CF21CD">
        <w:t xml:space="preserve">anego na lotnisku poziomu </w:t>
      </w:r>
      <w:r w:rsidRPr="00CF21CD">
        <w:t xml:space="preserve">ochrony </w:t>
      </w:r>
      <w:r w:rsidR="00EE19BB" w:rsidRPr="00CF21CD">
        <w:t>w zakresie ratownictwa i </w:t>
      </w:r>
      <w:r w:rsidR="007E01C5" w:rsidRPr="00CF21CD">
        <w:t xml:space="preserve">gaszenia pożarów </w:t>
      </w:r>
      <w:r w:rsidRPr="00CF21CD">
        <w:t xml:space="preserve">powinny być wyrażane przez podanie nowej kategorii </w:t>
      </w:r>
      <w:r w:rsidR="00761F65" w:rsidRPr="00CF21CD">
        <w:t>ochrony</w:t>
      </w:r>
      <w:r w:rsidRPr="00CF21CD">
        <w:t xml:space="preserve"> </w:t>
      </w:r>
      <w:r w:rsidR="007E01C5" w:rsidRPr="00CF21CD">
        <w:t>dostępnej na</w:t>
      </w:r>
      <w:r w:rsidRPr="00CF21CD">
        <w:t xml:space="preserve"> lotnisk</w:t>
      </w:r>
      <w:r w:rsidR="00761F65" w:rsidRPr="00CF21CD">
        <w:t>u</w:t>
      </w:r>
      <w:r w:rsidRPr="00CF21CD">
        <w:t>.</w:t>
      </w:r>
      <w:r w:rsidR="007E01C5" w:rsidRPr="00CF21CD">
        <w:t xml:space="preserve"> </w:t>
      </w:r>
      <w:r w:rsidRPr="00CF21CD">
        <w:t xml:space="preserve">Jeżeli poziom ochrony powróci do normy, </w:t>
      </w:r>
      <w:r w:rsidR="007E01C5" w:rsidRPr="00CF21CD">
        <w:t xml:space="preserve">to </w:t>
      </w:r>
      <w:r w:rsidRPr="00CF21CD">
        <w:t>instytucje zapewniające służby ruchu lotniczego i instytucje zapewniające służby informacji lotniczej powinny być o tym odpowiednio powiadomione.</w:t>
      </w:r>
    </w:p>
    <w:p w14:paraId="220E1E75" w14:textId="77777777" w:rsidR="00C75CBF" w:rsidRPr="00CF21CD" w:rsidRDefault="00C75CBF" w:rsidP="00CF21CD">
      <w:pPr>
        <w:tabs>
          <w:tab w:val="left" w:pos="709"/>
        </w:tabs>
        <w:ind w:left="567" w:hanging="567"/>
      </w:pPr>
      <w:r w:rsidRPr="00CF21CD">
        <w:t xml:space="preserve">(c) </w:t>
      </w:r>
      <w:r w:rsidRPr="00CF21CD">
        <w:tab/>
        <w:t>Operator lotniska powinien przestrzegać wcześniej ustalonych, uzgodnionych na szczeblu międzynarodowym dat obowiązywania AIRAC</w:t>
      </w:r>
      <w:r w:rsidR="007E01C5" w:rsidRPr="00CF21CD">
        <w:t>,</w:t>
      </w:r>
      <w:r w:rsidRPr="00CF21CD">
        <w:t xml:space="preserve"> </w:t>
      </w:r>
      <w:r w:rsidR="00D51D3D" w:rsidRPr="00CF21CD">
        <w:t>z uwzględnieniem</w:t>
      </w:r>
      <w:r w:rsidRPr="00CF21CD">
        <w:t xml:space="preserve"> </w:t>
      </w:r>
      <w:r w:rsidR="007E01C5" w:rsidRPr="00CF21CD">
        <w:t xml:space="preserve">dodatkowo </w:t>
      </w:r>
      <w:r w:rsidRPr="00CF21CD">
        <w:t xml:space="preserve">14 dni na </w:t>
      </w:r>
      <w:r w:rsidR="00D51D3D" w:rsidRPr="00CF21CD">
        <w:t>przesyłkę</w:t>
      </w:r>
      <w:r w:rsidRPr="00CF21CD">
        <w:t xml:space="preserve"> pocztową</w:t>
      </w:r>
      <w:r w:rsidR="007E01C5" w:rsidRPr="00CF21CD">
        <w:t>,</w:t>
      </w:r>
      <w:r w:rsidRPr="00CF21CD">
        <w:t xml:space="preserve"> podczas </w:t>
      </w:r>
      <w:r w:rsidR="00D51D3D" w:rsidRPr="00CF21CD">
        <w:t>przekazywania do służb informacji lotniczej</w:t>
      </w:r>
      <w:r w:rsidRPr="00CF21CD">
        <w:t xml:space="preserve"> nieprzetworzonych informacji/danych</w:t>
      </w:r>
      <w:r w:rsidR="00D51D3D" w:rsidRPr="00CF21CD">
        <w:t>, które wpływają na opracowanie</w:t>
      </w:r>
      <w:r w:rsidRPr="00CF21CD">
        <w:t xml:space="preserve"> map i/lub system</w:t>
      </w:r>
      <w:r w:rsidR="00D51D3D" w:rsidRPr="00CF21CD">
        <w:t xml:space="preserve">y </w:t>
      </w:r>
      <w:r w:rsidRPr="00CF21CD">
        <w:t>nawigacyjn</w:t>
      </w:r>
      <w:r w:rsidR="00D51D3D" w:rsidRPr="00CF21CD">
        <w:t>e</w:t>
      </w:r>
      <w:r w:rsidRPr="00CF21CD">
        <w:t xml:space="preserve"> opart</w:t>
      </w:r>
      <w:r w:rsidR="002B3E35" w:rsidRPr="00CF21CD">
        <w:t>e</w:t>
      </w:r>
      <w:r w:rsidRPr="00CF21CD">
        <w:t xml:space="preserve"> na komputerach i kwalifikują się do powiadamiania </w:t>
      </w:r>
      <w:r w:rsidR="002B3E35" w:rsidRPr="00CF21CD">
        <w:t>po</w:t>
      </w:r>
      <w:r w:rsidRPr="00CF21CD">
        <w:t>przez system regulacji i kontroli informacji lotniczych (AIRAC).</w:t>
      </w:r>
    </w:p>
    <w:p w14:paraId="12B3347D" w14:textId="77777777" w:rsidR="00C75CBF" w:rsidRPr="00CF21CD" w:rsidRDefault="00C75CBF" w:rsidP="00CF21CD"/>
    <w:p w14:paraId="7FF16BE9" w14:textId="77777777" w:rsidR="00C75CBF" w:rsidRPr="00CF21CD" w:rsidRDefault="00C75CBF" w:rsidP="00CF21CD"/>
    <w:p w14:paraId="6BC5B4F1" w14:textId="77777777" w:rsidR="00C75CBF" w:rsidRPr="00CF21CD" w:rsidRDefault="00C75CBF" w:rsidP="00CF21CD">
      <w:pPr>
        <w:sectPr w:rsidR="00C75CBF" w:rsidRPr="00CF21CD" w:rsidSect="0089680C">
          <w:headerReference w:type="default" r:id="rId88"/>
          <w:headerReference w:type="first" r:id="rId89"/>
          <w:pgSz w:w="11906" w:h="16838" w:code="9"/>
          <w:pgMar w:top="1418" w:right="1418" w:bottom="1418" w:left="1418" w:header="567" w:footer="567" w:gutter="0"/>
          <w:cols w:space="708"/>
          <w:titlePg/>
          <w:docGrid w:linePitch="360"/>
        </w:sectPr>
      </w:pPr>
    </w:p>
    <w:p w14:paraId="1ABB5F97" w14:textId="77777777" w:rsidR="00C75CBF" w:rsidRPr="00CF21CD" w:rsidRDefault="00C75CBF" w:rsidP="00CF21CD">
      <w:pPr>
        <w:jc w:val="center"/>
      </w:pPr>
    </w:p>
    <w:p w14:paraId="214ED5D6" w14:textId="77777777" w:rsidR="00C75CBF" w:rsidRPr="00CF21CD" w:rsidRDefault="00C75CBF" w:rsidP="00CF21CD">
      <w:pPr>
        <w:pStyle w:val="Nagwek2"/>
        <w:rPr>
          <w:rFonts w:cs="Times New Roman"/>
        </w:rPr>
      </w:pPr>
      <w:bookmarkStart w:id="201" w:name="_Toc489967166"/>
      <w:r w:rsidRPr="00CF21CD">
        <w:t>PODCZĘŚĆ B — SŁUŻBY OPERACYJNE</w:t>
      </w:r>
      <w:r w:rsidR="005C60CD" w:rsidRPr="00CF21CD">
        <w:t xml:space="preserve"> LOTNISKA</w:t>
      </w:r>
      <w:r w:rsidRPr="00CF21CD">
        <w:t>, WYPOSAŻENIE I INSTALACJE</w:t>
      </w:r>
      <w:bookmarkEnd w:id="201"/>
    </w:p>
    <w:p w14:paraId="686E2C23" w14:textId="77777777" w:rsidR="00C75CBF" w:rsidRPr="00CF21CD" w:rsidRDefault="00C75CBF" w:rsidP="00CF21CD">
      <w:pPr>
        <w:rPr>
          <w:b/>
          <w:bCs/>
        </w:rPr>
      </w:pPr>
    </w:p>
    <w:p w14:paraId="65A019CC" w14:textId="77777777" w:rsidR="00C75CBF" w:rsidRPr="00CF21CD" w:rsidRDefault="00AA0B1D" w:rsidP="00CF21CD">
      <w:pPr>
        <w:pStyle w:val="Nagwek4"/>
      </w:pPr>
      <w:bookmarkStart w:id="202" w:name="_Toc489967167"/>
      <w:r w:rsidRPr="00CF21CD">
        <w:t xml:space="preserve">GM1 ADR.OPS.B.001 </w:t>
      </w:r>
      <w:r w:rsidR="00DE41A5" w:rsidRPr="00CF21CD">
        <w:t xml:space="preserve">   </w:t>
      </w:r>
      <w:r w:rsidR="00C75CBF" w:rsidRPr="00CF21CD">
        <w:t>Zapewnienie służb</w:t>
      </w:r>
      <w:bookmarkEnd w:id="202"/>
    </w:p>
    <w:p w14:paraId="4A0A9434" w14:textId="77777777" w:rsidR="00C75CBF" w:rsidRPr="00CF21CD" w:rsidRDefault="00C75CBF" w:rsidP="00CF21CD">
      <w:pPr>
        <w:spacing w:before="240"/>
      </w:pPr>
      <w:r w:rsidRPr="00CF21CD">
        <w:t>SŁUŻBY</w:t>
      </w:r>
    </w:p>
    <w:p w14:paraId="12E47AB7" w14:textId="77777777" w:rsidR="00C75CBF" w:rsidRPr="00CF21CD" w:rsidRDefault="00C75CBF" w:rsidP="00CF21CD">
      <w:r w:rsidRPr="00CF21CD">
        <w:t>Służby, o których mowa w części B niniejszego załącznik</w:t>
      </w:r>
      <w:r w:rsidR="002B3E35" w:rsidRPr="00CF21CD">
        <w:t>a, są zapewniane na lotnisku. W </w:t>
      </w:r>
      <w:r w:rsidRPr="00CF21CD">
        <w:t xml:space="preserve">niektórych przypadkach służby te nie są bezpośrednio zapewniane przez operatora lotniska, lecz przez inną </w:t>
      </w:r>
      <w:r w:rsidR="002B3E35" w:rsidRPr="00CF21CD">
        <w:t xml:space="preserve">organizację </w:t>
      </w:r>
      <w:r w:rsidRPr="00CF21CD">
        <w:t xml:space="preserve">lub </w:t>
      </w:r>
      <w:r w:rsidR="002B3E35" w:rsidRPr="00CF21CD">
        <w:t>instytucję państwową albo obie naraz</w:t>
      </w:r>
      <w:r w:rsidRPr="00CF21CD">
        <w:t xml:space="preserve">. Jednakże operator lotniska, będąc odpowiedzialny za funkcjonowanie lotniska powinien dokonać uzgodnień i </w:t>
      </w:r>
      <w:r w:rsidR="00783ED8" w:rsidRPr="00CF21CD">
        <w:t>nawiązać współpracę z </w:t>
      </w:r>
      <w:r w:rsidRPr="00CF21CD">
        <w:t xml:space="preserve">tymi </w:t>
      </w:r>
      <w:r w:rsidR="002B3E35" w:rsidRPr="00CF21CD">
        <w:t xml:space="preserve">organizacjami lub </w:t>
      </w:r>
      <w:r w:rsidRPr="00CF21CD">
        <w:t>instytucjami, w celu zapewnienia, że służ</w:t>
      </w:r>
      <w:r w:rsidR="00783ED8" w:rsidRPr="00CF21CD">
        <w:t>by te będą świadczone zgodnie z </w:t>
      </w:r>
      <w:r w:rsidRPr="00CF21CD">
        <w:t>wymogami prawnymi. Opisana powyżej metoda jest zgodna z intencjami zintegrowanego systemu zarządzania bezpieczeństwem, który wspomaga operatora lotniska w osiągnięciu celu zapewnienia bezpieczeństwa podczas zapewniania służb. Realizując te działania, operator lotniska powinien wypełniać swoje obowiązki poprzez zastosowanie procedur, o których mowa powyżej, ponadto, operator lotniska nie powinien być postrzegany prz</w:t>
      </w:r>
      <w:r w:rsidR="00783ED8" w:rsidRPr="00CF21CD">
        <w:t>ez inny podmiot uczestniczący w </w:t>
      </w:r>
      <w:r w:rsidRPr="00CF21CD">
        <w:t>porozumieniu, jako bezpośrednio odpowiedzialny za niezgodności.</w:t>
      </w:r>
    </w:p>
    <w:p w14:paraId="62448091" w14:textId="77777777" w:rsidR="00C75CBF" w:rsidRPr="00CF21CD" w:rsidRDefault="00C75CBF" w:rsidP="00CF21CD"/>
    <w:p w14:paraId="79051C74" w14:textId="77777777" w:rsidR="00C75CBF" w:rsidRPr="00CF21CD" w:rsidRDefault="00C75CBF" w:rsidP="00CF21CD">
      <w:pPr>
        <w:pStyle w:val="Nagwek3"/>
        <w:tabs>
          <w:tab w:val="clear" w:pos="2410"/>
          <w:tab w:val="left" w:pos="2835"/>
        </w:tabs>
        <w:ind w:left="2835" w:hanging="2835"/>
        <w:rPr>
          <w:rFonts w:cs="Times New Roman"/>
        </w:rPr>
      </w:pPr>
      <w:bookmarkStart w:id="203" w:name="_Toc489967168"/>
      <w:r w:rsidRPr="00CF21CD">
        <w:t xml:space="preserve">AMC1 ADR.OPS.B.005(b) </w:t>
      </w:r>
      <w:r w:rsidR="00DE41A5" w:rsidRPr="00CF21CD">
        <w:t xml:space="preserve">   </w:t>
      </w:r>
      <w:r w:rsidR="00E44C20" w:rsidRPr="00CF21CD">
        <w:rPr>
          <w:rFonts w:ascii="Tahoma" w:hAnsi="Tahoma" w:cs="Tahoma"/>
          <w:lang w:eastAsia="pl-PL"/>
        </w:rPr>
        <w:t>Pla</w:t>
      </w:r>
      <w:r w:rsidR="00571A76" w:rsidRPr="00CF21CD">
        <w:rPr>
          <w:rFonts w:ascii="Tahoma" w:hAnsi="Tahoma" w:cs="Tahoma"/>
          <w:lang w:eastAsia="pl-PL"/>
        </w:rPr>
        <w:t xml:space="preserve">n działania w sytuacjach </w:t>
      </w:r>
      <w:r w:rsidR="00E44C20" w:rsidRPr="00CF21CD">
        <w:rPr>
          <w:rFonts w:ascii="Tahoma" w:hAnsi="Tahoma" w:cs="Tahoma"/>
          <w:lang w:eastAsia="pl-PL"/>
        </w:rPr>
        <w:t xml:space="preserve">zagrożenia </w:t>
      </w:r>
      <w:r w:rsidR="00571A76" w:rsidRPr="00CF21CD">
        <w:rPr>
          <w:rFonts w:ascii="Tahoma" w:hAnsi="Tahoma" w:cs="Tahoma"/>
          <w:lang w:eastAsia="pl-PL"/>
        </w:rPr>
        <w:t xml:space="preserve">na </w:t>
      </w:r>
      <w:r w:rsidR="00E44C20" w:rsidRPr="00CF21CD">
        <w:rPr>
          <w:rFonts w:ascii="Tahoma" w:hAnsi="Tahoma" w:cs="Tahoma"/>
          <w:lang w:eastAsia="pl-PL"/>
        </w:rPr>
        <w:t>lotnisk</w:t>
      </w:r>
      <w:r w:rsidR="00571A76" w:rsidRPr="00CF21CD">
        <w:rPr>
          <w:rFonts w:ascii="Tahoma" w:hAnsi="Tahoma" w:cs="Tahoma"/>
          <w:lang w:eastAsia="pl-PL"/>
        </w:rPr>
        <w:t>u</w:t>
      </w:r>
      <w:bookmarkEnd w:id="203"/>
    </w:p>
    <w:p w14:paraId="54218FEA" w14:textId="77777777" w:rsidR="00C75CBF" w:rsidRPr="00CF21CD" w:rsidRDefault="00C75CBF" w:rsidP="00CF21CD">
      <w:pPr>
        <w:spacing w:before="240"/>
      </w:pPr>
      <w:r w:rsidRPr="00CF21CD">
        <w:t>INFORMACJE OGÓLNE</w:t>
      </w:r>
    </w:p>
    <w:p w14:paraId="269AF4ED" w14:textId="77777777" w:rsidR="00C75CBF" w:rsidRPr="00CF21CD" w:rsidRDefault="00C75CBF" w:rsidP="00CF21CD">
      <w:pPr>
        <w:tabs>
          <w:tab w:val="left" w:pos="709"/>
        </w:tabs>
        <w:ind w:left="567" w:hanging="567"/>
      </w:pPr>
      <w:r w:rsidRPr="00CF21CD">
        <w:t xml:space="preserve">(a) </w:t>
      </w:r>
      <w:r w:rsidRPr="00CF21CD">
        <w:tab/>
        <w:t xml:space="preserve">Operator lotniska powinien zapewnić, </w:t>
      </w:r>
      <w:r w:rsidR="00571A76" w:rsidRPr="00CF21CD">
        <w:t>aby</w:t>
      </w:r>
      <w:r w:rsidRPr="00CF21CD">
        <w:t xml:space="preserve"> plan </w:t>
      </w:r>
      <w:r w:rsidR="00571A76" w:rsidRPr="00CF21CD">
        <w:t>działania w sytuacjach zagrożenia</w:t>
      </w:r>
      <w:r w:rsidRPr="00CF21CD">
        <w:t xml:space="preserve"> zawiera</w:t>
      </w:r>
      <w:r w:rsidR="00571A76" w:rsidRPr="00CF21CD">
        <w:t>ł</w:t>
      </w:r>
      <w:r w:rsidRPr="00CF21CD">
        <w:t xml:space="preserve"> określenie gotowości i koordynacji działań z odpowiednimi specjalistycznymi służbami ratowniczymi, które powinny być przygotowane do działa</w:t>
      </w:r>
      <w:r w:rsidR="00EE19BB" w:rsidRPr="00CF21CD">
        <w:t>nia w sytuacjach zagrożenia w </w:t>
      </w:r>
      <w:r w:rsidRPr="00CF21CD">
        <w:t>przypadku, gdy lotnisko usytuowane jest w pobliżu zbiorników wodnych i/lub terenów bagnistych, a także</w:t>
      </w:r>
      <w:r w:rsidR="00571A76" w:rsidRPr="00CF21CD">
        <w:t>,</w:t>
      </w:r>
      <w:r w:rsidRPr="00CF21CD">
        <w:t xml:space="preserve"> gdy znaczna liczba operacji podejścia i odlotu ma miejsce nad tymi obszarami.</w:t>
      </w:r>
    </w:p>
    <w:p w14:paraId="21B2F7AC" w14:textId="77777777" w:rsidR="00C75CBF" w:rsidRPr="00CF21CD" w:rsidRDefault="00C75CBF" w:rsidP="00CF21CD">
      <w:pPr>
        <w:tabs>
          <w:tab w:val="left" w:pos="709"/>
        </w:tabs>
        <w:ind w:left="567" w:hanging="567"/>
      </w:pPr>
      <w:r w:rsidRPr="00CF21CD">
        <w:t xml:space="preserve">(b) </w:t>
      </w:r>
      <w:r w:rsidRPr="00CF21CD">
        <w:tab/>
        <w:t xml:space="preserve">Operator lotniska powinien zapewnić, że przeprowadzana </w:t>
      </w:r>
      <w:r w:rsidR="006073F8" w:rsidRPr="00CF21CD">
        <w:t xml:space="preserve">została </w:t>
      </w:r>
      <w:r w:rsidRPr="00CF21CD">
        <w:t>ocena obszarów, na</w:t>
      </w:r>
      <w:r w:rsidR="006073F8" w:rsidRPr="00CF21CD">
        <w:t>d</w:t>
      </w:r>
      <w:r w:rsidRPr="00CF21CD">
        <w:t xml:space="preserve"> który</w:t>
      </w:r>
      <w:r w:rsidR="006073F8" w:rsidRPr="00CF21CD">
        <w:t>mi</w:t>
      </w:r>
      <w:r w:rsidRPr="00CF21CD">
        <w:t xml:space="preserve"> odbywają się operacje podejś</w:t>
      </w:r>
      <w:r w:rsidR="00260751" w:rsidRPr="00CF21CD">
        <w:t xml:space="preserve">cia i odlotu, w odległości </w:t>
      </w:r>
      <w:r w:rsidR="00571A76" w:rsidRPr="00CF21CD">
        <w:t xml:space="preserve">do </w:t>
      </w:r>
      <w:r w:rsidR="00260751" w:rsidRPr="00CF21CD">
        <w:t>1</w:t>
      </w:r>
      <w:r w:rsidRPr="00CF21CD">
        <w:t xml:space="preserve">000 m od progu drogi startowej, </w:t>
      </w:r>
      <w:r w:rsidR="006073F8" w:rsidRPr="00CF21CD">
        <w:t xml:space="preserve">mająca na </w:t>
      </w:r>
      <w:r w:rsidRPr="00CF21CD">
        <w:t>celu określenia możliwych opcji podjęcia działań interwencyjnych.</w:t>
      </w:r>
    </w:p>
    <w:p w14:paraId="69D45793" w14:textId="77777777" w:rsidR="00C75CBF" w:rsidRPr="00CF21CD" w:rsidRDefault="00C75CBF" w:rsidP="00CF21CD">
      <w:pPr>
        <w:tabs>
          <w:tab w:val="left" w:pos="709"/>
        </w:tabs>
        <w:ind w:left="567" w:hanging="567"/>
      </w:pPr>
    </w:p>
    <w:p w14:paraId="1230974B" w14:textId="77777777" w:rsidR="00E44C20" w:rsidRPr="00CF21CD" w:rsidRDefault="00C75CBF" w:rsidP="00CF21CD">
      <w:pPr>
        <w:pStyle w:val="Nagwek3"/>
        <w:tabs>
          <w:tab w:val="clear" w:pos="2410"/>
          <w:tab w:val="left" w:pos="2835"/>
        </w:tabs>
        <w:ind w:left="2835" w:hanging="2835"/>
        <w:rPr>
          <w:rFonts w:cs="Times New Roman"/>
        </w:rPr>
      </w:pPr>
      <w:bookmarkStart w:id="204" w:name="_Toc489967169"/>
      <w:r w:rsidRPr="00CF21CD">
        <w:t xml:space="preserve">AMC2 ADR.OPS.B.005(b) </w:t>
      </w:r>
      <w:r w:rsidR="00DE41A5" w:rsidRPr="00CF21CD">
        <w:t xml:space="preserve">   </w:t>
      </w:r>
      <w:r w:rsidR="006073F8" w:rsidRPr="00CF21CD">
        <w:rPr>
          <w:rFonts w:ascii="Tahoma" w:hAnsi="Tahoma" w:cs="Tahoma"/>
          <w:lang w:eastAsia="pl-PL"/>
        </w:rPr>
        <w:t xml:space="preserve">Plan działania w sytuacjach </w:t>
      </w:r>
      <w:r w:rsidR="00E44C20" w:rsidRPr="00CF21CD">
        <w:rPr>
          <w:rFonts w:ascii="Tahoma" w:hAnsi="Tahoma" w:cs="Tahoma"/>
          <w:lang w:eastAsia="pl-PL"/>
        </w:rPr>
        <w:t>zagrożenia</w:t>
      </w:r>
      <w:r w:rsidR="006073F8" w:rsidRPr="00CF21CD">
        <w:rPr>
          <w:rFonts w:ascii="Tahoma" w:hAnsi="Tahoma" w:cs="Tahoma"/>
          <w:lang w:eastAsia="pl-PL"/>
        </w:rPr>
        <w:t xml:space="preserve"> na</w:t>
      </w:r>
      <w:r w:rsidR="00E44C20" w:rsidRPr="00CF21CD">
        <w:rPr>
          <w:rFonts w:ascii="Tahoma" w:hAnsi="Tahoma" w:cs="Tahoma"/>
          <w:lang w:eastAsia="pl-PL"/>
        </w:rPr>
        <w:t xml:space="preserve"> lotnisk</w:t>
      </w:r>
      <w:r w:rsidR="006073F8" w:rsidRPr="00CF21CD">
        <w:rPr>
          <w:rFonts w:ascii="Tahoma" w:hAnsi="Tahoma" w:cs="Tahoma"/>
          <w:lang w:eastAsia="pl-PL"/>
        </w:rPr>
        <w:t>u</w:t>
      </w:r>
      <w:bookmarkEnd w:id="204"/>
    </w:p>
    <w:p w14:paraId="6D28D982" w14:textId="77777777" w:rsidR="00C75CBF" w:rsidRPr="00CF21CD" w:rsidRDefault="00C75CBF" w:rsidP="00CF21CD">
      <w:pPr>
        <w:spacing w:before="240"/>
      </w:pPr>
      <w:r w:rsidRPr="00CF21CD">
        <w:t>DOKUMENT</w:t>
      </w:r>
      <w:r w:rsidR="00E44C20" w:rsidRPr="00CF21CD">
        <w:t>:</w:t>
      </w:r>
      <w:r w:rsidRPr="00CF21CD">
        <w:t xml:space="preserve"> PLAN</w:t>
      </w:r>
      <w:r w:rsidR="006073F8" w:rsidRPr="00CF21CD">
        <w:t xml:space="preserve"> DZIAŁANIA W SYTUACJACH</w:t>
      </w:r>
      <w:r w:rsidRPr="00CF21CD">
        <w:t xml:space="preserve"> ZAGROŻENIA </w:t>
      </w:r>
      <w:r w:rsidR="006073F8" w:rsidRPr="00CF21CD">
        <w:t>NA</w:t>
      </w:r>
      <w:r w:rsidR="00E44C20" w:rsidRPr="00CF21CD">
        <w:t xml:space="preserve"> </w:t>
      </w:r>
      <w:r w:rsidRPr="00CF21CD">
        <w:t>LOTNISK</w:t>
      </w:r>
      <w:r w:rsidR="006073F8" w:rsidRPr="00CF21CD">
        <w:t>U</w:t>
      </w:r>
    </w:p>
    <w:p w14:paraId="532D3215" w14:textId="77777777" w:rsidR="00C75CBF" w:rsidRPr="00CF21CD" w:rsidRDefault="00C75CBF" w:rsidP="00CF21CD">
      <w:r w:rsidRPr="00CF21CD">
        <w:t>Operator lotniska powinien zamieścić w planie</w:t>
      </w:r>
      <w:r w:rsidR="006073F8" w:rsidRPr="00CF21CD">
        <w:t xml:space="preserve"> działania w sytuacjach zagrożenia na lotnisku</w:t>
      </w:r>
      <w:r w:rsidRPr="00CF21CD">
        <w:t>, co najmniej:</w:t>
      </w:r>
    </w:p>
    <w:p w14:paraId="07E7322A" w14:textId="77777777" w:rsidR="00C75CBF" w:rsidRPr="00CF21CD" w:rsidRDefault="00C75CBF" w:rsidP="00CF21CD">
      <w:pPr>
        <w:tabs>
          <w:tab w:val="left" w:pos="709"/>
        </w:tabs>
        <w:ind w:left="567" w:hanging="567"/>
      </w:pPr>
      <w:r w:rsidRPr="00CF21CD">
        <w:t xml:space="preserve">(a) </w:t>
      </w:r>
      <w:r w:rsidRPr="00CF21CD">
        <w:tab/>
        <w:t>Rodzaje sytuacji zagrożenia, dla których się go sporządza;</w:t>
      </w:r>
    </w:p>
    <w:p w14:paraId="4B7C2343" w14:textId="77777777" w:rsidR="008768A8" w:rsidRPr="00CF21CD" w:rsidRDefault="00C75CBF" w:rsidP="00CF21CD">
      <w:pPr>
        <w:tabs>
          <w:tab w:val="left" w:pos="709"/>
        </w:tabs>
        <w:ind w:left="567" w:hanging="567"/>
      </w:pPr>
      <w:r w:rsidRPr="00CF21CD">
        <w:t xml:space="preserve">(b) </w:t>
      </w:r>
      <w:r w:rsidRPr="00CF21CD">
        <w:tab/>
        <w:t xml:space="preserve">Organizacje zaangażowane w </w:t>
      </w:r>
      <w:r w:rsidR="00F5753A" w:rsidRPr="00CF21CD">
        <w:t>realizację planu oraz</w:t>
      </w:r>
      <w:r w:rsidRPr="00CF21CD">
        <w:t xml:space="preserve"> szczegóły </w:t>
      </w:r>
      <w:r w:rsidR="00A51BF8" w:rsidRPr="00CF21CD">
        <w:t xml:space="preserve">uzgodnień </w:t>
      </w:r>
      <w:r w:rsidR="00783ED8" w:rsidRPr="00CF21CD">
        <w:t>doty</w:t>
      </w:r>
      <w:r w:rsidR="00EE19BB" w:rsidRPr="00CF21CD">
        <w:t xml:space="preserve">czące lotniskowych i lokalnych </w:t>
      </w:r>
      <w:r w:rsidR="00783ED8" w:rsidRPr="00CF21CD">
        <w:t>planów w sytuacjach zagrożenia oraz sposobó</w:t>
      </w:r>
      <w:r w:rsidR="008768A8" w:rsidRPr="00CF21CD">
        <w:t>w ich wspólnego ustalania;</w:t>
      </w:r>
    </w:p>
    <w:p w14:paraId="7461AF68" w14:textId="77777777" w:rsidR="00C75CBF" w:rsidRPr="00CF21CD" w:rsidRDefault="008768A8" w:rsidP="00CF21CD">
      <w:pPr>
        <w:tabs>
          <w:tab w:val="left" w:pos="709"/>
        </w:tabs>
        <w:ind w:left="567" w:hanging="567"/>
      </w:pPr>
      <w:r w:rsidRPr="00CF21CD">
        <w:t xml:space="preserve"> </w:t>
      </w:r>
      <w:r w:rsidR="00C75CBF" w:rsidRPr="00CF21CD">
        <w:t xml:space="preserve">(c) </w:t>
      </w:r>
      <w:r w:rsidR="00C75CBF" w:rsidRPr="00CF21CD">
        <w:tab/>
      </w:r>
      <w:r w:rsidR="00A51BF8" w:rsidRPr="00CF21CD">
        <w:t xml:space="preserve">Zadania i obowiązki </w:t>
      </w:r>
      <w:r w:rsidR="00C75CBF" w:rsidRPr="00CF21CD">
        <w:t>każdej organizacji</w:t>
      </w:r>
      <w:r w:rsidR="00A51BF8" w:rsidRPr="00CF21CD">
        <w:t xml:space="preserve"> oraz</w:t>
      </w:r>
      <w:r w:rsidR="00C75CBF" w:rsidRPr="00CF21CD">
        <w:t xml:space="preserve"> centrum operacyjne </w:t>
      </w:r>
      <w:r w:rsidR="00A51BF8" w:rsidRPr="00CF21CD">
        <w:t xml:space="preserve">kierowania w </w:t>
      </w:r>
      <w:r w:rsidR="00C75CBF" w:rsidRPr="00CF21CD">
        <w:t xml:space="preserve">sytuacjach zagrożenia </w:t>
      </w:r>
      <w:r w:rsidR="00A51BF8" w:rsidRPr="00CF21CD">
        <w:t>oraz</w:t>
      </w:r>
      <w:r w:rsidR="00C75CBF" w:rsidRPr="00CF21CD">
        <w:t xml:space="preserve"> stanowiska </w:t>
      </w:r>
      <w:r w:rsidR="00A51BF8" w:rsidRPr="00CF21CD">
        <w:t>dowodzenia</w:t>
      </w:r>
      <w:r w:rsidR="00C75CBF" w:rsidRPr="00CF21CD">
        <w:t xml:space="preserve"> dla każdego rodzaju </w:t>
      </w:r>
      <w:r w:rsidR="00A51BF8" w:rsidRPr="00CF21CD">
        <w:t xml:space="preserve">sytuacji </w:t>
      </w:r>
      <w:r w:rsidR="00C75CBF" w:rsidRPr="00CF21CD">
        <w:t>zagrożenia;</w:t>
      </w:r>
    </w:p>
    <w:p w14:paraId="62932277" w14:textId="77777777" w:rsidR="00C75CBF" w:rsidRPr="00CF21CD" w:rsidRDefault="00C75CBF" w:rsidP="00CF21CD">
      <w:pPr>
        <w:tabs>
          <w:tab w:val="left" w:pos="709"/>
        </w:tabs>
        <w:ind w:left="567" w:hanging="567"/>
      </w:pPr>
      <w:r w:rsidRPr="00CF21CD">
        <w:t xml:space="preserve">(d) </w:t>
      </w:r>
      <w:r w:rsidRPr="00CF21CD">
        <w:tab/>
        <w:t>Informacje dotyczące nazw i numerów telefonów do biur lub osób, z którymi należy się skontaktować w przypadku konkretnego zagrożenia; oraz</w:t>
      </w:r>
    </w:p>
    <w:p w14:paraId="419E0878" w14:textId="77777777" w:rsidR="00C75CBF" w:rsidRPr="00CF21CD" w:rsidRDefault="00C75CBF" w:rsidP="00CF21CD">
      <w:pPr>
        <w:tabs>
          <w:tab w:val="left" w:pos="709"/>
        </w:tabs>
        <w:ind w:left="567" w:hanging="567"/>
      </w:pPr>
      <w:r w:rsidRPr="00CF21CD">
        <w:t xml:space="preserve">(e) </w:t>
      </w:r>
      <w:r w:rsidRPr="00CF21CD">
        <w:tab/>
        <w:t xml:space="preserve">Mapę lotniska i jego najbliższego otoczenia z siatką współrzędnych, </w:t>
      </w:r>
      <w:r w:rsidR="00A51BF8" w:rsidRPr="00CF21CD">
        <w:t xml:space="preserve">obejmującą </w:t>
      </w:r>
      <w:r w:rsidR="00EE19BB" w:rsidRPr="00CF21CD">
        <w:t>w </w:t>
      </w:r>
      <w:r w:rsidRPr="00CF21CD">
        <w:t>przybliżeniu</w:t>
      </w:r>
      <w:r w:rsidR="00A51BF8" w:rsidRPr="00CF21CD">
        <w:t xml:space="preserve"> obszar w odległości do 8 km od środka</w:t>
      </w:r>
      <w:r w:rsidRPr="00CF21CD">
        <w:t xml:space="preserve"> lotniska.</w:t>
      </w:r>
    </w:p>
    <w:p w14:paraId="66B7CA3E" w14:textId="77777777" w:rsidR="00C75CBF" w:rsidRPr="00CF21CD" w:rsidRDefault="00C75CBF" w:rsidP="00CF21CD">
      <w:pPr>
        <w:tabs>
          <w:tab w:val="left" w:pos="709"/>
        </w:tabs>
        <w:ind w:left="567" w:hanging="567"/>
      </w:pPr>
    </w:p>
    <w:p w14:paraId="33D6A6E2" w14:textId="77777777" w:rsidR="00C75CBF" w:rsidRPr="00CF21CD" w:rsidRDefault="00C75CBF" w:rsidP="00CF21CD">
      <w:pPr>
        <w:pStyle w:val="Nagwek3"/>
        <w:tabs>
          <w:tab w:val="clear" w:pos="2410"/>
          <w:tab w:val="left" w:pos="2835"/>
        </w:tabs>
        <w:ind w:left="2835" w:hanging="2835"/>
        <w:rPr>
          <w:rFonts w:cs="Times New Roman"/>
        </w:rPr>
      </w:pPr>
      <w:bookmarkStart w:id="205" w:name="_Toc489967170"/>
      <w:r w:rsidRPr="00CF21CD">
        <w:t xml:space="preserve">AMC1 ADR.OPS.B.005(c) </w:t>
      </w:r>
      <w:r w:rsidR="00DE41A5" w:rsidRPr="00CF21CD">
        <w:t xml:space="preserve">   </w:t>
      </w:r>
      <w:r w:rsidR="00A51BF8" w:rsidRPr="00CF21CD">
        <w:t>Plan działania w sytuacjach</w:t>
      </w:r>
      <w:r w:rsidRPr="00CF21CD">
        <w:t xml:space="preserve"> zagrożenia </w:t>
      </w:r>
      <w:r w:rsidR="00A51BF8" w:rsidRPr="00CF21CD">
        <w:t xml:space="preserve">na </w:t>
      </w:r>
      <w:r w:rsidRPr="00CF21CD">
        <w:t>lotnisk</w:t>
      </w:r>
      <w:r w:rsidR="00A51BF8" w:rsidRPr="00CF21CD">
        <w:t>u</w:t>
      </w:r>
      <w:bookmarkEnd w:id="205"/>
    </w:p>
    <w:p w14:paraId="4CCCF754" w14:textId="77777777" w:rsidR="00A51BF8" w:rsidRPr="00CF21CD" w:rsidRDefault="00C75CBF" w:rsidP="00CF21CD">
      <w:pPr>
        <w:spacing w:before="240"/>
      </w:pPr>
      <w:r w:rsidRPr="00CF21CD">
        <w:t xml:space="preserve">ĆWICZENIA W ZAKRESIE DZIAŁANIA </w:t>
      </w:r>
      <w:r w:rsidR="00A51BF8" w:rsidRPr="00CF21CD">
        <w:t>W SYTUACJACH ZAGROŻENIA NA LOTNISKU</w:t>
      </w:r>
    </w:p>
    <w:p w14:paraId="6E393970" w14:textId="77777777" w:rsidR="00C75CBF" w:rsidRPr="00CF21CD" w:rsidRDefault="00C75CBF" w:rsidP="00CF21CD">
      <w:pPr>
        <w:spacing w:before="240"/>
      </w:pPr>
      <w:r w:rsidRPr="00CF21CD">
        <w:t xml:space="preserve">Operator lotniska powinien zapewnić, że plan działania </w:t>
      </w:r>
      <w:r w:rsidR="00A51BF8" w:rsidRPr="00CF21CD">
        <w:t xml:space="preserve">w sytuacjach zagrożenia na lotnisku </w:t>
      </w:r>
      <w:r w:rsidRPr="00CF21CD">
        <w:t>jest testowany poprzez prowadzenie:</w:t>
      </w:r>
    </w:p>
    <w:p w14:paraId="245D7B6B" w14:textId="77777777" w:rsidR="00C75CBF" w:rsidRPr="00CF21CD" w:rsidRDefault="00C75CBF" w:rsidP="00CF21CD">
      <w:pPr>
        <w:tabs>
          <w:tab w:val="left" w:pos="709"/>
        </w:tabs>
        <w:ind w:left="567" w:hanging="567"/>
      </w:pPr>
      <w:r w:rsidRPr="00CF21CD">
        <w:t xml:space="preserve">(a) </w:t>
      </w:r>
      <w:r w:rsidRPr="00CF21CD">
        <w:tab/>
        <w:t xml:space="preserve">kompleksowych ćwiczeń działania </w:t>
      </w:r>
      <w:r w:rsidR="00251697" w:rsidRPr="00CF21CD">
        <w:t>w sytuacjach zagrożenia</w:t>
      </w:r>
      <w:r w:rsidRPr="00CF21CD">
        <w:t xml:space="preserve"> wykonywanych nie rzadziej</w:t>
      </w:r>
      <w:r w:rsidR="00251697" w:rsidRPr="00CF21CD">
        <w:t>,</w:t>
      </w:r>
      <w:r w:rsidRPr="00CF21CD">
        <w:t xml:space="preserve"> niż co dwa lata; oraz</w:t>
      </w:r>
    </w:p>
    <w:p w14:paraId="315489EB" w14:textId="77777777" w:rsidR="00C75CBF" w:rsidRPr="00CF21CD" w:rsidRDefault="00C75CBF" w:rsidP="00CF21CD">
      <w:pPr>
        <w:tabs>
          <w:tab w:val="left" w:pos="709"/>
        </w:tabs>
        <w:ind w:left="567" w:hanging="567"/>
      </w:pPr>
      <w:r w:rsidRPr="00CF21CD">
        <w:t xml:space="preserve">(b) </w:t>
      </w:r>
      <w:r w:rsidRPr="00CF21CD">
        <w:tab/>
        <w:t>częściowych ćwiczeń działania w sytuacjach zagrożenia przeprowadzanych w ciągu roku po danym ćwiczeniu kompleksowym, aby zapewnić</w:t>
      </w:r>
      <w:r w:rsidR="00251697" w:rsidRPr="00CF21CD">
        <w:t>,</w:t>
      </w:r>
      <w:r w:rsidRPr="00CF21CD">
        <w:t xml:space="preserve"> że jakieko</w:t>
      </w:r>
      <w:r w:rsidR="00251697" w:rsidRPr="00CF21CD">
        <w:t>lwiek niedociągnięcia wykryte w </w:t>
      </w:r>
      <w:r w:rsidRPr="00CF21CD">
        <w:t>czasie ćwiczenia kompleksowego zostały skorygowane</w:t>
      </w:r>
    </w:p>
    <w:p w14:paraId="133BD23E" w14:textId="77777777" w:rsidR="00C75CBF" w:rsidRPr="00CF21CD" w:rsidRDefault="00C75CBF" w:rsidP="00CF21CD">
      <w:r w:rsidRPr="00CF21CD">
        <w:t xml:space="preserve">oraz </w:t>
      </w:r>
      <w:r w:rsidR="00251697" w:rsidRPr="00CF21CD">
        <w:t>wykonanie przeglądu planu po ww.</w:t>
      </w:r>
      <w:r w:rsidRPr="00CF21CD">
        <w:t xml:space="preserve"> ćwiczeniach</w:t>
      </w:r>
      <w:r w:rsidR="00251697" w:rsidRPr="00CF21CD">
        <w:t>,</w:t>
      </w:r>
      <w:r w:rsidRPr="00CF21CD">
        <w:t xml:space="preserve"> </w:t>
      </w:r>
      <w:r w:rsidR="00251697" w:rsidRPr="00CF21CD">
        <w:t>lub</w:t>
      </w:r>
      <w:r w:rsidRPr="00CF21CD">
        <w:t xml:space="preserve"> po każdym działaniu w rzeczywistej sytuacji zagrożenia, w celu skorygowania wszelkich nieprawidłowości, jakie wystąpiły w trakcie </w:t>
      </w:r>
      <w:r w:rsidR="00251697" w:rsidRPr="00CF21CD">
        <w:t>tych ćwiczeń lub rzeczywistej akcji ratowniczej</w:t>
      </w:r>
      <w:r w:rsidRPr="00CF21CD">
        <w:t>.</w:t>
      </w:r>
    </w:p>
    <w:p w14:paraId="78FD4E24" w14:textId="77777777" w:rsidR="00C75CBF" w:rsidRPr="00CF21CD" w:rsidRDefault="00C75CBF" w:rsidP="00CF21CD"/>
    <w:p w14:paraId="28ABAF12" w14:textId="77777777" w:rsidR="00C75CBF" w:rsidRPr="00CF21CD" w:rsidRDefault="00DE41A5" w:rsidP="00CF21CD">
      <w:pPr>
        <w:pStyle w:val="Nagwek4"/>
      </w:pPr>
      <w:bookmarkStart w:id="206" w:name="_Toc489967171"/>
      <w:r w:rsidRPr="00CF21CD">
        <w:t xml:space="preserve">GM1 ADR.OPS.B.005(a)    </w:t>
      </w:r>
      <w:r w:rsidR="00251697" w:rsidRPr="00CF21CD">
        <w:t>Plan działania w sytuacjach</w:t>
      </w:r>
      <w:r w:rsidR="00C75CBF" w:rsidRPr="00CF21CD">
        <w:t xml:space="preserve"> zagrożenia </w:t>
      </w:r>
      <w:r w:rsidR="00251697" w:rsidRPr="00CF21CD">
        <w:t xml:space="preserve">na </w:t>
      </w:r>
      <w:r w:rsidR="00C75CBF" w:rsidRPr="00CF21CD">
        <w:t>lotnisk</w:t>
      </w:r>
      <w:r w:rsidR="00251697" w:rsidRPr="00CF21CD">
        <w:t>u</w:t>
      </w:r>
      <w:bookmarkEnd w:id="206"/>
    </w:p>
    <w:p w14:paraId="5D67FFE8" w14:textId="77777777" w:rsidR="00C75CBF" w:rsidRPr="00CF21CD" w:rsidRDefault="00C75CBF" w:rsidP="00CF21CD">
      <w:pPr>
        <w:spacing w:before="240"/>
      </w:pPr>
      <w:r w:rsidRPr="00CF21CD">
        <w:t xml:space="preserve">CEL PLANU </w:t>
      </w:r>
      <w:r w:rsidR="00251697" w:rsidRPr="00CF21CD">
        <w:t>DZIAŁANIA W SYTUACJACH ZAGROŻENIA NA LOTNISKU</w:t>
      </w:r>
    </w:p>
    <w:p w14:paraId="79D15439" w14:textId="77777777" w:rsidR="00C75CBF" w:rsidRPr="00CF21CD" w:rsidRDefault="00C75CBF" w:rsidP="00CF21CD">
      <w:pPr>
        <w:tabs>
          <w:tab w:val="left" w:pos="709"/>
        </w:tabs>
        <w:ind w:left="567" w:hanging="567"/>
      </w:pPr>
      <w:r w:rsidRPr="00CF21CD">
        <w:t xml:space="preserve">(a) </w:t>
      </w:r>
      <w:r w:rsidRPr="00CF21CD">
        <w:tab/>
        <w:t xml:space="preserve">W wielu przypadkach plan </w:t>
      </w:r>
      <w:r w:rsidR="003B0F0F" w:rsidRPr="00CF21CD">
        <w:t xml:space="preserve">działania w sytuacjach zagrożenia na lotnisku </w:t>
      </w:r>
      <w:r w:rsidRPr="00CF21CD">
        <w:t xml:space="preserve">jest częścią krajowego lub lokalnego planu </w:t>
      </w:r>
      <w:r w:rsidR="003B0F0F" w:rsidRPr="00CF21CD">
        <w:t>działania w sytuacjach zagrożenia</w:t>
      </w:r>
      <w:r w:rsidRPr="00CF21CD">
        <w:t xml:space="preserve">, a odpowiedzialność za jego opracowanie jest przypisana do </w:t>
      </w:r>
      <w:r w:rsidR="00E06DBE" w:rsidRPr="00CF21CD">
        <w:t xml:space="preserve">podmiotu </w:t>
      </w:r>
      <w:r w:rsidRPr="00CF21CD">
        <w:t>innego</w:t>
      </w:r>
      <w:r w:rsidR="00E06DBE" w:rsidRPr="00CF21CD">
        <w:t>;</w:t>
      </w:r>
      <w:r w:rsidRPr="00CF21CD">
        <w:t xml:space="preserve"> niż operator lotniska. Jednakże nie stanowi to przeszkody dla operatora lotniska do przygotowania własnego planu opisującego działania</w:t>
      </w:r>
      <w:r w:rsidR="00E06DBE" w:rsidRPr="00CF21CD">
        <w:t>, które należy podjąć w sytuacjach</w:t>
      </w:r>
      <w:r w:rsidRPr="00CF21CD">
        <w:t xml:space="preserve"> zagrożenia, we współpracy z władzami, które są odpowiedzialne za krajowy lub lokalny plan </w:t>
      </w:r>
      <w:r w:rsidR="003B0F0F" w:rsidRPr="00CF21CD">
        <w:t>działania w sytuacjach zagrożenia</w:t>
      </w:r>
      <w:r w:rsidRPr="00CF21CD">
        <w:t>.</w:t>
      </w:r>
    </w:p>
    <w:p w14:paraId="6E9912F4" w14:textId="77777777" w:rsidR="00C75CBF" w:rsidRPr="00CF21CD" w:rsidRDefault="00C75CBF" w:rsidP="00CF21CD">
      <w:pPr>
        <w:tabs>
          <w:tab w:val="left" w:pos="709"/>
        </w:tabs>
        <w:ind w:left="567" w:hanging="567"/>
      </w:pPr>
      <w:r w:rsidRPr="00CF21CD">
        <w:t xml:space="preserve">(b) </w:t>
      </w:r>
      <w:r w:rsidRPr="00CF21CD">
        <w:tab/>
        <w:t xml:space="preserve">Niezależnie od tego czyim zadaniem jest opracowanie i realizacja planu </w:t>
      </w:r>
      <w:r w:rsidR="008B1E8D" w:rsidRPr="00CF21CD">
        <w:t>działania w </w:t>
      </w:r>
      <w:r w:rsidR="003B0F0F" w:rsidRPr="00CF21CD">
        <w:t>sytuacjach zagrożenia</w:t>
      </w:r>
      <w:r w:rsidRPr="00CF21CD">
        <w:t xml:space="preserve"> obejmującego zagrożenia na </w:t>
      </w:r>
      <w:r w:rsidR="00E06DBE" w:rsidRPr="00CF21CD">
        <w:t>lotnisku i/lub</w:t>
      </w:r>
      <w:r w:rsidRPr="00CF21CD">
        <w:t xml:space="preserve"> w </w:t>
      </w:r>
      <w:r w:rsidR="00E06DBE" w:rsidRPr="00CF21CD">
        <w:t xml:space="preserve">jego </w:t>
      </w:r>
      <w:r w:rsidRPr="00CF21CD">
        <w:t xml:space="preserve">otoczeniu, plan </w:t>
      </w:r>
      <w:r w:rsidR="003B0F0F" w:rsidRPr="00CF21CD">
        <w:t>działania w sytuacjach zagrożenia</w:t>
      </w:r>
      <w:r w:rsidRPr="00CF21CD">
        <w:t xml:space="preserve"> </w:t>
      </w:r>
      <w:r w:rsidR="00E06DBE" w:rsidRPr="00CF21CD">
        <w:t>powinien zapewni</w:t>
      </w:r>
      <w:r w:rsidRPr="00CF21CD">
        <w:t>ć, że znajdują w nim przepisy dotyczące:</w:t>
      </w:r>
    </w:p>
    <w:p w14:paraId="01790B69" w14:textId="77777777" w:rsidR="00C75CBF" w:rsidRPr="00CF21CD" w:rsidRDefault="00C75CBF" w:rsidP="00CF21CD">
      <w:pPr>
        <w:tabs>
          <w:tab w:val="left" w:pos="1134"/>
        </w:tabs>
        <w:ind w:left="1134" w:hanging="567"/>
      </w:pPr>
      <w:r w:rsidRPr="00CF21CD">
        <w:t xml:space="preserve">(1) </w:t>
      </w:r>
      <w:r w:rsidRPr="00CF21CD">
        <w:tab/>
        <w:t xml:space="preserve">uporządkowanego i efektywnego przejścia z działań w warunkach normalnych do działań w </w:t>
      </w:r>
      <w:r w:rsidR="00E06DBE" w:rsidRPr="00CF21CD">
        <w:t>sytuacjach</w:t>
      </w:r>
      <w:r w:rsidRPr="00CF21CD">
        <w:t xml:space="preserve"> zagrożenia;</w:t>
      </w:r>
    </w:p>
    <w:p w14:paraId="1BB77CDC" w14:textId="77777777" w:rsidR="00C75CBF" w:rsidRPr="00CF21CD" w:rsidRDefault="00C75CBF" w:rsidP="00CF21CD">
      <w:pPr>
        <w:tabs>
          <w:tab w:val="left" w:pos="1134"/>
        </w:tabs>
        <w:ind w:left="1134" w:hanging="567"/>
      </w:pPr>
      <w:r w:rsidRPr="00CF21CD">
        <w:t xml:space="preserve">(2) </w:t>
      </w:r>
      <w:r w:rsidRPr="00CF21CD">
        <w:tab/>
        <w:t>przekazania władzy;</w:t>
      </w:r>
    </w:p>
    <w:p w14:paraId="693DC2DC" w14:textId="77777777" w:rsidR="00C75CBF" w:rsidRPr="00CF21CD" w:rsidRDefault="00C75CBF" w:rsidP="00CF21CD">
      <w:pPr>
        <w:tabs>
          <w:tab w:val="left" w:pos="1134"/>
        </w:tabs>
        <w:ind w:left="1134" w:hanging="567"/>
      </w:pPr>
      <w:r w:rsidRPr="00CF21CD">
        <w:t xml:space="preserve">(3) </w:t>
      </w:r>
      <w:r w:rsidRPr="00CF21CD">
        <w:tab/>
        <w:t>przydziału</w:t>
      </w:r>
      <w:r w:rsidR="00E06DBE" w:rsidRPr="00CF21CD">
        <w:t xml:space="preserve"> obowiązków w zakresie działań</w:t>
      </w:r>
      <w:r w:rsidRPr="00CF21CD">
        <w:t xml:space="preserve"> w sytuacj</w:t>
      </w:r>
      <w:r w:rsidR="003B0F0F" w:rsidRPr="00CF21CD">
        <w:t>ach</w:t>
      </w:r>
      <w:r w:rsidRPr="00CF21CD">
        <w:t xml:space="preserve"> zagrożenia;</w:t>
      </w:r>
    </w:p>
    <w:p w14:paraId="01696D72" w14:textId="77777777" w:rsidR="00C75CBF" w:rsidRPr="00CF21CD" w:rsidRDefault="00C75CBF" w:rsidP="00CF21CD">
      <w:pPr>
        <w:tabs>
          <w:tab w:val="left" w:pos="1134"/>
        </w:tabs>
        <w:ind w:left="1134" w:hanging="567"/>
      </w:pPr>
      <w:r w:rsidRPr="00CF21CD">
        <w:t xml:space="preserve">(4) </w:t>
      </w:r>
      <w:r w:rsidRPr="00CF21CD">
        <w:tab/>
        <w:t xml:space="preserve">upoważnienia kluczowych pracowników do działań </w:t>
      </w:r>
      <w:r w:rsidR="00E06DBE" w:rsidRPr="00CF21CD">
        <w:t>określonych</w:t>
      </w:r>
      <w:r w:rsidRPr="00CF21CD">
        <w:t xml:space="preserve"> w planie;</w:t>
      </w:r>
    </w:p>
    <w:p w14:paraId="44985F6B" w14:textId="77777777" w:rsidR="00C75CBF" w:rsidRPr="00CF21CD" w:rsidRDefault="00C75CBF" w:rsidP="00CF21CD">
      <w:pPr>
        <w:tabs>
          <w:tab w:val="left" w:pos="1134"/>
        </w:tabs>
        <w:ind w:left="1134" w:hanging="567"/>
      </w:pPr>
      <w:r w:rsidRPr="00CF21CD">
        <w:t xml:space="preserve">(5) </w:t>
      </w:r>
      <w:r w:rsidRPr="00CF21CD">
        <w:tab/>
        <w:t xml:space="preserve">koordynacji działań w celu zaradzenia sytuacji </w:t>
      </w:r>
      <w:r w:rsidR="00E06DBE" w:rsidRPr="00CF21CD">
        <w:t>zagrożenia</w:t>
      </w:r>
      <w:r w:rsidRPr="00CF21CD">
        <w:t>; oraz</w:t>
      </w:r>
    </w:p>
    <w:p w14:paraId="24915DC5" w14:textId="77777777" w:rsidR="00C75CBF" w:rsidRPr="00CF21CD" w:rsidRDefault="00C75CBF" w:rsidP="00CF21CD">
      <w:pPr>
        <w:tabs>
          <w:tab w:val="left" w:pos="1134"/>
        </w:tabs>
        <w:ind w:left="1134" w:hanging="567"/>
      </w:pPr>
      <w:r w:rsidRPr="00CF21CD">
        <w:t xml:space="preserve">(6) </w:t>
      </w:r>
      <w:r w:rsidRPr="00CF21CD">
        <w:tab/>
        <w:t>bezpiecznego prowadzenia operacji lotniczych lub powrotu do normalnej działalności tak szybko, jak to możliwe.</w:t>
      </w:r>
    </w:p>
    <w:p w14:paraId="77C721F5" w14:textId="77777777" w:rsidR="00C75CBF" w:rsidRPr="00CF21CD" w:rsidRDefault="00C75CBF" w:rsidP="00CF21CD"/>
    <w:p w14:paraId="2D6EBA94" w14:textId="77777777" w:rsidR="00C75CBF" w:rsidRPr="00CF21CD" w:rsidRDefault="00AD6C28" w:rsidP="00CF21CD">
      <w:pPr>
        <w:pStyle w:val="Nagwek4"/>
      </w:pPr>
      <w:bookmarkStart w:id="207" w:name="_Toc489967172"/>
      <w:r w:rsidRPr="00CF21CD">
        <w:t xml:space="preserve">GM2 ADR.OPS.B.005(a) </w:t>
      </w:r>
      <w:r w:rsidR="00DE41A5" w:rsidRPr="00CF21CD">
        <w:t xml:space="preserve">   </w:t>
      </w:r>
      <w:r w:rsidR="00251697" w:rsidRPr="00CF21CD">
        <w:t>Plan działania w sytuacjach zagrożenia na lotnisku</w:t>
      </w:r>
      <w:bookmarkEnd w:id="207"/>
    </w:p>
    <w:p w14:paraId="0BF87BF0" w14:textId="77777777" w:rsidR="00C75CBF" w:rsidRPr="00CF21CD" w:rsidRDefault="00C75CBF" w:rsidP="00CF21CD">
      <w:pPr>
        <w:spacing w:before="240"/>
      </w:pPr>
      <w:r w:rsidRPr="00CF21CD">
        <w:t xml:space="preserve">DOKUMENT </w:t>
      </w:r>
      <w:r w:rsidR="007A252A" w:rsidRPr="00CF21CD">
        <w:t>„</w:t>
      </w:r>
      <w:r w:rsidR="003B0F0F" w:rsidRPr="00CF21CD">
        <w:t>PLAN DZIAŁANIA W SYTUACJACH ZAGROŻENIA NA LOTNISKU</w:t>
      </w:r>
      <w:r w:rsidR="007A252A" w:rsidRPr="00CF21CD">
        <w:t>”</w:t>
      </w:r>
    </w:p>
    <w:p w14:paraId="56B75431" w14:textId="77777777" w:rsidR="00C75CBF" w:rsidRPr="00CF21CD" w:rsidRDefault="00C75CBF" w:rsidP="00CF21CD">
      <w:pPr>
        <w:tabs>
          <w:tab w:val="left" w:pos="709"/>
        </w:tabs>
        <w:ind w:left="567" w:hanging="567"/>
      </w:pPr>
      <w:r w:rsidRPr="00CF21CD">
        <w:t xml:space="preserve">(a) </w:t>
      </w:r>
      <w:r w:rsidRPr="00CF21CD">
        <w:tab/>
        <w:t xml:space="preserve">Plan </w:t>
      </w:r>
      <w:r w:rsidR="003B0F0F" w:rsidRPr="00CF21CD">
        <w:t xml:space="preserve">działania w sytuacjach zagrożenia na lotnisku </w:t>
      </w:r>
      <w:r w:rsidR="00E06DBE" w:rsidRPr="00CF21CD">
        <w:t xml:space="preserve">opracowany przez </w:t>
      </w:r>
      <w:r w:rsidRPr="00CF21CD">
        <w:t xml:space="preserve">operatora lotniska, </w:t>
      </w:r>
      <w:r w:rsidR="00E06DBE" w:rsidRPr="00CF21CD">
        <w:t xml:space="preserve">powinien uwzględniać zasady dotyczące czynnika ludzkiego, </w:t>
      </w:r>
      <w:r w:rsidRPr="00CF21CD">
        <w:t xml:space="preserve">aby zapewnić optymalną </w:t>
      </w:r>
      <w:r w:rsidR="00E06DBE" w:rsidRPr="00CF21CD">
        <w:t>reakcję w czasie działań w sytuacjach zagrożenia</w:t>
      </w:r>
      <w:r w:rsidRPr="00CF21CD">
        <w:t>.</w:t>
      </w:r>
    </w:p>
    <w:p w14:paraId="5225C9DF" w14:textId="77777777" w:rsidR="00C75CBF" w:rsidRPr="00CF21CD" w:rsidRDefault="00C75CBF" w:rsidP="00CF21CD">
      <w:pPr>
        <w:tabs>
          <w:tab w:val="left" w:pos="709"/>
        </w:tabs>
        <w:ind w:left="567" w:hanging="567"/>
      </w:pPr>
      <w:r w:rsidRPr="00CF21CD">
        <w:t xml:space="preserve">(b) </w:t>
      </w:r>
      <w:r w:rsidRPr="00CF21CD">
        <w:tab/>
        <w:t xml:space="preserve">W celu zapewnienia, że dokument </w:t>
      </w:r>
      <w:r w:rsidR="00E06DBE" w:rsidRPr="00CF21CD">
        <w:t>„P</w:t>
      </w:r>
      <w:r w:rsidR="003B0F0F" w:rsidRPr="00CF21CD">
        <w:t>lan działania w sytuacjach zagrożenia na lotnisku</w:t>
      </w:r>
      <w:r w:rsidR="00E06DBE" w:rsidRPr="00CF21CD">
        <w:t>”</w:t>
      </w:r>
      <w:r w:rsidR="003B0F0F" w:rsidRPr="00CF21CD">
        <w:t xml:space="preserve"> </w:t>
      </w:r>
      <w:r w:rsidR="00EE19BB" w:rsidRPr="00CF21CD">
        <w:t>w </w:t>
      </w:r>
      <w:r w:rsidRPr="00CF21CD">
        <w:t xml:space="preserve">pełni spełnia swoją funkcję, powinien </w:t>
      </w:r>
      <w:r w:rsidR="00E06DBE" w:rsidRPr="00CF21CD">
        <w:t xml:space="preserve">on </w:t>
      </w:r>
      <w:r w:rsidRPr="00CF21CD">
        <w:t>zawierać:</w:t>
      </w:r>
    </w:p>
    <w:p w14:paraId="0EBE4356" w14:textId="77777777" w:rsidR="00C75CBF" w:rsidRPr="00CF21CD" w:rsidRDefault="00C75CBF" w:rsidP="00CF21CD">
      <w:pPr>
        <w:tabs>
          <w:tab w:val="left" w:pos="1134"/>
        </w:tabs>
        <w:ind w:left="1134" w:hanging="567"/>
      </w:pPr>
      <w:r w:rsidRPr="00CF21CD">
        <w:lastRenderedPageBreak/>
        <w:t xml:space="preserve">(1) </w:t>
      </w:r>
      <w:r w:rsidRPr="00CF21CD">
        <w:tab/>
        <w:t>plany postępowania w przypadku wystąpienia zagrożenia na lotnisku lub w jego otoczeniu, w tym awarii statku powietrznego w locie</w:t>
      </w:r>
      <w:r w:rsidR="00C30C19" w:rsidRPr="00CF21CD">
        <w:t>, typowego pożaru,</w:t>
      </w:r>
      <w:r w:rsidR="00EE19BB" w:rsidRPr="00CF21CD">
        <w:t xml:space="preserve"> sabotażu, w </w:t>
      </w:r>
      <w:r w:rsidRPr="00CF21CD">
        <w:t>tym zagrożeń bombowych (sta</w:t>
      </w:r>
      <w:r w:rsidR="00C30C19" w:rsidRPr="00CF21CD">
        <w:t>tku powietrznego lub struktury),</w:t>
      </w:r>
      <w:r w:rsidRPr="00CF21CD">
        <w:t xml:space="preserve"> bezprawnego opanowania statku powietrznego i rozważania dotyczące incydentów podczas działania w sytuacji zagrożenia i po zakończeniu tych działań;</w:t>
      </w:r>
    </w:p>
    <w:p w14:paraId="3429ED1F" w14:textId="77777777" w:rsidR="00C75CBF" w:rsidRPr="00CF21CD" w:rsidRDefault="00C75CBF" w:rsidP="00CF21CD">
      <w:pPr>
        <w:tabs>
          <w:tab w:val="left" w:pos="1134"/>
        </w:tabs>
        <w:ind w:left="1134" w:hanging="567"/>
      </w:pPr>
      <w:r w:rsidRPr="00CF21CD">
        <w:t xml:space="preserve">(2) </w:t>
      </w:r>
      <w:r w:rsidRPr="00CF21CD">
        <w:tab/>
        <w:t>szczegóły test</w:t>
      </w:r>
      <w:r w:rsidR="00C30C19" w:rsidRPr="00CF21CD">
        <w:t>owania</w:t>
      </w:r>
      <w:r w:rsidRPr="00CF21CD">
        <w:t xml:space="preserve"> obiektów</w:t>
      </w:r>
      <w:r w:rsidR="00C30C19" w:rsidRPr="00CF21CD">
        <w:t>,</w:t>
      </w:r>
      <w:r w:rsidRPr="00CF21CD">
        <w:t xml:space="preserve"> urządzeń</w:t>
      </w:r>
      <w:r w:rsidR="00C30C19" w:rsidRPr="00CF21CD">
        <w:t xml:space="preserve"> i wyposażenia</w:t>
      </w:r>
      <w:r w:rsidRPr="00CF21CD">
        <w:t>, które ma by</w:t>
      </w:r>
      <w:r w:rsidR="00EE19BB" w:rsidRPr="00CF21CD">
        <w:t>ć używane w </w:t>
      </w:r>
      <w:r w:rsidRPr="00CF21CD">
        <w:t>sytuacjach zagrożenia, takich jak</w:t>
      </w:r>
      <w:r w:rsidR="00C30C19" w:rsidRPr="00CF21CD">
        <w:t>:</w:t>
      </w:r>
      <w:r w:rsidRPr="00CF21CD">
        <w:t xml:space="preserve"> centrum operacyjne działań w sytuacjach zagrożenia, </w:t>
      </w:r>
      <w:r w:rsidR="00C30C19" w:rsidRPr="00CF21CD">
        <w:t>ruchome</w:t>
      </w:r>
      <w:r w:rsidRPr="00CF21CD">
        <w:t xml:space="preserve"> stanowisko </w:t>
      </w:r>
      <w:r w:rsidR="00C30C19" w:rsidRPr="00CF21CD">
        <w:t>dowodzenia</w:t>
      </w:r>
      <w:r w:rsidRPr="00CF21CD">
        <w:t xml:space="preserve">, </w:t>
      </w:r>
      <w:r w:rsidR="00C30C19" w:rsidRPr="00CF21CD">
        <w:t>wozy bojowe straży pożarnej i ich wyposażenie</w:t>
      </w:r>
      <w:r w:rsidRPr="00CF21CD">
        <w:t xml:space="preserve">, środki łączności, zapasy </w:t>
      </w:r>
      <w:r w:rsidR="00C30C19" w:rsidRPr="00CF21CD">
        <w:t xml:space="preserve">artykułów do </w:t>
      </w:r>
      <w:r w:rsidRPr="00CF21CD">
        <w:t>pierwszej pomocy medycznej, itp., w tym częstotliwość pr</w:t>
      </w:r>
      <w:r w:rsidR="00C30C19" w:rsidRPr="00CF21CD">
        <w:t>zeprowa</w:t>
      </w:r>
      <w:r w:rsidRPr="00CF21CD">
        <w:t>dzenia t</w:t>
      </w:r>
      <w:r w:rsidR="00C30C19" w:rsidRPr="00CF21CD">
        <w:t>akich</w:t>
      </w:r>
      <w:r w:rsidRPr="00CF21CD">
        <w:t xml:space="preserve"> testów;</w:t>
      </w:r>
    </w:p>
    <w:p w14:paraId="477A7E8D" w14:textId="77777777" w:rsidR="00C75CBF" w:rsidRPr="00CF21CD" w:rsidRDefault="00C75CBF" w:rsidP="00CF21CD">
      <w:pPr>
        <w:tabs>
          <w:tab w:val="left" w:pos="1134"/>
        </w:tabs>
        <w:ind w:left="1134" w:hanging="567"/>
      </w:pPr>
      <w:r w:rsidRPr="00CF21CD">
        <w:t xml:space="preserve">(3) </w:t>
      </w:r>
      <w:r w:rsidRPr="00CF21CD">
        <w:tab/>
        <w:t xml:space="preserve">szczegóły ćwiczeń </w:t>
      </w:r>
      <w:r w:rsidR="00C30C19" w:rsidRPr="00CF21CD">
        <w:t>sprawdzających</w:t>
      </w:r>
      <w:r w:rsidRPr="00CF21CD">
        <w:t xml:space="preserve"> plany działania w sytuacj</w:t>
      </w:r>
      <w:r w:rsidR="003B0F0F" w:rsidRPr="00CF21CD">
        <w:t>ach</w:t>
      </w:r>
      <w:r w:rsidRPr="00CF21CD">
        <w:t xml:space="preserve"> zagrożenia </w:t>
      </w:r>
      <w:r w:rsidR="003B0F0F" w:rsidRPr="00CF21CD">
        <w:t xml:space="preserve">na </w:t>
      </w:r>
      <w:r w:rsidRPr="00CF21CD">
        <w:t>lotnisk</w:t>
      </w:r>
      <w:r w:rsidR="003B0F0F" w:rsidRPr="00CF21CD">
        <w:t>u</w:t>
      </w:r>
      <w:r w:rsidRPr="00CF21CD">
        <w:t>, w</w:t>
      </w:r>
      <w:r w:rsidR="003B0F0F" w:rsidRPr="00CF21CD">
        <w:t> </w:t>
      </w:r>
      <w:r w:rsidRPr="00CF21CD">
        <w:t>tym częstotliwość prowadzenia t</w:t>
      </w:r>
      <w:r w:rsidR="00C30C19" w:rsidRPr="00CF21CD">
        <w:t>akich</w:t>
      </w:r>
      <w:r w:rsidRPr="00CF21CD">
        <w:t xml:space="preserve"> ćwiczeń;</w:t>
      </w:r>
    </w:p>
    <w:p w14:paraId="4155BB38" w14:textId="77777777" w:rsidR="00C75CBF" w:rsidRPr="00CF21CD" w:rsidRDefault="00C75CBF" w:rsidP="00CF21CD">
      <w:pPr>
        <w:tabs>
          <w:tab w:val="left" w:pos="1134"/>
        </w:tabs>
        <w:ind w:left="1134" w:hanging="567"/>
      </w:pPr>
      <w:r w:rsidRPr="00CF21CD">
        <w:t xml:space="preserve">(4) </w:t>
      </w:r>
      <w:r w:rsidRPr="00CF21CD">
        <w:tab/>
        <w:t xml:space="preserve">wykaz organizacji, agencji i przedstawicieli władz, zarówno na </w:t>
      </w:r>
      <w:r w:rsidR="00EE19BB" w:rsidRPr="00CF21CD">
        <w:t xml:space="preserve">lotnisku </w:t>
      </w:r>
      <w:r w:rsidRPr="00CF21CD">
        <w:t>jak i spoza lotniska</w:t>
      </w:r>
      <w:r w:rsidR="00EE19BB" w:rsidRPr="00CF21CD">
        <w:t>,</w:t>
      </w:r>
      <w:r w:rsidRPr="00CF21CD">
        <w:t xml:space="preserve"> z określenie</w:t>
      </w:r>
      <w:r w:rsidR="00C30C19" w:rsidRPr="00CF21CD">
        <w:t>m ich funkcji w miejscu działań,</w:t>
      </w:r>
      <w:r w:rsidRPr="00CF21CD">
        <w:t xml:space="preserve"> ich numer</w:t>
      </w:r>
      <w:r w:rsidR="00C30C19" w:rsidRPr="00CF21CD">
        <w:t>y</w:t>
      </w:r>
      <w:r w:rsidRPr="00CF21CD">
        <w:t xml:space="preserve"> telefonów i faksów, adres</w:t>
      </w:r>
      <w:r w:rsidR="00C30C19" w:rsidRPr="00CF21CD">
        <w:t xml:space="preserve">y </w:t>
      </w:r>
      <w:r w:rsidRPr="00CF21CD">
        <w:t>e–mail i adres</w:t>
      </w:r>
      <w:r w:rsidR="00C30C19" w:rsidRPr="00CF21CD">
        <w:t>y</w:t>
      </w:r>
      <w:r w:rsidRPr="00CF21CD">
        <w:t xml:space="preserve"> SITA oraz częstotliwości radiow</w:t>
      </w:r>
      <w:r w:rsidR="00C30C19" w:rsidRPr="00CF21CD">
        <w:t>e</w:t>
      </w:r>
      <w:r w:rsidRPr="00CF21CD">
        <w:t xml:space="preserve"> ich </w:t>
      </w:r>
      <w:r w:rsidR="00C30C19" w:rsidRPr="00CF21CD">
        <w:t>biur</w:t>
      </w:r>
      <w:r w:rsidRPr="00CF21CD">
        <w:t>;</w:t>
      </w:r>
    </w:p>
    <w:p w14:paraId="10FC1E93" w14:textId="77777777" w:rsidR="00C75CBF" w:rsidRPr="00CF21CD" w:rsidRDefault="00C75CBF" w:rsidP="00CF21CD">
      <w:pPr>
        <w:tabs>
          <w:tab w:val="left" w:pos="1134"/>
        </w:tabs>
        <w:ind w:left="1134" w:hanging="567"/>
      </w:pPr>
      <w:r w:rsidRPr="00CF21CD">
        <w:t xml:space="preserve">(5) </w:t>
      </w:r>
      <w:r w:rsidRPr="00CF21CD">
        <w:tab/>
        <w:t>powołanie komisji ds. działania w sytuacj</w:t>
      </w:r>
      <w:r w:rsidR="003B0F0F" w:rsidRPr="00CF21CD">
        <w:t>ach</w:t>
      </w:r>
      <w:r w:rsidRPr="00CF21CD">
        <w:t xml:space="preserve"> zagrożenia</w:t>
      </w:r>
      <w:r w:rsidR="003B0F0F" w:rsidRPr="00CF21CD">
        <w:t xml:space="preserve"> na</w:t>
      </w:r>
      <w:r w:rsidRPr="00CF21CD">
        <w:t xml:space="preserve"> lotnisk</w:t>
      </w:r>
      <w:r w:rsidR="003B0F0F" w:rsidRPr="00CF21CD">
        <w:t>u</w:t>
      </w:r>
      <w:r w:rsidRPr="00CF21CD">
        <w:t xml:space="preserve"> w celu organizowania szkoleń i innych przygotowań do radzenia sobie </w:t>
      </w:r>
      <w:r w:rsidR="009A1931" w:rsidRPr="00CF21CD">
        <w:t>z</w:t>
      </w:r>
      <w:r w:rsidRPr="00CF21CD">
        <w:t xml:space="preserve"> sytuacja</w:t>
      </w:r>
      <w:r w:rsidR="009A1931" w:rsidRPr="00CF21CD">
        <w:t>mi</w:t>
      </w:r>
      <w:r w:rsidRPr="00CF21CD">
        <w:t xml:space="preserve"> zagrożenia;</w:t>
      </w:r>
    </w:p>
    <w:p w14:paraId="332DAEF7" w14:textId="77777777" w:rsidR="00C75CBF" w:rsidRPr="00CF21CD" w:rsidRDefault="00C75CBF" w:rsidP="00CF21CD">
      <w:pPr>
        <w:tabs>
          <w:tab w:val="left" w:pos="1134"/>
        </w:tabs>
        <w:ind w:left="1134" w:hanging="567"/>
      </w:pPr>
      <w:r w:rsidRPr="00CF21CD">
        <w:t xml:space="preserve">(6) </w:t>
      </w:r>
      <w:r w:rsidRPr="00CF21CD">
        <w:tab/>
      </w:r>
      <w:r w:rsidR="009A1931" w:rsidRPr="00CF21CD">
        <w:t>wyznaczenie</w:t>
      </w:r>
      <w:r w:rsidRPr="00CF21CD">
        <w:t xml:space="preserve"> dowódcy prowadzącego działania na miejscu </w:t>
      </w:r>
      <w:r w:rsidR="009A1931" w:rsidRPr="00CF21CD">
        <w:t xml:space="preserve">zdarzenie, który jest </w:t>
      </w:r>
      <w:r w:rsidRPr="00CF21CD">
        <w:t>odpowiedzialn</w:t>
      </w:r>
      <w:r w:rsidR="009A1931" w:rsidRPr="00CF21CD">
        <w:t>y</w:t>
      </w:r>
      <w:r w:rsidRPr="00CF21CD">
        <w:t xml:space="preserve"> za całokształt działań w sytuacji zagrożenia; oraz</w:t>
      </w:r>
    </w:p>
    <w:p w14:paraId="7A9E1118" w14:textId="77777777" w:rsidR="00C75CBF" w:rsidRPr="00CF21CD" w:rsidRDefault="00C75CBF" w:rsidP="00CF21CD">
      <w:pPr>
        <w:tabs>
          <w:tab w:val="left" w:pos="1134"/>
        </w:tabs>
        <w:ind w:left="1134" w:hanging="567"/>
      </w:pPr>
      <w:r w:rsidRPr="00CF21CD">
        <w:t xml:space="preserve">(7) </w:t>
      </w:r>
      <w:r w:rsidRPr="00CF21CD">
        <w:tab/>
        <w:t xml:space="preserve">szczegóły dotyczące obszarów leżących poza granicami lotniska, na których </w:t>
      </w:r>
      <w:r w:rsidR="003900D7" w:rsidRPr="00CF21CD">
        <w:t>RFFS</w:t>
      </w:r>
      <w:r w:rsidR="009A1931" w:rsidRPr="00CF21CD">
        <w:t xml:space="preserve"> </w:t>
      </w:r>
      <w:r w:rsidRPr="00CF21CD">
        <w:t xml:space="preserve">będą </w:t>
      </w:r>
      <w:r w:rsidR="009A1931" w:rsidRPr="00CF21CD">
        <w:t>prowadziły działanie ratownicze</w:t>
      </w:r>
      <w:r w:rsidRPr="00CF21CD">
        <w:t xml:space="preserve"> oraz rozmiar i charakter </w:t>
      </w:r>
      <w:r w:rsidR="009A1931" w:rsidRPr="00CF21CD">
        <w:t xml:space="preserve">tych </w:t>
      </w:r>
      <w:r w:rsidRPr="00CF21CD">
        <w:t>działań.</w:t>
      </w:r>
    </w:p>
    <w:p w14:paraId="1D02BDFB" w14:textId="77777777" w:rsidR="00C75CBF" w:rsidRPr="00CF21CD" w:rsidRDefault="00C75CBF" w:rsidP="00CF21CD">
      <w:pPr>
        <w:tabs>
          <w:tab w:val="left" w:pos="1134"/>
        </w:tabs>
      </w:pPr>
    </w:p>
    <w:p w14:paraId="0D3F0E31" w14:textId="77777777" w:rsidR="00C75CBF" w:rsidRPr="00CF21CD" w:rsidRDefault="00DE41A5" w:rsidP="00CF21CD">
      <w:pPr>
        <w:pStyle w:val="Nagwek4"/>
      </w:pPr>
      <w:bookmarkStart w:id="208" w:name="_Toc489967173"/>
      <w:r w:rsidRPr="00CF21CD">
        <w:t xml:space="preserve">GM3 ADR.OPS.B.005(a)    </w:t>
      </w:r>
      <w:r w:rsidR="00C75CBF" w:rsidRPr="00CF21CD">
        <w:t xml:space="preserve">Plan działania </w:t>
      </w:r>
      <w:r w:rsidR="00251697" w:rsidRPr="00CF21CD">
        <w:t>w sytuacjach zagrożenia na lotnisku</w:t>
      </w:r>
      <w:bookmarkEnd w:id="208"/>
    </w:p>
    <w:p w14:paraId="471036A2" w14:textId="77777777" w:rsidR="00C75CBF" w:rsidRPr="00CF21CD" w:rsidRDefault="003B0F0F" w:rsidP="00CF21CD">
      <w:pPr>
        <w:spacing w:before="240"/>
      </w:pPr>
      <w:r w:rsidRPr="00CF21CD">
        <w:t xml:space="preserve">ZAWARTOŚĆ </w:t>
      </w:r>
      <w:r w:rsidR="00C75CBF" w:rsidRPr="00CF21CD">
        <w:t xml:space="preserve">DOKUMENTU </w:t>
      </w:r>
      <w:r w:rsidRPr="00CF21CD">
        <w:t>„</w:t>
      </w:r>
      <w:r w:rsidR="00C75CBF" w:rsidRPr="00CF21CD">
        <w:t>PLAN</w:t>
      </w:r>
      <w:r w:rsidRPr="00CF21CD">
        <w:t xml:space="preserve"> </w:t>
      </w:r>
      <w:r w:rsidR="00C75CBF" w:rsidRPr="00CF21CD">
        <w:t>DZIAŁANIA W SYTUACJ</w:t>
      </w:r>
      <w:r w:rsidRPr="00CF21CD">
        <w:t>ACH</w:t>
      </w:r>
      <w:r w:rsidR="00C75CBF" w:rsidRPr="00CF21CD">
        <w:t xml:space="preserve"> ZAGROŻENIA </w:t>
      </w:r>
      <w:r w:rsidRPr="00CF21CD">
        <w:t xml:space="preserve">NA </w:t>
      </w:r>
      <w:r w:rsidR="00C75CBF" w:rsidRPr="00CF21CD">
        <w:t>LOTNISK</w:t>
      </w:r>
      <w:r w:rsidRPr="00CF21CD">
        <w:t>U”</w:t>
      </w:r>
    </w:p>
    <w:p w14:paraId="540CAD9B" w14:textId="77777777" w:rsidR="00C75CBF" w:rsidRPr="00CF21CD" w:rsidRDefault="00C75CBF" w:rsidP="00CF21CD">
      <w:r w:rsidRPr="00CF21CD">
        <w:t>Celem dokumentu</w:t>
      </w:r>
      <w:r w:rsidR="003B0F0F" w:rsidRPr="00CF21CD">
        <w:t>:</w:t>
      </w:r>
      <w:r w:rsidR="009A1931" w:rsidRPr="00CF21CD">
        <w:t xml:space="preserve"> „Plan</w:t>
      </w:r>
      <w:r w:rsidRPr="00CF21CD">
        <w:t xml:space="preserve"> </w:t>
      </w:r>
      <w:r w:rsidR="003B0F0F" w:rsidRPr="00CF21CD">
        <w:t>działania w sytuacjach zagrożenia na lotnisku</w:t>
      </w:r>
      <w:r w:rsidR="009A1931" w:rsidRPr="00CF21CD">
        <w:t>”</w:t>
      </w:r>
      <w:r w:rsidR="003B0F0F" w:rsidRPr="00CF21CD">
        <w:t xml:space="preserve"> </w:t>
      </w:r>
      <w:r w:rsidRPr="00CF21CD">
        <w:t xml:space="preserve">jest zapewnienie wszystkich wymaganych informacji dla organizacji i personelu zaangażowanego w </w:t>
      </w:r>
      <w:r w:rsidR="00EE19BB" w:rsidRPr="00CF21CD">
        <w:t>działania w </w:t>
      </w:r>
      <w:r w:rsidR="009A1931" w:rsidRPr="00CF21CD">
        <w:t>sytuacjach zagrożenia</w:t>
      </w:r>
      <w:r w:rsidRPr="00CF21CD">
        <w:t xml:space="preserve">. Dokument ten powinien być skonstruowany w taki sposób, aby wymagane informacje były łatwe do zidentyfikowania. W tym celu, struktura planu </w:t>
      </w:r>
      <w:r w:rsidR="00EE19BB" w:rsidRPr="00CF21CD">
        <w:t>działania w </w:t>
      </w:r>
      <w:r w:rsidR="003B0F0F" w:rsidRPr="00CF21CD">
        <w:t xml:space="preserve">sytuacjach zagrożenia na lotnisku </w:t>
      </w:r>
      <w:r w:rsidRPr="00CF21CD">
        <w:t>powinna być następująca:</w:t>
      </w:r>
    </w:p>
    <w:p w14:paraId="056CFB76" w14:textId="77777777" w:rsidR="00C75CBF" w:rsidRPr="00CF21CD" w:rsidRDefault="00C75CBF" w:rsidP="00CF21CD">
      <w:pPr>
        <w:spacing w:before="360"/>
        <w:ind w:left="284"/>
        <w:rPr>
          <w:b/>
          <w:bCs/>
        </w:rPr>
      </w:pPr>
      <w:r w:rsidRPr="00CF21CD">
        <w:rPr>
          <w:b/>
          <w:bCs/>
        </w:rPr>
        <w:t xml:space="preserve">Rozdział 1 – Numery telefonów </w:t>
      </w:r>
      <w:r w:rsidR="000F48FB" w:rsidRPr="00CF21CD">
        <w:rPr>
          <w:b/>
          <w:bCs/>
        </w:rPr>
        <w:t>alarmowych</w:t>
      </w:r>
    </w:p>
    <w:p w14:paraId="40F7A3C7" w14:textId="77777777" w:rsidR="00C75CBF" w:rsidRPr="00CF21CD" w:rsidRDefault="00C75CBF" w:rsidP="00CF21CD">
      <w:pPr>
        <w:spacing w:after="0"/>
        <w:ind w:left="567"/>
      </w:pPr>
      <w:r w:rsidRPr="00CF21CD">
        <w:t>Niniejszy rozdział powinien być ograniczony do niezbędnych telefonów, numerów według potrzeb lotniskowych, w tym:</w:t>
      </w:r>
    </w:p>
    <w:p w14:paraId="7752CED3" w14:textId="77777777" w:rsidR="00C75CBF" w:rsidRPr="00CF21CD" w:rsidRDefault="00C75CBF" w:rsidP="00CF21CD">
      <w:pPr>
        <w:tabs>
          <w:tab w:val="left" w:pos="1134"/>
        </w:tabs>
        <w:ind w:left="1134" w:hanging="567"/>
      </w:pPr>
      <w:r w:rsidRPr="00CF21CD">
        <w:t xml:space="preserve">(a) </w:t>
      </w:r>
      <w:r w:rsidRPr="00CF21CD">
        <w:tab/>
        <w:t>organu służb ruchu lotniczego;</w:t>
      </w:r>
    </w:p>
    <w:p w14:paraId="3ED56412" w14:textId="77777777" w:rsidR="00C75CBF" w:rsidRPr="00CF21CD" w:rsidRDefault="00C75CBF" w:rsidP="00CF21CD">
      <w:pPr>
        <w:tabs>
          <w:tab w:val="left" w:pos="1134"/>
        </w:tabs>
        <w:ind w:left="1134" w:hanging="567"/>
      </w:pPr>
      <w:r w:rsidRPr="00CF21CD">
        <w:t xml:space="preserve">(b) </w:t>
      </w:r>
      <w:r w:rsidRPr="00CF21CD">
        <w:tab/>
        <w:t>służb ratowniczo-gaśniczych (jednostek straży pożarnej);</w:t>
      </w:r>
    </w:p>
    <w:p w14:paraId="1B6CE447" w14:textId="77777777" w:rsidR="00C75CBF" w:rsidRPr="00CF21CD" w:rsidRDefault="00C75CBF" w:rsidP="00CF21CD">
      <w:pPr>
        <w:tabs>
          <w:tab w:val="left" w:pos="1134"/>
        </w:tabs>
        <w:ind w:left="1134" w:hanging="567"/>
      </w:pPr>
      <w:r w:rsidRPr="00CF21CD">
        <w:t xml:space="preserve">(c) </w:t>
      </w:r>
      <w:r w:rsidRPr="00CF21CD">
        <w:tab/>
        <w:t>wydziału operacji lotniskowych;</w:t>
      </w:r>
    </w:p>
    <w:p w14:paraId="3B7E3430" w14:textId="77777777" w:rsidR="00C75CBF" w:rsidRPr="00CF21CD" w:rsidRDefault="00C75CBF" w:rsidP="00CF21CD">
      <w:pPr>
        <w:tabs>
          <w:tab w:val="left" w:pos="1134"/>
        </w:tabs>
        <w:ind w:left="1134" w:hanging="567"/>
      </w:pPr>
      <w:r w:rsidRPr="00CF21CD">
        <w:t xml:space="preserve">(d) </w:t>
      </w:r>
      <w:r w:rsidRPr="00CF21CD">
        <w:tab/>
        <w:t>Policji i ochrony;</w:t>
      </w:r>
    </w:p>
    <w:p w14:paraId="73A4D858" w14:textId="77777777" w:rsidR="00C75CBF" w:rsidRPr="00CF21CD" w:rsidRDefault="00C75CBF" w:rsidP="00CF21CD">
      <w:pPr>
        <w:tabs>
          <w:tab w:val="left" w:pos="1134"/>
        </w:tabs>
        <w:ind w:left="1134" w:hanging="567"/>
      </w:pPr>
      <w:r w:rsidRPr="00CF21CD">
        <w:t xml:space="preserve">(e) </w:t>
      </w:r>
      <w:r w:rsidRPr="00CF21CD">
        <w:tab/>
        <w:t>służb medycznych:</w:t>
      </w:r>
    </w:p>
    <w:p w14:paraId="160CB00B" w14:textId="77777777" w:rsidR="00C75CBF" w:rsidRPr="00CF21CD" w:rsidRDefault="000F48FB" w:rsidP="00CF21CD">
      <w:pPr>
        <w:tabs>
          <w:tab w:val="left" w:pos="1701"/>
        </w:tabs>
        <w:ind w:left="1701" w:hanging="567"/>
      </w:pPr>
      <w:r w:rsidRPr="00CF21CD">
        <w:t xml:space="preserve">(1) </w:t>
      </w:r>
      <w:r w:rsidRPr="00CF21CD">
        <w:tab/>
        <w:t>szpitale</w:t>
      </w:r>
      <w:r w:rsidR="00C75CBF" w:rsidRPr="00CF21CD">
        <w:t>;</w:t>
      </w:r>
    </w:p>
    <w:p w14:paraId="7FCA4413" w14:textId="77777777" w:rsidR="00C75CBF" w:rsidRPr="00CF21CD" w:rsidRDefault="000F48FB" w:rsidP="00CF21CD">
      <w:pPr>
        <w:tabs>
          <w:tab w:val="left" w:pos="1701"/>
        </w:tabs>
        <w:ind w:left="1701" w:hanging="567"/>
      </w:pPr>
      <w:r w:rsidRPr="00CF21CD">
        <w:t xml:space="preserve">(2) </w:t>
      </w:r>
      <w:r w:rsidRPr="00CF21CD">
        <w:tab/>
        <w:t>karetki pogotowia;</w:t>
      </w:r>
    </w:p>
    <w:p w14:paraId="0DA281F2" w14:textId="77777777" w:rsidR="00C75CBF" w:rsidRPr="00CF21CD" w:rsidRDefault="000F48FB" w:rsidP="00CF21CD">
      <w:pPr>
        <w:tabs>
          <w:tab w:val="left" w:pos="1701"/>
        </w:tabs>
        <w:ind w:left="1701" w:hanging="567"/>
      </w:pPr>
      <w:r w:rsidRPr="00CF21CD">
        <w:t xml:space="preserve">(3) </w:t>
      </w:r>
      <w:r w:rsidRPr="00CF21CD">
        <w:tab/>
        <w:t>lekarze</w:t>
      </w:r>
      <w:r w:rsidR="00C75CBF" w:rsidRPr="00CF21CD">
        <w:t xml:space="preserve"> – </w:t>
      </w:r>
      <w:r w:rsidRPr="00CF21CD">
        <w:t xml:space="preserve">w </w:t>
      </w:r>
      <w:r w:rsidR="00C75CBF" w:rsidRPr="00CF21CD">
        <w:t>miejsca pracy/zamieszkania;</w:t>
      </w:r>
    </w:p>
    <w:p w14:paraId="2E5FC9E7" w14:textId="77777777" w:rsidR="00C75CBF" w:rsidRPr="00CF21CD" w:rsidRDefault="00C75CBF" w:rsidP="00CF21CD">
      <w:pPr>
        <w:tabs>
          <w:tab w:val="left" w:pos="1134"/>
        </w:tabs>
        <w:ind w:left="1134" w:hanging="567"/>
      </w:pPr>
      <w:r w:rsidRPr="00CF21CD">
        <w:t xml:space="preserve">(f) </w:t>
      </w:r>
      <w:r w:rsidRPr="00CF21CD">
        <w:tab/>
        <w:t>operatorów statków powietrznych;</w:t>
      </w:r>
    </w:p>
    <w:p w14:paraId="2BD1641B" w14:textId="77777777" w:rsidR="00C75CBF" w:rsidRPr="00CF21CD" w:rsidRDefault="00C75CBF" w:rsidP="00CF21CD">
      <w:pPr>
        <w:tabs>
          <w:tab w:val="left" w:pos="1134"/>
        </w:tabs>
        <w:ind w:left="1134" w:hanging="567"/>
      </w:pPr>
      <w:r w:rsidRPr="00CF21CD">
        <w:t xml:space="preserve">(g) </w:t>
      </w:r>
      <w:r w:rsidRPr="00CF21CD">
        <w:tab/>
        <w:t>agencji obsługi naziemnej;</w:t>
      </w:r>
    </w:p>
    <w:p w14:paraId="1AFA3AB3" w14:textId="77777777" w:rsidR="00C75CBF" w:rsidRPr="00CF21CD" w:rsidRDefault="00C75CBF" w:rsidP="00CF21CD">
      <w:pPr>
        <w:tabs>
          <w:tab w:val="left" w:pos="1134"/>
        </w:tabs>
        <w:ind w:left="1134" w:hanging="567"/>
      </w:pPr>
      <w:r w:rsidRPr="00CF21CD">
        <w:lastRenderedPageBreak/>
        <w:t xml:space="preserve">(h) </w:t>
      </w:r>
      <w:r w:rsidRPr="00CF21CD">
        <w:tab/>
        <w:t>władz państwowych;</w:t>
      </w:r>
    </w:p>
    <w:p w14:paraId="0CAAA52B" w14:textId="77777777" w:rsidR="00C75CBF" w:rsidRPr="00CF21CD" w:rsidRDefault="000F48FB" w:rsidP="00CF21CD">
      <w:pPr>
        <w:tabs>
          <w:tab w:val="left" w:pos="1134"/>
        </w:tabs>
        <w:ind w:left="1134" w:hanging="567"/>
      </w:pPr>
      <w:r w:rsidRPr="00CF21CD">
        <w:t xml:space="preserve">(i) </w:t>
      </w:r>
      <w:r w:rsidRPr="00CF21CD">
        <w:tab/>
        <w:t>obrony cywilnej;</w:t>
      </w:r>
    </w:p>
    <w:p w14:paraId="098F28AF" w14:textId="77777777" w:rsidR="00C75CBF" w:rsidRPr="00CF21CD" w:rsidRDefault="00C75CBF" w:rsidP="00CF21CD">
      <w:pPr>
        <w:tabs>
          <w:tab w:val="left" w:pos="1134"/>
        </w:tabs>
        <w:ind w:left="1134" w:hanging="567"/>
      </w:pPr>
      <w:r w:rsidRPr="00CF21CD">
        <w:t xml:space="preserve">(j) </w:t>
      </w:r>
      <w:r w:rsidRPr="00CF21CD">
        <w:tab/>
        <w:t>inne.</w:t>
      </w:r>
    </w:p>
    <w:p w14:paraId="54186EAE" w14:textId="77777777" w:rsidR="00C75CBF" w:rsidRPr="00CF21CD" w:rsidRDefault="00C75CBF" w:rsidP="00CF21CD">
      <w:pPr>
        <w:spacing w:before="360"/>
        <w:ind w:left="284"/>
        <w:rPr>
          <w:b/>
          <w:bCs/>
        </w:rPr>
      </w:pPr>
      <w:r w:rsidRPr="00CF21CD">
        <w:rPr>
          <w:b/>
          <w:bCs/>
        </w:rPr>
        <w:t>Rozdział 2 – Wypadek statku powietrznego na lotnisku</w:t>
      </w:r>
    </w:p>
    <w:p w14:paraId="485AF063" w14:textId="77777777" w:rsidR="00C75CBF" w:rsidRPr="00CF21CD" w:rsidRDefault="00C75CBF" w:rsidP="00CF21CD">
      <w:pPr>
        <w:tabs>
          <w:tab w:val="left" w:pos="1134"/>
        </w:tabs>
        <w:ind w:left="1134" w:hanging="567"/>
      </w:pPr>
      <w:r w:rsidRPr="00CF21CD">
        <w:t xml:space="preserve">(a) </w:t>
      </w:r>
      <w:r w:rsidRPr="00CF21CD">
        <w:tab/>
        <w:t>Działania organ</w:t>
      </w:r>
      <w:r w:rsidR="000F48FB" w:rsidRPr="00CF21CD">
        <w:t>u</w:t>
      </w:r>
      <w:r w:rsidRPr="00CF21CD">
        <w:t xml:space="preserve"> służb ruchu lotniczego;</w:t>
      </w:r>
    </w:p>
    <w:p w14:paraId="63C4E45F" w14:textId="77777777" w:rsidR="00C75CBF" w:rsidRPr="00CF21CD" w:rsidRDefault="00C75CBF" w:rsidP="00CF21CD">
      <w:pPr>
        <w:tabs>
          <w:tab w:val="left" w:pos="1134"/>
        </w:tabs>
        <w:ind w:left="1134" w:hanging="567"/>
      </w:pPr>
      <w:r w:rsidRPr="00CF21CD">
        <w:t xml:space="preserve">(b) </w:t>
      </w:r>
      <w:r w:rsidRPr="00CF21CD">
        <w:tab/>
        <w:t>Działania służb ratowniczo-gaśnicz</w:t>
      </w:r>
      <w:r w:rsidR="000F48FB" w:rsidRPr="00CF21CD">
        <w:t>ych</w:t>
      </w:r>
      <w:r w:rsidRPr="00CF21CD">
        <w:t>;</w:t>
      </w:r>
    </w:p>
    <w:p w14:paraId="137A0B9F" w14:textId="77777777" w:rsidR="00C75CBF" w:rsidRPr="00CF21CD" w:rsidRDefault="00C75CBF" w:rsidP="00CF21CD">
      <w:pPr>
        <w:tabs>
          <w:tab w:val="left" w:pos="1134"/>
        </w:tabs>
        <w:ind w:left="1134" w:hanging="567"/>
      </w:pPr>
      <w:r w:rsidRPr="00CF21CD">
        <w:t>(</w:t>
      </w:r>
      <w:r w:rsidR="000F48FB" w:rsidRPr="00CF21CD">
        <w:t xml:space="preserve">c) </w:t>
      </w:r>
      <w:r w:rsidR="000F48FB" w:rsidRPr="00CF21CD">
        <w:tab/>
        <w:t xml:space="preserve">Działania </w:t>
      </w:r>
      <w:r w:rsidRPr="00CF21CD">
        <w:t>Policj</w:t>
      </w:r>
      <w:r w:rsidR="000F48FB" w:rsidRPr="00CF21CD">
        <w:t>i</w:t>
      </w:r>
      <w:r w:rsidRPr="00CF21CD">
        <w:t xml:space="preserve"> i służb ochrony;</w:t>
      </w:r>
    </w:p>
    <w:p w14:paraId="4C1C96F2" w14:textId="77777777" w:rsidR="00C75CBF" w:rsidRPr="00CF21CD" w:rsidRDefault="00C75CBF" w:rsidP="00CF21CD">
      <w:pPr>
        <w:tabs>
          <w:tab w:val="left" w:pos="1134"/>
        </w:tabs>
        <w:ind w:left="1134" w:hanging="567"/>
      </w:pPr>
      <w:r w:rsidRPr="00CF21CD">
        <w:t>(</w:t>
      </w:r>
      <w:r w:rsidR="000F48FB" w:rsidRPr="00CF21CD">
        <w:t xml:space="preserve">d) </w:t>
      </w:r>
      <w:r w:rsidR="000F48FB" w:rsidRPr="00CF21CD">
        <w:tab/>
        <w:t xml:space="preserve">Działania </w:t>
      </w:r>
      <w:r w:rsidRPr="00CF21CD">
        <w:t>operatora lotniska:</w:t>
      </w:r>
    </w:p>
    <w:p w14:paraId="7FD7A6FD" w14:textId="77777777" w:rsidR="00C75CBF" w:rsidRPr="00CF21CD" w:rsidRDefault="000F48FB" w:rsidP="00CF21CD">
      <w:pPr>
        <w:tabs>
          <w:tab w:val="left" w:pos="1701"/>
        </w:tabs>
        <w:ind w:left="1701" w:hanging="567"/>
      </w:pPr>
      <w:r w:rsidRPr="00CF21CD">
        <w:t xml:space="preserve">(1) </w:t>
      </w:r>
      <w:r w:rsidRPr="00CF21CD">
        <w:tab/>
        <w:t>eskorta pojazdów;</w:t>
      </w:r>
    </w:p>
    <w:p w14:paraId="0F2E3964" w14:textId="77777777" w:rsidR="00C75CBF" w:rsidRPr="00CF21CD" w:rsidRDefault="00C75CBF" w:rsidP="00CF21CD">
      <w:pPr>
        <w:tabs>
          <w:tab w:val="left" w:pos="1701"/>
        </w:tabs>
        <w:ind w:left="1701" w:hanging="567"/>
      </w:pPr>
      <w:r w:rsidRPr="00CF21CD">
        <w:t xml:space="preserve">(2) </w:t>
      </w:r>
      <w:r w:rsidRPr="00CF21CD">
        <w:tab/>
        <w:t>obsługa;</w:t>
      </w:r>
    </w:p>
    <w:p w14:paraId="7B5C6001" w14:textId="77777777" w:rsidR="00C75CBF" w:rsidRPr="00CF21CD" w:rsidRDefault="00C75CBF" w:rsidP="00CF21CD">
      <w:pPr>
        <w:tabs>
          <w:tab w:val="left" w:pos="1134"/>
        </w:tabs>
        <w:ind w:left="1134" w:hanging="567"/>
      </w:pPr>
      <w:r w:rsidRPr="00CF21CD">
        <w:t>(</w:t>
      </w:r>
      <w:r w:rsidR="000F48FB" w:rsidRPr="00CF21CD">
        <w:t xml:space="preserve">e) </w:t>
      </w:r>
      <w:r w:rsidR="000F48FB" w:rsidRPr="00CF21CD">
        <w:tab/>
        <w:t xml:space="preserve">Działania </w:t>
      </w:r>
      <w:r w:rsidRPr="00CF21CD">
        <w:t>służb medyczn</w:t>
      </w:r>
      <w:r w:rsidR="000F48FB" w:rsidRPr="00CF21CD">
        <w:t>ych</w:t>
      </w:r>
      <w:r w:rsidRPr="00CF21CD">
        <w:t>:</w:t>
      </w:r>
    </w:p>
    <w:p w14:paraId="21DC0CC9" w14:textId="77777777" w:rsidR="00C75CBF" w:rsidRPr="00CF21CD" w:rsidRDefault="00C75CBF" w:rsidP="00CF21CD">
      <w:pPr>
        <w:tabs>
          <w:tab w:val="left" w:pos="1701"/>
        </w:tabs>
        <w:ind w:left="1701" w:hanging="567"/>
      </w:pPr>
      <w:r w:rsidRPr="00CF21CD">
        <w:t xml:space="preserve">(1) </w:t>
      </w:r>
      <w:r w:rsidRPr="00CF21CD">
        <w:tab/>
        <w:t>szpitale;</w:t>
      </w:r>
    </w:p>
    <w:p w14:paraId="11E34FC4" w14:textId="77777777" w:rsidR="00C75CBF" w:rsidRPr="00CF21CD" w:rsidRDefault="00C75CBF" w:rsidP="00CF21CD">
      <w:pPr>
        <w:tabs>
          <w:tab w:val="left" w:pos="1701"/>
        </w:tabs>
        <w:ind w:left="1701" w:hanging="567"/>
      </w:pPr>
      <w:r w:rsidRPr="00CF21CD">
        <w:t xml:space="preserve">(2) </w:t>
      </w:r>
      <w:r w:rsidRPr="00CF21CD">
        <w:tab/>
        <w:t>karetki pogotowia;</w:t>
      </w:r>
    </w:p>
    <w:p w14:paraId="5877D663" w14:textId="77777777" w:rsidR="00C75CBF" w:rsidRPr="00CF21CD" w:rsidRDefault="00C75CBF" w:rsidP="00CF21CD">
      <w:pPr>
        <w:tabs>
          <w:tab w:val="left" w:pos="1701"/>
        </w:tabs>
        <w:ind w:left="1701" w:hanging="567"/>
      </w:pPr>
      <w:r w:rsidRPr="00CF21CD">
        <w:t xml:space="preserve">(3) </w:t>
      </w:r>
      <w:r w:rsidRPr="00CF21CD">
        <w:tab/>
        <w:t>lekarz</w:t>
      </w:r>
      <w:r w:rsidR="000F48FB" w:rsidRPr="00CF21CD">
        <w:t>e;</w:t>
      </w:r>
    </w:p>
    <w:p w14:paraId="0868790C" w14:textId="77777777" w:rsidR="00C75CBF" w:rsidRPr="00CF21CD" w:rsidRDefault="00C75CBF" w:rsidP="00CF21CD">
      <w:pPr>
        <w:tabs>
          <w:tab w:val="left" w:pos="1701"/>
        </w:tabs>
        <w:ind w:left="1701" w:hanging="567"/>
      </w:pPr>
      <w:r w:rsidRPr="00CF21CD">
        <w:t xml:space="preserve">(4) </w:t>
      </w:r>
      <w:r w:rsidRPr="00CF21CD">
        <w:tab/>
        <w:t>personel medyczny.</w:t>
      </w:r>
    </w:p>
    <w:p w14:paraId="2AF8761C" w14:textId="77777777" w:rsidR="00C75CBF" w:rsidRPr="00CF21CD" w:rsidRDefault="00C75CBF" w:rsidP="00CF21CD">
      <w:pPr>
        <w:tabs>
          <w:tab w:val="left" w:pos="1134"/>
        </w:tabs>
        <w:ind w:left="1134" w:hanging="567"/>
      </w:pPr>
      <w:r w:rsidRPr="00CF21CD">
        <w:t xml:space="preserve">(f) </w:t>
      </w:r>
      <w:r w:rsidRPr="00CF21CD">
        <w:tab/>
        <w:t>Dz</w:t>
      </w:r>
      <w:r w:rsidR="000F48FB" w:rsidRPr="00CF21CD">
        <w:t xml:space="preserve">iałania </w:t>
      </w:r>
      <w:r w:rsidRPr="00CF21CD">
        <w:t xml:space="preserve">operatora </w:t>
      </w:r>
      <w:r w:rsidR="000F48FB" w:rsidRPr="00CF21CD">
        <w:t xml:space="preserve">statku powietrznego </w:t>
      </w:r>
      <w:r w:rsidRPr="00CF21CD">
        <w:t>zaangażowane w wypadek;</w:t>
      </w:r>
    </w:p>
    <w:p w14:paraId="18D7E538" w14:textId="77777777" w:rsidR="00C75CBF" w:rsidRPr="00CF21CD" w:rsidRDefault="00C75CBF" w:rsidP="00CF21CD">
      <w:pPr>
        <w:tabs>
          <w:tab w:val="left" w:pos="1134"/>
        </w:tabs>
        <w:ind w:left="1134" w:hanging="567"/>
      </w:pPr>
      <w:r w:rsidRPr="00CF21CD">
        <w:t xml:space="preserve">(g) </w:t>
      </w:r>
      <w:r w:rsidRPr="00CF21CD">
        <w:tab/>
        <w:t>Działania centrum operacyjne</w:t>
      </w:r>
      <w:r w:rsidR="000F48FB" w:rsidRPr="00CF21CD">
        <w:t>go</w:t>
      </w:r>
      <w:r w:rsidRPr="00CF21CD">
        <w:t xml:space="preserve"> działań w sytuacjach zagrożenia oraz ruchome</w:t>
      </w:r>
      <w:r w:rsidR="000F48FB" w:rsidRPr="00CF21CD">
        <w:t>go</w:t>
      </w:r>
      <w:r w:rsidRPr="00CF21CD">
        <w:t xml:space="preserve"> stanowisko </w:t>
      </w:r>
      <w:r w:rsidR="000F48FB" w:rsidRPr="00CF21CD">
        <w:t>dowodzenie</w:t>
      </w:r>
      <w:r w:rsidRPr="00CF21CD">
        <w:t>;</w:t>
      </w:r>
    </w:p>
    <w:p w14:paraId="2D814F0A" w14:textId="77777777" w:rsidR="00C75CBF" w:rsidRPr="00CF21CD" w:rsidRDefault="00C75CBF" w:rsidP="00CF21CD">
      <w:pPr>
        <w:tabs>
          <w:tab w:val="left" w:pos="1134"/>
        </w:tabs>
        <w:ind w:left="1134" w:hanging="567"/>
      </w:pPr>
      <w:r w:rsidRPr="00CF21CD">
        <w:t>(</w:t>
      </w:r>
      <w:r w:rsidR="000F48FB" w:rsidRPr="00CF21CD">
        <w:t xml:space="preserve">h) </w:t>
      </w:r>
      <w:r w:rsidR="000F48FB" w:rsidRPr="00CF21CD">
        <w:tab/>
        <w:t xml:space="preserve">Działania </w:t>
      </w:r>
      <w:r w:rsidRPr="00CF21CD">
        <w:t>organ</w:t>
      </w:r>
      <w:r w:rsidR="000F48FB" w:rsidRPr="00CF21CD">
        <w:t>ów</w:t>
      </w:r>
      <w:r w:rsidRPr="00CF21CD">
        <w:t xml:space="preserve"> rządow</w:t>
      </w:r>
      <w:r w:rsidR="000F48FB" w:rsidRPr="00CF21CD">
        <w:t>ych</w:t>
      </w:r>
      <w:r w:rsidRPr="00CF21CD">
        <w:t>;</w:t>
      </w:r>
    </w:p>
    <w:p w14:paraId="54C2073A" w14:textId="77777777" w:rsidR="00C75CBF" w:rsidRPr="00CF21CD" w:rsidRDefault="00C75CBF" w:rsidP="00CF21CD">
      <w:pPr>
        <w:tabs>
          <w:tab w:val="left" w:pos="1134"/>
        </w:tabs>
        <w:ind w:left="1134" w:hanging="567"/>
      </w:pPr>
      <w:r w:rsidRPr="00CF21CD">
        <w:t xml:space="preserve">(i) </w:t>
      </w:r>
      <w:r w:rsidRPr="00CF21CD">
        <w:tab/>
      </w:r>
      <w:r w:rsidR="00A163C4" w:rsidRPr="00CF21CD">
        <w:t>S</w:t>
      </w:r>
      <w:r w:rsidRPr="00CF21CD">
        <w:t xml:space="preserve">ieć </w:t>
      </w:r>
      <w:r w:rsidR="00A163C4" w:rsidRPr="00CF21CD">
        <w:t>łączności</w:t>
      </w:r>
      <w:r w:rsidRPr="00CF21CD">
        <w:t xml:space="preserve"> (centrum operacyjne działań w sytuacjach zagrożenia oraz ruchome stanowisko </w:t>
      </w:r>
      <w:r w:rsidR="00A163C4" w:rsidRPr="00CF21CD">
        <w:t>dowodzenia</w:t>
      </w:r>
      <w:r w:rsidRPr="00CF21CD">
        <w:t>);</w:t>
      </w:r>
    </w:p>
    <w:p w14:paraId="329C18AF" w14:textId="77777777" w:rsidR="00C75CBF" w:rsidRPr="00CF21CD" w:rsidRDefault="00C75CBF" w:rsidP="00CF21CD">
      <w:pPr>
        <w:tabs>
          <w:tab w:val="left" w:pos="1134"/>
        </w:tabs>
        <w:ind w:left="1134" w:hanging="567"/>
      </w:pPr>
      <w:r w:rsidRPr="00CF21CD">
        <w:t xml:space="preserve">(j) </w:t>
      </w:r>
      <w:r w:rsidRPr="00CF21CD">
        <w:tab/>
        <w:t xml:space="preserve">Działania podejmowane przez </w:t>
      </w:r>
      <w:r w:rsidR="008768A8" w:rsidRPr="00CF21CD">
        <w:t xml:space="preserve">agencje i </w:t>
      </w:r>
      <w:r w:rsidRPr="00CF21CD">
        <w:t xml:space="preserve">organizacje </w:t>
      </w:r>
      <w:r w:rsidR="008768A8" w:rsidRPr="00CF21CD">
        <w:t>na podstawie porozumień o </w:t>
      </w:r>
      <w:r w:rsidRPr="00CF21CD">
        <w:t>wzajemnej pomocy w sytuacjach zagrożenia;</w:t>
      </w:r>
    </w:p>
    <w:p w14:paraId="296BB888" w14:textId="77777777" w:rsidR="00C75CBF" w:rsidRPr="00CF21CD" w:rsidRDefault="00C75CBF" w:rsidP="00CF21CD">
      <w:pPr>
        <w:tabs>
          <w:tab w:val="left" w:pos="1134"/>
        </w:tabs>
        <w:ind w:left="1134" w:hanging="567"/>
      </w:pPr>
      <w:r w:rsidRPr="00CF21CD">
        <w:t xml:space="preserve">(k) </w:t>
      </w:r>
      <w:r w:rsidRPr="00CF21CD">
        <w:tab/>
        <w:t xml:space="preserve">Działania </w:t>
      </w:r>
      <w:r w:rsidR="00A163C4" w:rsidRPr="00CF21CD">
        <w:t xml:space="preserve">władz </w:t>
      </w:r>
      <w:r w:rsidRPr="00CF21CD">
        <w:t>właściw</w:t>
      </w:r>
      <w:r w:rsidR="00A163C4" w:rsidRPr="00CF21CD">
        <w:t>ych</w:t>
      </w:r>
      <w:r w:rsidRPr="00CF21CD">
        <w:t xml:space="preserve"> </w:t>
      </w:r>
      <w:r w:rsidR="00A163C4" w:rsidRPr="00CF21CD">
        <w:t xml:space="preserve">w </w:t>
      </w:r>
      <w:r w:rsidRPr="00CF21CD">
        <w:t>spraw</w:t>
      </w:r>
      <w:r w:rsidR="00A163C4" w:rsidRPr="00CF21CD">
        <w:t>ach</w:t>
      </w:r>
      <w:r w:rsidRPr="00CF21CD">
        <w:t xml:space="preserve"> transportu (transport lądowy, morski, lotniczy);</w:t>
      </w:r>
    </w:p>
    <w:p w14:paraId="249313C6" w14:textId="77777777" w:rsidR="00C75CBF" w:rsidRPr="00CF21CD" w:rsidRDefault="00C75CBF" w:rsidP="00CF21CD">
      <w:pPr>
        <w:tabs>
          <w:tab w:val="left" w:pos="1134"/>
        </w:tabs>
        <w:ind w:left="1134" w:hanging="567"/>
      </w:pPr>
      <w:r w:rsidRPr="00CF21CD">
        <w:t xml:space="preserve">(l) </w:t>
      </w:r>
      <w:r w:rsidRPr="00CF21CD">
        <w:tab/>
        <w:t>Działania rzecznika (</w:t>
      </w:r>
      <w:r w:rsidR="00A163C4" w:rsidRPr="00CF21CD">
        <w:t>ów) prasowego</w:t>
      </w:r>
      <w:r w:rsidRPr="00CF21CD">
        <w:t>;</w:t>
      </w:r>
    </w:p>
    <w:p w14:paraId="396A48A7" w14:textId="77777777" w:rsidR="00C75CBF" w:rsidRPr="00CF21CD" w:rsidRDefault="00C75CBF" w:rsidP="00CF21CD">
      <w:pPr>
        <w:tabs>
          <w:tab w:val="left" w:pos="1134"/>
        </w:tabs>
        <w:ind w:left="1134" w:hanging="567"/>
      </w:pPr>
      <w:r w:rsidRPr="00CF21CD">
        <w:t xml:space="preserve">(m) </w:t>
      </w:r>
      <w:r w:rsidRPr="00CF21CD">
        <w:tab/>
        <w:t>Działania lokaln</w:t>
      </w:r>
      <w:r w:rsidR="00A163C4" w:rsidRPr="00CF21CD">
        <w:t>ych</w:t>
      </w:r>
      <w:r w:rsidRPr="00CF21CD">
        <w:t xml:space="preserve"> jednostki straży pożarnej, gdy zaangażowane </w:t>
      </w:r>
      <w:r w:rsidR="008768A8" w:rsidRPr="00CF21CD">
        <w:t xml:space="preserve">są ich </w:t>
      </w:r>
      <w:r w:rsidRPr="00CF21CD">
        <w:t>struktury; oraz</w:t>
      </w:r>
    </w:p>
    <w:p w14:paraId="3D721193" w14:textId="77777777" w:rsidR="00C75CBF" w:rsidRPr="00CF21CD" w:rsidRDefault="00C75CBF" w:rsidP="00CF21CD">
      <w:pPr>
        <w:tabs>
          <w:tab w:val="left" w:pos="1134"/>
        </w:tabs>
        <w:ind w:left="1134" w:hanging="567"/>
      </w:pPr>
      <w:r w:rsidRPr="00CF21CD">
        <w:t xml:space="preserve">(n) </w:t>
      </w:r>
      <w:r w:rsidR="00A163C4" w:rsidRPr="00CF21CD">
        <w:tab/>
      </w:r>
      <w:r w:rsidRPr="00CF21CD">
        <w:t>Działania pozostał</w:t>
      </w:r>
      <w:r w:rsidR="00A163C4" w:rsidRPr="00CF21CD">
        <w:t>ych</w:t>
      </w:r>
      <w:r w:rsidRPr="00CF21CD">
        <w:t xml:space="preserve"> organizacj</w:t>
      </w:r>
      <w:r w:rsidR="00A163C4" w:rsidRPr="00CF21CD">
        <w:t>i</w:t>
      </w:r>
      <w:r w:rsidRPr="00CF21CD">
        <w:t>.</w:t>
      </w:r>
    </w:p>
    <w:p w14:paraId="5C190540" w14:textId="77777777" w:rsidR="00C75CBF" w:rsidRPr="00CF21CD" w:rsidRDefault="00C75CBF" w:rsidP="00CF21CD">
      <w:pPr>
        <w:spacing w:before="360"/>
        <w:ind w:left="284"/>
        <w:rPr>
          <w:b/>
          <w:bCs/>
        </w:rPr>
      </w:pPr>
      <w:r w:rsidRPr="00CF21CD">
        <w:rPr>
          <w:b/>
          <w:bCs/>
        </w:rPr>
        <w:t>Rozdział 3 - Wypadek statku powietrznego poza granicami lotniska</w:t>
      </w:r>
    </w:p>
    <w:p w14:paraId="46EB41B7" w14:textId="77777777" w:rsidR="00C75CBF" w:rsidRPr="00CF21CD" w:rsidRDefault="00C75CBF" w:rsidP="00CF21CD">
      <w:pPr>
        <w:tabs>
          <w:tab w:val="left" w:pos="1134"/>
        </w:tabs>
        <w:ind w:left="1134" w:hanging="567"/>
      </w:pPr>
      <w:r w:rsidRPr="00CF21CD">
        <w:t xml:space="preserve">(a) </w:t>
      </w:r>
      <w:r w:rsidRPr="00CF21CD">
        <w:tab/>
        <w:t xml:space="preserve">Działania </w:t>
      </w:r>
      <w:r w:rsidR="00A163C4" w:rsidRPr="00CF21CD">
        <w:t>o</w:t>
      </w:r>
      <w:r w:rsidRPr="00CF21CD">
        <w:t>rgan</w:t>
      </w:r>
      <w:r w:rsidR="00A163C4" w:rsidRPr="00CF21CD">
        <w:t>u</w:t>
      </w:r>
      <w:r w:rsidRPr="00CF21CD">
        <w:t xml:space="preserve"> służb ruchu lotniczego;</w:t>
      </w:r>
    </w:p>
    <w:p w14:paraId="4A44DEAC" w14:textId="77777777" w:rsidR="00C75CBF" w:rsidRPr="00CF21CD" w:rsidRDefault="00C75CBF" w:rsidP="00CF21CD">
      <w:pPr>
        <w:tabs>
          <w:tab w:val="left" w:pos="1134"/>
        </w:tabs>
        <w:ind w:left="1134" w:hanging="567"/>
      </w:pPr>
      <w:r w:rsidRPr="00CF21CD">
        <w:t xml:space="preserve">(b) </w:t>
      </w:r>
      <w:r w:rsidRPr="00CF21CD">
        <w:tab/>
        <w:t>Działania służb ratowniczo-gaśnicz</w:t>
      </w:r>
      <w:r w:rsidR="00A163C4" w:rsidRPr="00CF21CD">
        <w:t>ych</w:t>
      </w:r>
      <w:r w:rsidRPr="00CF21CD">
        <w:t>;</w:t>
      </w:r>
    </w:p>
    <w:p w14:paraId="4F1F5A7A" w14:textId="77777777" w:rsidR="00C75CBF" w:rsidRPr="00CF21CD" w:rsidRDefault="00C75CBF" w:rsidP="00CF21CD">
      <w:pPr>
        <w:tabs>
          <w:tab w:val="left" w:pos="1134"/>
        </w:tabs>
        <w:ind w:left="1134" w:hanging="567"/>
      </w:pPr>
      <w:r w:rsidRPr="00CF21CD">
        <w:t>(</w:t>
      </w:r>
      <w:r w:rsidR="00A163C4" w:rsidRPr="00CF21CD">
        <w:t xml:space="preserve">c) </w:t>
      </w:r>
      <w:r w:rsidR="00A163C4" w:rsidRPr="00CF21CD">
        <w:tab/>
        <w:t xml:space="preserve">Działania </w:t>
      </w:r>
      <w:r w:rsidRPr="00CF21CD">
        <w:t>lokaln</w:t>
      </w:r>
      <w:r w:rsidR="00A163C4" w:rsidRPr="00CF21CD">
        <w:t>ych</w:t>
      </w:r>
      <w:r w:rsidRPr="00CF21CD">
        <w:t xml:space="preserve"> jednostki straży pożarnej;</w:t>
      </w:r>
    </w:p>
    <w:p w14:paraId="00DEED0A" w14:textId="77777777" w:rsidR="00C75CBF" w:rsidRPr="00CF21CD" w:rsidRDefault="00C75CBF" w:rsidP="00CF21CD">
      <w:pPr>
        <w:tabs>
          <w:tab w:val="left" w:pos="1134"/>
        </w:tabs>
        <w:ind w:left="1134" w:hanging="567"/>
      </w:pPr>
      <w:r w:rsidRPr="00CF21CD">
        <w:t>(</w:t>
      </w:r>
      <w:r w:rsidR="00A163C4" w:rsidRPr="00CF21CD">
        <w:t xml:space="preserve">d) </w:t>
      </w:r>
      <w:r w:rsidR="00A163C4" w:rsidRPr="00CF21CD">
        <w:tab/>
        <w:t xml:space="preserve">Działania </w:t>
      </w:r>
      <w:r w:rsidRPr="00CF21CD">
        <w:t>Policj</w:t>
      </w:r>
      <w:r w:rsidR="00A163C4" w:rsidRPr="00CF21CD">
        <w:t>i</w:t>
      </w:r>
      <w:r w:rsidRPr="00CF21CD">
        <w:t xml:space="preserve"> i służb ochrony;</w:t>
      </w:r>
    </w:p>
    <w:p w14:paraId="03384FA2" w14:textId="77777777" w:rsidR="00C75CBF" w:rsidRPr="00CF21CD" w:rsidRDefault="00C75CBF" w:rsidP="00CF21CD">
      <w:pPr>
        <w:tabs>
          <w:tab w:val="left" w:pos="1134"/>
        </w:tabs>
        <w:ind w:left="1134" w:hanging="567"/>
      </w:pPr>
      <w:r w:rsidRPr="00CF21CD">
        <w:t>(</w:t>
      </w:r>
      <w:r w:rsidR="00A163C4" w:rsidRPr="00CF21CD">
        <w:t xml:space="preserve">e) </w:t>
      </w:r>
      <w:r w:rsidR="00A163C4" w:rsidRPr="00CF21CD">
        <w:tab/>
        <w:t xml:space="preserve">Działania </w:t>
      </w:r>
      <w:r w:rsidRPr="00CF21CD">
        <w:t>operatora lotniska:</w:t>
      </w:r>
    </w:p>
    <w:p w14:paraId="2253B9C5" w14:textId="77777777" w:rsidR="00C75CBF" w:rsidRPr="00CF21CD" w:rsidRDefault="00C75CBF" w:rsidP="00CF21CD">
      <w:pPr>
        <w:tabs>
          <w:tab w:val="left" w:pos="1134"/>
        </w:tabs>
        <w:ind w:left="1134" w:hanging="567"/>
      </w:pPr>
      <w:r w:rsidRPr="00CF21CD">
        <w:t>(</w:t>
      </w:r>
      <w:r w:rsidR="00A163C4" w:rsidRPr="00CF21CD">
        <w:t xml:space="preserve">f) </w:t>
      </w:r>
      <w:r w:rsidR="00A163C4" w:rsidRPr="00CF21CD">
        <w:tab/>
        <w:t xml:space="preserve">Działania </w:t>
      </w:r>
      <w:r w:rsidRPr="00CF21CD">
        <w:t>służb medyczn</w:t>
      </w:r>
      <w:r w:rsidR="00A163C4" w:rsidRPr="00CF21CD">
        <w:t>ych</w:t>
      </w:r>
      <w:r w:rsidRPr="00CF21CD">
        <w:t>:</w:t>
      </w:r>
    </w:p>
    <w:p w14:paraId="010A7739" w14:textId="77777777" w:rsidR="00C75CBF" w:rsidRPr="00CF21CD" w:rsidRDefault="00C75CBF" w:rsidP="00CF21CD">
      <w:pPr>
        <w:tabs>
          <w:tab w:val="left" w:pos="1701"/>
        </w:tabs>
        <w:ind w:left="1701" w:hanging="567"/>
      </w:pPr>
      <w:r w:rsidRPr="00CF21CD">
        <w:t xml:space="preserve">(1) </w:t>
      </w:r>
      <w:r w:rsidRPr="00CF21CD">
        <w:tab/>
        <w:t>szpitale;</w:t>
      </w:r>
    </w:p>
    <w:p w14:paraId="098C76D4" w14:textId="77777777" w:rsidR="00C75CBF" w:rsidRPr="00CF21CD" w:rsidRDefault="00C75CBF" w:rsidP="00CF21CD">
      <w:pPr>
        <w:tabs>
          <w:tab w:val="left" w:pos="1701"/>
        </w:tabs>
        <w:ind w:left="1701" w:hanging="567"/>
      </w:pPr>
      <w:r w:rsidRPr="00CF21CD">
        <w:t xml:space="preserve">(2) </w:t>
      </w:r>
      <w:r w:rsidRPr="00CF21CD">
        <w:tab/>
        <w:t>karetki pogotowia;</w:t>
      </w:r>
    </w:p>
    <w:p w14:paraId="6CB745D2" w14:textId="77777777" w:rsidR="00C75CBF" w:rsidRPr="00CF21CD" w:rsidRDefault="00C75CBF" w:rsidP="00CF21CD">
      <w:pPr>
        <w:tabs>
          <w:tab w:val="left" w:pos="1701"/>
        </w:tabs>
        <w:ind w:left="1701" w:hanging="567"/>
      </w:pPr>
      <w:r w:rsidRPr="00CF21CD">
        <w:lastRenderedPageBreak/>
        <w:t xml:space="preserve">(3) </w:t>
      </w:r>
      <w:r w:rsidRPr="00CF21CD">
        <w:tab/>
        <w:t>lekarz</w:t>
      </w:r>
      <w:r w:rsidR="00A163C4" w:rsidRPr="00CF21CD">
        <w:t>e</w:t>
      </w:r>
      <w:r w:rsidRPr="00CF21CD">
        <w:t>;</w:t>
      </w:r>
    </w:p>
    <w:p w14:paraId="4DFE69B9" w14:textId="77777777" w:rsidR="00C75CBF" w:rsidRPr="00CF21CD" w:rsidRDefault="00C75CBF" w:rsidP="00CF21CD">
      <w:pPr>
        <w:tabs>
          <w:tab w:val="left" w:pos="1701"/>
        </w:tabs>
        <w:ind w:left="1701" w:hanging="567"/>
      </w:pPr>
      <w:r w:rsidRPr="00CF21CD">
        <w:t xml:space="preserve">(4) </w:t>
      </w:r>
      <w:r w:rsidRPr="00CF21CD">
        <w:tab/>
        <w:t>personel medyczny.</w:t>
      </w:r>
    </w:p>
    <w:p w14:paraId="342AAF5B" w14:textId="77777777" w:rsidR="00C75CBF" w:rsidRPr="00CF21CD" w:rsidRDefault="00C75CBF" w:rsidP="00CF21CD">
      <w:pPr>
        <w:tabs>
          <w:tab w:val="left" w:pos="1134"/>
        </w:tabs>
        <w:ind w:left="1134" w:hanging="567"/>
      </w:pPr>
      <w:r w:rsidRPr="00CF21CD">
        <w:t xml:space="preserve">(g) </w:t>
      </w:r>
      <w:r w:rsidRPr="00CF21CD">
        <w:tab/>
        <w:t>Działania organizacj</w:t>
      </w:r>
      <w:r w:rsidR="00A163C4" w:rsidRPr="00CF21CD">
        <w:t xml:space="preserve">i </w:t>
      </w:r>
      <w:r w:rsidRPr="00CF21CD">
        <w:t>zaangażowan</w:t>
      </w:r>
      <w:r w:rsidR="00A163C4" w:rsidRPr="00CF21CD">
        <w:t>ych</w:t>
      </w:r>
      <w:r w:rsidRPr="00CF21CD">
        <w:t xml:space="preserve"> w </w:t>
      </w:r>
      <w:r w:rsidR="00A163C4" w:rsidRPr="00CF21CD">
        <w:t xml:space="preserve">ramach </w:t>
      </w:r>
      <w:r w:rsidR="005C0A70" w:rsidRPr="00CF21CD">
        <w:t>umowy o wzajemnej pomocy w </w:t>
      </w:r>
      <w:r w:rsidRPr="00CF21CD">
        <w:t>sytuacjach zagrożenia;</w:t>
      </w:r>
    </w:p>
    <w:p w14:paraId="64960508" w14:textId="77777777" w:rsidR="00C75CBF" w:rsidRPr="00CF21CD" w:rsidRDefault="00C75CBF" w:rsidP="00CF21CD">
      <w:pPr>
        <w:tabs>
          <w:tab w:val="left" w:pos="1134"/>
        </w:tabs>
        <w:ind w:left="1134" w:hanging="567"/>
      </w:pPr>
      <w:r w:rsidRPr="00CF21CD">
        <w:t xml:space="preserve">(h) </w:t>
      </w:r>
      <w:r w:rsidRPr="00CF21CD">
        <w:tab/>
        <w:t xml:space="preserve">Działania operatora </w:t>
      </w:r>
      <w:r w:rsidR="00D916D3" w:rsidRPr="00CF21CD">
        <w:t xml:space="preserve">statku powietrznego </w:t>
      </w:r>
      <w:r w:rsidR="00F5753A" w:rsidRPr="00CF21CD">
        <w:t>uczestniczącego</w:t>
      </w:r>
      <w:r w:rsidRPr="00CF21CD">
        <w:t xml:space="preserve"> w </w:t>
      </w:r>
      <w:r w:rsidR="00F5753A" w:rsidRPr="00CF21CD">
        <w:t>zdarzeniu</w:t>
      </w:r>
      <w:r w:rsidRPr="00CF21CD">
        <w:t>;</w:t>
      </w:r>
    </w:p>
    <w:p w14:paraId="6A4BEEFA" w14:textId="77777777" w:rsidR="00C75CBF" w:rsidRPr="00CF21CD" w:rsidRDefault="00C75CBF" w:rsidP="00CF21CD">
      <w:pPr>
        <w:tabs>
          <w:tab w:val="left" w:pos="1134"/>
        </w:tabs>
        <w:ind w:left="1134" w:hanging="567"/>
      </w:pPr>
      <w:r w:rsidRPr="00CF21CD">
        <w:t xml:space="preserve">(i) </w:t>
      </w:r>
      <w:r w:rsidRPr="00CF21CD">
        <w:tab/>
        <w:t>Działania centrum operacyjne</w:t>
      </w:r>
      <w:r w:rsidR="00D916D3" w:rsidRPr="00CF21CD">
        <w:t>go</w:t>
      </w:r>
      <w:r w:rsidRPr="00CF21CD">
        <w:t xml:space="preserve"> działań w sytuacjach zagrożenia oraz ruchome</w:t>
      </w:r>
      <w:r w:rsidR="00D916D3" w:rsidRPr="00CF21CD">
        <w:t>go</w:t>
      </w:r>
      <w:r w:rsidRPr="00CF21CD">
        <w:t xml:space="preserve"> stanowisk</w:t>
      </w:r>
      <w:r w:rsidR="00D916D3" w:rsidRPr="00CF21CD">
        <w:t>a</w:t>
      </w:r>
      <w:r w:rsidRPr="00CF21CD">
        <w:t xml:space="preserve"> </w:t>
      </w:r>
      <w:r w:rsidR="00D916D3" w:rsidRPr="00CF21CD">
        <w:t>dowodzenia</w:t>
      </w:r>
      <w:r w:rsidRPr="00CF21CD">
        <w:t>;</w:t>
      </w:r>
    </w:p>
    <w:p w14:paraId="7E1BDC4F" w14:textId="77777777" w:rsidR="00C75CBF" w:rsidRPr="00CF21CD" w:rsidRDefault="00C75CBF" w:rsidP="00CF21CD">
      <w:pPr>
        <w:tabs>
          <w:tab w:val="left" w:pos="1134"/>
        </w:tabs>
        <w:ind w:left="1134" w:hanging="567"/>
      </w:pPr>
      <w:r w:rsidRPr="00CF21CD">
        <w:t>(</w:t>
      </w:r>
      <w:r w:rsidR="00D916D3" w:rsidRPr="00CF21CD">
        <w:t xml:space="preserve">j) </w:t>
      </w:r>
      <w:r w:rsidR="00D916D3" w:rsidRPr="00CF21CD">
        <w:tab/>
        <w:t>Działania organów</w:t>
      </w:r>
      <w:r w:rsidRPr="00CF21CD">
        <w:t xml:space="preserve"> rządow</w:t>
      </w:r>
      <w:r w:rsidR="00D916D3" w:rsidRPr="00CF21CD">
        <w:t>ych</w:t>
      </w:r>
      <w:r w:rsidRPr="00CF21CD">
        <w:t>;</w:t>
      </w:r>
    </w:p>
    <w:p w14:paraId="0DDFCDB2" w14:textId="77777777" w:rsidR="00C75CBF" w:rsidRPr="00CF21CD" w:rsidRDefault="00C75CBF" w:rsidP="00CF21CD">
      <w:pPr>
        <w:tabs>
          <w:tab w:val="left" w:pos="1134"/>
        </w:tabs>
        <w:ind w:left="1134" w:hanging="567"/>
      </w:pPr>
      <w:r w:rsidRPr="00CF21CD">
        <w:t>(</w:t>
      </w:r>
      <w:r w:rsidR="00D916D3" w:rsidRPr="00CF21CD">
        <w:t xml:space="preserve">k) </w:t>
      </w:r>
      <w:r w:rsidR="00D916D3" w:rsidRPr="00CF21CD">
        <w:tab/>
        <w:t>S</w:t>
      </w:r>
      <w:r w:rsidRPr="00CF21CD">
        <w:t xml:space="preserve">ieć </w:t>
      </w:r>
      <w:r w:rsidR="00D916D3" w:rsidRPr="00CF21CD">
        <w:t>łączności</w:t>
      </w:r>
      <w:r w:rsidRPr="00CF21CD">
        <w:t xml:space="preserve"> (centrum operacyjne działań w sytuacjach zagrożenia oraz ruchome stanowisko </w:t>
      </w:r>
      <w:r w:rsidR="00D916D3" w:rsidRPr="00CF21CD">
        <w:t>dowodzenia</w:t>
      </w:r>
      <w:r w:rsidRPr="00CF21CD">
        <w:t>);</w:t>
      </w:r>
    </w:p>
    <w:p w14:paraId="5DE2D70A" w14:textId="77777777" w:rsidR="00C75CBF" w:rsidRPr="00CF21CD" w:rsidRDefault="00C75CBF" w:rsidP="00CF21CD">
      <w:pPr>
        <w:tabs>
          <w:tab w:val="left" w:pos="1134"/>
        </w:tabs>
        <w:ind w:left="1134" w:hanging="567"/>
      </w:pPr>
      <w:r w:rsidRPr="00CF21CD">
        <w:t xml:space="preserve">(l) </w:t>
      </w:r>
      <w:r w:rsidRPr="00CF21CD">
        <w:tab/>
        <w:t>Działania władz właściw</w:t>
      </w:r>
      <w:r w:rsidR="00D916D3" w:rsidRPr="00CF21CD">
        <w:t xml:space="preserve">ych w sprawach </w:t>
      </w:r>
      <w:r w:rsidRPr="00CF21CD">
        <w:t>transportu (transport lądowy, morski, lotniczy);</w:t>
      </w:r>
    </w:p>
    <w:p w14:paraId="62608F5F" w14:textId="77777777" w:rsidR="00C75CBF" w:rsidRPr="00CF21CD" w:rsidRDefault="00C75CBF" w:rsidP="00CF21CD">
      <w:pPr>
        <w:tabs>
          <w:tab w:val="left" w:pos="1134"/>
        </w:tabs>
        <w:ind w:left="1134" w:hanging="567"/>
      </w:pPr>
      <w:r w:rsidRPr="00CF21CD">
        <w:t xml:space="preserve">(m) </w:t>
      </w:r>
      <w:r w:rsidRPr="00CF21CD">
        <w:tab/>
        <w:t>Działania rzecznika</w:t>
      </w:r>
      <w:r w:rsidR="00D916D3" w:rsidRPr="00CF21CD">
        <w:t xml:space="preserve"> (ów) prasowego</w:t>
      </w:r>
      <w:r w:rsidRPr="00CF21CD">
        <w:t>;</w:t>
      </w:r>
    </w:p>
    <w:p w14:paraId="2D690934" w14:textId="77777777" w:rsidR="00C75CBF" w:rsidRPr="00CF21CD" w:rsidRDefault="00C75CBF" w:rsidP="00CF21CD">
      <w:pPr>
        <w:tabs>
          <w:tab w:val="left" w:pos="1134"/>
        </w:tabs>
        <w:ind w:left="1134" w:hanging="567"/>
      </w:pPr>
      <w:r w:rsidRPr="00CF21CD">
        <w:t xml:space="preserve">(n) </w:t>
      </w:r>
      <w:r w:rsidRPr="00CF21CD">
        <w:tab/>
        <w:t xml:space="preserve">Działania </w:t>
      </w:r>
      <w:r w:rsidR="00D916D3" w:rsidRPr="00CF21CD">
        <w:t>innych</w:t>
      </w:r>
      <w:r w:rsidRPr="00CF21CD">
        <w:t xml:space="preserve"> organizacj</w:t>
      </w:r>
      <w:r w:rsidR="00D916D3" w:rsidRPr="00CF21CD">
        <w:t>i</w:t>
      </w:r>
      <w:r w:rsidRPr="00CF21CD">
        <w:t>.</w:t>
      </w:r>
    </w:p>
    <w:p w14:paraId="3192D3A1" w14:textId="77777777" w:rsidR="00C75CBF" w:rsidRPr="00CF21CD" w:rsidRDefault="00C75CBF" w:rsidP="00CF21CD">
      <w:pPr>
        <w:tabs>
          <w:tab w:val="left" w:pos="1701"/>
        </w:tabs>
        <w:spacing w:before="360"/>
        <w:ind w:left="1701" w:hanging="1417"/>
        <w:rPr>
          <w:b/>
          <w:bCs/>
        </w:rPr>
      </w:pPr>
      <w:r w:rsidRPr="00CF21CD">
        <w:rPr>
          <w:b/>
          <w:bCs/>
        </w:rPr>
        <w:t xml:space="preserve">Rozdział 4 – </w:t>
      </w:r>
      <w:r w:rsidRPr="00CF21CD">
        <w:rPr>
          <w:b/>
          <w:bCs/>
        </w:rPr>
        <w:tab/>
        <w:t>Awaria statku powietrznego podczas lotu (pełne zagrożenie lub lokalne czuwanie w gotowości do działania)</w:t>
      </w:r>
    </w:p>
    <w:p w14:paraId="68CD82C1" w14:textId="77777777" w:rsidR="00C75CBF" w:rsidRPr="00CF21CD" w:rsidRDefault="00C75CBF" w:rsidP="00CF21CD">
      <w:pPr>
        <w:tabs>
          <w:tab w:val="left" w:pos="1134"/>
        </w:tabs>
        <w:ind w:left="1134" w:hanging="567"/>
      </w:pPr>
      <w:r w:rsidRPr="00CF21CD">
        <w:t>(</w:t>
      </w:r>
      <w:r w:rsidR="00D916D3" w:rsidRPr="00CF21CD">
        <w:t xml:space="preserve">a) </w:t>
      </w:r>
      <w:r w:rsidR="00D916D3" w:rsidRPr="00CF21CD">
        <w:tab/>
        <w:t xml:space="preserve">Działania </w:t>
      </w:r>
      <w:r w:rsidRPr="00CF21CD">
        <w:t>organ</w:t>
      </w:r>
      <w:r w:rsidR="00D916D3" w:rsidRPr="00CF21CD">
        <w:t>u</w:t>
      </w:r>
      <w:r w:rsidRPr="00CF21CD">
        <w:t xml:space="preserve"> służb ruchu lotniczego;</w:t>
      </w:r>
    </w:p>
    <w:p w14:paraId="2F1E19F4" w14:textId="77777777" w:rsidR="00C75CBF" w:rsidRPr="00CF21CD" w:rsidRDefault="00C75CBF" w:rsidP="00CF21CD">
      <w:pPr>
        <w:tabs>
          <w:tab w:val="left" w:pos="1134"/>
        </w:tabs>
        <w:ind w:left="1134" w:hanging="567"/>
      </w:pPr>
      <w:r w:rsidRPr="00CF21CD">
        <w:t xml:space="preserve">(b) </w:t>
      </w:r>
      <w:r w:rsidRPr="00CF21CD">
        <w:tab/>
        <w:t>Działania lotniskow</w:t>
      </w:r>
      <w:r w:rsidR="00D916D3" w:rsidRPr="00CF21CD">
        <w:t>ych</w:t>
      </w:r>
      <w:r w:rsidRPr="00CF21CD">
        <w:t xml:space="preserve"> służby ratowniczo-gaśnicz</w:t>
      </w:r>
      <w:r w:rsidR="00D916D3" w:rsidRPr="00CF21CD">
        <w:t>ych</w:t>
      </w:r>
      <w:r w:rsidRPr="00CF21CD">
        <w:t>;</w:t>
      </w:r>
    </w:p>
    <w:p w14:paraId="30D67870" w14:textId="77777777" w:rsidR="00C75CBF" w:rsidRPr="00CF21CD" w:rsidRDefault="00C75CBF" w:rsidP="00CF21CD">
      <w:pPr>
        <w:tabs>
          <w:tab w:val="left" w:pos="1134"/>
        </w:tabs>
        <w:ind w:left="1134" w:hanging="567"/>
      </w:pPr>
      <w:r w:rsidRPr="00CF21CD">
        <w:t>(</w:t>
      </w:r>
      <w:r w:rsidR="005F2449" w:rsidRPr="00CF21CD">
        <w:t xml:space="preserve">c) </w:t>
      </w:r>
      <w:r w:rsidR="005F2449" w:rsidRPr="00CF21CD">
        <w:tab/>
        <w:t xml:space="preserve">Działania </w:t>
      </w:r>
      <w:r w:rsidRPr="00CF21CD">
        <w:t>Policj</w:t>
      </w:r>
      <w:r w:rsidR="005F2449" w:rsidRPr="00CF21CD">
        <w:t>i</w:t>
      </w:r>
      <w:r w:rsidRPr="00CF21CD">
        <w:t xml:space="preserve"> i służby ochrony;</w:t>
      </w:r>
    </w:p>
    <w:p w14:paraId="2ED72F83" w14:textId="77777777" w:rsidR="00C75CBF" w:rsidRPr="00CF21CD" w:rsidRDefault="00C75CBF" w:rsidP="00CF21CD">
      <w:pPr>
        <w:tabs>
          <w:tab w:val="left" w:pos="1134"/>
        </w:tabs>
        <w:ind w:left="1134" w:hanging="567"/>
      </w:pPr>
      <w:r w:rsidRPr="00CF21CD">
        <w:t>(</w:t>
      </w:r>
      <w:r w:rsidR="005F2449" w:rsidRPr="00CF21CD">
        <w:t xml:space="preserve">d) </w:t>
      </w:r>
      <w:r w:rsidR="005F2449" w:rsidRPr="00CF21CD">
        <w:tab/>
        <w:t xml:space="preserve">Działania </w:t>
      </w:r>
      <w:r w:rsidRPr="00CF21CD">
        <w:t>operatora lotniska:</w:t>
      </w:r>
    </w:p>
    <w:p w14:paraId="104691BB" w14:textId="77777777" w:rsidR="00C75CBF" w:rsidRPr="00CF21CD" w:rsidRDefault="00C75CBF" w:rsidP="00CF21CD">
      <w:pPr>
        <w:tabs>
          <w:tab w:val="left" w:pos="1134"/>
        </w:tabs>
        <w:ind w:left="1134" w:hanging="567"/>
      </w:pPr>
      <w:r w:rsidRPr="00CF21CD">
        <w:t>(</w:t>
      </w:r>
      <w:r w:rsidR="005F2449" w:rsidRPr="00CF21CD">
        <w:t xml:space="preserve">e) </w:t>
      </w:r>
      <w:r w:rsidR="005F2449" w:rsidRPr="00CF21CD">
        <w:tab/>
        <w:t xml:space="preserve">Działania </w:t>
      </w:r>
      <w:r w:rsidRPr="00CF21CD">
        <w:t>służb medyczn</w:t>
      </w:r>
      <w:r w:rsidR="005F2449" w:rsidRPr="00CF21CD">
        <w:t>ych</w:t>
      </w:r>
      <w:r w:rsidRPr="00CF21CD">
        <w:t>:</w:t>
      </w:r>
    </w:p>
    <w:p w14:paraId="7E515DF0" w14:textId="77777777" w:rsidR="00C75CBF" w:rsidRPr="00CF21CD" w:rsidRDefault="00C75CBF" w:rsidP="00CF21CD">
      <w:pPr>
        <w:tabs>
          <w:tab w:val="left" w:pos="1701"/>
        </w:tabs>
        <w:ind w:left="1701" w:hanging="567"/>
      </w:pPr>
      <w:r w:rsidRPr="00CF21CD">
        <w:t xml:space="preserve">(1) </w:t>
      </w:r>
      <w:r w:rsidRPr="00CF21CD">
        <w:tab/>
        <w:t>szpitale;</w:t>
      </w:r>
    </w:p>
    <w:p w14:paraId="128DCA6F" w14:textId="77777777" w:rsidR="00C75CBF" w:rsidRPr="00CF21CD" w:rsidRDefault="00C75CBF" w:rsidP="00CF21CD">
      <w:pPr>
        <w:tabs>
          <w:tab w:val="left" w:pos="1701"/>
        </w:tabs>
        <w:ind w:left="1701" w:hanging="567"/>
      </w:pPr>
      <w:r w:rsidRPr="00CF21CD">
        <w:t xml:space="preserve">(2) </w:t>
      </w:r>
      <w:r w:rsidRPr="00CF21CD">
        <w:tab/>
        <w:t>karetki pogotowia;</w:t>
      </w:r>
    </w:p>
    <w:p w14:paraId="649BBCBE" w14:textId="77777777" w:rsidR="00C75CBF" w:rsidRPr="00CF21CD" w:rsidRDefault="005F2449" w:rsidP="00CF21CD">
      <w:pPr>
        <w:tabs>
          <w:tab w:val="left" w:pos="1701"/>
        </w:tabs>
        <w:ind w:left="1701" w:hanging="567"/>
      </w:pPr>
      <w:r w:rsidRPr="00CF21CD">
        <w:t xml:space="preserve">(3) </w:t>
      </w:r>
      <w:r w:rsidRPr="00CF21CD">
        <w:tab/>
        <w:t>lekarze</w:t>
      </w:r>
      <w:r w:rsidR="00C75CBF" w:rsidRPr="00CF21CD">
        <w:t>;</w:t>
      </w:r>
    </w:p>
    <w:p w14:paraId="45A4BC9C" w14:textId="77777777" w:rsidR="00C75CBF" w:rsidRPr="00CF21CD" w:rsidRDefault="00C75CBF" w:rsidP="00CF21CD">
      <w:pPr>
        <w:tabs>
          <w:tab w:val="left" w:pos="1701"/>
        </w:tabs>
        <w:ind w:left="1701" w:hanging="567"/>
      </w:pPr>
      <w:r w:rsidRPr="00CF21CD">
        <w:t xml:space="preserve">(4) </w:t>
      </w:r>
      <w:r w:rsidRPr="00CF21CD">
        <w:tab/>
        <w:t>personel medyczny.</w:t>
      </w:r>
    </w:p>
    <w:p w14:paraId="5BE4829D" w14:textId="77777777" w:rsidR="00C75CBF" w:rsidRPr="00CF21CD" w:rsidRDefault="00C75CBF" w:rsidP="00CF21CD">
      <w:pPr>
        <w:tabs>
          <w:tab w:val="left" w:pos="1134"/>
        </w:tabs>
        <w:ind w:left="1134" w:hanging="567"/>
      </w:pPr>
      <w:r w:rsidRPr="00CF21CD">
        <w:t xml:space="preserve">(f) </w:t>
      </w:r>
      <w:r w:rsidRPr="00CF21CD">
        <w:tab/>
        <w:t xml:space="preserve">Działania operatora </w:t>
      </w:r>
      <w:r w:rsidR="005F2449" w:rsidRPr="00CF21CD">
        <w:t xml:space="preserve">statku powietrznego </w:t>
      </w:r>
      <w:r w:rsidR="00F5753A" w:rsidRPr="00CF21CD">
        <w:t>uczestniczącego w zdarzeniu</w:t>
      </w:r>
      <w:r w:rsidRPr="00CF21CD">
        <w:t>;</w:t>
      </w:r>
    </w:p>
    <w:p w14:paraId="6873A7FC" w14:textId="77777777" w:rsidR="00C75CBF" w:rsidRPr="00CF21CD" w:rsidRDefault="00C75CBF" w:rsidP="00CF21CD">
      <w:pPr>
        <w:tabs>
          <w:tab w:val="left" w:pos="1134"/>
        </w:tabs>
        <w:ind w:left="1134" w:hanging="567"/>
      </w:pPr>
      <w:r w:rsidRPr="00CF21CD">
        <w:t xml:space="preserve">(g) </w:t>
      </w:r>
      <w:r w:rsidRPr="00CF21CD">
        <w:tab/>
        <w:t>Działania centrum operacyjne</w:t>
      </w:r>
      <w:r w:rsidR="005F2449" w:rsidRPr="00CF21CD">
        <w:t>go</w:t>
      </w:r>
      <w:r w:rsidRPr="00CF21CD">
        <w:t xml:space="preserve"> działań w sytuacjach zagrożenia oraz ruchome</w:t>
      </w:r>
      <w:r w:rsidR="005F2449" w:rsidRPr="00CF21CD">
        <w:t>go</w:t>
      </w:r>
      <w:r w:rsidRPr="00CF21CD">
        <w:t xml:space="preserve"> stanowisko </w:t>
      </w:r>
      <w:r w:rsidR="005F2449" w:rsidRPr="00CF21CD">
        <w:t>dowodzenia</w:t>
      </w:r>
      <w:r w:rsidRPr="00CF21CD">
        <w:t>;</w:t>
      </w:r>
    </w:p>
    <w:p w14:paraId="38005E6A" w14:textId="77777777" w:rsidR="00C75CBF" w:rsidRPr="00CF21CD" w:rsidRDefault="00C75CBF" w:rsidP="00CF21CD">
      <w:pPr>
        <w:tabs>
          <w:tab w:val="left" w:pos="1134"/>
        </w:tabs>
        <w:ind w:left="1134" w:hanging="567"/>
      </w:pPr>
      <w:r w:rsidRPr="00CF21CD">
        <w:t xml:space="preserve">(h) </w:t>
      </w:r>
      <w:r w:rsidRPr="00CF21CD">
        <w:tab/>
        <w:t>Działania</w:t>
      </w:r>
      <w:r w:rsidR="005F2449" w:rsidRPr="00CF21CD">
        <w:t xml:space="preserve"> innych</w:t>
      </w:r>
      <w:r w:rsidRPr="00CF21CD">
        <w:t xml:space="preserve"> organizacj</w:t>
      </w:r>
      <w:r w:rsidR="005F2449" w:rsidRPr="00CF21CD">
        <w:t>i</w:t>
      </w:r>
      <w:r w:rsidRPr="00CF21CD">
        <w:t>.</w:t>
      </w:r>
    </w:p>
    <w:p w14:paraId="0132E99E" w14:textId="77777777" w:rsidR="00C75CBF" w:rsidRPr="00CF21CD" w:rsidRDefault="00C75CBF" w:rsidP="00CF21CD">
      <w:pPr>
        <w:tabs>
          <w:tab w:val="left" w:pos="1701"/>
        </w:tabs>
        <w:spacing w:before="360"/>
        <w:ind w:left="1701" w:hanging="1417"/>
        <w:rPr>
          <w:b/>
          <w:bCs/>
        </w:rPr>
      </w:pPr>
      <w:r w:rsidRPr="00CF21CD">
        <w:rPr>
          <w:b/>
          <w:bCs/>
        </w:rPr>
        <w:t>Rozdział 5 – Pożary obiektów</w:t>
      </w:r>
    </w:p>
    <w:p w14:paraId="19391576" w14:textId="77777777" w:rsidR="00C75CBF" w:rsidRPr="00CF21CD" w:rsidRDefault="00C75CBF" w:rsidP="00CF21CD">
      <w:pPr>
        <w:tabs>
          <w:tab w:val="left" w:pos="1134"/>
        </w:tabs>
        <w:ind w:left="1134" w:hanging="567"/>
      </w:pPr>
      <w:r w:rsidRPr="00CF21CD">
        <w:t xml:space="preserve">(a) </w:t>
      </w:r>
      <w:r w:rsidRPr="00CF21CD">
        <w:tab/>
        <w:t>Działania organ</w:t>
      </w:r>
      <w:r w:rsidR="005F2449" w:rsidRPr="00CF21CD">
        <w:t>u</w:t>
      </w:r>
      <w:r w:rsidRPr="00CF21CD">
        <w:t xml:space="preserve"> służb ruchu lotniczego;</w:t>
      </w:r>
    </w:p>
    <w:p w14:paraId="3DF91926" w14:textId="77777777" w:rsidR="00C75CBF" w:rsidRPr="00CF21CD" w:rsidRDefault="00C75CBF" w:rsidP="00CF21CD">
      <w:pPr>
        <w:tabs>
          <w:tab w:val="left" w:pos="1134"/>
        </w:tabs>
        <w:ind w:left="1134" w:hanging="567"/>
      </w:pPr>
      <w:r w:rsidRPr="00CF21CD">
        <w:t xml:space="preserve">(b) </w:t>
      </w:r>
      <w:r w:rsidRPr="00CF21CD">
        <w:tab/>
        <w:t>Działania służby ratowniczo-gaśnicz</w:t>
      </w:r>
      <w:r w:rsidR="005F2449" w:rsidRPr="00CF21CD">
        <w:t>ych</w:t>
      </w:r>
      <w:r w:rsidRPr="00CF21CD">
        <w:t xml:space="preserve"> (lokalne jednostki straży pożarnej);</w:t>
      </w:r>
    </w:p>
    <w:p w14:paraId="18469E83" w14:textId="77777777" w:rsidR="00C75CBF" w:rsidRPr="00CF21CD" w:rsidRDefault="00C75CBF" w:rsidP="00CF21CD">
      <w:pPr>
        <w:tabs>
          <w:tab w:val="left" w:pos="1134"/>
        </w:tabs>
        <w:ind w:left="1134" w:hanging="567"/>
      </w:pPr>
      <w:r w:rsidRPr="00CF21CD">
        <w:t xml:space="preserve">(c) </w:t>
      </w:r>
      <w:r w:rsidRPr="00CF21CD">
        <w:tab/>
        <w:t xml:space="preserve">Działania </w:t>
      </w:r>
      <w:r w:rsidR="005F2449" w:rsidRPr="00CF21CD">
        <w:t>Policji</w:t>
      </w:r>
      <w:r w:rsidRPr="00CF21CD">
        <w:t xml:space="preserve"> i służb ochrony;</w:t>
      </w:r>
    </w:p>
    <w:p w14:paraId="683BBF56" w14:textId="77777777" w:rsidR="00C75CBF" w:rsidRPr="00CF21CD" w:rsidRDefault="00C75CBF" w:rsidP="00CF21CD">
      <w:pPr>
        <w:tabs>
          <w:tab w:val="left" w:pos="1134"/>
        </w:tabs>
        <w:ind w:left="1134" w:hanging="567"/>
      </w:pPr>
      <w:r w:rsidRPr="00CF21CD">
        <w:t xml:space="preserve">(d) </w:t>
      </w:r>
      <w:r w:rsidRPr="00CF21CD">
        <w:tab/>
        <w:t>Działania operatora lotniska:</w:t>
      </w:r>
    </w:p>
    <w:p w14:paraId="5728257A" w14:textId="77777777" w:rsidR="00C75CBF" w:rsidRPr="00CF21CD" w:rsidRDefault="00C75CBF" w:rsidP="00CF21CD">
      <w:pPr>
        <w:tabs>
          <w:tab w:val="left" w:pos="1134"/>
        </w:tabs>
        <w:ind w:left="1134" w:hanging="567"/>
      </w:pPr>
      <w:r w:rsidRPr="00CF21CD">
        <w:t xml:space="preserve">(e) </w:t>
      </w:r>
      <w:r w:rsidRPr="00CF21CD">
        <w:tab/>
        <w:t>Ewakuacja obiektów;</w:t>
      </w:r>
    </w:p>
    <w:p w14:paraId="3A328DFD" w14:textId="77777777" w:rsidR="00C75CBF" w:rsidRPr="00CF21CD" w:rsidRDefault="00C75CBF" w:rsidP="00CF21CD">
      <w:pPr>
        <w:tabs>
          <w:tab w:val="left" w:pos="1134"/>
        </w:tabs>
        <w:ind w:left="1134" w:hanging="567"/>
      </w:pPr>
      <w:r w:rsidRPr="00CF21CD">
        <w:t xml:space="preserve">(f) </w:t>
      </w:r>
      <w:r w:rsidRPr="00CF21CD">
        <w:tab/>
        <w:t>Działania służb medyczn</w:t>
      </w:r>
      <w:r w:rsidR="002C443F" w:rsidRPr="00CF21CD">
        <w:t>ych</w:t>
      </w:r>
      <w:r w:rsidRPr="00CF21CD">
        <w:t>:</w:t>
      </w:r>
    </w:p>
    <w:p w14:paraId="407E067D" w14:textId="77777777" w:rsidR="00C75CBF" w:rsidRPr="00CF21CD" w:rsidRDefault="00C75CBF" w:rsidP="00CF21CD">
      <w:pPr>
        <w:tabs>
          <w:tab w:val="left" w:pos="1701"/>
        </w:tabs>
        <w:ind w:left="1701" w:hanging="567"/>
      </w:pPr>
      <w:r w:rsidRPr="00CF21CD">
        <w:t xml:space="preserve">(1) </w:t>
      </w:r>
      <w:r w:rsidRPr="00CF21CD">
        <w:tab/>
        <w:t>szpitale;</w:t>
      </w:r>
    </w:p>
    <w:p w14:paraId="3DCBD29C" w14:textId="77777777" w:rsidR="00C75CBF" w:rsidRPr="00CF21CD" w:rsidRDefault="00C75CBF" w:rsidP="00CF21CD">
      <w:pPr>
        <w:tabs>
          <w:tab w:val="left" w:pos="1701"/>
        </w:tabs>
        <w:ind w:left="1701" w:hanging="567"/>
      </w:pPr>
      <w:r w:rsidRPr="00CF21CD">
        <w:t xml:space="preserve">(2) </w:t>
      </w:r>
      <w:r w:rsidRPr="00CF21CD">
        <w:tab/>
        <w:t>karetki pogotowia;</w:t>
      </w:r>
    </w:p>
    <w:p w14:paraId="4F5B8569" w14:textId="77777777" w:rsidR="00C75CBF" w:rsidRPr="00CF21CD" w:rsidRDefault="00C75CBF" w:rsidP="00CF21CD">
      <w:pPr>
        <w:tabs>
          <w:tab w:val="left" w:pos="1701"/>
        </w:tabs>
        <w:ind w:left="1701" w:hanging="567"/>
      </w:pPr>
      <w:r w:rsidRPr="00CF21CD">
        <w:lastRenderedPageBreak/>
        <w:t xml:space="preserve">(3) </w:t>
      </w:r>
      <w:r w:rsidRPr="00CF21CD">
        <w:tab/>
        <w:t>lekarz</w:t>
      </w:r>
      <w:r w:rsidR="002C443F" w:rsidRPr="00CF21CD">
        <w:t>e</w:t>
      </w:r>
      <w:r w:rsidRPr="00CF21CD">
        <w:t>;</w:t>
      </w:r>
    </w:p>
    <w:p w14:paraId="0519E5B7" w14:textId="77777777" w:rsidR="00C75CBF" w:rsidRPr="00CF21CD" w:rsidRDefault="00C75CBF" w:rsidP="00CF21CD">
      <w:pPr>
        <w:tabs>
          <w:tab w:val="left" w:pos="1701"/>
        </w:tabs>
        <w:ind w:left="1701" w:hanging="567"/>
      </w:pPr>
      <w:r w:rsidRPr="00CF21CD">
        <w:t xml:space="preserve">(4) </w:t>
      </w:r>
      <w:r w:rsidRPr="00CF21CD">
        <w:tab/>
        <w:t>personel medyczny.</w:t>
      </w:r>
    </w:p>
    <w:p w14:paraId="4D8E456B" w14:textId="77777777" w:rsidR="00C75CBF" w:rsidRPr="00CF21CD" w:rsidRDefault="00C75CBF" w:rsidP="00CF21CD">
      <w:pPr>
        <w:tabs>
          <w:tab w:val="left" w:pos="1134"/>
        </w:tabs>
        <w:ind w:left="1134" w:hanging="567"/>
      </w:pPr>
      <w:r w:rsidRPr="00CF21CD">
        <w:t xml:space="preserve">(g) </w:t>
      </w:r>
      <w:r w:rsidRPr="00CF21CD">
        <w:tab/>
        <w:t xml:space="preserve">Działania </w:t>
      </w:r>
      <w:r w:rsidR="002C443F" w:rsidRPr="00CF21CD">
        <w:t>c</w:t>
      </w:r>
      <w:r w:rsidRPr="00CF21CD">
        <w:t>entrum operacyjne</w:t>
      </w:r>
      <w:r w:rsidR="002C443F" w:rsidRPr="00CF21CD">
        <w:t>go</w:t>
      </w:r>
      <w:r w:rsidRPr="00CF21CD">
        <w:t xml:space="preserve"> działań w sytuacjach zagrożenia oraz ruchome</w:t>
      </w:r>
      <w:r w:rsidR="002C443F" w:rsidRPr="00CF21CD">
        <w:t>go</w:t>
      </w:r>
      <w:r w:rsidRPr="00CF21CD">
        <w:t xml:space="preserve"> stanowisk</w:t>
      </w:r>
      <w:r w:rsidR="002C443F" w:rsidRPr="00CF21CD">
        <w:t>a</w:t>
      </w:r>
      <w:r w:rsidRPr="00CF21CD">
        <w:t xml:space="preserve"> </w:t>
      </w:r>
      <w:r w:rsidR="002C443F" w:rsidRPr="00CF21CD">
        <w:t>dowodzenia</w:t>
      </w:r>
      <w:r w:rsidRPr="00CF21CD">
        <w:t>;</w:t>
      </w:r>
    </w:p>
    <w:p w14:paraId="6609EC97" w14:textId="77777777" w:rsidR="00C75CBF" w:rsidRPr="00CF21CD" w:rsidRDefault="00C75CBF" w:rsidP="00CF21CD">
      <w:pPr>
        <w:tabs>
          <w:tab w:val="left" w:pos="1134"/>
        </w:tabs>
        <w:ind w:left="1134" w:hanging="567"/>
      </w:pPr>
      <w:r w:rsidRPr="00CF21CD">
        <w:t xml:space="preserve">(h) </w:t>
      </w:r>
      <w:r w:rsidRPr="00CF21CD">
        <w:tab/>
        <w:t xml:space="preserve">Działania </w:t>
      </w:r>
      <w:r w:rsidR="002C443F" w:rsidRPr="00CF21CD">
        <w:t>rzecznika (</w:t>
      </w:r>
      <w:r w:rsidRPr="00CF21CD">
        <w:t xml:space="preserve">ów) </w:t>
      </w:r>
      <w:r w:rsidR="002C443F" w:rsidRPr="00CF21CD">
        <w:t>prasowego</w:t>
      </w:r>
      <w:r w:rsidRPr="00CF21CD">
        <w:t>;</w:t>
      </w:r>
    </w:p>
    <w:p w14:paraId="25C64B14" w14:textId="77777777" w:rsidR="00C75CBF" w:rsidRPr="00CF21CD" w:rsidRDefault="00C75CBF" w:rsidP="00CF21CD">
      <w:pPr>
        <w:tabs>
          <w:tab w:val="left" w:pos="1134"/>
        </w:tabs>
        <w:ind w:left="1134" w:hanging="567"/>
      </w:pPr>
      <w:r w:rsidRPr="00CF21CD">
        <w:t xml:space="preserve">(i) </w:t>
      </w:r>
      <w:r w:rsidRPr="00CF21CD">
        <w:tab/>
        <w:t xml:space="preserve">Działania </w:t>
      </w:r>
      <w:r w:rsidR="002C443F" w:rsidRPr="00CF21CD">
        <w:t xml:space="preserve">innych </w:t>
      </w:r>
      <w:r w:rsidRPr="00CF21CD">
        <w:t>organizacj</w:t>
      </w:r>
      <w:r w:rsidR="002C443F" w:rsidRPr="00CF21CD">
        <w:t>i</w:t>
      </w:r>
      <w:r w:rsidRPr="00CF21CD">
        <w:t>.</w:t>
      </w:r>
    </w:p>
    <w:p w14:paraId="433AF929" w14:textId="77777777" w:rsidR="00C75CBF" w:rsidRPr="00CF21CD" w:rsidRDefault="00C75CBF" w:rsidP="00CF21CD">
      <w:pPr>
        <w:tabs>
          <w:tab w:val="left" w:pos="1701"/>
        </w:tabs>
        <w:spacing w:before="360"/>
        <w:ind w:left="1701" w:hanging="1417"/>
        <w:rPr>
          <w:b/>
          <w:bCs/>
        </w:rPr>
      </w:pPr>
      <w:r w:rsidRPr="00CF21CD">
        <w:rPr>
          <w:b/>
          <w:bCs/>
        </w:rPr>
        <w:t>Rozdział 6 – Sabotaż, w tym zagrożenie bombowe (statku powietrznego lub obiektu)</w:t>
      </w:r>
    </w:p>
    <w:p w14:paraId="48756AE4" w14:textId="77777777" w:rsidR="00C75CBF" w:rsidRPr="00CF21CD" w:rsidRDefault="00C75CBF" w:rsidP="00CF21CD">
      <w:pPr>
        <w:tabs>
          <w:tab w:val="left" w:pos="1134"/>
        </w:tabs>
        <w:ind w:left="1134" w:hanging="567"/>
      </w:pPr>
      <w:r w:rsidRPr="00CF21CD">
        <w:t xml:space="preserve">(a) </w:t>
      </w:r>
      <w:r w:rsidRPr="00CF21CD">
        <w:tab/>
        <w:t>Działania organ</w:t>
      </w:r>
      <w:r w:rsidR="002C443F" w:rsidRPr="00CF21CD">
        <w:t>u</w:t>
      </w:r>
      <w:r w:rsidRPr="00CF21CD">
        <w:t xml:space="preserve"> służb ruchu lotniczego;</w:t>
      </w:r>
    </w:p>
    <w:p w14:paraId="5B92943A" w14:textId="77777777" w:rsidR="00C75CBF" w:rsidRPr="00CF21CD" w:rsidRDefault="00C75CBF" w:rsidP="00CF21CD">
      <w:pPr>
        <w:tabs>
          <w:tab w:val="left" w:pos="1134"/>
        </w:tabs>
        <w:ind w:left="1134" w:hanging="567"/>
      </w:pPr>
      <w:r w:rsidRPr="00CF21CD">
        <w:t xml:space="preserve">(b) </w:t>
      </w:r>
      <w:r w:rsidRPr="00CF21CD">
        <w:tab/>
        <w:t>Działania centrum operacyjne</w:t>
      </w:r>
      <w:r w:rsidR="002C443F" w:rsidRPr="00CF21CD">
        <w:t>go</w:t>
      </w:r>
      <w:r w:rsidRPr="00CF21CD">
        <w:t xml:space="preserve"> działań w sytuacjach zagrożenia oraz ruchome</w:t>
      </w:r>
      <w:r w:rsidR="002C443F" w:rsidRPr="00CF21CD">
        <w:t>go</w:t>
      </w:r>
      <w:r w:rsidRPr="00CF21CD">
        <w:t xml:space="preserve"> stanowisk</w:t>
      </w:r>
      <w:r w:rsidR="002C443F" w:rsidRPr="00CF21CD">
        <w:t>a dowodzenia</w:t>
      </w:r>
      <w:r w:rsidRPr="00CF21CD">
        <w:t>;</w:t>
      </w:r>
    </w:p>
    <w:p w14:paraId="214D6863" w14:textId="77777777" w:rsidR="00C75CBF" w:rsidRPr="00CF21CD" w:rsidRDefault="00C75CBF" w:rsidP="00CF21CD">
      <w:pPr>
        <w:tabs>
          <w:tab w:val="left" w:pos="1134"/>
        </w:tabs>
        <w:ind w:left="1134" w:hanging="567"/>
      </w:pPr>
      <w:r w:rsidRPr="00CF21CD">
        <w:t xml:space="preserve">(c) </w:t>
      </w:r>
      <w:r w:rsidRPr="00CF21CD">
        <w:tab/>
        <w:t>Działania Policj</w:t>
      </w:r>
      <w:r w:rsidR="002C443F" w:rsidRPr="00CF21CD">
        <w:t>i</w:t>
      </w:r>
      <w:r w:rsidRPr="00CF21CD">
        <w:t xml:space="preserve"> i służb ochrony;</w:t>
      </w:r>
    </w:p>
    <w:p w14:paraId="31AA6659" w14:textId="77777777" w:rsidR="00C75CBF" w:rsidRPr="00CF21CD" w:rsidRDefault="00C75CBF" w:rsidP="00CF21CD">
      <w:pPr>
        <w:tabs>
          <w:tab w:val="left" w:pos="1134"/>
        </w:tabs>
        <w:ind w:left="1134" w:hanging="567"/>
      </w:pPr>
      <w:r w:rsidRPr="00CF21CD">
        <w:t xml:space="preserve">(d) </w:t>
      </w:r>
      <w:r w:rsidRPr="00CF21CD">
        <w:tab/>
        <w:t>Działania operatora lotniska:</w:t>
      </w:r>
    </w:p>
    <w:p w14:paraId="712529A3" w14:textId="77777777" w:rsidR="00C75CBF" w:rsidRPr="00CF21CD" w:rsidRDefault="00C75CBF" w:rsidP="00CF21CD">
      <w:pPr>
        <w:tabs>
          <w:tab w:val="left" w:pos="1134"/>
        </w:tabs>
        <w:ind w:left="1134" w:hanging="567"/>
      </w:pPr>
      <w:r w:rsidRPr="00CF21CD">
        <w:t xml:space="preserve">(e) </w:t>
      </w:r>
      <w:r w:rsidRPr="00CF21CD">
        <w:tab/>
        <w:t>Działania służb ratowniczo-gaśnicz</w:t>
      </w:r>
      <w:r w:rsidR="002C443F" w:rsidRPr="00CF21CD">
        <w:t>ych</w:t>
      </w:r>
      <w:r w:rsidRPr="00CF21CD">
        <w:t>;</w:t>
      </w:r>
    </w:p>
    <w:p w14:paraId="39BB5318" w14:textId="77777777" w:rsidR="00C75CBF" w:rsidRPr="00CF21CD" w:rsidRDefault="00C75CBF" w:rsidP="00CF21CD">
      <w:pPr>
        <w:tabs>
          <w:tab w:val="left" w:pos="1134"/>
        </w:tabs>
        <w:ind w:left="1134" w:hanging="567"/>
      </w:pPr>
      <w:r w:rsidRPr="00CF21CD">
        <w:t xml:space="preserve">(f) </w:t>
      </w:r>
      <w:r w:rsidRPr="00CF21CD">
        <w:tab/>
        <w:t>Działania służb medyczn</w:t>
      </w:r>
      <w:r w:rsidR="002C443F" w:rsidRPr="00CF21CD">
        <w:t>ych</w:t>
      </w:r>
      <w:r w:rsidRPr="00CF21CD">
        <w:t>:</w:t>
      </w:r>
    </w:p>
    <w:p w14:paraId="626F8361" w14:textId="77777777" w:rsidR="00C75CBF" w:rsidRPr="00CF21CD" w:rsidRDefault="00C75CBF" w:rsidP="00CF21CD">
      <w:pPr>
        <w:tabs>
          <w:tab w:val="left" w:pos="1701"/>
        </w:tabs>
        <w:ind w:left="1701" w:hanging="567"/>
      </w:pPr>
      <w:r w:rsidRPr="00CF21CD">
        <w:t xml:space="preserve">(1) </w:t>
      </w:r>
      <w:r w:rsidRPr="00CF21CD">
        <w:tab/>
        <w:t>szpitale;</w:t>
      </w:r>
    </w:p>
    <w:p w14:paraId="6B0FFAE6" w14:textId="77777777" w:rsidR="00C75CBF" w:rsidRPr="00CF21CD" w:rsidRDefault="00C75CBF" w:rsidP="00CF21CD">
      <w:pPr>
        <w:tabs>
          <w:tab w:val="left" w:pos="1701"/>
        </w:tabs>
        <w:ind w:left="1701" w:hanging="567"/>
      </w:pPr>
      <w:r w:rsidRPr="00CF21CD">
        <w:t xml:space="preserve">(2) </w:t>
      </w:r>
      <w:r w:rsidRPr="00CF21CD">
        <w:tab/>
        <w:t>karetki pogotowia;</w:t>
      </w:r>
    </w:p>
    <w:p w14:paraId="5F194183" w14:textId="77777777" w:rsidR="00C75CBF" w:rsidRPr="00CF21CD" w:rsidRDefault="00C75CBF" w:rsidP="00CF21CD">
      <w:pPr>
        <w:tabs>
          <w:tab w:val="left" w:pos="1701"/>
        </w:tabs>
        <w:ind w:left="1701" w:hanging="567"/>
      </w:pPr>
      <w:r w:rsidRPr="00CF21CD">
        <w:t xml:space="preserve">(3) </w:t>
      </w:r>
      <w:r w:rsidRPr="00CF21CD">
        <w:tab/>
        <w:t>lekarz</w:t>
      </w:r>
      <w:r w:rsidR="002C443F" w:rsidRPr="00CF21CD">
        <w:t>e;</w:t>
      </w:r>
    </w:p>
    <w:p w14:paraId="66F33772" w14:textId="77777777" w:rsidR="00C75CBF" w:rsidRPr="00CF21CD" w:rsidRDefault="00C75CBF" w:rsidP="00CF21CD">
      <w:pPr>
        <w:tabs>
          <w:tab w:val="left" w:pos="1701"/>
        </w:tabs>
        <w:ind w:left="1701" w:hanging="567"/>
      </w:pPr>
      <w:r w:rsidRPr="00CF21CD">
        <w:t xml:space="preserve">(4) </w:t>
      </w:r>
      <w:r w:rsidRPr="00CF21CD">
        <w:tab/>
        <w:t>personel medyczny.</w:t>
      </w:r>
    </w:p>
    <w:p w14:paraId="1BA31018" w14:textId="77777777" w:rsidR="00C75CBF" w:rsidRPr="00CF21CD" w:rsidRDefault="00C75CBF" w:rsidP="00CF21CD">
      <w:pPr>
        <w:tabs>
          <w:tab w:val="left" w:pos="1134"/>
        </w:tabs>
        <w:ind w:left="1134" w:hanging="567"/>
      </w:pPr>
      <w:r w:rsidRPr="00CF21CD">
        <w:t xml:space="preserve">(g) </w:t>
      </w:r>
      <w:r w:rsidRPr="00CF21CD">
        <w:tab/>
        <w:t xml:space="preserve">Działania operatora </w:t>
      </w:r>
      <w:r w:rsidR="002C443F" w:rsidRPr="00CF21CD">
        <w:t xml:space="preserve">statku powietrznego </w:t>
      </w:r>
      <w:r w:rsidR="00F5753A" w:rsidRPr="00CF21CD">
        <w:t>uczestniczącego w zdarzeniu</w:t>
      </w:r>
      <w:r w:rsidRPr="00CF21CD">
        <w:t>;</w:t>
      </w:r>
    </w:p>
    <w:p w14:paraId="59AD2FF9" w14:textId="77777777" w:rsidR="00C75CBF" w:rsidRPr="00CF21CD" w:rsidRDefault="00C75CBF" w:rsidP="00CF21CD">
      <w:pPr>
        <w:tabs>
          <w:tab w:val="left" w:pos="1134"/>
        </w:tabs>
        <w:ind w:left="1134" w:hanging="567"/>
      </w:pPr>
      <w:r w:rsidRPr="00CF21CD">
        <w:t xml:space="preserve">(h) </w:t>
      </w:r>
      <w:r w:rsidRPr="00CF21CD">
        <w:tab/>
        <w:t>Działania organ</w:t>
      </w:r>
      <w:r w:rsidR="002C443F" w:rsidRPr="00CF21CD">
        <w:t>ów</w:t>
      </w:r>
      <w:r w:rsidRPr="00CF21CD">
        <w:t xml:space="preserve"> rządow</w:t>
      </w:r>
      <w:r w:rsidR="002C443F" w:rsidRPr="00CF21CD">
        <w:t>ych</w:t>
      </w:r>
      <w:r w:rsidRPr="00CF21CD">
        <w:t>;</w:t>
      </w:r>
    </w:p>
    <w:p w14:paraId="641659B1" w14:textId="77777777" w:rsidR="00C75CBF" w:rsidRPr="00CF21CD" w:rsidRDefault="00C75CBF" w:rsidP="00CF21CD">
      <w:pPr>
        <w:tabs>
          <w:tab w:val="left" w:pos="1134"/>
        </w:tabs>
        <w:ind w:left="1134" w:hanging="567"/>
      </w:pPr>
      <w:r w:rsidRPr="00CF21CD">
        <w:t xml:space="preserve">(i) </w:t>
      </w:r>
      <w:r w:rsidRPr="00CF21CD">
        <w:tab/>
        <w:t xml:space="preserve">Odizolowane stanowisko postojowe </w:t>
      </w:r>
      <w:r w:rsidR="002C443F" w:rsidRPr="00CF21CD">
        <w:t xml:space="preserve">dla </w:t>
      </w:r>
      <w:r w:rsidRPr="00CF21CD">
        <w:t>statk</w:t>
      </w:r>
      <w:r w:rsidR="002C443F" w:rsidRPr="00CF21CD">
        <w:t>u</w:t>
      </w:r>
      <w:r w:rsidRPr="00CF21CD">
        <w:t xml:space="preserve"> powietrzn</w:t>
      </w:r>
      <w:r w:rsidR="002C443F" w:rsidRPr="00CF21CD">
        <w:t>ego</w:t>
      </w:r>
      <w:r w:rsidRPr="00CF21CD">
        <w:t>;</w:t>
      </w:r>
    </w:p>
    <w:p w14:paraId="487BCD44" w14:textId="77777777" w:rsidR="00C75CBF" w:rsidRPr="00CF21CD" w:rsidRDefault="00C75CBF" w:rsidP="00CF21CD">
      <w:pPr>
        <w:tabs>
          <w:tab w:val="left" w:pos="1134"/>
        </w:tabs>
        <w:ind w:left="1134" w:hanging="567"/>
      </w:pPr>
      <w:r w:rsidRPr="00CF21CD">
        <w:t xml:space="preserve">(j) </w:t>
      </w:r>
      <w:r w:rsidRPr="00CF21CD">
        <w:tab/>
        <w:t>Ewakuacja;</w:t>
      </w:r>
    </w:p>
    <w:p w14:paraId="507E8E1B" w14:textId="77777777" w:rsidR="00C75CBF" w:rsidRPr="00CF21CD" w:rsidRDefault="00C75CBF" w:rsidP="00CF21CD">
      <w:pPr>
        <w:tabs>
          <w:tab w:val="left" w:pos="1134"/>
        </w:tabs>
        <w:ind w:left="1134" w:hanging="567"/>
      </w:pPr>
      <w:r w:rsidRPr="00CF21CD">
        <w:t xml:space="preserve">(k) </w:t>
      </w:r>
      <w:r w:rsidRPr="00CF21CD">
        <w:tab/>
        <w:t>Poszukiwania przez psy i przeszkolony personel;</w:t>
      </w:r>
    </w:p>
    <w:p w14:paraId="221E8AEF" w14:textId="77777777" w:rsidR="00C75CBF" w:rsidRPr="00CF21CD" w:rsidRDefault="00C75CBF" w:rsidP="00CF21CD">
      <w:pPr>
        <w:tabs>
          <w:tab w:val="left" w:pos="1134"/>
        </w:tabs>
        <w:ind w:left="1134" w:hanging="567"/>
      </w:pPr>
      <w:r w:rsidRPr="00CF21CD">
        <w:t xml:space="preserve">(l) </w:t>
      </w:r>
      <w:r w:rsidRPr="00CF21CD">
        <w:tab/>
        <w:t>Obchodzenie się i identyfikacja bagażu i ładunku na pokładzie statku powietrznego;</w:t>
      </w:r>
    </w:p>
    <w:p w14:paraId="08C4C699" w14:textId="77777777" w:rsidR="00C75CBF" w:rsidRPr="00CF21CD" w:rsidRDefault="00C75CBF" w:rsidP="00CF21CD">
      <w:pPr>
        <w:tabs>
          <w:tab w:val="left" w:pos="1134"/>
        </w:tabs>
        <w:ind w:left="1134" w:hanging="567"/>
      </w:pPr>
      <w:r w:rsidRPr="00CF21CD">
        <w:t xml:space="preserve">(m) </w:t>
      </w:r>
      <w:r w:rsidRPr="00CF21CD">
        <w:tab/>
        <w:t>Obchodzenie się i unieszkodliwianie podejrzanego ładunku (bomby);</w:t>
      </w:r>
    </w:p>
    <w:p w14:paraId="000391E9" w14:textId="77777777" w:rsidR="00C75CBF" w:rsidRPr="00CF21CD" w:rsidRDefault="00C75CBF" w:rsidP="00CF21CD">
      <w:pPr>
        <w:tabs>
          <w:tab w:val="left" w:pos="1134"/>
        </w:tabs>
        <w:ind w:left="1134" w:hanging="567"/>
      </w:pPr>
      <w:r w:rsidRPr="00CF21CD">
        <w:t xml:space="preserve">(n) </w:t>
      </w:r>
      <w:r w:rsidRPr="00CF21CD">
        <w:tab/>
        <w:t xml:space="preserve">Działania </w:t>
      </w:r>
      <w:r w:rsidR="00BA5135" w:rsidRPr="00CF21CD">
        <w:t>rzecznika (-</w:t>
      </w:r>
      <w:r w:rsidRPr="00CF21CD">
        <w:t>ów)</w:t>
      </w:r>
      <w:r w:rsidR="00BA5135" w:rsidRPr="00CF21CD">
        <w:t xml:space="preserve"> prasowych</w:t>
      </w:r>
      <w:r w:rsidRPr="00CF21CD">
        <w:t>;</w:t>
      </w:r>
    </w:p>
    <w:p w14:paraId="24013F35" w14:textId="77777777" w:rsidR="00C75CBF" w:rsidRPr="00CF21CD" w:rsidRDefault="00C75CBF" w:rsidP="00CF21CD">
      <w:pPr>
        <w:tabs>
          <w:tab w:val="left" w:pos="1134"/>
        </w:tabs>
        <w:ind w:left="1134" w:hanging="567"/>
      </w:pPr>
      <w:r w:rsidRPr="00CF21CD">
        <w:t xml:space="preserve">(o) </w:t>
      </w:r>
      <w:r w:rsidRPr="00CF21CD">
        <w:tab/>
        <w:t>Działania</w:t>
      </w:r>
      <w:r w:rsidR="00BA5135" w:rsidRPr="00CF21CD">
        <w:t xml:space="preserve"> innych</w:t>
      </w:r>
      <w:r w:rsidRPr="00CF21CD">
        <w:t xml:space="preserve"> organizacj</w:t>
      </w:r>
      <w:r w:rsidR="00BA5135" w:rsidRPr="00CF21CD">
        <w:t>i</w:t>
      </w:r>
      <w:r w:rsidRPr="00CF21CD">
        <w:t>.</w:t>
      </w:r>
    </w:p>
    <w:p w14:paraId="5EE2AA7F" w14:textId="77777777" w:rsidR="00C75CBF" w:rsidRPr="00CF21CD" w:rsidRDefault="00C75CBF" w:rsidP="00CF21CD">
      <w:pPr>
        <w:tabs>
          <w:tab w:val="left" w:pos="1701"/>
        </w:tabs>
        <w:spacing w:before="360"/>
        <w:ind w:left="1701" w:hanging="1417"/>
        <w:rPr>
          <w:b/>
          <w:bCs/>
        </w:rPr>
      </w:pPr>
      <w:r w:rsidRPr="00CF21CD">
        <w:rPr>
          <w:b/>
          <w:bCs/>
        </w:rPr>
        <w:t xml:space="preserve">Rozdział 7 – Bezprawne </w:t>
      </w:r>
      <w:r w:rsidR="00BA5135" w:rsidRPr="00CF21CD">
        <w:rPr>
          <w:b/>
          <w:bCs/>
        </w:rPr>
        <w:t>przejęcie</w:t>
      </w:r>
      <w:r w:rsidRPr="00CF21CD">
        <w:rPr>
          <w:b/>
          <w:bCs/>
        </w:rPr>
        <w:t xml:space="preserve"> statku powietrznego</w:t>
      </w:r>
    </w:p>
    <w:p w14:paraId="38B3B46C" w14:textId="77777777" w:rsidR="00C75CBF" w:rsidRPr="00CF21CD" w:rsidRDefault="00C75CBF" w:rsidP="00CF21CD">
      <w:pPr>
        <w:tabs>
          <w:tab w:val="left" w:pos="1134"/>
        </w:tabs>
        <w:ind w:left="1134" w:hanging="567"/>
      </w:pPr>
      <w:r w:rsidRPr="00CF21CD">
        <w:t xml:space="preserve">(a) </w:t>
      </w:r>
      <w:r w:rsidRPr="00CF21CD">
        <w:tab/>
        <w:t>Działania organ</w:t>
      </w:r>
      <w:r w:rsidR="00BA5135" w:rsidRPr="00CF21CD">
        <w:t>u</w:t>
      </w:r>
      <w:r w:rsidRPr="00CF21CD">
        <w:t xml:space="preserve"> służb ruchu lotniczego;</w:t>
      </w:r>
    </w:p>
    <w:p w14:paraId="611D7324" w14:textId="77777777" w:rsidR="00C75CBF" w:rsidRPr="00CF21CD" w:rsidRDefault="00C75CBF" w:rsidP="00CF21CD">
      <w:pPr>
        <w:tabs>
          <w:tab w:val="left" w:pos="1134"/>
        </w:tabs>
        <w:ind w:left="1134" w:hanging="567"/>
      </w:pPr>
      <w:r w:rsidRPr="00CF21CD">
        <w:t xml:space="preserve">(b) </w:t>
      </w:r>
      <w:r w:rsidRPr="00CF21CD">
        <w:tab/>
        <w:t>Działania służb ratowniczo-gaśnicz</w:t>
      </w:r>
      <w:r w:rsidR="00BA5135" w:rsidRPr="00CF21CD">
        <w:t>ych</w:t>
      </w:r>
      <w:r w:rsidRPr="00CF21CD">
        <w:t>;</w:t>
      </w:r>
    </w:p>
    <w:p w14:paraId="41D71919" w14:textId="77777777" w:rsidR="00C75CBF" w:rsidRPr="00CF21CD" w:rsidRDefault="00C75CBF" w:rsidP="00CF21CD">
      <w:pPr>
        <w:tabs>
          <w:tab w:val="left" w:pos="1134"/>
        </w:tabs>
        <w:ind w:left="1134" w:hanging="567"/>
      </w:pPr>
      <w:r w:rsidRPr="00CF21CD">
        <w:t xml:space="preserve">(c) </w:t>
      </w:r>
      <w:r w:rsidRPr="00CF21CD">
        <w:tab/>
        <w:t>Działania Policj</w:t>
      </w:r>
      <w:r w:rsidR="00BA5135" w:rsidRPr="00CF21CD">
        <w:t>i</w:t>
      </w:r>
      <w:r w:rsidRPr="00CF21CD">
        <w:t xml:space="preserve"> i służb ochrony;</w:t>
      </w:r>
    </w:p>
    <w:p w14:paraId="73EAB8EF" w14:textId="77777777" w:rsidR="00C75CBF" w:rsidRPr="00CF21CD" w:rsidRDefault="00C75CBF" w:rsidP="00CF21CD">
      <w:pPr>
        <w:tabs>
          <w:tab w:val="left" w:pos="1134"/>
        </w:tabs>
        <w:ind w:left="1134" w:hanging="567"/>
      </w:pPr>
      <w:r w:rsidRPr="00CF21CD">
        <w:t xml:space="preserve">(d) </w:t>
      </w:r>
      <w:r w:rsidRPr="00CF21CD">
        <w:tab/>
        <w:t>Działania</w:t>
      </w:r>
      <w:r w:rsidR="00BA5135" w:rsidRPr="00CF21CD">
        <w:t xml:space="preserve"> operatora lotniska;</w:t>
      </w:r>
    </w:p>
    <w:p w14:paraId="0EC59566" w14:textId="77777777" w:rsidR="00C75CBF" w:rsidRPr="00CF21CD" w:rsidRDefault="00C75CBF" w:rsidP="00CF21CD">
      <w:pPr>
        <w:tabs>
          <w:tab w:val="left" w:pos="1134"/>
        </w:tabs>
        <w:ind w:left="1134" w:hanging="567"/>
      </w:pPr>
      <w:r w:rsidRPr="00CF21CD">
        <w:t xml:space="preserve">(e) </w:t>
      </w:r>
      <w:r w:rsidRPr="00CF21CD">
        <w:tab/>
        <w:t>Działania służb medyczn</w:t>
      </w:r>
      <w:r w:rsidR="00BA5135" w:rsidRPr="00CF21CD">
        <w:t>ych</w:t>
      </w:r>
      <w:r w:rsidRPr="00CF21CD">
        <w:t>:</w:t>
      </w:r>
    </w:p>
    <w:p w14:paraId="4D01252C" w14:textId="77777777" w:rsidR="00C75CBF" w:rsidRPr="00CF21CD" w:rsidRDefault="00C75CBF" w:rsidP="00CF21CD">
      <w:pPr>
        <w:tabs>
          <w:tab w:val="left" w:pos="1701"/>
        </w:tabs>
        <w:ind w:left="1701" w:hanging="567"/>
      </w:pPr>
      <w:r w:rsidRPr="00CF21CD">
        <w:t xml:space="preserve">(1) </w:t>
      </w:r>
      <w:r w:rsidRPr="00CF21CD">
        <w:tab/>
        <w:t>szpitale;</w:t>
      </w:r>
    </w:p>
    <w:p w14:paraId="3FFBEEE3" w14:textId="77777777" w:rsidR="00C75CBF" w:rsidRPr="00CF21CD" w:rsidRDefault="00C75CBF" w:rsidP="00CF21CD">
      <w:pPr>
        <w:tabs>
          <w:tab w:val="left" w:pos="1701"/>
        </w:tabs>
        <w:ind w:left="1701" w:hanging="567"/>
      </w:pPr>
      <w:r w:rsidRPr="00CF21CD">
        <w:t xml:space="preserve">(2) </w:t>
      </w:r>
      <w:r w:rsidRPr="00CF21CD">
        <w:tab/>
        <w:t>karetki pogotowia;</w:t>
      </w:r>
    </w:p>
    <w:p w14:paraId="3F085581" w14:textId="77777777" w:rsidR="00C75CBF" w:rsidRPr="00CF21CD" w:rsidRDefault="00C75CBF" w:rsidP="00CF21CD">
      <w:pPr>
        <w:tabs>
          <w:tab w:val="left" w:pos="1701"/>
        </w:tabs>
        <w:ind w:left="1701" w:hanging="567"/>
      </w:pPr>
      <w:r w:rsidRPr="00CF21CD">
        <w:t xml:space="preserve">(3) </w:t>
      </w:r>
      <w:r w:rsidRPr="00CF21CD">
        <w:tab/>
        <w:t>lekarz</w:t>
      </w:r>
      <w:r w:rsidR="00BA5135" w:rsidRPr="00CF21CD">
        <w:t>e</w:t>
      </w:r>
      <w:r w:rsidRPr="00CF21CD">
        <w:t>;</w:t>
      </w:r>
    </w:p>
    <w:p w14:paraId="3DC503F0" w14:textId="77777777" w:rsidR="00C75CBF" w:rsidRPr="00CF21CD" w:rsidRDefault="00C75CBF" w:rsidP="00CF21CD">
      <w:pPr>
        <w:tabs>
          <w:tab w:val="left" w:pos="1701"/>
        </w:tabs>
        <w:ind w:left="1701" w:hanging="567"/>
      </w:pPr>
      <w:r w:rsidRPr="00CF21CD">
        <w:lastRenderedPageBreak/>
        <w:t xml:space="preserve">(4) </w:t>
      </w:r>
      <w:r w:rsidRPr="00CF21CD">
        <w:tab/>
        <w:t>personel medyczny.</w:t>
      </w:r>
    </w:p>
    <w:p w14:paraId="4A34F25E" w14:textId="77777777" w:rsidR="00C75CBF" w:rsidRPr="00CF21CD" w:rsidRDefault="00C75CBF" w:rsidP="00CF21CD">
      <w:pPr>
        <w:tabs>
          <w:tab w:val="left" w:pos="1134"/>
        </w:tabs>
        <w:ind w:left="1134" w:hanging="567"/>
      </w:pPr>
      <w:r w:rsidRPr="00CF21CD">
        <w:t xml:space="preserve">(f) </w:t>
      </w:r>
      <w:r w:rsidRPr="00CF21CD">
        <w:tab/>
        <w:t xml:space="preserve">Działania </w:t>
      </w:r>
      <w:r w:rsidR="00BA5135" w:rsidRPr="00CF21CD">
        <w:t xml:space="preserve">statku powietrznego </w:t>
      </w:r>
      <w:r w:rsidRPr="00CF21CD">
        <w:t>operatora zaangażowanego</w:t>
      </w:r>
      <w:r w:rsidR="00BA5135" w:rsidRPr="00CF21CD">
        <w:t xml:space="preserve"> w wypadek</w:t>
      </w:r>
      <w:r w:rsidRPr="00CF21CD">
        <w:t>;</w:t>
      </w:r>
    </w:p>
    <w:p w14:paraId="6C42D45E" w14:textId="77777777" w:rsidR="00C75CBF" w:rsidRPr="00CF21CD" w:rsidRDefault="00C75CBF" w:rsidP="00CF21CD">
      <w:pPr>
        <w:tabs>
          <w:tab w:val="left" w:pos="1134"/>
        </w:tabs>
        <w:ind w:left="1134" w:hanging="567"/>
      </w:pPr>
      <w:r w:rsidRPr="00CF21CD">
        <w:t>(</w:t>
      </w:r>
      <w:r w:rsidR="00BA5135" w:rsidRPr="00CF21CD">
        <w:t xml:space="preserve">g) </w:t>
      </w:r>
      <w:r w:rsidR="00BA5135" w:rsidRPr="00CF21CD">
        <w:tab/>
        <w:t xml:space="preserve">Działania </w:t>
      </w:r>
      <w:r w:rsidRPr="00CF21CD">
        <w:t>organ</w:t>
      </w:r>
      <w:r w:rsidR="00BA5135" w:rsidRPr="00CF21CD">
        <w:t>ów</w:t>
      </w:r>
      <w:r w:rsidRPr="00CF21CD">
        <w:t xml:space="preserve"> rządow</w:t>
      </w:r>
      <w:r w:rsidR="00BA5135" w:rsidRPr="00CF21CD">
        <w:t>ych</w:t>
      </w:r>
      <w:r w:rsidRPr="00CF21CD">
        <w:t>;</w:t>
      </w:r>
    </w:p>
    <w:p w14:paraId="5AD9FA48" w14:textId="77777777" w:rsidR="00C75CBF" w:rsidRPr="00CF21CD" w:rsidRDefault="00C75CBF" w:rsidP="00CF21CD">
      <w:pPr>
        <w:tabs>
          <w:tab w:val="left" w:pos="1134"/>
        </w:tabs>
        <w:ind w:left="1134" w:hanging="567"/>
      </w:pPr>
      <w:r w:rsidRPr="00CF21CD">
        <w:t xml:space="preserve">(h) </w:t>
      </w:r>
      <w:r w:rsidR="00BA5135" w:rsidRPr="00CF21CD">
        <w:tab/>
        <w:t xml:space="preserve">Działania </w:t>
      </w:r>
      <w:r w:rsidRPr="00CF21CD">
        <w:t>centrum operacyjne</w:t>
      </w:r>
      <w:r w:rsidR="00BA5135" w:rsidRPr="00CF21CD">
        <w:t>go</w:t>
      </w:r>
      <w:r w:rsidRPr="00CF21CD">
        <w:t xml:space="preserve"> działań w sytuacjach zagrożenia oraz ruchome</w:t>
      </w:r>
      <w:r w:rsidR="00BA5135" w:rsidRPr="00CF21CD">
        <w:t>go stanowiska dowodzenia</w:t>
      </w:r>
      <w:r w:rsidRPr="00CF21CD">
        <w:t>;</w:t>
      </w:r>
    </w:p>
    <w:p w14:paraId="776377CA" w14:textId="77777777" w:rsidR="00C75CBF" w:rsidRPr="00CF21CD" w:rsidRDefault="00C75CBF" w:rsidP="00CF21CD">
      <w:pPr>
        <w:tabs>
          <w:tab w:val="left" w:pos="1134"/>
        </w:tabs>
        <w:ind w:left="1134" w:hanging="567"/>
      </w:pPr>
      <w:r w:rsidRPr="00CF21CD">
        <w:t xml:space="preserve">(i) </w:t>
      </w:r>
      <w:r w:rsidRPr="00CF21CD">
        <w:tab/>
        <w:t xml:space="preserve">Odizolowane stanowisko postojowe </w:t>
      </w:r>
      <w:r w:rsidR="00BA5135" w:rsidRPr="00CF21CD">
        <w:t xml:space="preserve">dla </w:t>
      </w:r>
      <w:r w:rsidRPr="00CF21CD">
        <w:t>statk</w:t>
      </w:r>
      <w:r w:rsidR="00BA5135" w:rsidRPr="00CF21CD">
        <w:t>u</w:t>
      </w:r>
      <w:r w:rsidRPr="00CF21CD">
        <w:t xml:space="preserve"> powietrzn</w:t>
      </w:r>
      <w:r w:rsidR="00BA5135" w:rsidRPr="00CF21CD">
        <w:t>ego</w:t>
      </w:r>
      <w:r w:rsidRPr="00CF21CD">
        <w:t>;</w:t>
      </w:r>
    </w:p>
    <w:p w14:paraId="3DF78635" w14:textId="77777777" w:rsidR="00C75CBF" w:rsidRPr="00CF21CD" w:rsidRDefault="00C75CBF" w:rsidP="00CF21CD">
      <w:pPr>
        <w:tabs>
          <w:tab w:val="left" w:pos="1134"/>
        </w:tabs>
        <w:ind w:left="1134" w:hanging="567"/>
      </w:pPr>
      <w:r w:rsidRPr="00CF21CD">
        <w:t xml:space="preserve">(j) </w:t>
      </w:r>
      <w:r w:rsidRPr="00CF21CD">
        <w:tab/>
        <w:t xml:space="preserve">Działania rzecznika </w:t>
      </w:r>
      <w:r w:rsidR="00BA5135" w:rsidRPr="00CF21CD">
        <w:t>(-ów) prasowego</w:t>
      </w:r>
      <w:r w:rsidRPr="00CF21CD">
        <w:t>;</w:t>
      </w:r>
    </w:p>
    <w:p w14:paraId="5BE4629D" w14:textId="77777777" w:rsidR="00C75CBF" w:rsidRPr="00CF21CD" w:rsidRDefault="00C75CBF" w:rsidP="00CF21CD">
      <w:pPr>
        <w:tabs>
          <w:tab w:val="left" w:pos="1134"/>
        </w:tabs>
        <w:ind w:left="1134" w:hanging="567"/>
      </w:pPr>
      <w:r w:rsidRPr="00CF21CD">
        <w:t xml:space="preserve">(k) </w:t>
      </w:r>
      <w:r w:rsidRPr="00CF21CD">
        <w:tab/>
        <w:t xml:space="preserve">Działania </w:t>
      </w:r>
      <w:r w:rsidR="00BA5135" w:rsidRPr="00CF21CD">
        <w:t xml:space="preserve">innych </w:t>
      </w:r>
      <w:r w:rsidRPr="00CF21CD">
        <w:t>organizacj</w:t>
      </w:r>
      <w:r w:rsidR="00BA5135" w:rsidRPr="00CF21CD">
        <w:t>i</w:t>
      </w:r>
      <w:r w:rsidRPr="00CF21CD">
        <w:t>.</w:t>
      </w:r>
    </w:p>
    <w:p w14:paraId="63A80630" w14:textId="77777777" w:rsidR="00C75CBF" w:rsidRPr="00CF21CD" w:rsidRDefault="00C75CBF" w:rsidP="00CF21CD">
      <w:pPr>
        <w:tabs>
          <w:tab w:val="left" w:pos="1701"/>
        </w:tabs>
        <w:spacing w:before="360"/>
        <w:ind w:left="1701" w:hanging="1417"/>
        <w:rPr>
          <w:b/>
          <w:bCs/>
        </w:rPr>
      </w:pPr>
      <w:r w:rsidRPr="00CF21CD">
        <w:rPr>
          <w:b/>
          <w:bCs/>
        </w:rPr>
        <w:t>Rozdział 8 – Incydent na lotnisku</w:t>
      </w:r>
    </w:p>
    <w:p w14:paraId="40024185" w14:textId="08A4D750" w:rsidR="00C75CBF" w:rsidRPr="00CF21CD" w:rsidRDefault="00C75CBF" w:rsidP="00CF21CD">
      <w:pPr>
        <w:ind w:left="567"/>
      </w:pPr>
      <w:r w:rsidRPr="00CF21CD">
        <w:t xml:space="preserve">Incydent na lotnisku może wymagać jednego lub </w:t>
      </w:r>
      <w:r w:rsidR="00924901" w:rsidRPr="00CF21CD">
        <w:t>wszystkich działań opisanych w R</w:t>
      </w:r>
      <w:r w:rsidRPr="00CF21CD">
        <w:t>ozdziale 2</w:t>
      </w:r>
      <w:r w:rsidR="00924901" w:rsidRPr="00CF21CD">
        <w:t xml:space="preserve"> </w:t>
      </w:r>
      <w:r w:rsidRPr="00CF21CD">
        <w:t xml:space="preserve">„Wypadek statku powietrznego na lotnisku”. Przykłady incydentów, które operator lotniska powinien rozważyć, </w:t>
      </w:r>
      <w:r w:rsidR="00924901" w:rsidRPr="00CF21CD">
        <w:t>mogą dotyczyć: wycieków</w:t>
      </w:r>
      <w:r w:rsidRPr="00CF21CD">
        <w:t xml:space="preserve"> paliwa na </w:t>
      </w:r>
      <w:r w:rsidR="00924901" w:rsidRPr="00CF21CD">
        <w:t>płycie postojowej</w:t>
      </w:r>
      <w:r w:rsidRPr="00CF21CD">
        <w:t xml:space="preserve">, </w:t>
      </w:r>
      <w:r w:rsidR="00924901" w:rsidRPr="00CF21CD">
        <w:t>pomostów</w:t>
      </w:r>
      <w:r w:rsidRPr="00CF21CD">
        <w:t xml:space="preserve"> pasażerski</w:t>
      </w:r>
      <w:r w:rsidR="00924901" w:rsidRPr="00CF21CD">
        <w:t>ch, stref składowania paliwa, zdarzeń</w:t>
      </w:r>
      <w:r w:rsidRPr="00CF21CD">
        <w:t xml:space="preserve"> związan</w:t>
      </w:r>
      <w:r w:rsidR="00924901" w:rsidRPr="00CF21CD">
        <w:t>ych</w:t>
      </w:r>
      <w:r w:rsidRPr="00CF21CD">
        <w:t xml:space="preserve"> </w:t>
      </w:r>
      <w:r w:rsidR="008B1E8D" w:rsidRPr="00CF21CD">
        <w:t>z materiałami niebezpiecznymi w </w:t>
      </w:r>
      <w:r w:rsidRPr="00CF21CD">
        <w:t xml:space="preserve">strefach </w:t>
      </w:r>
      <w:r w:rsidR="00924901" w:rsidRPr="00CF21CD">
        <w:t>składowania i przeładunku towarów, zawalenia</w:t>
      </w:r>
      <w:r w:rsidRPr="00CF21CD">
        <w:t xml:space="preserve"> konstrukcji</w:t>
      </w:r>
      <w:r w:rsidR="00924901" w:rsidRPr="00CF21CD">
        <w:t>, kolizji</w:t>
      </w:r>
      <w:r w:rsidRPr="00CF21CD">
        <w:t xml:space="preserve"> po</w:t>
      </w:r>
      <w:r w:rsidR="00924901" w:rsidRPr="00CF21CD">
        <w:t>jazdów/statków powietrznych; itp</w:t>
      </w:r>
      <w:r w:rsidRPr="00CF21CD">
        <w:t>.</w:t>
      </w:r>
    </w:p>
    <w:p w14:paraId="31985C3D" w14:textId="77777777" w:rsidR="00C75CBF" w:rsidRPr="00CF21CD" w:rsidRDefault="00C75CBF" w:rsidP="00CF21CD">
      <w:pPr>
        <w:tabs>
          <w:tab w:val="left" w:pos="1701"/>
        </w:tabs>
        <w:spacing w:before="360"/>
        <w:ind w:left="1701" w:hanging="1417"/>
        <w:rPr>
          <w:b/>
          <w:bCs/>
        </w:rPr>
      </w:pPr>
      <w:r w:rsidRPr="00CF21CD">
        <w:rPr>
          <w:b/>
          <w:bCs/>
        </w:rPr>
        <w:t xml:space="preserve">Rozdział 9 – </w:t>
      </w:r>
      <w:r w:rsidR="00924901" w:rsidRPr="00CF21CD">
        <w:rPr>
          <w:b/>
          <w:bCs/>
        </w:rPr>
        <w:t>Przedstawiciele władz</w:t>
      </w:r>
      <w:r w:rsidRPr="00CF21CD">
        <w:rPr>
          <w:b/>
          <w:bCs/>
        </w:rPr>
        <w:t xml:space="preserve"> </w:t>
      </w:r>
      <w:r w:rsidR="00924901" w:rsidRPr="00CF21CD">
        <w:rPr>
          <w:b/>
          <w:bCs/>
        </w:rPr>
        <w:t xml:space="preserve">― </w:t>
      </w:r>
      <w:r w:rsidRPr="00CF21CD">
        <w:rPr>
          <w:b/>
          <w:bCs/>
        </w:rPr>
        <w:t>funkcje w miejscu działań</w:t>
      </w:r>
    </w:p>
    <w:p w14:paraId="3D177098" w14:textId="77777777" w:rsidR="00C75CBF" w:rsidRPr="00CF21CD" w:rsidRDefault="00C75CBF" w:rsidP="00CF21CD">
      <w:pPr>
        <w:ind w:left="567"/>
      </w:pPr>
      <w:r w:rsidRPr="00CF21CD">
        <w:t>W zależności od lokalnych warunków, funkcje obejmują, lecz nie ograniczają się do poniżej, wymienionych:</w:t>
      </w:r>
    </w:p>
    <w:p w14:paraId="4747484B" w14:textId="77777777" w:rsidR="00C75CBF" w:rsidRPr="00CF21CD" w:rsidRDefault="00C75CBF" w:rsidP="00CF21CD">
      <w:pPr>
        <w:tabs>
          <w:tab w:val="left" w:pos="1134"/>
        </w:tabs>
        <w:ind w:left="1134" w:hanging="567"/>
      </w:pPr>
      <w:r w:rsidRPr="00CF21CD">
        <w:t xml:space="preserve">(a) </w:t>
      </w:r>
      <w:r w:rsidRPr="00CF21CD">
        <w:tab/>
      </w:r>
      <w:r w:rsidR="00BA5135" w:rsidRPr="00CF21CD">
        <w:t>Na lotnisku</w:t>
      </w:r>
      <w:r w:rsidRPr="00CF21CD">
        <w:t>:</w:t>
      </w:r>
    </w:p>
    <w:p w14:paraId="14AD2D41" w14:textId="77777777" w:rsidR="00C75CBF" w:rsidRPr="00CF21CD" w:rsidRDefault="00C75CBF" w:rsidP="00CF21CD">
      <w:pPr>
        <w:tabs>
          <w:tab w:val="left" w:pos="1701"/>
        </w:tabs>
        <w:ind w:left="1701" w:hanging="567"/>
      </w:pPr>
      <w:r w:rsidRPr="00CF21CD">
        <w:t xml:space="preserve">(1) </w:t>
      </w:r>
      <w:r w:rsidRPr="00CF21CD">
        <w:tab/>
        <w:t>Szef ochrony przeciwpożarowej lotniska;</w:t>
      </w:r>
    </w:p>
    <w:p w14:paraId="52ADDF71" w14:textId="77777777" w:rsidR="00C75CBF" w:rsidRPr="00CF21CD" w:rsidRDefault="00C75CBF" w:rsidP="00CF21CD">
      <w:pPr>
        <w:tabs>
          <w:tab w:val="left" w:pos="1701"/>
        </w:tabs>
        <w:ind w:left="1701" w:hanging="567"/>
      </w:pPr>
      <w:r w:rsidRPr="00CF21CD">
        <w:t xml:space="preserve">(2) </w:t>
      </w:r>
      <w:r w:rsidRPr="00CF21CD">
        <w:tab/>
        <w:t>Władze lotniska;</w:t>
      </w:r>
    </w:p>
    <w:p w14:paraId="7361E12B" w14:textId="77777777" w:rsidR="00C75CBF" w:rsidRPr="00CF21CD" w:rsidRDefault="00C75CBF" w:rsidP="00CF21CD">
      <w:pPr>
        <w:tabs>
          <w:tab w:val="left" w:pos="1701"/>
        </w:tabs>
        <w:ind w:left="1701" w:hanging="567"/>
      </w:pPr>
      <w:r w:rsidRPr="00CF21CD">
        <w:t xml:space="preserve">(3) </w:t>
      </w:r>
      <w:r w:rsidRPr="00CF21CD">
        <w:tab/>
        <w:t>Policja i ochrona – oficer dowodzący; oraz</w:t>
      </w:r>
    </w:p>
    <w:p w14:paraId="0D0816C6" w14:textId="77777777" w:rsidR="00C75CBF" w:rsidRPr="00CF21CD" w:rsidRDefault="00C75CBF" w:rsidP="00CF21CD">
      <w:pPr>
        <w:tabs>
          <w:tab w:val="left" w:pos="1701"/>
        </w:tabs>
        <w:ind w:left="1701" w:hanging="567"/>
      </w:pPr>
      <w:r w:rsidRPr="00CF21CD">
        <w:t xml:space="preserve">(4) </w:t>
      </w:r>
      <w:r w:rsidRPr="00CF21CD">
        <w:tab/>
        <w:t>Koordynator medyczny.</w:t>
      </w:r>
    </w:p>
    <w:p w14:paraId="0A5E6FFE" w14:textId="77777777" w:rsidR="00C75CBF" w:rsidRPr="00CF21CD" w:rsidRDefault="00C75CBF" w:rsidP="00CF21CD">
      <w:pPr>
        <w:tabs>
          <w:tab w:val="left" w:pos="1134"/>
        </w:tabs>
        <w:ind w:left="1134" w:hanging="567"/>
      </w:pPr>
      <w:r w:rsidRPr="00CF21CD">
        <w:t xml:space="preserve">(b) </w:t>
      </w:r>
      <w:r w:rsidRPr="00CF21CD">
        <w:tab/>
      </w:r>
      <w:r w:rsidR="00BA5135" w:rsidRPr="00CF21CD">
        <w:t>Spoza</w:t>
      </w:r>
      <w:r w:rsidRPr="00CF21CD">
        <w:t xml:space="preserve"> lotnisk</w:t>
      </w:r>
      <w:r w:rsidR="00BA5135" w:rsidRPr="00CF21CD">
        <w:t>a</w:t>
      </w:r>
      <w:r w:rsidRPr="00CF21CD">
        <w:t>:</w:t>
      </w:r>
    </w:p>
    <w:p w14:paraId="63FB1061" w14:textId="77777777" w:rsidR="00C75CBF" w:rsidRPr="00CF21CD" w:rsidRDefault="00C75CBF" w:rsidP="00CF21CD">
      <w:pPr>
        <w:tabs>
          <w:tab w:val="left" w:pos="1701"/>
        </w:tabs>
        <w:ind w:left="1701" w:hanging="567"/>
      </w:pPr>
      <w:r w:rsidRPr="00CF21CD">
        <w:t xml:space="preserve">(1) </w:t>
      </w:r>
      <w:r w:rsidRPr="00CF21CD">
        <w:tab/>
        <w:t>Lokalny szef ochrony przeciwpożarowej;</w:t>
      </w:r>
    </w:p>
    <w:p w14:paraId="31B0406A" w14:textId="77777777" w:rsidR="00C75CBF" w:rsidRPr="00CF21CD" w:rsidRDefault="00C75CBF" w:rsidP="00CF21CD">
      <w:pPr>
        <w:tabs>
          <w:tab w:val="left" w:pos="1701"/>
        </w:tabs>
        <w:ind w:left="1701" w:hanging="567"/>
      </w:pPr>
      <w:r w:rsidRPr="00CF21CD">
        <w:t xml:space="preserve">(2) </w:t>
      </w:r>
      <w:r w:rsidRPr="00CF21CD">
        <w:tab/>
        <w:t>Organ rządowy; oraz</w:t>
      </w:r>
    </w:p>
    <w:p w14:paraId="51A400EB" w14:textId="77777777" w:rsidR="00C75CBF" w:rsidRPr="00CF21CD" w:rsidRDefault="00C75CBF" w:rsidP="00CF21CD">
      <w:pPr>
        <w:tabs>
          <w:tab w:val="left" w:pos="1701"/>
        </w:tabs>
        <w:ind w:left="1701" w:hanging="567"/>
      </w:pPr>
      <w:r w:rsidRPr="00CF21CD">
        <w:t xml:space="preserve">(3) </w:t>
      </w:r>
      <w:r w:rsidRPr="00CF21CD">
        <w:tab/>
        <w:t>Policja i ochrona – oficer dowodzący.</w:t>
      </w:r>
    </w:p>
    <w:p w14:paraId="1BC40C1E" w14:textId="77777777" w:rsidR="00C75CBF" w:rsidRPr="00CF21CD" w:rsidRDefault="00C75CBF" w:rsidP="00CF21CD">
      <w:pPr>
        <w:ind w:left="567"/>
      </w:pPr>
      <w:r w:rsidRPr="00CF21CD">
        <w:t>Osoba dowodząca na miejscu działań zostanie wyznaczona zgodnie z wymaganiami uprzednio ustalonego porozumienia o wzajemnej pomocy w sytuacjach zagrożenia.</w:t>
      </w:r>
    </w:p>
    <w:p w14:paraId="4B119F15" w14:textId="77777777" w:rsidR="00C75CBF" w:rsidRPr="00CF21CD" w:rsidRDefault="00C75CBF" w:rsidP="00CF21CD"/>
    <w:p w14:paraId="7E10CDB4" w14:textId="77777777" w:rsidR="00C75CBF" w:rsidRPr="00CF21CD" w:rsidRDefault="00DE41A5" w:rsidP="00CF21CD">
      <w:pPr>
        <w:pStyle w:val="Nagwek4"/>
      </w:pPr>
      <w:bookmarkStart w:id="209" w:name="_Toc489967174"/>
      <w:r w:rsidRPr="00CF21CD">
        <w:t xml:space="preserve">GM4 ADR.OPS.B.005(a)    </w:t>
      </w:r>
      <w:r w:rsidR="00C75CBF" w:rsidRPr="00CF21CD">
        <w:t xml:space="preserve">Plan działania </w:t>
      </w:r>
      <w:r w:rsidR="00251697" w:rsidRPr="00CF21CD">
        <w:t>w sytuacjach zagrożenia na lotnisku</w:t>
      </w:r>
      <w:bookmarkEnd w:id="209"/>
    </w:p>
    <w:p w14:paraId="65B073DD" w14:textId="77777777" w:rsidR="00C75CBF" w:rsidRPr="00CF21CD" w:rsidRDefault="00C75CBF" w:rsidP="00CF21CD">
      <w:pPr>
        <w:spacing w:before="240"/>
      </w:pPr>
      <w:r w:rsidRPr="00CF21CD">
        <w:t>RODZAJE ZAGROŻEŃ</w:t>
      </w:r>
    </w:p>
    <w:p w14:paraId="3D59E0B1" w14:textId="77777777" w:rsidR="00C75CBF" w:rsidRPr="00CF21CD" w:rsidRDefault="00C75CBF" w:rsidP="00CF21CD">
      <w:pPr>
        <w:tabs>
          <w:tab w:val="left" w:pos="709"/>
        </w:tabs>
        <w:ind w:left="567" w:hanging="567"/>
      </w:pPr>
      <w:r w:rsidRPr="00CF21CD">
        <w:t xml:space="preserve">(a) </w:t>
      </w:r>
      <w:r w:rsidRPr="00CF21CD">
        <w:tab/>
        <w:t xml:space="preserve">Co najmniej następujące rodzaje zagrożeń mogą być zawarte w planie </w:t>
      </w:r>
      <w:r w:rsidR="003B0F0F" w:rsidRPr="00CF21CD">
        <w:t>działania w sytuacjach zagrożenia na lotnisku</w:t>
      </w:r>
      <w:r w:rsidRPr="00CF21CD">
        <w:t>:</w:t>
      </w:r>
    </w:p>
    <w:p w14:paraId="3C0DC65C" w14:textId="77777777" w:rsidR="00C75CBF" w:rsidRPr="00CF21CD" w:rsidRDefault="00C75CBF" w:rsidP="00CF21CD">
      <w:pPr>
        <w:tabs>
          <w:tab w:val="left" w:pos="1134"/>
        </w:tabs>
        <w:ind w:left="1134" w:hanging="567"/>
      </w:pPr>
      <w:r w:rsidRPr="00CF21CD">
        <w:t xml:space="preserve">(1) </w:t>
      </w:r>
      <w:r w:rsidRPr="00CF21CD">
        <w:tab/>
      </w:r>
      <w:r w:rsidR="00065779" w:rsidRPr="00CF21CD">
        <w:t>Zagrożenia statków powietrznych</w:t>
      </w:r>
      <w:r w:rsidRPr="00CF21CD">
        <w:t>;</w:t>
      </w:r>
    </w:p>
    <w:p w14:paraId="777F8C03" w14:textId="77777777" w:rsidR="00C75CBF" w:rsidRPr="00CF21CD" w:rsidRDefault="00C75CBF" w:rsidP="00CF21CD">
      <w:pPr>
        <w:tabs>
          <w:tab w:val="left" w:pos="1134"/>
        </w:tabs>
        <w:ind w:left="1134" w:hanging="567"/>
      </w:pPr>
      <w:r w:rsidRPr="00CF21CD">
        <w:t xml:space="preserve">(2) </w:t>
      </w:r>
      <w:r w:rsidRPr="00CF21CD">
        <w:tab/>
        <w:t>Incydenty z udziałem statku powietrznego na ziemi, w których wiadomo, że statek powietrzny znajdujący się na ziemi jest w sytuacji</w:t>
      </w:r>
      <w:r w:rsidR="00E2745E" w:rsidRPr="00CF21CD">
        <w:t xml:space="preserve"> zagrożenia innej niż wypadek i </w:t>
      </w:r>
      <w:r w:rsidRPr="00CF21CD">
        <w:t>wymaga obecności służb ratowniczych;</w:t>
      </w:r>
    </w:p>
    <w:p w14:paraId="732B5210" w14:textId="77777777" w:rsidR="00C75CBF" w:rsidRPr="00CF21CD" w:rsidRDefault="00C75CBF" w:rsidP="00CF21CD">
      <w:pPr>
        <w:tabs>
          <w:tab w:val="left" w:pos="1134"/>
        </w:tabs>
        <w:ind w:left="1134" w:hanging="567"/>
      </w:pPr>
      <w:r w:rsidRPr="00CF21CD">
        <w:lastRenderedPageBreak/>
        <w:t xml:space="preserve">(3) </w:t>
      </w:r>
      <w:r w:rsidRPr="00CF21CD">
        <w:tab/>
        <w:t>Sabotaż, w tym zagrożenie bombowe;</w:t>
      </w:r>
    </w:p>
    <w:p w14:paraId="5FF81D22" w14:textId="77777777" w:rsidR="00C75CBF" w:rsidRPr="00CF21CD" w:rsidRDefault="00C75CBF" w:rsidP="00CF21CD">
      <w:pPr>
        <w:tabs>
          <w:tab w:val="left" w:pos="1134"/>
        </w:tabs>
        <w:ind w:left="1134" w:hanging="567"/>
      </w:pPr>
      <w:r w:rsidRPr="00CF21CD">
        <w:t xml:space="preserve">(4) </w:t>
      </w:r>
      <w:r w:rsidRPr="00CF21CD">
        <w:tab/>
        <w:t xml:space="preserve">Bezprawne </w:t>
      </w:r>
      <w:r w:rsidR="00065779" w:rsidRPr="00CF21CD">
        <w:t>przejęcie</w:t>
      </w:r>
      <w:r w:rsidRPr="00CF21CD">
        <w:t xml:space="preserve"> statku powietrznego;</w:t>
      </w:r>
    </w:p>
    <w:p w14:paraId="4C827BCA" w14:textId="77777777" w:rsidR="00C75CBF" w:rsidRPr="00CF21CD" w:rsidRDefault="00C75CBF" w:rsidP="00CF21CD">
      <w:pPr>
        <w:tabs>
          <w:tab w:val="left" w:pos="1134"/>
        </w:tabs>
        <w:ind w:left="1134" w:hanging="567"/>
      </w:pPr>
      <w:r w:rsidRPr="00CF21CD">
        <w:t xml:space="preserve">(5) </w:t>
      </w:r>
      <w:r w:rsidRPr="00CF21CD">
        <w:tab/>
        <w:t>Zdarzenia związane z materiałami niebezpiecznymi;</w:t>
      </w:r>
    </w:p>
    <w:p w14:paraId="44D3D770" w14:textId="77777777" w:rsidR="00C75CBF" w:rsidRPr="00CF21CD" w:rsidRDefault="00C75CBF" w:rsidP="00CF21CD">
      <w:pPr>
        <w:tabs>
          <w:tab w:val="left" w:pos="1134"/>
        </w:tabs>
        <w:ind w:left="1134" w:hanging="567"/>
      </w:pPr>
      <w:r w:rsidRPr="00CF21CD">
        <w:t xml:space="preserve">(6) </w:t>
      </w:r>
      <w:r w:rsidRPr="00CF21CD">
        <w:tab/>
        <w:t>Pożary budynków;</w:t>
      </w:r>
    </w:p>
    <w:p w14:paraId="0DFCC27A" w14:textId="77777777" w:rsidR="00C75CBF" w:rsidRPr="00CF21CD" w:rsidRDefault="00C75CBF" w:rsidP="00CF21CD">
      <w:pPr>
        <w:tabs>
          <w:tab w:val="left" w:pos="1134"/>
        </w:tabs>
        <w:ind w:left="1134" w:hanging="567"/>
      </w:pPr>
      <w:r w:rsidRPr="00CF21CD">
        <w:t xml:space="preserve">(7) </w:t>
      </w:r>
      <w:r w:rsidRPr="00CF21CD">
        <w:tab/>
        <w:t>Klęski żywiołowe; oraz</w:t>
      </w:r>
    </w:p>
    <w:p w14:paraId="34BD6D2E" w14:textId="77777777" w:rsidR="00C75CBF" w:rsidRPr="00CF21CD" w:rsidRDefault="00C75CBF" w:rsidP="00CF21CD">
      <w:pPr>
        <w:tabs>
          <w:tab w:val="left" w:pos="1134"/>
        </w:tabs>
        <w:ind w:left="1134" w:hanging="567"/>
      </w:pPr>
      <w:r w:rsidRPr="00CF21CD">
        <w:t xml:space="preserve">(8) </w:t>
      </w:r>
      <w:r w:rsidRPr="00CF21CD">
        <w:tab/>
        <w:t>Zagrożenia dla zdrowia publicznego.</w:t>
      </w:r>
    </w:p>
    <w:p w14:paraId="621253A7" w14:textId="77777777" w:rsidR="00C75CBF" w:rsidRPr="00CF21CD" w:rsidRDefault="00C75CBF" w:rsidP="00CF21CD">
      <w:pPr>
        <w:tabs>
          <w:tab w:val="left" w:pos="709"/>
        </w:tabs>
        <w:ind w:left="567" w:hanging="567"/>
      </w:pPr>
      <w:r w:rsidRPr="00CF21CD">
        <w:t xml:space="preserve">(b) </w:t>
      </w:r>
      <w:r w:rsidRPr="00CF21CD">
        <w:tab/>
        <w:t>Zagrożenia statków powietrznych, dla których mogą być wymagane służby</w:t>
      </w:r>
      <w:r w:rsidR="00065779" w:rsidRPr="00CF21CD">
        <w:t>,</w:t>
      </w:r>
      <w:r w:rsidRPr="00CF21CD">
        <w:t xml:space="preserve"> są na ogół sklasyfikowane</w:t>
      </w:r>
      <w:r w:rsidR="005C0A70" w:rsidRPr="00CF21CD">
        <w:t>,</w:t>
      </w:r>
      <w:r w:rsidRPr="00CF21CD">
        <w:t xml:space="preserve"> jako:</w:t>
      </w:r>
    </w:p>
    <w:p w14:paraId="7420149E" w14:textId="77777777" w:rsidR="00C75CBF" w:rsidRPr="00CF21CD" w:rsidRDefault="00C75CBF" w:rsidP="00CF21CD">
      <w:pPr>
        <w:tabs>
          <w:tab w:val="left" w:pos="1134"/>
        </w:tabs>
        <w:ind w:left="1134" w:hanging="567"/>
      </w:pPr>
      <w:r w:rsidRPr="00CF21CD">
        <w:t xml:space="preserve">(1) </w:t>
      </w:r>
      <w:r w:rsidRPr="00CF21CD">
        <w:tab/>
        <w:t xml:space="preserve">„wypadek lotniczy”: wypadek statku powietrznego, który miał miejsce na lotnisku lub w </w:t>
      </w:r>
      <w:r w:rsidR="00065779" w:rsidRPr="00CF21CD">
        <w:t xml:space="preserve">jego </w:t>
      </w:r>
      <w:r w:rsidRPr="00CF21CD">
        <w:t>otoczeniu;</w:t>
      </w:r>
    </w:p>
    <w:p w14:paraId="0DC3E145" w14:textId="77777777" w:rsidR="00C75CBF" w:rsidRPr="00CF21CD" w:rsidRDefault="00C75CBF" w:rsidP="00CF21CD">
      <w:pPr>
        <w:tabs>
          <w:tab w:val="left" w:pos="1134"/>
        </w:tabs>
        <w:ind w:left="1134" w:hanging="567"/>
      </w:pPr>
      <w:r w:rsidRPr="00CF21CD">
        <w:t xml:space="preserve">(2) </w:t>
      </w:r>
      <w:r w:rsidRPr="00CF21CD">
        <w:tab/>
        <w:t xml:space="preserve">„pełne zagrożenie”: </w:t>
      </w:r>
      <w:r w:rsidR="008157B3" w:rsidRPr="00CF21CD">
        <w:t xml:space="preserve">gdy, </w:t>
      </w:r>
      <w:r w:rsidRPr="00CF21CD">
        <w:t xml:space="preserve">zbliżający się do lotniska </w:t>
      </w:r>
      <w:r w:rsidR="00065779" w:rsidRPr="00CF21CD">
        <w:t xml:space="preserve">statek powietrzny ma lub </w:t>
      </w:r>
      <w:r w:rsidRPr="00CF21CD">
        <w:t>podejrzewa</w:t>
      </w:r>
      <w:r w:rsidR="00065779" w:rsidRPr="00CF21CD">
        <w:t xml:space="preserve"> się, że ma, taki</w:t>
      </w:r>
      <w:r w:rsidRPr="00CF21CD">
        <w:t xml:space="preserve"> problem, w który</w:t>
      </w:r>
      <w:r w:rsidR="008157B3" w:rsidRPr="00CF21CD">
        <w:t>m</w:t>
      </w:r>
      <w:r w:rsidRPr="00CF21CD">
        <w:t xml:space="preserve"> istnieje bezpośrednie niebezpieczeństwo wypadku;</w:t>
      </w:r>
    </w:p>
    <w:p w14:paraId="2EA5CEE3" w14:textId="77777777" w:rsidR="00C75CBF" w:rsidRPr="00CF21CD" w:rsidRDefault="00C75CBF" w:rsidP="00CF21CD">
      <w:pPr>
        <w:tabs>
          <w:tab w:val="left" w:pos="1134"/>
        </w:tabs>
        <w:ind w:left="1134" w:hanging="567"/>
      </w:pPr>
      <w:r w:rsidRPr="00CF21CD">
        <w:t xml:space="preserve">(3) </w:t>
      </w:r>
      <w:r w:rsidRPr="00CF21CD">
        <w:tab/>
        <w:t>„</w:t>
      </w:r>
      <w:r w:rsidR="008157B3" w:rsidRPr="00CF21CD">
        <w:t xml:space="preserve">lokalny stan </w:t>
      </w:r>
      <w:r w:rsidRPr="00CF21CD">
        <w:t xml:space="preserve">gotowości”: </w:t>
      </w:r>
      <w:r w:rsidR="00475274" w:rsidRPr="00CF21CD">
        <w:t xml:space="preserve">gdy wiadomo lub podejrzewa się, że na </w:t>
      </w:r>
      <w:r w:rsidRPr="00CF21CD">
        <w:t>zbliżający</w:t>
      </w:r>
      <w:r w:rsidR="00475274" w:rsidRPr="00CF21CD">
        <w:t>m</w:t>
      </w:r>
      <w:r w:rsidRPr="00CF21CD">
        <w:t xml:space="preserve"> się do lotniska </w:t>
      </w:r>
      <w:r w:rsidR="00475274" w:rsidRPr="00CF21CD">
        <w:t xml:space="preserve">statku powietrznym, wystąpił pewnego rodzaju </w:t>
      </w:r>
      <w:r w:rsidRPr="00CF21CD">
        <w:t>defekt, ale problem nie jest taki, jaki zwykle pociąga za sobą poważne trudności w wykonywaniu bezpiecznego lądowania.</w:t>
      </w:r>
    </w:p>
    <w:p w14:paraId="29FEA47F" w14:textId="77777777" w:rsidR="00C75CBF" w:rsidRPr="00CF21CD" w:rsidRDefault="00C75CBF" w:rsidP="00CF21CD">
      <w:pPr>
        <w:tabs>
          <w:tab w:val="left" w:pos="1134"/>
        </w:tabs>
      </w:pPr>
    </w:p>
    <w:p w14:paraId="28F9614C" w14:textId="77777777" w:rsidR="00C75CBF" w:rsidRPr="00CF21CD" w:rsidRDefault="00AD6C28" w:rsidP="00CF21CD">
      <w:pPr>
        <w:pStyle w:val="Nagwek4"/>
      </w:pPr>
      <w:bookmarkStart w:id="210" w:name="_Toc489967175"/>
      <w:r w:rsidRPr="00CF21CD">
        <w:t>GM5 ADR.O</w:t>
      </w:r>
      <w:r w:rsidR="00DE41A5" w:rsidRPr="00CF21CD">
        <w:t xml:space="preserve">PS.B.005(a)    </w:t>
      </w:r>
      <w:r w:rsidR="00C75CBF" w:rsidRPr="00CF21CD">
        <w:t xml:space="preserve">Plan działania </w:t>
      </w:r>
      <w:r w:rsidR="00251697" w:rsidRPr="00CF21CD">
        <w:t>w sytuacjach zagrożenia na lotnisku</w:t>
      </w:r>
      <w:bookmarkEnd w:id="210"/>
    </w:p>
    <w:p w14:paraId="02166D31" w14:textId="77777777" w:rsidR="00C75CBF" w:rsidRPr="00CF21CD" w:rsidRDefault="00C75CBF" w:rsidP="00CF21CD">
      <w:pPr>
        <w:spacing w:before="240"/>
      </w:pPr>
      <w:r w:rsidRPr="00CF21CD">
        <w:t>USUWANIE UNIERUCHOMIONYCH STATKÓW POWIETRZNYCH</w:t>
      </w:r>
    </w:p>
    <w:p w14:paraId="31679657" w14:textId="77777777" w:rsidR="00C75CBF" w:rsidRPr="00CF21CD" w:rsidRDefault="00C75CBF" w:rsidP="00CF21CD">
      <w:pPr>
        <w:tabs>
          <w:tab w:val="left" w:pos="709"/>
        </w:tabs>
        <w:ind w:left="567" w:hanging="567"/>
      </w:pPr>
      <w:r w:rsidRPr="00CF21CD">
        <w:t xml:space="preserve">(a) </w:t>
      </w:r>
      <w:r w:rsidRPr="00CF21CD">
        <w:tab/>
        <w:t xml:space="preserve">Operator lotniska powinien ustanowić plan usuwania statków powietrznych </w:t>
      </w:r>
      <w:r w:rsidR="00E2745E" w:rsidRPr="00CF21CD">
        <w:t xml:space="preserve">unieruchomionych </w:t>
      </w:r>
      <w:r w:rsidR="00EC2C71" w:rsidRPr="00CF21CD">
        <w:t>w polu ruchu naziemnego</w:t>
      </w:r>
      <w:r w:rsidRPr="00CF21CD">
        <w:t xml:space="preserve"> lub w </w:t>
      </w:r>
      <w:r w:rsidR="00E2745E" w:rsidRPr="00CF21CD">
        <w:t xml:space="preserve">jego </w:t>
      </w:r>
      <w:r w:rsidRPr="00CF21CD">
        <w:t xml:space="preserve">pobliżu, i w razie potrzeby, </w:t>
      </w:r>
      <w:r w:rsidR="00EC2C71" w:rsidRPr="00CF21CD">
        <w:t xml:space="preserve">wyznaczyć </w:t>
      </w:r>
      <w:r w:rsidRPr="00CF21CD">
        <w:t>koordynatora do realizacji tego planu.</w:t>
      </w:r>
    </w:p>
    <w:p w14:paraId="6DFF6185" w14:textId="77777777" w:rsidR="00C75CBF" w:rsidRPr="00CF21CD" w:rsidRDefault="00C75CBF" w:rsidP="00CF21CD">
      <w:pPr>
        <w:tabs>
          <w:tab w:val="left" w:pos="709"/>
        </w:tabs>
        <w:ind w:left="567" w:hanging="567"/>
      </w:pPr>
      <w:r w:rsidRPr="00CF21CD">
        <w:t xml:space="preserve">(b) </w:t>
      </w:r>
      <w:r w:rsidRPr="00CF21CD">
        <w:tab/>
        <w:t xml:space="preserve">Plan usuwania unieruchomionych statków powietrznych powinien być oparty na charakterystykach statków powietrznych, </w:t>
      </w:r>
      <w:r w:rsidR="000F6CDC" w:rsidRPr="00CF21CD">
        <w:t>o</w:t>
      </w:r>
      <w:r w:rsidRPr="00CF21CD">
        <w:t xml:space="preserve"> których </w:t>
      </w:r>
      <w:r w:rsidR="000F6CDC" w:rsidRPr="00CF21CD">
        <w:t xml:space="preserve">wiadomo, że normalnie wykonują </w:t>
      </w:r>
      <w:r w:rsidRPr="00CF21CD">
        <w:t>operacje na lotnisku</w:t>
      </w:r>
      <w:r w:rsidR="000F6CDC" w:rsidRPr="00CF21CD">
        <w:t>,</w:t>
      </w:r>
      <w:r w:rsidRPr="00CF21CD">
        <w:t xml:space="preserve"> i </w:t>
      </w:r>
      <w:r w:rsidR="000F6CDC" w:rsidRPr="00CF21CD">
        <w:t xml:space="preserve">powinien </w:t>
      </w:r>
      <w:r w:rsidRPr="00CF21CD">
        <w:t>obejm</w:t>
      </w:r>
      <w:r w:rsidR="000F6CDC" w:rsidRPr="00CF21CD">
        <w:t>ować</w:t>
      </w:r>
      <w:r w:rsidRPr="00CF21CD">
        <w:t xml:space="preserve"> między innymi:</w:t>
      </w:r>
    </w:p>
    <w:p w14:paraId="794D1AF5" w14:textId="77777777" w:rsidR="00C75CBF" w:rsidRPr="00CF21CD" w:rsidRDefault="00C75CBF" w:rsidP="00CF21CD">
      <w:pPr>
        <w:tabs>
          <w:tab w:val="left" w:pos="1134"/>
        </w:tabs>
        <w:ind w:left="1134" w:hanging="567"/>
      </w:pPr>
      <w:r w:rsidRPr="00CF21CD">
        <w:t xml:space="preserve">(1) </w:t>
      </w:r>
      <w:r w:rsidRPr="00CF21CD">
        <w:tab/>
        <w:t>wykaz wyposażenia i personelu na lub w okolicach lotniska, które byłyby dostępne dla takiego celu; oraz</w:t>
      </w:r>
    </w:p>
    <w:p w14:paraId="1E101BB9" w14:textId="77777777" w:rsidR="00C75CBF" w:rsidRPr="00CF21CD" w:rsidRDefault="00C75CBF" w:rsidP="00CF21CD">
      <w:pPr>
        <w:tabs>
          <w:tab w:val="left" w:pos="1134"/>
        </w:tabs>
        <w:ind w:left="1134" w:hanging="567"/>
      </w:pPr>
      <w:r w:rsidRPr="00CF21CD">
        <w:t xml:space="preserve">(2) </w:t>
      </w:r>
      <w:r w:rsidRPr="00CF21CD">
        <w:tab/>
        <w:t xml:space="preserve">ustalenia </w:t>
      </w:r>
      <w:r w:rsidR="000F6CDC" w:rsidRPr="00CF21CD">
        <w:t xml:space="preserve">organizacyjne </w:t>
      </w:r>
      <w:r w:rsidRPr="00CF21CD">
        <w:t xml:space="preserve">dotyczące szybkiego </w:t>
      </w:r>
      <w:r w:rsidR="000F6CDC" w:rsidRPr="00CF21CD">
        <w:t>sprowadzenia</w:t>
      </w:r>
      <w:r w:rsidRPr="00CF21CD">
        <w:t xml:space="preserve"> zestaw</w:t>
      </w:r>
      <w:r w:rsidR="000F6CDC" w:rsidRPr="00CF21CD">
        <w:t xml:space="preserve">u </w:t>
      </w:r>
      <w:r w:rsidRPr="00CF21CD">
        <w:t>sprzętu do usprawni</w:t>
      </w:r>
      <w:r w:rsidR="000F6CDC" w:rsidRPr="00CF21CD">
        <w:t>e</w:t>
      </w:r>
      <w:r w:rsidRPr="00CF21CD">
        <w:t>nia statków powietrznych</w:t>
      </w:r>
      <w:r w:rsidR="000F6CDC" w:rsidRPr="00CF21CD">
        <w:t>,</w:t>
      </w:r>
      <w:r w:rsidRPr="00CF21CD">
        <w:t xml:space="preserve"> dostępn</w:t>
      </w:r>
      <w:r w:rsidR="000F6CDC" w:rsidRPr="00CF21CD">
        <w:t>ego</w:t>
      </w:r>
      <w:r w:rsidRPr="00CF21CD">
        <w:t xml:space="preserve"> na innych lotniskach;</w:t>
      </w:r>
    </w:p>
    <w:p w14:paraId="6B043F47" w14:textId="77777777" w:rsidR="00C75CBF" w:rsidRPr="00CF21CD" w:rsidRDefault="00C75CBF" w:rsidP="00CF21CD">
      <w:pPr>
        <w:tabs>
          <w:tab w:val="left" w:pos="1134"/>
        </w:tabs>
      </w:pPr>
    </w:p>
    <w:p w14:paraId="1CFC740A" w14:textId="77777777" w:rsidR="00C75CBF" w:rsidRPr="00CF21CD" w:rsidRDefault="00AD6C28" w:rsidP="00CF21CD">
      <w:pPr>
        <w:pStyle w:val="Nagwek4"/>
      </w:pPr>
      <w:bookmarkStart w:id="211" w:name="_Toc489967176"/>
      <w:r w:rsidRPr="00CF21CD">
        <w:t xml:space="preserve">GM1 ADR.OPS.B.005(b) </w:t>
      </w:r>
      <w:r w:rsidR="00DE41A5" w:rsidRPr="00CF21CD">
        <w:t xml:space="preserve">   </w:t>
      </w:r>
      <w:r w:rsidR="00C75CBF" w:rsidRPr="00CF21CD">
        <w:t xml:space="preserve">Plan działania </w:t>
      </w:r>
      <w:r w:rsidR="00251697" w:rsidRPr="00CF21CD">
        <w:t>w sytuacjach zagrożenia na lotnisku</w:t>
      </w:r>
      <w:bookmarkEnd w:id="211"/>
    </w:p>
    <w:p w14:paraId="1BFC772E" w14:textId="77777777" w:rsidR="00C75CBF" w:rsidRPr="00CF21CD" w:rsidRDefault="00C75CBF" w:rsidP="00CF21CD">
      <w:pPr>
        <w:spacing w:before="240"/>
      </w:pPr>
      <w:r w:rsidRPr="00CF21CD">
        <w:t>KOORDYNACJA Z INNYMI AGENCJAMI I ORGANIZACJAMI</w:t>
      </w:r>
    </w:p>
    <w:p w14:paraId="3F74E77E" w14:textId="77777777" w:rsidR="00C75CBF" w:rsidRPr="00CF21CD" w:rsidRDefault="00C75CBF" w:rsidP="00CF21CD">
      <w:pPr>
        <w:tabs>
          <w:tab w:val="left" w:pos="709"/>
        </w:tabs>
        <w:ind w:left="567" w:hanging="567"/>
      </w:pPr>
      <w:r w:rsidRPr="00CF21CD">
        <w:t xml:space="preserve">(a) </w:t>
      </w:r>
      <w:r w:rsidRPr="00CF21CD">
        <w:tab/>
        <w:t xml:space="preserve">Plan </w:t>
      </w:r>
      <w:r w:rsidR="003B0F0F" w:rsidRPr="00CF21CD">
        <w:t xml:space="preserve">działania w sytuacjach zagrożenia na lotnisku </w:t>
      </w:r>
      <w:r w:rsidRPr="00CF21CD">
        <w:t xml:space="preserve">powinien określać procedury koordynacji działań różnych lotniskowych agencji, organizacji lub służb (np. obsługi naziemnej, linii lotniczych, służb ochrony) i organów publicznych znajdujących się w jego sąsiedztwie, które mogłyby być pomocne w </w:t>
      </w:r>
      <w:r w:rsidR="00475274" w:rsidRPr="00CF21CD">
        <w:t>działaniach w</w:t>
      </w:r>
      <w:r w:rsidRPr="00CF21CD">
        <w:t xml:space="preserve"> sytuacji zagrożenia.</w:t>
      </w:r>
    </w:p>
    <w:p w14:paraId="02E1A711" w14:textId="77777777" w:rsidR="00C75CBF" w:rsidRPr="00CF21CD" w:rsidRDefault="00C75CBF" w:rsidP="00CF21CD">
      <w:pPr>
        <w:tabs>
          <w:tab w:val="left" w:pos="709"/>
        </w:tabs>
        <w:ind w:left="567" w:hanging="567"/>
      </w:pPr>
      <w:r w:rsidRPr="00CF21CD">
        <w:t xml:space="preserve">(b) </w:t>
      </w:r>
      <w:r w:rsidRPr="00CF21CD">
        <w:tab/>
        <w:t xml:space="preserve">Jeżeli plan </w:t>
      </w:r>
      <w:r w:rsidR="003B0F0F" w:rsidRPr="00CF21CD">
        <w:t xml:space="preserve">działania w sytuacjach zagrożenia na lotnisku </w:t>
      </w:r>
      <w:r w:rsidRPr="00CF21CD">
        <w:t xml:space="preserve">nie jest częścią krajowego lub lokalnego planu </w:t>
      </w:r>
      <w:r w:rsidR="003B0F0F" w:rsidRPr="00CF21CD">
        <w:t>działania w sytuacjach zagrożenia</w:t>
      </w:r>
      <w:r w:rsidRPr="00CF21CD">
        <w:t>, to powinien być właściwie skoordynowany.</w:t>
      </w:r>
    </w:p>
    <w:p w14:paraId="25D2E5EF" w14:textId="77777777" w:rsidR="00C75CBF" w:rsidRPr="00CF21CD" w:rsidRDefault="00475274" w:rsidP="00CF21CD">
      <w:pPr>
        <w:tabs>
          <w:tab w:val="left" w:pos="709"/>
        </w:tabs>
        <w:ind w:left="567" w:hanging="567"/>
      </w:pPr>
      <w:r w:rsidRPr="00CF21CD">
        <w:t xml:space="preserve">(c) </w:t>
      </w:r>
      <w:r w:rsidRPr="00CF21CD">
        <w:tab/>
        <w:t xml:space="preserve">Powinny być zawarte </w:t>
      </w:r>
      <w:r w:rsidR="00C75CBF" w:rsidRPr="00CF21CD">
        <w:t xml:space="preserve">porozumienia o wzajemnej pomocy </w:t>
      </w:r>
      <w:r w:rsidRPr="00CF21CD">
        <w:t xml:space="preserve">w sytuacjach zagrożenia </w:t>
      </w:r>
      <w:r w:rsidR="00C75CBF" w:rsidRPr="00CF21CD">
        <w:t xml:space="preserve">w celu określenia obowiązków i/lub zobowiązań każdej zewnętrznej agencji </w:t>
      </w:r>
      <w:r w:rsidRPr="00CF21CD">
        <w:t xml:space="preserve">(organizacji) </w:t>
      </w:r>
      <w:r w:rsidR="00B2550D" w:rsidRPr="00CF21CD">
        <w:t>uczestniczącej w działaniach w sytuacj</w:t>
      </w:r>
      <w:r w:rsidR="007F1533" w:rsidRPr="00CF21CD">
        <w:t>i</w:t>
      </w:r>
      <w:r w:rsidR="00C75CBF" w:rsidRPr="00CF21CD">
        <w:t xml:space="preserve"> zagrożenia. </w:t>
      </w:r>
      <w:r w:rsidR="00B2550D" w:rsidRPr="00CF21CD">
        <w:t>Porozumienia</w:t>
      </w:r>
      <w:r w:rsidR="00C75CBF" w:rsidRPr="00CF21CD">
        <w:t xml:space="preserve"> te powinny obejmować:</w:t>
      </w:r>
    </w:p>
    <w:p w14:paraId="26CBC27E" w14:textId="77777777" w:rsidR="00C75CBF" w:rsidRPr="00CF21CD" w:rsidRDefault="00C75CBF" w:rsidP="00CF21CD">
      <w:pPr>
        <w:tabs>
          <w:tab w:val="left" w:pos="1134"/>
        </w:tabs>
        <w:ind w:left="1134" w:hanging="567"/>
      </w:pPr>
      <w:r w:rsidRPr="00CF21CD">
        <w:t xml:space="preserve">(1) </w:t>
      </w:r>
      <w:r w:rsidRPr="00CF21CD">
        <w:tab/>
        <w:t xml:space="preserve">wyjaśnienie politycznych i prawnych obowiązków szeregu </w:t>
      </w:r>
      <w:r w:rsidR="007F1533" w:rsidRPr="00CF21CD">
        <w:t>organizacji</w:t>
      </w:r>
      <w:r w:rsidRPr="00CF21CD">
        <w:t xml:space="preserve"> (np. Policji, lokalnych służb ratowniczo-gaśniczych, władz lokalnych, organów ds. badania wypadków </w:t>
      </w:r>
      <w:r w:rsidRPr="00CF21CD">
        <w:lastRenderedPageBreak/>
        <w:t>lotniczych, itp.), które mogą być zaangażowane w celu uniknięcia problemów w przypadku wystąpienia zagrożenia;</w:t>
      </w:r>
    </w:p>
    <w:p w14:paraId="71F11CE2" w14:textId="77777777" w:rsidR="00C75CBF" w:rsidRPr="00CF21CD" w:rsidRDefault="00C75CBF" w:rsidP="00CF21CD">
      <w:pPr>
        <w:tabs>
          <w:tab w:val="left" w:pos="1134"/>
        </w:tabs>
        <w:ind w:left="1134" w:hanging="567"/>
      </w:pPr>
      <w:r w:rsidRPr="00CF21CD">
        <w:t xml:space="preserve">(2) </w:t>
      </w:r>
      <w:r w:rsidRPr="00CF21CD">
        <w:tab/>
        <w:t>ustanowienie organu kierowania; tj. jednej osoby k</w:t>
      </w:r>
      <w:r w:rsidR="0010339C" w:rsidRPr="00CF21CD">
        <w:t>ierującej na miejscu działań (z </w:t>
      </w:r>
      <w:r w:rsidRPr="00CF21CD">
        <w:t>wyznaczonymi, w razie potrzeby, zastępcami);</w:t>
      </w:r>
    </w:p>
    <w:p w14:paraId="49EE0462" w14:textId="77777777" w:rsidR="00C75CBF" w:rsidRPr="00CF21CD" w:rsidRDefault="00C75CBF" w:rsidP="00CF21CD">
      <w:pPr>
        <w:tabs>
          <w:tab w:val="left" w:pos="1134"/>
        </w:tabs>
        <w:ind w:left="1134" w:hanging="567"/>
      </w:pPr>
      <w:r w:rsidRPr="00CF21CD">
        <w:t xml:space="preserve">(3) </w:t>
      </w:r>
      <w:r w:rsidRPr="00CF21CD">
        <w:tab/>
        <w:t>określenie priorytetów w zakresie komunikacji na miejscu wypadku;</w:t>
      </w:r>
    </w:p>
    <w:p w14:paraId="4B2B0E39" w14:textId="77777777" w:rsidR="00C75CBF" w:rsidRPr="00CF21CD" w:rsidRDefault="00C75CBF" w:rsidP="00CF21CD">
      <w:pPr>
        <w:tabs>
          <w:tab w:val="left" w:pos="1134"/>
        </w:tabs>
        <w:ind w:left="1134" w:hanging="567"/>
      </w:pPr>
      <w:r w:rsidRPr="00CF21CD">
        <w:t xml:space="preserve">(4) </w:t>
      </w:r>
      <w:r w:rsidRPr="00CF21CD">
        <w:tab/>
        <w:t>organizacja środków transportu na wypadek zagrożenia pod kierownictwem wstępnie wyznaczonego koordynatora (-ów);</w:t>
      </w:r>
    </w:p>
    <w:p w14:paraId="4DCD8CC1" w14:textId="77777777" w:rsidR="00C75CBF" w:rsidRPr="00CF21CD" w:rsidRDefault="00C75CBF" w:rsidP="00CF21CD">
      <w:pPr>
        <w:tabs>
          <w:tab w:val="left" w:pos="1134"/>
        </w:tabs>
        <w:ind w:left="1134" w:hanging="567"/>
      </w:pPr>
      <w:r w:rsidRPr="00CF21CD">
        <w:t xml:space="preserve">(5) </w:t>
      </w:r>
      <w:r w:rsidRPr="00CF21CD">
        <w:tab/>
        <w:t>ustalenie z góry zakresu upoważnień i zobowiązań prawnych całego współpracującego personelu do działania w warunkach zagrożenia; oraz</w:t>
      </w:r>
    </w:p>
    <w:p w14:paraId="619D9F1A" w14:textId="77777777" w:rsidR="00C75CBF" w:rsidRPr="00CF21CD" w:rsidRDefault="00C75CBF" w:rsidP="00CF21CD">
      <w:pPr>
        <w:tabs>
          <w:tab w:val="left" w:pos="1134"/>
        </w:tabs>
        <w:ind w:left="1134" w:hanging="567"/>
      </w:pPr>
      <w:r w:rsidRPr="00CF21CD">
        <w:t xml:space="preserve">(6) </w:t>
      </w:r>
      <w:r w:rsidRPr="00CF21CD">
        <w:tab/>
        <w:t>wstępne ustalenia dotyczące korzystania z przenośnego i ciężkiego sprzętu ratowniczego z dostępnych źródeł.</w:t>
      </w:r>
    </w:p>
    <w:p w14:paraId="76EDA439" w14:textId="77777777" w:rsidR="00C75CBF" w:rsidRPr="00CF21CD" w:rsidRDefault="00C75CBF" w:rsidP="00CF21CD">
      <w:pPr>
        <w:tabs>
          <w:tab w:val="left" w:pos="709"/>
        </w:tabs>
        <w:ind w:left="567" w:hanging="567"/>
      </w:pPr>
      <w:r w:rsidRPr="00CF21CD">
        <w:t xml:space="preserve">(d) </w:t>
      </w:r>
      <w:r w:rsidRPr="00CF21CD">
        <w:tab/>
        <w:t xml:space="preserve">Plan </w:t>
      </w:r>
      <w:r w:rsidR="003B0F0F" w:rsidRPr="00CF21CD">
        <w:t xml:space="preserve">działania w sytuacjach zagrożenia na lotnisku </w:t>
      </w:r>
      <w:r w:rsidRPr="00CF21CD">
        <w:t>powinien być realizowany podobnie, bez względu na to, czy mamy do czynienia z wypadkiem/zdarzeniem na lotnisku, czy poza lotniskiem.</w:t>
      </w:r>
    </w:p>
    <w:p w14:paraId="15C2219C" w14:textId="77777777" w:rsidR="00C75CBF" w:rsidRPr="00CF21CD" w:rsidRDefault="00C75CBF" w:rsidP="00CF21CD">
      <w:pPr>
        <w:tabs>
          <w:tab w:val="left" w:pos="709"/>
        </w:tabs>
        <w:ind w:left="567" w:hanging="567"/>
      </w:pPr>
      <w:r w:rsidRPr="00CF21CD">
        <w:t xml:space="preserve">(e) </w:t>
      </w:r>
      <w:r w:rsidRPr="00CF21CD">
        <w:tab/>
        <w:t>Znaki punktów zbornych i strzałki kierunkowe powinny być spójne i zgodne z normami krajowymi.</w:t>
      </w:r>
    </w:p>
    <w:p w14:paraId="53901DBC" w14:textId="77777777" w:rsidR="00C75CBF" w:rsidRPr="00CF21CD" w:rsidRDefault="00C75CBF" w:rsidP="00CF21CD">
      <w:pPr>
        <w:tabs>
          <w:tab w:val="left" w:pos="709"/>
        </w:tabs>
        <w:ind w:left="567" w:hanging="567"/>
      </w:pPr>
      <w:r w:rsidRPr="00CF21CD">
        <w:t xml:space="preserve">(f) </w:t>
      </w:r>
      <w:r w:rsidRPr="00CF21CD">
        <w:tab/>
        <w:t xml:space="preserve">Operator lotniska powinien ocenić poziom zapasów materiałów medycznych, które mają być utrzymywane na lotnisku, do celów </w:t>
      </w:r>
      <w:r w:rsidR="003B0F0F" w:rsidRPr="00CF21CD">
        <w:t>działania w sytuacjach zagrożenia</w:t>
      </w:r>
      <w:r w:rsidRPr="00CF21CD">
        <w:t>.</w:t>
      </w:r>
    </w:p>
    <w:p w14:paraId="5AD19AC0" w14:textId="77777777" w:rsidR="00C75CBF" w:rsidRPr="00CF21CD" w:rsidRDefault="00C75CBF" w:rsidP="00CF21CD">
      <w:pPr>
        <w:tabs>
          <w:tab w:val="left" w:pos="709"/>
        </w:tabs>
        <w:ind w:left="567" w:hanging="567"/>
      </w:pPr>
    </w:p>
    <w:p w14:paraId="362A8F58" w14:textId="77777777" w:rsidR="00C75CBF" w:rsidRPr="00CF21CD" w:rsidRDefault="00C75CBF" w:rsidP="00CF21CD">
      <w:pPr>
        <w:pStyle w:val="Nagwek4"/>
      </w:pPr>
      <w:bookmarkStart w:id="212" w:name="_Toc489967177"/>
      <w:r w:rsidRPr="00CF21CD">
        <w:t>GM2 ADR.O</w:t>
      </w:r>
      <w:r w:rsidR="00DE41A5" w:rsidRPr="00CF21CD">
        <w:t xml:space="preserve">PS.B.005(b)    </w:t>
      </w:r>
      <w:r w:rsidRPr="00CF21CD">
        <w:t xml:space="preserve">Plan działania </w:t>
      </w:r>
      <w:r w:rsidR="00251697" w:rsidRPr="00CF21CD">
        <w:t>w sytuacjach zagrożenia na lotnisku</w:t>
      </w:r>
      <w:bookmarkEnd w:id="212"/>
    </w:p>
    <w:p w14:paraId="19C9E369" w14:textId="77777777" w:rsidR="00C75CBF" w:rsidRPr="00CF21CD" w:rsidRDefault="00C75CBF" w:rsidP="00CF21CD">
      <w:pPr>
        <w:spacing w:before="240"/>
      </w:pPr>
      <w:r w:rsidRPr="00CF21CD">
        <w:t xml:space="preserve">AGENCJE ZAANGAŻOWANE W </w:t>
      </w:r>
      <w:r w:rsidR="00475274" w:rsidRPr="00CF21CD">
        <w:t xml:space="preserve">DZIAŁANIA W </w:t>
      </w:r>
      <w:r w:rsidRPr="00CF21CD">
        <w:t>SYTUACJ</w:t>
      </w:r>
      <w:r w:rsidR="00475274" w:rsidRPr="00CF21CD">
        <w:t>ACH</w:t>
      </w:r>
      <w:r w:rsidRPr="00CF21CD">
        <w:t xml:space="preserve"> ZAGROŻENIA</w:t>
      </w:r>
    </w:p>
    <w:p w14:paraId="7125EEB6" w14:textId="77777777" w:rsidR="00C75CBF" w:rsidRPr="00CF21CD" w:rsidRDefault="00C75CBF" w:rsidP="00CF21CD">
      <w:r w:rsidRPr="00CF21CD">
        <w:t xml:space="preserve">Niżej wymienione </w:t>
      </w:r>
      <w:r w:rsidR="00657F47" w:rsidRPr="00CF21CD">
        <w:t>agencje (</w:t>
      </w:r>
      <w:r w:rsidRPr="00CF21CD">
        <w:t>organizacje</w:t>
      </w:r>
      <w:r w:rsidR="00657F47" w:rsidRPr="00CF21CD">
        <w:t>)</w:t>
      </w:r>
      <w:r w:rsidRPr="00CF21CD">
        <w:t>, w zależności od rodzaju zagrożenia i lokalnych uzgodnień, mogą uczestniczyć w reakcji na zagrożenie:</w:t>
      </w:r>
    </w:p>
    <w:p w14:paraId="5743A577" w14:textId="77777777" w:rsidR="00C75CBF" w:rsidRPr="00CF21CD" w:rsidRDefault="00C75CBF" w:rsidP="00CF21CD">
      <w:pPr>
        <w:tabs>
          <w:tab w:val="left" w:pos="709"/>
        </w:tabs>
        <w:ind w:left="567" w:hanging="567"/>
      </w:pPr>
      <w:r w:rsidRPr="00CF21CD">
        <w:t xml:space="preserve">(a) </w:t>
      </w:r>
      <w:r w:rsidRPr="00CF21CD">
        <w:tab/>
        <w:t>Na lotnisku:</w:t>
      </w:r>
    </w:p>
    <w:p w14:paraId="592FAF0E" w14:textId="77777777" w:rsidR="00C75CBF" w:rsidRPr="00CF21CD" w:rsidRDefault="00C75CBF" w:rsidP="00CF21CD">
      <w:pPr>
        <w:tabs>
          <w:tab w:val="left" w:pos="1134"/>
        </w:tabs>
        <w:ind w:left="1134" w:hanging="567"/>
      </w:pPr>
      <w:r w:rsidRPr="00CF21CD">
        <w:t xml:space="preserve">(1) </w:t>
      </w:r>
      <w:r w:rsidRPr="00CF21CD">
        <w:tab/>
        <w:t>Organ kontroli ruchu lotniczego;</w:t>
      </w:r>
    </w:p>
    <w:p w14:paraId="155B8A59" w14:textId="77777777" w:rsidR="00C75CBF" w:rsidRPr="00CF21CD" w:rsidRDefault="00C75CBF" w:rsidP="00CF21CD">
      <w:pPr>
        <w:tabs>
          <w:tab w:val="left" w:pos="1134"/>
        </w:tabs>
        <w:ind w:left="1134" w:hanging="567"/>
      </w:pPr>
      <w:r w:rsidRPr="00CF21CD">
        <w:t xml:space="preserve">(2) </w:t>
      </w:r>
      <w:r w:rsidRPr="00CF21CD">
        <w:tab/>
        <w:t>Służby ratowniczo-gaśnicze;</w:t>
      </w:r>
    </w:p>
    <w:p w14:paraId="73D73F23" w14:textId="77777777" w:rsidR="00C75CBF" w:rsidRPr="00CF21CD" w:rsidRDefault="00C75CBF" w:rsidP="00CF21CD">
      <w:pPr>
        <w:tabs>
          <w:tab w:val="left" w:pos="1134"/>
        </w:tabs>
        <w:ind w:left="1134" w:hanging="567"/>
      </w:pPr>
      <w:r w:rsidRPr="00CF21CD">
        <w:t xml:space="preserve">(3) </w:t>
      </w:r>
      <w:r w:rsidRPr="00CF21CD">
        <w:tab/>
        <w:t>Administracja lotniska;</w:t>
      </w:r>
    </w:p>
    <w:p w14:paraId="239E1482" w14:textId="77777777" w:rsidR="00C75CBF" w:rsidRPr="00CF21CD" w:rsidRDefault="00C75CBF" w:rsidP="00CF21CD">
      <w:pPr>
        <w:tabs>
          <w:tab w:val="left" w:pos="1134"/>
        </w:tabs>
        <w:ind w:left="1134" w:hanging="567"/>
      </w:pPr>
      <w:r w:rsidRPr="00CF21CD">
        <w:t xml:space="preserve">(4) </w:t>
      </w:r>
      <w:r w:rsidRPr="00CF21CD">
        <w:tab/>
        <w:t>Służby medyczne i sanitarne;</w:t>
      </w:r>
    </w:p>
    <w:p w14:paraId="02857D32" w14:textId="77777777" w:rsidR="00C75CBF" w:rsidRPr="00CF21CD" w:rsidRDefault="00C75CBF" w:rsidP="00CF21CD">
      <w:pPr>
        <w:tabs>
          <w:tab w:val="left" w:pos="1134"/>
        </w:tabs>
        <w:ind w:left="1134" w:hanging="567"/>
      </w:pPr>
      <w:r w:rsidRPr="00CF21CD">
        <w:t xml:space="preserve">(5) </w:t>
      </w:r>
      <w:r w:rsidRPr="00CF21CD">
        <w:tab/>
        <w:t>Operatorzy statków powietrznych;</w:t>
      </w:r>
    </w:p>
    <w:p w14:paraId="5620A2F5" w14:textId="77777777" w:rsidR="00C75CBF" w:rsidRPr="00CF21CD" w:rsidRDefault="00C75CBF" w:rsidP="00CF21CD">
      <w:pPr>
        <w:tabs>
          <w:tab w:val="left" w:pos="1134"/>
        </w:tabs>
        <w:ind w:left="1134" w:hanging="567"/>
      </w:pPr>
      <w:r w:rsidRPr="00CF21CD">
        <w:t xml:space="preserve">(6) </w:t>
      </w:r>
      <w:r w:rsidRPr="00CF21CD">
        <w:tab/>
        <w:t>Agencje obsługi naziemnej;</w:t>
      </w:r>
    </w:p>
    <w:p w14:paraId="3D1868E6" w14:textId="77777777" w:rsidR="00C75CBF" w:rsidRPr="00CF21CD" w:rsidRDefault="00C75CBF" w:rsidP="00CF21CD">
      <w:pPr>
        <w:tabs>
          <w:tab w:val="left" w:pos="1134"/>
        </w:tabs>
        <w:ind w:left="1134" w:hanging="567"/>
      </w:pPr>
      <w:r w:rsidRPr="00CF21CD">
        <w:t xml:space="preserve">(7) </w:t>
      </w:r>
      <w:r w:rsidRPr="00CF21CD">
        <w:tab/>
        <w:t>Służby ochrony, oraz</w:t>
      </w:r>
    </w:p>
    <w:p w14:paraId="6C7D0C81" w14:textId="77777777" w:rsidR="00C75CBF" w:rsidRPr="00CF21CD" w:rsidRDefault="00C75CBF" w:rsidP="00CF21CD">
      <w:pPr>
        <w:tabs>
          <w:tab w:val="left" w:pos="1134"/>
        </w:tabs>
        <w:ind w:left="1134" w:hanging="567"/>
      </w:pPr>
      <w:r w:rsidRPr="00CF21CD">
        <w:t xml:space="preserve">(8) </w:t>
      </w:r>
      <w:r w:rsidRPr="00CF21CD">
        <w:tab/>
        <w:t>Policja</w:t>
      </w:r>
    </w:p>
    <w:p w14:paraId="14559F9C" w14:textId="77777777" w:rsidR="00C75CBF" w:rsidRPr="00CF21CD" w:rsidRDefault="00C75CBF" w:rsidP="00CF21CD">
      <w:pPr>
        <w:tabs>
          <w:tab w:val="left" w:pos="709"/>
        </w:tabs>
        <w:ind w:left="567" w:hanging="567"/>
      </w:pPr>
      <w:r w:rsidRPr="00CF21CD">
        <w:t xml:space="preserve">(b) </w:t>
      </w:r>
      <w:r w:rsidRPr="00CF21CD">
        <w:tab/>
        <w:t>Poza lotniskiem:</w:t>
      </w:r>
    </w:p>
    <w:p w14:paraId="33D8E922" w14:textId="77777777" w:rsidR="00C75CBF" w:rsidRPr="00CF21CD" w:rsidRDefault="00C75CBF" w:rsidP="00CF21CD">
      <w:pPr>
        <w:tabs>
          <w:tab w:val="left" w:pos="1134"/>
        </w:tabs>
        <w:ind w:left="1134" w:hanging="567"/>
      </w:pPr>
      <w:r w:rsidRPr="00CF21CD">
        <w:t xml:space="preserve">(1) </w:t>
      </w:r>
      <w:r w:rsidRPr="00CF21CD">
        <w:tab/>
        <w:t>Komendy straży pożarnej;</w:t>
      </w:r>
    </w:p>
    <w:p w14:paraId="23747F71" w14:textId="77777777" w:rsidR="00C75CBF" w:rsidRPr="00CF21CD" w:rsidRDefault="00C75CBF" w:rsidP="00CF21CD">
      <w:pPr>
        <w:tabs>
          <w:tab w:val="left" w:pos="1134"/>
        </w:tabs>
        <w:ind w:left="1134" w:hanging="567"/>
      </w:pPr>
      <w:r w:rsidRPr="00CF21CD">
        <w:t xml:space="preserve">(2) </w:t>
      </w:r>
      <w:r w:rsidRPr="00CF21CD">
        <w:tab/>
        <w:t>Policja;</w:t>
      </w:r>
    </w:p>
    <w:p w14:paraId="4749CD78" w14:textId="77777777" w:rsidR="00C75CBF" w:rsidRPr="00CF21CD" w:rsidRDefault="00C75CBF" w:rsidP="00CF21CD">
      <w:pPr>
        <w:tabs>
          <w:tab w:val="left" w:pos="1134"/>
        </w:tabs>
        <w:ind w:left="1134" w:hanging="567"/>
      </w:pPr>
      <w:r w:rsidRPr="00CF21CD">
        <w:t xml:space="preserve">(3) </w:t>
      </w:r>
      <w:r w:rsidRPr="00CF21CD">
        <w:tab/>
        <w:t>Władze służby zdrowia (w tym służby medyczne i sanitarne, szpitale, publiczna służba zdrowia);</w:t>
      </w:r>
    </w:p>
    <w:p w14:paraId="755C5001" w14:textId="77777777" w:rsidR="00C75CBF" w:rsidRPr="00CF21CD" w:rsidRDefault="00C75CBF" w:rsidP="00CF21CD">
      <w:pPr>
        <w:tabs>
          <w:tab w:val="left" w:pos="1134"/>
        </w:tabs>
        <w:ind w:left="1134" w:hanging="567"/>
      </w:pPr>
      <w:r w:rsidRPr="00CF21CD">
        <w:t xml:space="preserve">(4) </w:t>
      </w:r>
      <w:r w:rsidRPr="00CF21CD">
        <w:tab/>
        <w:t>Wojsko; oraz</w:t>
      </w:r>
    </w:p>
    <w:p w14:paraId="71762747" w14:textId="77777777" w:rsidR="00C75CBF" w:rsidRPr="00CF21CD" w:rsidRDefault="00C75CBF" w:rsidP="00CF21CD">
      <w:pPr>
        <w:tabs>
          <w:tab w:val="left" w:pos="1134"/>
        </w:tabs>
        <w:ind w:left="1134" w:hanging="567"/>
      </w:pPr>
      <w:r w:rsidRPr="00CF21CD">
        <w:t xml:space="preserve">(5) </w:t>
      </w:r>
      <w:r w:rsidRPr="00CF21CD">
        <w:tab/>
        <w:t>Ochrona portów i wybrzeża, jeśli dotyczy.</w:t>
      </w:r>
    </w:p>
    <w:p w14:paraId="5CCDC4CE" w14:textId="77777777" w:rsidR="00C75CBF" w:rsidRPr="00CF21CD" w:rsidRDefault="00C75CBF" w:rsidP="00CF21CD"/>
    <w:p w14:paraId="5D03EFF8" w14:textId="77777777" w:rsidR="00C75CBF" w:rsidRPr="00CF21CD" w:rsidRDefault="00AD2691" w:rsidP="00CF21CD">
      <w:pPr>
        <w:pStyle w:val="Nagwek4"/>
      </w:pPr>
      <w:bookmarkStart w:id="213" w:name="_Toc489967178"/>
      <w:r w:rsidRPr="00CF21CD">
        <w:lastRenderedPageBreak/>
        <w:t xml:space="preserve">GM3 ADR.OPS.B.005(b)    </w:t>
      </w:r>
      <w:r w:rsidR="00C75CBF" w:rsidRPr="00CF21CD">
        <w:t xml:space="preserve">Plan działania </w:t>
      </w:r>
      <w:r w:rsidR="00251697" w:rsidRPr="00CF21CD">
        <w:t>w sytuacjach zagrożenia na lotnisku</w:t>
      </w:r>
      <w:bookmarkEnd w:id="213"/>
    </w:p>
    <w:p w14:paraId="7B19F4D3" w14:textId="77777777" w:rsidR="00C75CBF" w:rsidRPr="00CF21CD" w:rsidRDefault="00657F47" w:rsidP="00CF21CD">
      <w:pPr>
        <w:spacing w:before="240"/>
      </w:pPr>
      <w:r w:rsidRPr="00CF21CD">
        <w:t xml:space="preserve">CENTRUM OPERACYJNE </w:t>
      </w:r>
      <w:r w:rsidR="00C75CBF" w:rsidRPr="00CF21CD">
        <w:t>SYTUACJ</w:t>
      </w:r>
      <w:r w:rsidRPr="00CF21CD">
        <w:t>I</w:t>
      </w:r>
      <w:r w:rsidR="00C75CBF" w:rsidRPr="00CF21CD">
        <w:t xml:space="preserve"> ZAGROŻENIA</w:t>
      </w:r>
    </w:p>
    <w:p w14:paraId="2DD24CE5" w14:textId="77777777" w:rsidR="00C75CBF" w:rsidRPr="00CF21CD" w:rsidRDefault="00C75CBF" w:rsidP="00CF21CD">
      <w:pPr>
        <w:tabs>
          <w:tab w:val="left" w:pos="709"/>
        </w:tabs>
        <w:ind w:left="567" w:hanging="567"/>
      </w:pPr>
      <w:r w:rsidRPr="00CF21CD">
        <w:t xml:space="preserve">(a) </w:t>
      </w:r>
      <w:r w:rsidRPr="00CF21CD">
        <w:tab/>
        <w:t>Praktyka wykazała, że z zagrożeniami można sobie lepiej poradzić, gdy kierowanie nimi odbywa się cen</w:t>
      </w:r>
      <w:r w:rsidR="00657F47" w:rsidRPr="00CF21CD">
        <w:t xml:space="preserve">tralnie z centrum operacyjnego </w:t>
      </w:r>
      <w:r w:rsidRPr="00CF21CD">
        <w:t>sytuacj</w:t>
      </w:r>
      <w:r w:rsidR="00657F47" w:rsidRPr="00CF21CD">
        <w:t>i</w:t>
      </w:r>
      <w:r w:rsidRPr="00CF21CD">
        <w:t xml:space="preserve"> zagrożenia i ze stanowiska kierowania.</w:t>
      </w:r>
    </w:p>
    <w:p w14:paraId="77DCCBF9" w14:textId="77777777" w:rsidR="00C75CBF" w:rsidRPr="00CF21CD" w:rsidRDefault="00C75CBF" w:rsidP="00CF21CD">
      <w:pPr>
        <w:tabs>
          <w:tab w:val="left" w:pos="709"/>
        </w:tabs>
        <w:ind w:left="567" w:hanging="567"/>
      </w:pPr>
      <w:r w:rsidRPr="00CF21CD">
        <w:t xml:space="preserve">(b) </w:t>
      </w:r>
      <w:r w:rsidRPr="00CF21CD">
        <w:tab/>
        <w:t xml:space="preserve">Centrum operacyjne </w:t>
      </w:r>
      <w:r w:rsidR="00657F47" w:rsidRPr="00CF21CD">
        <w:t>s</w:t>
      </w:r>
      <w:r w:rsidRPr="00CF21CD">
        <w:t>ytuacj</w:t>
      </w:r>
      <w:r w:rsidR="00657F47" w:rsidRPr="00CF21CD">
        <w:t>i</w:t>
      </w:r>
      <w:r w:rsidRPr="00CF21CD">
        <w:t xml:space="preserve"> zagrożenia może stanowić integralną część służb i urządzeń lotniska i być odpowiedzialne za całościową koordynację i ogólne kierowanie działaniami w</w:t>
      </w:r>
      <w:r w:rsidR="00657F47" w:rsidRPr="00CF21CD">
        <w:t> </w:t>
      </w:r>
      <w:r w:rsidRPr="00CF21CD">
        <w:t>sytuacji zagrożenia. W zależności od wielkości lotniska i lokalnych procedur, może zostać ustanowione więcej</w:t>
      </w:r>
      <w:r w:rsidR="00657F47" w:rsidRPr="00CF21CD">
        <w:t xml:space="preserve"> niż jedno centrum operacyjne </w:t>
      </w:r>
      <w:r w:rsidRPr="00CF21CD">
        <w:t>sytuacj</w:t>
      </w:r>
      <w:r w:rsidR="00657F47" w:rsidRPr="00CF21CD">
        <w:t>i</w:t>
      </w:r>
      <w:r w:rsidRPr="00CF21CD">
        <w:t xml:space="preserve"> zagrożenia, ale w planie </w:t>
      </w:r>
      <w:r w:rsidR="003B0F0F" w:rsidRPr="00CF21CD">
        <w:t xml:space="preserve">działania w sytuacjach zagrożenia na lotnisku </w:t>
      </w:r>
      <w:r w:rsidRPr="00CF21CD">
        <w:t>należy określić, które z nich ponosi całościową odpowiedzialność za koordynację.</w:t>
      </w:r>
    </w:p>
    <w:p w14:paraId="6C8A070A" w14:textId="77777777" w:rsidR="00C75CBF" w:rsidRPr="00CF21CD" w:rsidRDefault="00C75CBF" w:rsidP="00CF21CD">
      <w:pPr>
        <w:tabs>
          <w:tab w:val="left" w:pos="709"/>
        </w:tabs>
        <w:ind w:left="567" w:hanging="567"/>
      </w:pPr>
      <w:r w:rsidRPr="00CF21CD">
        <w:t xml:space="preserve">(c) </w:t>
      </w:r>
      <w:r w:rsidRPr="00CF21CD">
        <w:tab/>
        <w:t>Do kierowania centrum operacyjnym sytuacj</w:t>
      </w:r>
      <w:r w:rsidR="00657F47" w:rsidRPr="00CF21CD">
        <w:t>i</w:t>
      </w:r>
      <w:r w:rsidRPr="00CF21CD">
        <w:t xml:space="preserve"> zagrożenia </w:t>
      </w:r>
      <w:r w:rsidR="00657F47" w:rsidRPr="00CF21CD">
        <w:t xml:space="preserve">powinna być wyznaczona </w:t>
      </w:r>
      <w:r w:rsidR="003E523A" w:rsidRPr="00CF21CD">
        <w:t xml:space="preserve">jedna </w:t>
      </w:r>
      <w:r w:rsidR="00657F47" w:rsidRPr="00CF21CD">
        <w:t>osoba, i w</w:t>
      </w:r>
      <w:r w:rsidR="003E523A" w:rsidRPr="00CF21CD">
        <w:t xml:space="preserve"> </w:t>
      </w:r>
      <w:r w:rsidR="00657F47" w:rsidRPr="00CF21CD">
        <w:t>razie potrzeby</w:t>
      </w:r>
      <w:r w:rsidR="003E523A" w:rsidRPr="00CF21CD">
        <w:t xml:space="preserve"> </w:t>
      </w:r>
      <w:r w:rsidRPr="00CF21CD">
        <w:t>– inna osoba do kierowania stanowiskiem kierowania.</w:t>
      </w:r>
    </w:p>
    <w:p w14:paraId="063D06F1" w14:textId="77777777" w:rsidR="00C75CBF" w:rsidRPr="00CF21CD" w:rsidRDefault="00C75CBF" w:rsidP="00CF21CD">
      <w:pPr>
        <w:tabs>
          <w:tab w:val="left" w:pos="709"/>
        </w:tabs>
        <w:ind w:left="567" w:hanging="567"/>
      </w:pPr>
      <w:r w:rsidRPr="00CF21CD">
        <w:t>(</w:t>
      </w:r>
      <w:r w:rsidR="00BC29FA" w:rsidRPr="00CF21CD">
        <w:t xml:space="preserve">d) </w:t>
      </w:r>
      <w:r w:rsidR="00BC29FA" w:rsidRPr="00CF21CD">
        <w:tab/>
        <w:t xml:space="preserve">Rolą </w:t>
      </w:r>
      <w:r w:rsidR="003E523A" w:rsidRPr="00CF21CD">
        <w:t xml:space="preserve">centrum operacyjnego </w:t>
      </w:r>
      <w:r w:rsidRPr="00CF21CD">
        <w:t>sytuacj</w:t>
      </w:r>
      <w:r w:rsidR="003E523A" w:rsidRPr="00CF21CD">
        <w:t>i</w:t>
      </w:r>
      <w:r w:rsidRPr="00CF21CD">
        <w:t xml:space="preserve"> zagrożenia powinno być wspieranie osoby kierującej na miejscu działań w ruchomym stanowisku kierowania na okoliczność wypadków/incydentów statków powietrznych.</w:t>
      </w:r>
    </w:p>
    <w:p w14:paraId="6E400C36" w14:textId="77777777" w:rsidR="00C75CBF" w:rsidRPr="00CF21CD" w:rsidRDefault="00C75CBF" w:rsidP="00CF21CD">
      <w:pPr>
        <w:tabs>
          <w:tab w:val="left" w:pos="709"/>
        </w:tabs>
        <w:ind w:left="567" w:hanging="567"/>
      </w:pPr>
      <w:r w:rsidRPr="00CF21CD">
        <w:t xml:space="preserve">(e) </w:t>
      </w:r>
      <w:r w:rsidRPr="00CF21CD">
        <w:tab/>
      </w:r>
      <w:r w:rsidR="00BC29FA" w:rsidRPr="00CF21CD">
        <w:t>C</w:t>
      </w:r>
      <w:r w:rsidRPr="00CF21CD">
        <w:t>entrum oper</w:t>
      </w:r>
      <w:r w:rsidR="003E523A" w:rsidRPr="00CF21CD">
        <w:t xml:space="preserve">acyjne </w:t>
      </w:r>
      <w:r w:rsidRPr="00CF21CD">
        <w:t>sytuacj</w:t>
      </w:r>
      <w:r w:rsidR="003E523A" w:rsidRPr="00CF21CD">
        <w:t>i</w:t>
      </w:r>
      <w:r w:rsidRPr="00CF21CD">
        <w:t xml:space="preserve"> zagrożenia, w zależności o</w:t>
      </w:r>
      <w:r w:rsidR="005C0A70" w:rsidRPr="00CF21CD">
        <w:t>d odpowiednich planów ochrony i </w:t>
      </w:r>
      <w:r w:rsidRPr="00CF21CD">
        <w:t xml:space="preserve">procedur lokalnych może </w:t>
      </w:r>
      <w:r w:rsidR="00BC29FA" w:rsidRPr="00CF21CD">
        <w:t>pełnić</w:t>
      </w:r>
      <w:r w:rsidRPr="00CF21CD">
        <w:t xml:space="preserve"> </w:t>
      </w:r>
      <w:r w:rsidR="00BC29FA" w:rsidRPr="00CF21CD">
        <w:t>funkcję c</w:t>
      </w:r>
      <w:r w:rsidRPr="00CF21CD">
        <w:t xml:space="preserve">entrum </w:t>
      </w:r>
      <w:r w:rsidR="00BC29FA" w:rsidRPr="00CF21CD">
        <w:t>dowodzenia,</w:t>
      </w:r>
      <w:r w:rsidRPr="00CF21CD">
        <w:t xml:space="preserve"> koordynacji i </w:t>
      </w:r>
      <w:r w:rsidR="00BC29FA" w:rsidRPr="00CF21CD">
        <w:t>łączności</w:t>
      </w:r>
      <w:r w:rsidRPr="00CF21CD">
        <w:t xml:space="preserve"> na wypadek bezprawnego </w:t>
      </w:r>
      <w:r w:rsidR="00BC29FA" w:rsidRPr="00CF21CD">
        <w:t>przejęcia</w:t>
      </w:r>
      <w:r w:rsidRPr="00CF21CD">
        <w:t xml:space="preserve"> statku powietrznego i zagrożenia bombowego.</w:t>
      </w:r>
    </w:p>
    <w:p w14:paraId="2A216A75" w14:textId="77777777" w:rsidR="00C75CBF" w:rsidRPr="00CF21CD" w:rsidRDefault="00C75CBF" w:rsidP="00CF21CD">
      <w:pPr>
        <w:tabs>
          <w:tab w:val="left" w:pos="709"/>
        </w:tabs>
        <w:ind w:left="567" w:hanging="567"/>
      </w:pPr>
      <w:r w:rsidRPr="00CF21CD">
        <w:t xml:space="preserve">(f) </w:t>
      </w:r>
      <w:r w:rsidRPr="00CF21CD">
        <w:tab/>
        <w:t>Centrum operacyjne sytuacj</w:t>
      </w:r>
      <w:r w:rsidR="003E523A" w:rsidRPr="00CF21CD">
        <w:t>i</w:t>
      </w:r>
      <w:r w:rsidRPr="00CF21CD">
        <w:t xml:space="preserve"> zagrożenia powinno być operacyjnie dostępne przez 24 godziny na dobę, lub w godzinach pracy lotniska</w:t>
      </w:r>
      <w:r w:rsidR="0042208B" w:rsidRPr="00CF21CD">
        <w:t xml:space="preserve">, i </w:t>
      </w:r>
      <w:r w:rsidRPr="00CF21CD">
        <w:t>powinny zostać ustanowione procedury</w:t>
      </w:r>
      <w:r w:rsidR="0042208B" w:rsidRPr="00CF21CD">
        <w:t xml:space="preserve"> dotyczące powiadamiania jego </w:t>
      </w:r>
      <w:r w:rsidRPr="00CF21CD">
        <w:t>pracowników.</w:t>
      </w:r>
    </w:p>
    <w:p w14:paraId="5EFDC146" w14:textId="77777777" w:rsidR="00C75CBF" w:rsidRPr="00CF21CD" w:rsidRDefault="00C75CBF" w:rsidP="00CF21CD">
      <w:pPr>
        <w:tabs>
          <w:tab w:val="left" w:pos="709"/>
        </w:tabs>
        <w:ind w:left="567" w:hanging="567"/>
      </w:pPr>
      <w:r w:rsidRPr="00CF21CD">
        <w:t xml:space="preserve">(g) </w:t>
      </w:r>
      <w:r w:rsidRPr="00CF21CD">
        <w:tab/>
        <w:t>Lok</w:t>
      </w:r>
      <w:r w:rsidR="0042208B" w:rsidRPr="00CF21CD">
        <w:t xml:space="preserve">alizacja centrum operacyjnego </w:t>
      </w:r>
      <w:r w:rsidRPr="00CF21CD">
        <w:t>sytuacj</w:t>
      </w:r>
      <w:r w:rsidR="0042208B" w:rsidRPr="00CF21CD">
        <w:t>i</w:t>
      </w:r>
      <w:r w:rsidRPr="00CF21CD">
        <w:t xml:space="preserve"> zagrożenia jest bardzo ważna</w:t>
      </w:r>
      <w:r w:rsidR="0042208B" w:rsidRPr="00CF21CD">
        <w:t xml:space="preserve"> dla jego skuteczności. Ustana</w:t>
      </w:r>
      <w:r w:rsidRPr="00CF21CD">
        <w:t>wi</w:t>
      </w:r>
      <w:r w:rsidR="0042208B" w:rsidRPr="00CF21CD">
        <w:t>ając jego lokalizację</w:t>
      </w:r>
      <w:r w:rsidRPr="00CF21CD">
        <w:t xml:space="preserve"> należy wziąć pod uwagę dobrą widoczność na pole </w:t>
      </w:r>
      <w:r w:rsidR="0042208B" w:rsidRPr="00CF21CD">
        <w:t>ruchu naziemnego, i</w:t>
      </w:r>
      <w:r w:rsidRPr="00CF21CD">
        <w:t xml:space="preserve"> w miarę możliwości, na odizolowane stanowisko postojowe statków.</w:t>
      </w:r>
    </w:p>
    <w:p w14:paraId="47EC922A" w14:textId="77777777" w:rsidR="00C75CBF" w:rsidRPr="00CF21CD" w:rsidRDefault="00C75CBF" w:rsidP="00CF21CD">
      <w:pPr>
        <w:tabs>
          <w:tab w:val="left" w:pos="709"/>
        </w:tabs>
        <w:ind w:left="567" w:hanging="567"/>
      </w:pPr>
      <w:r w:rsidRPr="00CF21CD">
        <w:t xml:space="preserve">(h) </w:t>
      </w:r>
      <w:r w:rsidRPr="00CF21CD">
        <w:tab/>
        <w:t>Odpowiedni sprzęt i personel powinien być dost</w:t>
      </w:r>
      <w:r w:rsidR="0042208B" w:rsidRPr="00CF21CD">
        <w:t>ępny w celu komunikowania się z </w:t>
      </w:r>
      <w:r w:rsidRPr="00CF21CD">
        <w:t xml:space="preserve">odpowiednimi organizacjami zaangażowanymi w sytuacje zagrożenia, w tym </w:t>
      </w:r>
      <w:r w:rsidR="0042208B" w:rsidRPr="00CF21CD">
        <w:t xml:space="preserve">z </w:t>
      </w:r>
      <w:r w:rsidRPr="00CF21CD">
        <w:t>ruchom</w:t>
      </w:r>
      <w:r w:rsidR="0042208B" w:rsidRPr="00CF21CD">
        <w:t>ym</w:t>
      </w:r>
      <w:r w:rsidRPr="00CF21CD">
        <w:t xml:space="preserve"> stanowisk</w:t>
      </w:r>
      <w:r w:rsidR="0042208B" w:rsidRPr="00CF21CD">
        <w:t>iem kierowania</w:t>
      </w:r>
      <w:r w:rsidRPr="00CF21CD">
        <w:t>, jeśli jest roz</w:t>
      </w:r>
      <w:r w:rsidR="0042208B" w:rsidRPr="00CF21CD">
        <w:t>mieszczone</w:t>
      </w:r>
      <w:r w:rsidRPr="00CF21CD">
        <w:t xml:space="preserve">. Środki </w:t>
      </w:r>
      <w:r w:rsidR="0042208B" w:rsidRPr="00CF21CD">
        <w:t>łączności</w:t>
      </w:r>
      <w:r w:rsidRPr="00CF21CD">
        <w:t xml:space="preserve"> i urządzenia elektroniczne powinny być regularnie sprawdzane </w:t>
      </w:r>
      <w:r w:rsidR="0042208B" w:rsidRPr="00CF21CD">
        <w:t xml:space="preserve">w </w:t>
      </w:r>
      <w:r w:rsidRPr="00CF21CD">
        <w:t xml:space="preserve">celu </w:t>
      </w:r>
      <w:r w:rsidR="0042208B" w:rsidRPr="00CF21CD">
        <w:t>wykrycia</w:t>
      </w:r>
      <w:r w:rsidRPr="00CF21CD">
        <w:t xml:space="preserve"> </w:t>
      </w:r>
      <w:r w:rsidR="0042208B" w:rsidRPr="00CF21CD">
        <w:t>jakichkolwiek niesprawności</w:t>
      </w:r>
      <w:r w:rsidRPr="00CF21CD">
        <w:t>.</w:t>
      </w:r>
    </w:p>
    <w:p w14:paraId="59B03923" w14:textId="0FC89413" w:rsidR="004D7D70" w:rsidRDefault="004D7D70">
      <w:pPr>
        <w:spacing w:before="0" w:after="0" w:line="240" w:lineRule="auto"/>
        <w:jc w:val="left"/>
      </w:pPr>
      <w:r>
        <w:br w:type="page"/>
      </w:r>
    </w:p>
    <w:p w14:paraId="588CD26C" w14:textId="77777777" w:rsidR="00C75CBF" w:rsidRPr="00CF21CD" w:rsidRDefault="00DE41A5" w:rsidP="00CF21CD">
      <w:pPr>
        <w:pStyle w:val="Nagwek4"/>
      </w:pPr>
      <w:bookmarkStart w:id="214" w:name="_Toc489967179"/>
      <w:r w:rsidRPr="00CF21CD">
        <w:lastRenderedPageBreak/>
        <w:t xml:space="preserve">GM4 ADR.OPS.B.005(b)    </w:t>
      </w:r>
      <w:r w:rsidR="00C75CBF" w:rsidRPr="00CF21CD">
        <w:t xml:space="preserve">Plan działania </w:t>
      </w:r>
      <w:r w:rsidR="00251697" w:rsidRPr="00CF21CD">
        <w:t>w sytuacjach zagrożenia na lotnisku</w:t>
      </w:r>
      <w:bookmarkEnd w:id="214"/>
    </w:p>
    <w:p w14:paraId="2D7169DA" w14:textId="77777777" w:rsidR="00C75CBF" w:rsidRPr="00CF21CD" w:rsidRDefault="00C75CBF" w:rsidP="00CF21CD">
      <w:pPr>
        <w:spacing w:before="240"/>
      </w:pPr>
      <w:r w:rsidRPr="00CF21CD">
        <w:t>RUCHOME STANOWISKO KIEROWANIA</w:t>
      </w:r>
    </w:p>
    <w:p w14:paraId="72F6AA42" w14:textId="77777777" w:rsidR="00C75CBF" w:rsidRPr="00CF21CD" w:rsidRDefault="00C75CBF" w:rsidP="00CF21CD">
      <w:pPr>
        <w:tabs>
          <w:tab w:val="left" w:pos="709"/>
        </w:tabs>
        <w:ind w:left="567" w:hanging="567"/>
      </w:pPr>
      <w:r w:rsidRPr="00CF21CD">
        <w:t xml:space="preserve">(a) </w:t>
      </w:r>
      <w:r w:rsidRPr="00CF21CD">
        <w:tab/>
        <w:t xml:space="preserve">Stanowisko kierowania </w:t>
      </w:r>
      <w:r w:rsidR="00DB07E6" w:rsidRPr="00CF21CD">
        <w:t xml:space="preserve">jest obiektem, który w razie potrzeby, </w:t>
      </w:r>
      <w:r w:rsidRPr="00CF21CD">
        <w:t xml:space="preserve">ma </w:t>
      </w:r>
      <w:r w:rsidR="00DB07E6" w:rsidRPr="00CF21CD">
        <w:t>możliwość szybkiego przemieszcze</w:t>
      </w:r>
      <w:r w:rsidRPr="00CF21CD">
        <w:t xml:space="preserve">nia się do miejsca, gdzie zaistniała sytuacja zagrożenia, </w:t>
      </w:r>
      <w:r w:rsidR="00F41C7F" w:rsidRPr="00CF21CD">
        <w:t>oraz zapewnić tam</w:t>
      </w:r>
      <w:r w:rsidRPr="00CF21CD">
        <w:t xml:space="preserve"> </w:t>
      </w:r>
      <w:r w:rsidR="00DB07E6" w:rsidRPr="00CF21CD">
        <w:t xml:space="preserve">lokalną </w:t>
      </w:r>
      <w:r w:rsidRPr="00CF21CD">
        <w:t xml:space="preserve">koordynację </w:t>
      </w:r>
      <w:r w:rsidR="00DB07E6" w:rsidRPr="00CF21CD">
        <w:t>działań agencji (</w:t>
      </w:r>
      <w:r w:rsidRPr="00CF21CD">
        <w:t>organizacji</w:t>
      </w:r>
      <w:r w:rsidR="00DB07E6" w:rsidRPr="00CF21CD">
        <w:t>)</w:t>
      </w:r>
      <w:r w:rsidRPr="00CF21CD">
        <w:t xml:space="preserve"> uczestniczących w </w:t>
      </w:r>
      <w:r w:rsidR="00F41C7F" w:rsidRPr="00CF21CD">
        <w:t>operacji</w:t>
      </w:r>
      <w:r w:rsidRPr="00CF21CD">
        <w:t>.</w:t>
      </w:r>
    </w:p>
    <w:p w14:paraId="7BEE8C8D" w14:textId="77777777" w:rsidR="00DB07E6" w:rsidRPr="00CF21CD" w:rsidRDefault="00C75CBF" w:rsidP="00CF21CD">
      <w:pPr>
        <w:tabs>
          <w:tab w:val="left" w:pos="709"/>
        </w:tabs>
        <w:ind w:left="567" w:hanging="567"/>
      </w:pPr>
      <w:r w:rsidRPr="00CF21CD">
        <w:t xml:space="preserve">(b) </w:t>
      </w:r>
      <w:r w:rsidRPr="00CF21CD">
        <w:tab/>
        <w:t xml:space="preserve">Ruchome stanowisko kierowania, jeśli zostało ustanowione, powinno być odpowiednio wyposażone i obsadzone personelem w celu komunikowania się z odpowiednimi organizacjami zaangażowanymi </w:t>
      </w:r>
      <w:r w:rsidR="007A252A" w:rsidRPr="00CF21CD">
        <w:t xml:space="preserve">w sytuacje zagrożenia, w tym z </w:t>
      </w:r>
      <w:r w:rsidRPr="00CF21CD">
        <w:t>centrum operacyjnym sytuacj</w:t>
      </w:r>
      <w:r w:rsidR="00DB07E6" w:rsidRPr="00CF21CD">
        <w:t>i</w:t>
      </w:r>
      <w:r w:rsidRPr="00CF21CD">
        <w:t xml:space="preserve"> zagrożenia. Środki </w:t>
      </w:r>
      <w:r w:rsidR="00DB07E6" w:rsidRPr="00CF21CD">
        <w:t>łączności</w:t>
      </w:r>
      <w:r w:rsidRPr="00CF21CD">
        <w:t xml:space="preserve"> i urządzenia elektroniczne powinny być regularnie </w:t>
      </w:r>
      <w:r w:rsidR="00DB07E6" w:rsidRPr="00CF21CD">
        <w:t>sprawdzane w celu wykrycia jakichkolwiek niesprawności.</w:t>
      </w:r>
    </w:p>
    <w:p w14:paraId="0992F0B1" w14:textId="77777777" w:rsidR="00C75CBF" w:rsidRPr="00CF21CD" w:rsidRDefault="00DB07E6" w:rsidP="00CF21CD">
      <w:pPr>
        <w:tabs>
          <w:tab w:val="left" w:pos="709"/>
        </w:tabs>
        <w:ind w:left="567" w:hanging="567"/>
      </w:pPr>
      <w:r w:rsidRPr="00CF21CD">
        <w:t xml:space="preserve"> </w:t>
      </w:r>
      <w:r w:rsidR="00C75CBF" w:rsidRPr="00CF21CD">
        <w:t xml:space="preserve">(c) </w:t>
      </w:r>
      <w:r w:rsidR="00C75CBF" w:rsidRPr="00CF21CD">
        <w:tab/>
        <w:t>Mapy, schematy oraz inne odpowiednie wyposażenie i in</w:t>
      </w:r>
      <w:r w:rsidRPr="00CF21CD">
        <w:t>formacje powinny być dostępne w </w:t>
      </w:r>
      <w:r w:rsidR="00C75CBF" w:rsidRPr="00CF21CD">
        <w:t>ruchomym stanowisku kierowania.</w:t>
      </w:r>
    </w:p>
    <w:p w14:paraId="65286654" w14:textId="77777777" w:rsidR="00C75CBF" w:rsidRPr="00CF21CD" w:rsidRDefault="00C75CBF" w:rsidP="00CF21CD">
      <w:pPr>
        <w:tabs>
          <w:tab w:val="left" w:pos="709"/>
        </w:tabs>
        <w:ind w:left="567" w:hanging="567"/>
      </w:pPr>
    </w:p>
    <w:p w14:paraId="59EA8EEA" w14:textId="77777777" w:rsidR="00C75CBF" w:rsidRPr="00CF21CD" w:rsidRDefault="00DE41A5" w:rsidP="00CF21CD">
      <w:pPr>
        <w:pStyle w:val="Nagwek4"/>
      </w:pPr>
      <w:bookmarkStart w:id="215" w:name="_Toc489967180"/>
      <w:r w:rsidRPr="00CF21CD">
        <w:t xml:space="preserve">GM5 ADR.OPS.B.005(b)    </w:t>
      </w:r>
      <w:r w:rsidR="00C75CBF" w:rsidRPr="00CF21CD">
        <w:t xml:space="preserve">Plan działania </w:t>
      </w:r>
      <w:r w:rsidR="00251697" w:rsidRPr="00CF21CD">
        <w:t>w sytuacjach zagrożenia na lotnisku</w:t>
      </w:r>
      <w:bookmarkEnd w:id="215"/>
    </w:p>
    <w:p w14:paraId="16797E27" w14:textId="77777777" w:rsidR="00C75CBF" w:rsidRPr="00CF21CD" w:rsidRDefault="00C75CBF" w:rsidP="00CF21CD">
      <w:pPr>
        <w:spacing w:before="240"/>
      </w:pPr>
      <w:r w:rsidRPr="00CF21CD">
        <w:t>SYSTEMY ŁĄCZNOŚCI STOSOWANE W SYTUACJI ZAGROŻENIA</w:t>
      </w:r>
    </w:p>
    <w:p w14:paraId="4DE95B29" w14:textId="77777777" w:rsidR="00C75CBF" w:rsidRPr="00CF21CD" w:rsidRDefault="007F1533" w:rsidP="00CF21CD">
      <w:pPr>
        <w:tabs>
          <w:tab w:val="left" w:pos="709"/>
        </w:tabs>
        <w:ind w:left="567" w:hanging="567"/>
      </w:pPr>
      <w:r w:rsidRPr="00CF21CD">
        <w:t xml:space="preserve">(a) </w:t>
      </w:r>
      <w:r w:rsidRPr="00CF21CD">
        <w:tab/>
        <w:t>P</w:t>
      </w:r>
      <w:r w:rsidR="00C75CBF" w:rsidRPr="00CF21CD">
        <w:t xml:space="preserve">owinno się zainstalować odpowiednie systemy łączności, </w:t>
      </w:r>
      <w:r w:rsidR="005C0A70" w:rsidRPr="00CF21CD">
        <w:t>łączące stanowisko kierowania i </w:t>
      </w:r>
      <w:r w:rsidR="00C75CBF" w:rsidRPr="00CF21CD">
        <w:t>centrum operacyjne w sytuacji zagrożenia</w:t>
      </w:r>
      <w:r w:rsidRPr="00CF21CD">
        <w:t xml:space="preserve"> (jeśli są ustanowione)</w:t>
      </w:r>
      <w:r w:rsidR="00C75CBF" w:rsidRPr="00CF21CD">
        <w:t xml:space="preserve"> ze wszystkimi innymi centrami i organizacjami biorącymi udział w działaniu </w:t>
      </w:r>
      <w:r w:rsidR="005C0A70" w:rsidRPr="00CF21CD">
        <w:t>ratowniczym, zgodnie z planem i </w:t>
      </w:r>
      <w:r w:rsidR="00C75CBF" w:rsidRPr="00CF21CD">
        <w:t>konkretnymi potrzebami lotniska.</w:t>
      </w:r>
    </w:p>
    <w:p w14:paraId="0C5B0831" w14:textId="77777777" w:rsidR="00C75CBF" w:rsidRPr="00CF21CD" w:rsidRDefault="00C75CBF" w:rsidP="00CF21CD">
      <w:pPr>
        <w:tabs>
          <w:tab w:val="left" w:pos="709"/>
        </w:tabs>
        <w:ind w:left="567" w:hanging="567"/>
      </w:pPr>
      <w:r w:rsidRPr="00CF21CD">
        <w:t xml:space="preserve">(b) </w:t>
      </w:r>
      <w:r w:rsidRPr="00CF21CD">
        <w:tab/>
      </w:r>
      <w:r w:rsidR="00F41C7F" w:rsidRPr="00CF21CD">
        <w:t>Wykorzystywane</w:t>
      </w:r>
      <w:r w:rsidRPr="00CF21CD">
        <w:t xml:space="preserve"> systemy łączności powinny zawierać wystarczającą liczbę radiowych zestawów nadawczo-odbiorczych, telefonów i innych urząd</w:t>
      </w:r>
      <w:r w:rsidR="005C0A70" w:rsidRPr="00CF21CD">
        <w:t>zeń łączności do ustanowienia i </w:t>
      </w:r>
      <w:r w:rsidRPr="00CF21CD">
        <w:t>utrzymania zasadniczych i zapasowych środków łączności;</w:t>
      </w:r>
    </w:p>
    <w:p w14:paraId="1B56008B" w14:textId="77777777" w:rsidR="00C75CBF" w:rsidRPr="00CF21CD" w:rsidRDefault="00C75CBF" w:rsidP="00CF21CD">
      <w:pPr>
        <w:tabs>
          <w:tab w:val="left" w:pos="709"/>
        </w:tabs>
        <w:ind w:left="567" w:hanging="567"/>
      </w:pPr>
      <w:r w:rsidRPr="00CF21CD">
        <w:t xml:space="preserve">(c) </w:t>
      </w:r>
      <w:r w:rsidRPr="00CF21CD">
        <w:tab/>
        <w:t>Zadaniem systemów łączności jest zapewnienie zasadniczych, a w razie potrzeby, zapasowych środków do skutecznej, bezpośredniej komunikacji pomiędzy, odpowiednio:</w:t>
      </w:r>
    </w:p>
    <w:p w14:paraId="4D5F8593" w14:textId="77777777" w:rsidR="00C75CBF" w:rsidRPr="00CF21CD" w:rsidRDefault="00C75CBF" w:rsidP="00CF21CD">
      <w:pPr>
        <w:tabs>
          <w:tab w:val="left" w:pos="1134"/>
        </w:tabs>
        <w:ind w:left="1134" w:hanging="567"/>
      </w:pPr>
      <w:r w:rsidRPr="00CF21CD">
        <w:t xml:space="preserve">(1) </w:t>
      </w:r>
      <w:r w:rsidRPr="00CF21CD">
        <w:tab/>
        <w:t>organem ostrzegania i jednostkami ratowniczo-gaśniczymi obsługującymi lotnisko;</w:t>
      </w:r>
    </w:p>
    <w:p w14:paraId="64943144" w14:textId="77777777" w:rsidR="00C75CBF" w:rsidRPr="00CF21CD" w:rsidRDefault="00C75CBF" w:rsidP="00CF21CD">
      <w:pPr>
        <w:tabs>
          <w:tab w:val="left" w:pos="1134"/>
        </w:tabs>
        <w:ind w:left="1134" w:hanging="567"/>
      </w:pPr>
      <w:r w:rsidRPr="00CF21CD">
        <w:t xml:space="preserve">(2) </w:t>
      </w:r>
      <w:r w:rsidRPr="00CF21CD">
        <w:tab/>
        <w:t>organem służb ruchu lotniczego, właściwym centrum/pomieszczeniem dyspozytorskim komendy straży pożarnej i załogami gaśniczymi i ratowniczymi w drodze do zagrożonego statku powietrznego i na miejscu wypadku/incydentu;</w:t>
      </w:r>
    </w:p>
    <w:p w14:paraId="2432E7E1" w14:textId="77777777" w:rsidR="00C75CBF" w:rsidRPr="00CF21CD" w:rsidRDefault="00C75CBF" w:rsidP="00CF21CD">
      <w:pPr>
        <w:tabs>
          <w:tab w:val="left" w:pos="1134"/>
        </w:tabs>
        <w:ind w:left="1134" w:hanging="567"/>
      </w:pPr>
      <w:r w:rsidRPr="00CF21CD">
        <w:t xml:space="preserve">(3) </w:t>
      </w:r>
      <w:r w:rsidRPr="00CF21CD">
        <w:tab/>
        <w:t>odpowiednimi organizacjami wzajemnej pomocy znajdującymi się na lub poza lotniskiem, w tym procedury ostrzegania dla całego personelu pomocniczego planowanego do podjęcia działań; oraz</w:t>
      </w:r>
    </w:p>
    <w:p w14:paraId="4FF664F9" w14:textId="77777777" w:rsidR="00C75CBF" w:rsidRPr="00CF21CD" w:rsidRDefault="00C75CBF" w:rsidP="00CF21CD">
      <w:pPr>
        <w:tabs>
          <w:tab w:val="left" w:pos="1134"/>
        </w:tabs>
        <w:ind w:left="1134" w:hanging="567"/>
      </w:pPr>
      <w:r w:rsidRPr="00CF21CD">
        <w:t xml:space="preserve">(4) </w:t>
      </w:r>
      <w:r w:rsidRPr="00CF21CD">
        <w:tab/>
        <w:t xml:space="preserve">pojazdami </w:t>
      </w:r>
      <w:r w:rsidR="00215785" w:rsidRPr="00CF21CD">
        <w:t>służb ratowniczo-gaśniczych</w:t>
      </w:r>
      <w:r w:rsidRPr="00CF21CD">
        <w:t>, łącznie z możliwością k</w:t>
      </w:r>
      <w:r w:rsidR="00215785" w:rsidRPr="00CF21CD">
        <w:t xml:space="preserve">omunikowania się między członkami załóg </w:t>
      </w:r>
      <w:r w:rsidRPr="00CF21CD">
        <w:t>każd</w:t>
      </w:r>
      <w:r w:rsidR="00215785" w:rsidRPr="00CF21CD">
        <w:t>ego z tych pojazdów</w:t>
      </w:r>
      <w:r w:rsidRPr="00CF21CD">
        <w:t>.</w:t>
      </w:r>
    </w:p>
    <w:p w14:paraId="3A8C942D" w14:textId="77777777" w:rsidR="00C75CBF" w:rsidRPr="00CF21CD" w:rsidRDefault="00C75CBF" w:rsidP="00CF21CD">
      <w:pPr>
        <w:tabs>
          <w:tab w:val="left" w:pos="709"/>
        </w:tabs>
        <w:ind w:left="567" w:hanging="567"/>
      </w:pPr>
      <w:r w:rsidRPr="00CF21CD">
        <w:t xml:space="preserve">(d) </w:t>
      </w:r>
      <w:r w:rsidRPr="00CF21CD">
        <w:tab/>
      </w:r>
      <w:r w:rsidR="00F21085" w:rsidRPr="00CF21CD">
        <w:t>P</w:t>
      </w:r>
      <w:r w:rsidRPr="00CF21CD">
        <w:t xml:space="preserve">owinien być ustanowiony </w:t>
      </w:r>
      <w:r w:rsidR="00F21085" w:rsidRPr="00CF21CD">
        <w:t xml:space="preserve">system łączności </w:t>
      </w:r>
      <w:r w:rsidRPr="00CF21CD">
        <w:t xml:space="preserve">w celu zapewnienia szybkiego </w:t>
      </w:r>
      <w:r w:rsidR="00F21085" w:rsidRPr="00CF21CD">
        <w:t>użycia</w:t>
      </w:r>
      <w:r w:rsidRPr="00CF21CD">
        <w:t xml:space="preserve"> sprzętu </w:t>
      </w:r>
      <w:r w:rsidR="00D47C11" w:rsidRPr="00CF21CD">
        <w:t>i </w:t>
      </w:r>
      <w:r w:rsidR="00F21085" w:rsidRPr="00CF21CD">
        <w:t xml:space="preserve">wyposażenia </w:t>
      </w:r>
      <w:r w:rsidRPr="00CF21CD">
        <w:t xml:space="preserve">alarmowego </w:t>
      </w:r>
      <w:r w:rsidR="00F21085" w:rsidRPr="00CF21CD">
        <w:t>do</w:t>
      </w:r>
      <w:r w:rsidRPr="00CF21CD">
        <w:t xml:space="preserve"> wypadków i incydentów </w:t>
      </w:r>
      <w:r w:rsidR="00D47C11" w:rsidRPr="00CF21CD">
        <w:t xml:space="preserve">mających miejsce na terenie </w:t>
      </w:r>
      <w:r w:rsidRPr="00CF21CD">
        <w:t>terminala i na płycie postojowej. Wypadki na płycie postojowej obejmują pożar w kabinie, wycieki i pożary paliwa przy tankowaniu, kolizje statków powietrznych i pojazdów oraz zagrożenia medyczne.</w:t>
      </w:r>
    </w:p>
    <w:p w14:paraId="3E1D5585" w14:textId="77777777" w:rsidR="00C75CBF" w:rsidRPr="00CF21CD" w:rsidRDefault="00C75CBF" w:rsidP="00CF21CD">
      <w:pPr>
        <w:tabs>
          <w:tab w:val="left" w:pos="709"/>
        </w:tabs>
        <w:ind w:left="567" w:hanging="567"/>
      </w:pPr>
      <w:r w:rsidRPr="00CF21CD">
        <w:t xml:space="preserve">(e) </w:t>
      </w:r>
      <w:r w:rsidRPr="00CF21CD">
        <w:tab/>
        <w:t xml:space="preserve">Systemy łączności </w:t>
      </w:r>
      <w:r w:rsidR="00D47C11" w:rsidRPr="00CF21CD">
        <w:t>używane</w:t>
      </w:r>
      <w:r w:rsidRPr="00CF21CD">
        <w:t xml:space="preserve"> w sytuacjach zagrożenia pow</w:t>
      </w:r>
      <w:r w:rsidR="00D47C11" w:rsidRPr="00CF21CD">
        <w:t>inny być regularnie testowane w </w:t>
      </w:r>
      <w:r w:rsidRPr="00CF21CD">
        <w:t xml:space="preserve">celu sprawdzenia </w:t>
      </w:r>
      <w:r w:rsidR="00D47C11" w:rsidRPr="00CF21CD">
        <w:t>działania</w:t>
      </w:r>
      <w:r w:rsidRPr="00CF21CD">
        <w:t xml:space="preserve"> wszystkich sieci radiowych i telefonicznych.</w:t>
      </w:r>
    </w:p>
    <w:p w14:paraId="06669AA0" w14:textId="77777777" w:rsidR="00C75CBF" w:rsidRPr="00CF21CD" w:rsidRDefault="00C75CBF" w:rsidP="00CF21CD">
      <w:pPr>
        <w:tabs>
          <w:tab w:val="left" w:pos="709"/>
        </w:tabs>
        <w:ind w:left="567" w:hanging="567"/>
      </w:pPr>
      <w:r w:rsidRPr="00CF21CD">
        <w:t xml:space="preserve">(f) </w:t>
      </w:r>
      <w:r w:rsidRPr="00CF21CD">
        <w:tab/>
        <w:t xml:space="preserve">Pełna i aktualna lista numerów telefonicznych </w:t>
      </w:r>
      <w:r w:rsidR="00D47C11" w:rsidRPr="00CF21CD">
        <w:t xml:space="preserve">do łączności między agencjami (organizacjami) </w:t>
      </w:r>
      <w:r w:rsidRPr="00CF21CD">
        <w:t xml:space="preserve">powinna być dostępne dla wszystkich organizacji i osób odpowiedzialnych za plan </w:t>
      </w:r>
      <w:r w:rsidR="003B0F0F" w:rsidRPr="00CF21CD">
        <w:t xml:space="preserve">działania </w:t>
      </w:r>
      <w:r w:rsidR="00D47C11" w:rsidRPr="00CF21CD">
        <w:t>w </w:t>
      </w:r>
      <w:r w:rsidR="003B0F0F" w:rsidRPr="00CF21CD">
        <w:t>sytuacjach zagrożenia na lotnisku</w:t>
      </w:r>
      <w:r w:rsidRPr="00CF21CD">
        <w:t>, w celu zapewn</w:t>
      </w:r>
      <w:r w:rsidR="005C0A70" w:rsidRPr="00CF21CD">
        <w:t>ienia szybkiego powiadamiania w </w:t>
      </w:r>
      <w:r w:rsidRPr="00CF21CD">
        <w:t xml:space="preserve">przypadkach wystąpienia zagrożenia. Numery te powinny być często weryfikowane, aby </w:t>
      </w:r>
      <w:r w:rsidRPr="00CF21CD">
        <w:lastRenderedPageBreak/>
        <w:t xml:space="preserve">zapewnić, że są prawidłowe. Zaktualizowane listy powinny być w sposób ciągły rozsyłane do wszystkich uczestników planu </w:t>
      </w:r>
      <w:r w:rsidR="003B0F0F" w:rsidRPr="00CF21CD">
        <w:t>działania w sytuacjach zagrożenia na lotnisku</w:t>
      </w:r>
      <w:r w:rsidRPr="00CF21CD">
        <w:t>.</w:t>
      </w:r>
    </w:p>
    <w:p w14:paraId="29468E4B" w14:textId="77777777" w:rsidR="00C75CBF" w:rsidRPr="00CF21CD" w:rsidRDefault="00C75CBF" w:rsidP="00CF21CD">
      <w:pPr>
        <w:tabs>
          <w:tab w:val="left" w:pos="709"/>
        </w:tabs>
        <w:ind w:left="567" w:hanging="567"/>
      </w:pPr>
    </w:p>
    <w:p w14:paraId="12CDA67F" w14:textId="77777777" w:rsidR="00C75CBF" w:rsidRPr="00CF21CD" w:rsidRDefault="00DE41A5" w:rsidP="00CF21CD">
      <w:pPr>
        <w:pStyle w:val="Nagwek4"/>
      </w:pPr>
      <w:bookmarkStart w:id="216" w:name="_Toc489967181"/>
      <w:r w:rsidRPr="00CF21CD">
        <w:t xml:space="preserve">GM1 ADR.OPS.B.005(c)    </w:t>
      </w:r>
      <w:r w:rsidR="00C75CBF" w:rsidRPr="00CF21CD">
        <w:t xml:space="preserve">Plan działania </w:t>
      </w:r>
      <w:r w:rsidR="00251697" w:rsidRPr="00CF21CD">
        <w:t>w sytuacjach zagrożenia na lotnisku</w:t>
      </w:r>
      <w:bookmarkEnd w:id="216"/>
    </w:p>
    <w:p w14:paraId="7679020B" w14:textId="77777777" w:rsidR="00C75CBF" w:rsidRPr="00CF21CD" w:rsidRDefault="00C75CBF" w:rsidP="00CF21CD">
      <w:pPr>
        <w:spacing w:before="240"/>
      </w:pPr>
      <w:r w:rsidRPr="00CF21CD">
        <w:t>SYTUACJE ZAGROŻENIA W TRUDNYM TERENIE</w:t>
      </w:r>
    </w:p>
    <w:p w14:paraId="1B504AC5" w14:textId="77777777" w:rsidR="00C75CBF" w:rsidRPr="00CF21CD" w:rsidRDefault="00C75CBF" w:rsidP="00CF21CD">
      <w:r w:rsidRPr="00CF21CD">
        <w:t xml:space="preserve">Na tych lotniskach, które są położone w pobliżu wody i/lub obszarów bagnistych lub trudnego terenu, </w:t>
      </w:r>
      <w:r w:rsidR="003B0F0F" w:rsidRPr="00CF21CD">
        <w:t>plan działania w sytuacjach zagrożenia po</w:t>
      </w:r>
      <w:r w:rsidRPr="00CF21CD">
        <w:t>winien obejm</w:t>
      </w:r>
      <w:r w:rsidR="005C0A70" w:rsidRPr="00CF21CD">
        <w:t>ować ustanowienie, testowanie i </w:t>
      </w:r>
      <w:r w:rsidRPr="00CF21CD">
        <w:t>ocenę, w regularnych odstępach czasu, określonego działania specjalistycznych służb ratowniczych.</w:t>
      </w:r>
    </w:p>
    <w:p w14:paraId="72513B42" w14:textId="77777777" w:rsidR="00C75CBF" w:rsidRPr="00CF21CD" w:rsidRDefault="00C75CBF" w:rsidP="00CF21CD"/>
    <w:p w14:paraId="315B4F0F" w14:textId="77777777" w:rsidR="00C75CBF" w:rsidRPr="00CF21CD" w:rsidRDefault="00DE41A5" w:rsidP="00CF21CD">
      <w:pPr>
        <w:pStyle w:val="Nagwek4"/>
      </w:pPr>
      <w:bookmarkStart w:id="217" w:name="_Toc489967182"/>
      <w:r w:rsidRPr="00CF21CD">
        <w:t xml:space="preserve">GM2 ADR.OPS.B.005(c)    </w:t>
      </w:r>
      <w:r w:rsidR="00C75CBF" w:rsidRPr="00CF21CD">
        <w:t xml:space="preserve">Plan działania </w:t>
      </w:r>
      <w:r w:rsidR="00251697" w:rsidRPr="00CF21CD">
        <w:t>w sytuacjach zagrożenia na lotnisku</w:t>
      </w:r>
      <w:bookmarkEnd w:id="217"/>
    </w:p>
    <w:p w14:paraId="16F4C480" w14:textId="77777777" w:rsidR="00C75CBF" w:rsidRPr="00CF21CD" w:rsidRDefault="003B0F0F" w:rsidP="00CF21CD">
      <w:pPr>
        <w:spacing w:before="240"/>
      </w:pPr>
      <w:r w:rsidRPr="00CF21CD">
        <w:t>ĆWICZENIA W ZAKRESIE DZIAŁANIA W SYTUACJACH ZAGROŻENIA</w:t>
      </w:r>
    </w:p>
    <w:p w14:paraId="47231201" w14:textId="77777777" w:rsidR="00C75CBF" w:rsidRPr="00CF21CD" w:rsidRDefault="00C75CBF" w:rsidP="00CF21CD">
      <w:pPr>
        <w:tabs>
          <w:tab w:val="left" w:pos="709"/>
        </w:tabs>
        <w:ind w:left="567" w:hanging="567"/>
      </w:pPr>
      <w:r w:rsidRPr="00CF21CD">
        <w:t xml:space="preserve">(a) </w:t>
      </w:r>
      <w:r w:rsidRPr="00CF21CD">
        <w:tab/>
        <w:t>Ćwiczenia kompleksowe</w:t>
      </w:r>
    </w:p>
    <w:p w14:paraId="27769059" w14:textId="77777777" w:rsidR="00C75CBF" w:rsidRPr="00CF21CD" w:rsidRDefault="00C75CBF" w:rsidP="00CF21CD">
      <w:pPr>
        <w:tabs>
          <w:tab w:val="left" w:pos="1134"/>
        </w:tabs>
        <w:ind w:left="1134" w:hanging="567"/>
      </w:pPr>
      <w:r w:rsidRPr="00CF21CD">
        <w:t xml:space="preserve">(1) </w:t>
      </w:r>
      <w:r w:rsidRPr="00CF21CD">
        <w:tab/>
        <w:t>Celem ćwiczeń kompleksowych jest zapewnienie adekwatności planu do poradzenia sobie z różnymi rodzajami zagrożeń.</w:t>
      </w:r>
    </w:p>
    <w:p w14:paraId="0A8C73F6" w14:textId="77777777" w:rsidR="00C75CBF" w:rsidRPr="00CF21CD" w:rsidRDefault="00C75CBF" w:rsidP="00CF21CD">
      <w:pPr>
        <w:tabs>
          <w:tab w:val="left" w:pos="1134"/>
        </w:tabs>
        <w:ind w:left="1134" w:hanging="567"/>
      </w:pPr>
      <w:r w:rsidRPr="00CF21CD">
        <w:t xml:space="preserve">(2) </w:t>
      </w:r>
      <w:r w:rsidRPr="00CF21CD">
        <w:tab/>
        <w:t>Ćwiczenia kompleksowe powinny być wspierane przez wszystkie zainteresowane organy lotniska i organy społeczne.</w:t>
      </w:r>
    </w:p>
    <w:p w14:paraId="49495EBC" w14:textId="77777777" w:rsidR="00C75CBF" w:rsidRPr="00CF21CD" w:rsidRDefault="00C75CBF" w:rsidP="00CF21CD">
      <w:pPr>
        <w:tabs>
          <w:tab w:val="left" w:pos="1134"/>
        </w:tabs>
        <w:ind w:left="1134" w:hanging="567"/>
      </w:pPr>
      <w:r w:rsidRPr="00CF21CD">
        <w:t xml:space="preserve">(3) </w:t>
      </w:r>
      <w:r w:rsidRPr="00CF21CD">
        <w:tab/>
        <w:t>Cele ćwiczenia powinny być zdefiniowane.</w:t>
      </w:r>
    </w:p>
    <w:p w14:paraId="1EC43F3F" w14:textId="77777777" w:rsidR="00C75CBF" w:rsidRPr="00CF21CD" w:rsidRDefault="00C75CBF" w:rsidP="00CF21CD">
      <w:pPr>
        <w:tabs>
          <w:tab w:val="left" w:pos="1134"/>
        </w:tabs>
        <w:ind w:left="1134" w:hanging="567"/>
      </w:pPr>
      <w:r w:rsidRPr="00CF21CD">
        <w:t xml:space="preserve">(4) </w:t>
      </w:r>
      <w:r w:rsidRPr="00CF21CD">
        <w:tab/>
        <w:t xml:space="preserve">Zaangażowane wydziały (komendy) i organizacje powinny być dokładnie zaznajomione z planem </w:t>
      </w:r>
      <w:r w:rsidR="003B0F0F" w:rsidRPr="00CF21CD">
        <w:t xml:space="preserve">działania w sytuacjach zagrożenia na lotnisku </w:t>
      </w:r>
      <w:r w:rsidRPr="00CF21CD">
        <w:t>oraz opracować indywidualne plany w koordynacji z planem ogólnym.</w:t>
      </w:r>
    </w:p>
    <w:p w14:paraId="69BB0B68" w14:textId="77777777" w:rsidR="00C75CBF" w:rsidRPr="00CF21CD" w:rsidRDefault="00C75CBF" w:rsidP="00CF21CD">
      <w:pPr>
        <w:tabs>
          <w:tab w:val="left" w:pos="1134"/>
        </w:tabs>
        <w:ind w:left="1134" w:hanging="567"/>
      </w:pPr>
      <w:r w:rsidRPr="00CF21CD">
        <w:t xml:space="preserve">(5) </w:t>
      </w:r>
      <w:r w:rsidRPr="00CF21CD">
        <w:tab/>
        <w:t xml:space="preserve">Ćwiczenia w zakresie </w:t>
      </w:r>
      <w:r w:rsidR="003B0F0F" w:rsidRPr="00CF21CD">
        <w:t xml:space="preserve">działania w sytuacjach zagrożenia na lotnisku </w:t>
      </w:r>
      <w:r w:rsidRPr="00CF21CD">
        <w:t>powinny odbywać się w miejscach, które zapewniają maksimum realizmu, zapewniając jednocześnie minimalne zakłócenia w prowadzonych operacjach lotniskowych. Powinny być wykorzystane różne scenariusze, zgodnie z opisanymi w dokumencie</w:t>
      </w:r>
      <w:r w:rsidR="003B0F0F" w:rsidRPr="00CF21CD">
        <w:t>:</w:t>
      </w:r>
      <w:r w:rsidRPr="00CF21CD">
        <w:t xml:space="preserve"> </w:t>
      </w:r>
      <w:r w:rsidR="005C0A70" w:rsidRPr="00CF21CD">
        <w:t>plan działania w </w:t>
      </w:r>
      <w:r w:rsidR="003B0F0F" w:rsidRPr="00CF21CD">
        <w:t>sytuacjach zagrożenia na lotnisku</w:t>
      </w:r>
      <w:r w:rsidRPr="00CF21CD">
        <w:t>. Ćwiczenie może się odbyć na lotnisku w ciągu dnia lub w nocy i w różnych porach roku, kiedy zmiany sezonowe mogą stanowić dodatkowe wyzwania. Aby przetestować różne scenariusze, ćwiczenia mogą odbywać się zarówno na lotnisku lub w jego pobliżu.</w:t>
      </w:r>
    </w:p>
    <w:p w14:paraId="47B18579" w14:textId="77777777" w:rsidR="00C75CBF" w:rsidRPr="00CF21CD" w:rsidRDefault="00C75CBF" w:rsidP="00CF21CD">
      <w:pPr>
        <w:tabs>
          <w:tab w:val="left" w:pos="1134"/>
        </w:tabs>
        <w:ind w:left="1134" w:hanging="567"/>
      </w:pPr>
      <w:r w:rsidRPr="00CF21CD">
        <w:t xml:space="preserve">(6) </w:t>
      </w:r>
      <w:r w:rsidRPr="00CF21CD">
        <w:tab/>
        <w:t>W celu uzyskania maksymalnych korzyści z ćwiczenia kompleksowego, cały przebieg wydarzeń powinien zostać poddany przeglądowi. Powinien być zorganizowany zespół obserwatorów do przeprowadzenia analizy krytycznej składający się z członków, którzy są zaznajomieni z postępowaniem w wypadkach skutkujących masową ilością ofiar. Każdy członek zespołu obserwatorów do przeprowadzenia analizy krytycznej powinien obserwować cały przebieg ćwiczenia i wypełnić o</w:t>
      </w:r>
      <w:r w:rsidR="007F1533" w:rsidRPr="00CF21CD">
        <w:t>dpowiednie formularze ankiety z </w:t>
      </w:r>
      <w:r w:rsidR="003B0F0F" w:rsidRPr="00CF21CD">
        <w:t>działań w sytuacjach zagrożenia</w:t>
      </w:r>
      <w:r w:rsidRPr="00CF21CD">
        <w:t xml:space="preserve">. Po ćwiczeniu, tak szybko, jak to dogodne, powinno się odbyć spotkanie zespołu obserwatorów do przeprowadzenia analizy krytycznej, na którym członkowie zespołu mogą przedstawić swoje uwagi i zalecenia dotyczące poprawy </w:t>
      </w:r>
      <w:r w:rsidR="007F1533" w:rsidRPr="00CF21CD">
        <w:t xml:space="preserve">procedur wynikających z planu </w:t>
      </w:r>
      <w:r w:rsidR="003B0F0F" w:rsidRPr="00CF21CD">
        <w:t>działania w sytuacjach zagrożenia na lotnisku</w:t>
      </w:r>
      <w:r w:rsidR="00EC2C71" w:rsidRPr="00CF21CD">
        <w:t xml:space="preserve">, jak i </w:t>
      </w:r>
      <w:r w:rsidR="007F1533" w:rsidRPr="00CF21CD">
        <w:t xml:space="preserve">samego </w:t>
      </w:r>
      <w:r w:rsidRPr="00CF21CD">
        <w:t xml:space="preserve">dokumentu </w:t>
      </w:r>
      <w:r w:rsidR="007F1533" w:rsidRPr="00CF21CD">
        <w:t xml:space="preserve">„Plan </w:t>
      </w:r>
      <w:r w:rsidR="003B0F0F" w:rsidRPr="00CF21CD">
        <w:t>działania w sytuacjach zagrożenia na lotnisku</w:t>
      </w:r>
      <w:r w:rsidR="007F1533" w:rsidRPr="00CF21CD">
        <w:t>”</w:t>
      </w:r>
      <w:r w:rsidRPr="00CF21CD">
        <w:t>.</w:t>
      </w:r>
    </w:p>
    <w:p w14:paraId="005A53FE" w14:textId="77777777" w:rsidR="00C75CBF" w:rsidRPr="00CF21CD" w:rsidRDefault="00C75CBF" w:rsidP="00CF21CD">
      <w:pPr>
        <w:tabs>
          <w:tab w:val="left" w:pos="1134"/>
        </w:tabs>
        <w:ind w:left="1134" w:hanging="567"/>
      </w:pPr>
      <w:r w:rsidRPr="00CF21CD">
        <w:t xml:space="preserve">(7) </w:t>
      </w:r>
      <w:r w:rsidRPr="00CF21CD">
        <w:tab/>
        <w:t>Po ćwiczeniu należy przeprowadzić pełną odprawę z omówieniem wyników, analizę krytyczną i inne analizy. Ważne jest, aby przedstawiciele wszystkich organizacji, które uczestniczą w ćwiczeniu, aktywnie uczestniczyli w analizie krytycznej.</w:t>
      </w:r>
    </w:p>
    <w:p w14:paraId="2454F35E" w14:textId="77777777" w:rsidR="00C75CBF" w:rsidRPr="00CF21CD" w:rsidRDefault="00C75CBF" w:rsidP="00CF21CD">
      <w:pPr>
        <w:tabs>
          <w:tab w:val="left" w:pos="709"/>
        </w:tabs>
        <w:ind w:left="567" w:hanging="567"/>
      </w:pPr>
      <w:r w:rsidRPr="00CF21CD">
        <w:t xml:space="preserve">(b) </w:t>
      </w:r>
      <w:r w:rsidRPr="00CF21CD">
        <w:tab/>
        <w:t xml:space="preserve">Ćwiczenia częściowe w zakresie </w:t>
      </w:r>
      <w:r w:rsidR="003B0F0F" w:rsidRPr="00CF21CD">
        <w:t>działania w sytuacjach zagrożenia na lotnisku</w:t>
      </w:r>
    </w:p>
    <w:p w14:paraId="6A092A8C" w14:textId="77777777" w:rsidR="00C75CBF" w:rsidRPr="00CF21CD" w:rsidRDefault="00C75CBF" w:rsidP="00CF21CD">
      <w:pPr>
        <w:tabs>
          <w:tab w:val="left" w:pos="1134"/>
        </w:tabs>
        <w:ind w:left="1134" w:hanging="567"/>
      </w:pPr>
      <w:r w:rsidRPr="00CF21CD">
        <w:lastRenderedPageBreak/>
        <w:t xml:space="preserve">(1) </w:t>
      </w:r>
      <w:r w:rsidRPr="00CF21CD">
        <w:tab/>
        <w:t xml:space="preserve">Celem ćwiczeń częściowych jest zapewnienie odpowiednich działań ze strony poszczególnych </w:t>
      </w:r>
      <w:r w:rsidR="001A68A2" w:rsidRPr="00CF21CD">
        <w:t>agencji (</w:t>
      </w:r>
      <w:r w:rsidRPr="00CF21CD">
        <w:t>organizacji</w:t>
      </w:r>
      <w:r w:rsidR="001A68A2" w:rsidRPr="00CF21CD">
        <w:t>)</w:t>
      </w:r>
      <w:r w:rsidRPr="00CF21CD">
        <w:t xml:space="preserve"> uczestniczących w działaniu ratowniczym oraz </w:t>
      </w:r>
      <w:r w:rsidR="001A68A2" w:rsidRPr="00CF21CD">
        <w:t xml:space="preserve">sprawdzenie </w:t>
      </w:r>
      <w:r w:rsidRPr="00CF21CD">
        <w:t>poszczególnych elementów planu.</w:t>
      </w:r>
    </w:p>
    <w:p w14:paraId="7CB23D6F" w14:textId="77777777" w:rsidR="00C75CBF" w:rsidRPr="00CF21CD" w:rsidRDefault="00C75CBF" w:rsidP="00CF21CD">
      <w:pPr>
        <w:tabs>
          <w:tab w:val="left" w:pos="1134"/>
        </w:tabs>
        <w:ind w:left="1134" w:hanging="567"/>
      </w:pPr>
      <w:r w:rsidRPr="00CF21CD">
        <w:t xml:space="preserve">(2) </w:t>
      </w:r>
      <w:r w:rsidRPr="00CF21CD">
        <w:tab/>
        <w:t xml:space="preserve">Ćwiczenia częściowe w zakresie </w:t>
      </w:r>
      <w:r w:rsidR="003B0F0F" w:rsidRPr="00CF21CD">
        <w:t xml:space="preserve">działania w sytuacjach zagrożenia na lotnisku </w:t>
      </w:r>
      <w:r w:rsidRPr="00CF21CD">
        <w:t>powinny obejmować, co najmniej, jeden organ,</w:t>
      </w:r>
      <w:r w:rsidR="001A68A2" w:rsidRPr="00CF21CD">
        <w:t xml:space="preserve"> np. służby ratowniczo-gaśnicze</w:t>
      </w:r>
      <w:r w:rsidRPr="00CF21CD">
        <w:t>, lub jednostkę medyczną, lub, w stosownych przypadkach, połączenie kilku organów.</w:t>
      </w:r>
    </w:p>
    <w:p w14:paraId="5CEBBFD6" w14:textId="77777777" w:rsidR="00C75CBF" w:rsidRPr="00CF21CD" w:rsidRDefault="00C75CBF" w:rsidP="00CF21CD">
      <w:pPr>
        <w:tabs>
          <w:tab w:val="left" w:pos="1134"/>
        </w:tabs>
        <w:ind w:left="1134" w:hanging="567"/>
      </w:pPr>
      <w:r w:rsidRPr="00CF21CD">
        <w:t xml:space="preserve">(3) </w:t>
      </w:r>
      <w:r w:rsidRPr="00CF21CD">
        <w:tab/>
        <w:t xml:space="preserve">Częściowe ćwiczenia w zakresie </w:t>
      </w:r>
      <w:r w:rsidR="003B0F0F" w:rsidRPr="00CF21CD">
        <w:t xml:space="preserve">działania w sytuacjach zagrożenia na lotnisku </w:t>
      </w:r>
      <w:r w:rsidRPr="00CF21CD">
        <w:t xml:space="preserve">powinny zapewnić, że wszelkie braki wykryte podczas ćwiczenia kompleksowego w zakresie </w:t>
      </w:r>
      <w:r w:rsidR="003B0F0F" w:rsidRPr="00CF21CD">
        <w:t xml:space="preserve">działania w sytuacjach zagrożenia na lotnisku </w:t>
      </w:r>
      <w:r w:rsidRPr="00CF21CD">
        <w:t>zostały poprawione.</w:t>
      </w:r>
    </w:p>
    <w:p w14:paraId="5B2B5FF7" w14:textId="77777777" w:rsidR="00900F49" w:rsidRPr="00CF21CD" w:rsidRDefault="00900F49" w:rsidP="00CF21CD">
      <w:pPr>
        <w:tabs>
          <w:tab w:val="left" w:pos="709"/>
        </w:tabs>
        <w:ind w:left="567" w:hanging="567"/>
      </w:pPr>
      <w:r w:rsidRPr="00CF21CD">
        <w:t xml:space="preserve">(c) </w:t>
      </w:r>
      <w:r w:rsidRPr="00CF21CD">
        <w:tab/>
        <w:t>Ćwiczenia teoretyczne (sztabowe)</w:t>
      </w:r>
    </w:p>
    <w:p w14:paraId="2A0D5DCC" w14:textId="77777777" w:rsidR="00900F49" w:rsidRPr="00CF21CD" w:rsidRDefault="00900F49" w:rsidP="00CF21CD">
      <w:pPr>
        <w:ind w:left="567"/>
      </w:pPr>
      <w:r w:rsidRPr="00CF21CD">
        <w:t>Ćwiczenia teoretyczne powinny odbywać się w regularnych odstępach czasu. Celem tych ćwiczeń powinno być sprawdzenie, czy zadania i procedury są jasne i zrozumiałe. Ćwiczenia te są dobrą okazją do przetestowania nowych lub zmienionych procedur, przed ich wdrożeniem lub realizacji przygotowań do kompleksowych ćwiczeń działania w sytuacjach zagrożenia.</w:t>
      </w:r>
    </w:p>
    <w:p w14:paraId="3161DB8E" w14:textId="77777777" w:rsidR="00C75CBF" w:rsidRPr="00CF21CD" w:rsidRDefault="00C75CBF" w:rsidP="00CF21CD">
      <w:pPr>
        <w:tabs>
          <w:tab w:val="left" w:pos="1134"/>
        </w:tabs>
      </w:pPr>
    </w:p>
    <w:p w14:paraId="123096F4" w14:textId="77777777" w:rsidR="00C75CBF" w:rsidRPr="00CF21CD" w:rsidRDefault="00DE41A5" w:rsidP="00CF21CD">
      <w:pPr>
        <w:pStyle w:val="Nagwek4"/>
      </w:pPr>
      <w:bookmarkStart w:id="218" w:name="_Toc489967183"/>
      <w:r w:rsidRPr="00CF21CD">
        <w:t xml:space="preserve">GM1 ADR.OPS.B.010(a)(1)    </w:t>
      </w:r>
      <w:r w:rsidR="00C75CBF" w:rsidRPr="00CF21CD">
        <w:t>Służby ratowniczo-gaśnicze</w:t>
      </w:r>
      <w:r w:rsidR="00DB4D88" w:rsidRPr="00CF21CD">
        <w:rPr>
          <w:rStyle w:val="Odwoanieprzypisudolnego"/>
          <w:color w:val="FF0000"/>
        </w:rPr>
        <w:footnoteReference w:id="21"/>
      </w:r>
      <w:bookmarkEnd w:id="218"/>
    </w:p>
    <w:p w14:paraId="6D1BC33D" w14:textId="77777777" w:rsidR="00C75CBF" w:rsidRPr="00CF21CD" w:rsidRDefault="00C75CBF" w:rsidP="00CF21CD">
      <w:pPr>
        <w:spacing w:before="240"/>
      </w:pPr>
      <w:r w:rsidRPr="00CF21CD">
        <w:t>DOSTĘPNOŚĆ I ZAKRES SŁUŻB RATOWNICZO-GAŚNICZYCH</w:t>
      </w:r>
    </w:p>
    <w:p w14:paraId="5D1DE8A1" w14:textId="3A3DD0DF" w:rsidR="00C75CBF" w:rsidRPr="00CF21CD" w:rsidRDefault="00C75CBF" w:rsidP="00CF21CD">
      <w:r w:rsidRPr="00CF21CD">
        <w:t xml:space="preserve">Do zapewnienia służb ratowniczo-gaśniczych mogą być wytypowane publiczne lub prywatne organizacje, odpowiednio zlokalizowane i wyposażone. Jest pożądane, aby ekipy przeciwpożarowe tych organizacji były zlokalizowane na lotnisku, tym nie mniej, mogą być one usytuowane poza lotniskiem, o ile zachowany zostanie wymagany czas reakcji. </w:t>
      </w:r>
      <w:r w:rsidR="00E83BF5" w:rsidRPr="00CF21CD">
        <w:rPr>
          <w:color w:val="FF0000"/>
        </w:rPr>
        <w:t>Podstawowym celem</w:t>
      </w:r>
      <w:r w:rsidR="00E83BF5" w:rsidRPr="00CF21CD">
        <w:t xml:space="preserve"> </w:t>
      </w:r>
      <w:r w:rsidRPr="00CF21CD">
        <w:t>służb ratowniczo-gaśniczych jest ratowanie życia w razie wypadku lub incydentu statku powietrznego, jaki wydarzył się na lub w bezpośrednim sąsiedztwie lotniska.</w:t>
      </w:r>
      <w:r w:rsidRPr="00CF21CD">
        <w:rPr>
          <w:color w:val="FF0000"/>
        </w:rPr>
        <w:t xml:space="preserve"> </w:t>
      </w:r>
      <w:r w:rsidR="00E83BF5" w:rsidRPr="00CF21CD">
        <w:rPr>
          <w:color w:val="FF0000"/>
        </w:rPr>
        <w:t>Służba ratowniczo-gaśnicza jest zapewniana w celu</w:t>
      </w:r>
      <w:r w:rsidR="00E83BF5" w:rsidRPr="00CF21CD">
        <w:t xml:space="preserve"> </w:t>
      </w:r>
      <w:r w:rsidRPr="00CF21CD">
        <w:t>stworzeni</w:t>
      </w:r>
      <w:r w:rsidR="00E83BF5" w:rsidRPr="00CF21CD">
        <w:t>a i utrzymania</w:t>
      </w:r>
      <w:r w:rsidRPr="00CF21CD">
        <w:t xml:space="preserve"> warunków</w:t>
      </w:r>
      <w:r w:rsidR="00E83BF5" w:rsidRPr="00CF21CD">
        <w:t xml:space="preserve"> do</w:t>
      </w:r>
      <w:r w:rsidRPr="00CF21CD">
        <w:t xml:space="preserve"> przetrwania, aby zapewnić drogi ewakuacji dla pasażerów i rozpoczęcie ratowania tych osób, które są niezdolne do samodzielnej ucieczki, bez bezpośredniej pomocy.</w:t>
      </w:r>
      <w:r w:rsidR="00E83BF5" w:rsidRPr="00CF21CD">
        <w:t xml:space="preserve"> </w:t>
      </w:r>
      <w:r w:rsidR="00E83BF5" w:rsidRPr="00CF21CD">
        <w:rPr>
          <w:color w:val="FF0000"/>
        </w:rPr>
        <w:t>Prowadzenie akcji ratowniczej może wymagać wykorzystania sprzętu oraz personelu innego niż ten, który jest przede wszystkim wykorzystywany do celów ratowniczo-gaśniczych. Karetki pogotowia oraz służby medyczne nie wchodzą w zakres służb ratowniczo-gaśniczych jak określono w punkcie ADR.OPS.B.010. Funkcja oraz zakres obowiązków realizowany przez karetki pogotowia oraz służby medyczne w sytuacji zagrożenia powinny zostać opisane w planie działania w sytuacjach zagrożenia na lotnisku (AEP) zgodnie z punktem GM3 ADR.OPS.B.005(a).</w:t>
      </w:r>
    </w:p>
    <w:p w14:paraId="5F7250DD" w14:textId="77777777" w:rsidR="00C75CBF" w:rsidRPr="00CF21CD" w:rsidRDefault="00C75CBF" w:rsidP="00CF21CD"/>
    <w:p w14:paraId="3F950919" w14:textId="77777777" w:rsidR="00C75CBF" w:rsidRPr="00CF21CD" w:rsidRDefault="00C75CBF" w:rsidP="00CF21CD">
      <w:pPr>
        <w:pStyle w:val="Nagwek3"/>
        <w:tabs>
          <w:tab w:val="clear" w:pos="2410"/>
          <w:tab w:val="left" w:pos="3119"/>
        </w:tabs>
        <w:ind w:left="3119" w:hanging="3119"/>
        <w:rPr>
          <w:rFonts w:cs="Times New Roman"/>
        </w:rPr>
      </w:pPr>
      <w:bookmarkStart w:id="219" w:name="_Toc489967184"/>
      <w:r w:rsidRPr="00CF21CD">
        <w:t>AMC1 ADR.OPS.B.010(a)(2)</w:t>
      </w:r>
      <w:r w:rsidR="00DE41A5" w:rsidRPr="00CF21CD">
        <w:t xml:space="preserve">    </w:t>
      </w:r>
      <w:r w:rsidRPr="00CF21CD">
        <w:t>Służby ratowniczo-gaśnicze</w:t>
      </w:r>
      <w:bookmarkEnd w:id="219"/>
    </w:p>
    <w:p w14:paraId="538AE39D" w14:textId="77777777" w:rsidR="00C75CBF" w:rsidRPr="00CF21CD" w:rsidRDefault="00C75CBF" w:rsidP="00CF21CD">
      <w:pPr>
        <w:spacing w:before="240"/>
      </w:pPr>
      <w:r w:rsidRPr="00CF21CD">
        <w:t>SYSTEMY ŁĄCZNOŚCI I ALARMOWANIA</w:t>
      </w:r>
    </w:p>
    <w:p w14:paraId="124AEE95" w14:textId="77777777" w:rsidR="00C75CBF" w:rsidRPr="00CF21CD" w:rsidRDefault="00C75CBF" w:rsidP="00CF21CD">
      <w:pPr>
        <w:spacing w:after="0"/>
      </w:pPr>
      <w:r w:rsidRPr="00CF21CD">
        <w:t>Operator lotniska powinien zagwarantować, że:</w:t>
      </w:r>
    </w:p>
    <w:p w14:paraId="5FAF76DC" w14:textId="77777777" w:rsidR="00C75CBF" w:rsidRPr="00CF21CD" w:rsidRDefault="00C75CBF" w:rsidP="00CF21CD">
      <w:pPr>
        <w:tabs>
          <w:tab w:val="left" w:pos="709"/>
        </w:tabs>
        <w:ind w:left="567" w:hanging="567"/>
      </w:pPr>
      <w:r w:rsidRPr="00CF21CD">
        <w:t xml:space="preserve">(a) </w:t>
      </w:r>
      <w:r w:rsidRPr="00CF21CD">
        <w:tab/>
        <w:t>zapewniana jest bezpośrednia łączność pomiędzy strażnicą przeciwpożarową, a wieżą kontroli lotniska, każdą inną strażnicą oraz pojazdami ratowniczo-gaśniczymi;</w:t>
      </w:r>
    </w:p>
    <w:p w14:paraId="696FC09E" w14:textId="77777777" w:rsidR="00C75CBF" w:rsidRPr="00CF21CD" w:rsidRDefault="00C75CBF" w:rsidP="00CF21CD">
      <w:pPr>
        <w:tabs>
          <w:tab w:val="left" w:pos="709"/>
        </w:tabs>
        <w:ind w:left="567" w:hanging="567"/>
      </w:pPr>
      <w:r w:rsidRPr="00CF21CD">
        <w:t xml:space="preserve">(b) </w:t>
      </w:r>
      <w:r w:rsidRPr="00CF21CD">
        <w:tab/>
        <w:t>strażnica przeciwpożarowa, wszelkie inne strażnice przeciwpożarowe znajdujące się na lotnisku oraz wieża kontroli ruchu lotniczego są wyposażone w system alarmowy sterowany ze strażnicy pozwalający na zaalarmowanie personelu służb ratowniczo-gaśniczych;</w:t>
      </w:r>
    </w:p>
    <w:p w14:paraId="7F3D6069" w14:textId="77777777" w:rsidR="00C75CBF" w:rsidRPr="00CF21CD" w:rsidRDefault="00C75CBF" w:rsidP="00CF21CD">
      <w:pPr>
        <w:tabs>
          <w:tab w:val="left" w:pos="709"/>
        </w:tabs>
        <w:ind w:left="567" w:hanging="567"/>
      </w:pPr>
      <w:r w:rsidRPr="00CF21CD">
        <w:t xml:space="preserve">(c) </w:t>
      </w:r>
      <w:r w:rsidRPr="00CF21CD">
        <w:tab/>
        <w:t>zapewnione są środki do łączności pomiędzy służbami ratowniczo-gaśniczymi i załogą statku powietrznego w sytuacji zagrożenia;</w:t>
      </w:r>
    </w:p>
    <w:p w14:paraId="70A89560" w14:textId="77777777" w:rsidR="00C75CBF" w:rsidRPr="00CF21CD" w:rsidRDefault="00C75CBF" w:rsidP="00CF21CD">
      <w:pPr>
        <w:tabs>
          <w:tab w:val="left" w:pos="709"/>
        </w:tabs>
        <w:ind w:left="567" w:hanging="567"/>
      </w:pPr>
      <w:r w:rsidRPr="00CF21CD">
        <w:lastRenderedPageBreak/>
        <w:t xml:space="preserve">(d) </w:t>
      </w:r>
      <w:r w:rsidRPr="00CF21CD">
        <w:tab/>
        <w:t xml:space="preserve">zapewniane są środki łączności do natychmiastowego wezwania wyznaczonego personelu </w:t>
      </w:r>
      <w:r w:rsidR="00390AF2" w:rsidRPr="00CF21CD">
        <w:t>nie</w:t>
      </w:r>
      <w:r w:rsidRPr="00CF21CD">
        <w:t>będącego w stanie gotowości do działania;</w:t>
      </w:r>
    </w:p>
    <w:p w14:paraId="0E77802F" w14:textId="77777777" w:rsidR="00C75CBF" w:rsidRPr="00CF21CD" w:rsidRDefault="00C75CBF" w:rsidP="00CF21CD">
      <w:pPr>
        <w:tabs>
          <w:tab w:val="left" w:pos="709"/>
        </w:tabs>
        <w:ind w:left="567" w:hanging="567"/>
      </w:pPr>
      <w:r w:rsidRPr="00CF21CD">
        <w:t xml:space="preserve">(e) </w:t>
      </w:r>
      <w:r w:rsidRPr="00CF21CD">
        <w:tab/>
        <w:t>zapewniane są środki łączności umożliwiające dwukierunkową łączność z pojazdami ratowniczymi i gaśniczymi znajdującymi się na miejscu wypadku lotniczego;</w:t>
      </w:r>
    </w:p>
    <w:p w14:paraId="197D4BBD" w14:textId="77777777" w:rsidR="00C75CBF" w:rsidRPr="00CF21CD" w:rsidRDefault="00C75CBF" w:rsidP="00CF21CD">
      <w:pPr>
        <w:tabs>
          <w:tab w:val="left" w:pos="709"/>
        </w:tabs>
        <w:ind w:left="567" w:hanging="567"/>
      </w:pPr>
      <w:r w:rsidRPr="00CF21CD">
        <w:t xml:space="preserve">(f) </w:t>
      </w:r>
      <w:r w:rsidRPr="00CF21CD">
        <w:tab/>
        <w:t xml:space="preserve">łączność w </w:t>
      </w:r>
      <w:r w:rsidR="00390AF2" w:rsidRPr="00CF21CD">
        <w:t xml:space="preserve">czasie działań w </w:t>
      </w:r>
      <w:r w:rsidRPr="00CF21CD">
        <w:t>sytuacj</w:t>
      </w:r>
      <w:r w:rsidR="00390AF2" w:rsidRPr="00CF21CD">
        <w:t xml:space="preserve">i zagrożenia </w:t>
      </w:r>
      <w:r w:rsidR="001D52AE" w:rsidRPr="00CF21CD">
        <w:t>powinna być</w:t>
      </w:r>
      <w:r w:rsidR="00390AF2" w:rsidRPr="00CF21CD">
        <w:t xml:space="preserve"> nagrywana</w:t>
      </w:r>
      <w:r w:rsidRPr="00CF21CD">
        <w:t>; oraz</w:t>
      </w:r>
    </w:p>
    <w:p w14:paraId="76CF6221" w14:textId="77777777" w:rsidR="00C75CBF" w:rsidRPr="00CF21CD" w:rsidRDefault="00C75CBF" w:rsidP="00CF21CD">
      <w:pPr>
        <w:tabs>
          <w:tab w:val="left" w:pos="709"/>
        </w:tabs>
        <w:ind w:left="567" w:hanging="567"/>
      </w:pPr>
      <w:r w:rsidRPr="00CF21CD">
        <w:t xml:space="preserve">(g) </w:t>
      </w:r>
      <w:r w:rsidRPr="00CF21CD">
        <w:tab/>
        <w:t>zapewniane są środki łączności między członkami załóg ratowniczych i gaśniczych.</w:t>
      </w:r>
    </w:p>
    <w:p w14:paraId="0CF48F57" w14:textId="77777777" w:rsidR="00C75CBF" w:rsidRPr="00CF21CD" w:rsidRDefault="00C75CBF" w:rsidP="00CF21CD">
      <w:pPr>
        <w:tabs>
          <w:tab w:val="left" w:pos="709"/>
        </w:tabs>
        <w:ind w:left="567" w:hanging="567"/>
      </w:pPr>
    </w:p>
    <w:p w14:paraId="1D2BC01E" w14:textId="77777777" w:rsidR="00C75CBF" w:rsidRPr="00CF21CD" w:rsidRDefault="00C75CBF" w:rsidP="00CF21CD">
      <w:pPr>
        <w:pStyle w:val="Nagwek3"/>
        <w:tabs>
          <w:tab w:val="clear" w:pos="2410"/>
          <w:tab w:val="left" w:pos="3119"/>
        </w:tabs>
        <w:ind w:left="3119" w:hanging="3119"/>
        <w:rPr>
          <w:rFonts w:cs="Times New Roman"/>
        </w:rPr>
      </w:pPr>
      <w:bookmarkStart w:id="220" w:name="_Toc489967185"/>
      <w:r w:rsidRPr="00CF21CD">
        <w:t xml:space="preserve">AMC2 ADR.OPS.B.010(a)(2) </w:t>
      </w:r>
      <w:r w:rsidR="00DE41A5" w:rsidRPr="00CF21CD">
        <w:t xml:space="preserve">   </w:t>
      </w:r>
      <w:r w:rsidRPr="00CF21CD">
        <w:t>Służby ratowniczo-gaśnicze</w:t>
      </w:r>
      <w:r w:rsidR="00DB4D88" w:rsidRPr="00CF21CD">
        <w:rPr>
          <w:rStyle w:val="Odwoanieprzypisudolnego"/>
          <w:color w:val="FF0000"/>
        </w:rPr>
        <w:footnoteReference w:id="22"/>
      </w:r>
      <w:bookmarkEnd w:id="220"/>
    </w:p>
    <w:p w14:paraId="32760BA0" w14:textId="77777777" w:rsidR="00C75CBF" w:rsidRPr="00CF21CD" w:rsidRDefault="00C75CBF" w:rsidP="00CF21CD">
      <w:pPr>
        <w:tabs>
          <w:tab w:val="left" w:pos="709"/>
        </w:tabs>
        <w:spacing w:before="240"/>
        <w:ind w:left="567" w:hanging="567"/>
      </w:pPr>
      <w:r w:rsidRPr="00CF21CD">
        <w:t xml:space="preserve">POZIOM OCHRONY </w:t>
      </w:r>
      <w:r w:rsidR="00215785" w:rsidRPr="00CF21CD">
        <w:t xml:space="preserve">LOTNISKOWYCH </w:t>
      </w:r>
      <w:r w:rsidR="0034328C" w:rsidRPr="00CF21CD">
        <w:t>SŁUŻB RATOWNICZO-GAŚNICZYCH</w:t>
      </w:r>
    </w:p>
    <w:p w14:paraId="75A8D2F6" w14:textId="77777777" w:rsidR="00C75CBF" w:rsidRPr="00CF21CD" w:rsidRDefault="00C75CBF" w:rsidP="00CF21CD">
      <w:pPr>
        <w:tabs>
          <w:tab w:val="left" w:pos="709"/>
        </w:tabs>
        <w:ind w:left="567" w:hanging="567"/>
      </w:pPr>
      <w:r w:rsidRPr="00CF21CD">
        <w:t xml:space="preserve">(a) </w:t>
      </w:r>
      <w:r w:rsidRPr="00CF21CD">
        <w:tab/>
        <w:t>Operator lotniska powinien zagwarantować, że:</w:t>
      </w:r>
    </w:p>
    <w:p w14:paraId="68B21F66" w14:textId="77777777" w:rsidR="00C75CBF" w:rsidRPr="00CF21CD" w:rsidRDefault="00C75CBF" w:rsidP="00CF21CD">
      <w:pPr>
        <w:tabs>
          <w:tab w:val="left" w:pos="1134"/>
        </w:tabs>
        <w:ind w:left="1134" w:hanging="567"/>
      </w:pPr>
      <w:r w:rsidRPr="00CF21CD">
        <w:t xml:space="preserve">(1) </w:t>
      </w:r>
      <w:r w:rsidRPr="00CF21CD">
        <w:tab/>
        <w:t xml:space="preserve">poziom ochrony zapewnionej normalnie na lotnisku jest wyrażany poprzez kategorię służb ratowniczo-gaśniczych (kategoria </w:t>
      </w:r>
      <w:r w:rsidR="00D33350" w:rsidRPr="00CF21CD">
        <w:t>RFFS</w:t>
      </w:r>
      <w:r w:rsidR="00D33350" w:rsidRPr="00CF21CD">
        <w:rPr>
          <w:rStyle w:val="Odwoanieprzypisudolnego"/>
        </w:rPr>
        <w:footnoteReference w:id="23"/>
      </w:r>
      <w:r w:rsidR="00D33350" w:rsidRPr="00CF21CD">
        <w:t xml:space="preserve"> lotniska</w:t>
      </w:r>
      <w:r w:rsidRPr="00CF21CD">
        <w:t xml:space="preserve">) według opisu poniżej oraz odpowiednio do rodzajów, ilości i wydatku środków </w:t>
      </w:r>
      <w:r w:rsidR="00215785" w:rsidRPr="00CF21CD">
        <w:t>gaśniczych będących normalnie w </w:t>
      </w:r>
      <w:r w:rsidRPr="00CF21CD">
        <w:t>dyspozycji lotniska; oraz</w:t>
      </w:r>
    </w:p>
    <w:p w14:paraId="146B8BF6" w14:textId="77777777" w:rsidR="00C75CBF" w:rsidRPr="00CF21CD" w:rsidRDefault="00C75CBF" w:rsidP="00CF21CD">
      <w:pPr>
        <w:tabs>
          <w:tab w:val="left" w:pos="1134"/>
        </w:tabs>
        <w:spacing w:after="240"/>
        <w:ind w:left="1134" w:hanging="567"/>
      </w:pPr>
      <w:r w:rsidRPr="00CF21CD">
        <w:t xml:space="preserve">(2) </w:t>
      </w:r>
      <w:r w:rsidRPr="00CF21CD">
        <w:tab/>
        <w:t xml:space="preserve">kategoria lotniska </w:t>
      </w:r>
      <w:r w:rsidR="001B13E0" w:rsidRPr="00CF21CD">
        <w:rPr>
          <w:color w:val="FF0000"/>
        </w:rPr>
        <w:t>w zakresie ratowniczo-gaśniczym</w:t>
      </w:r>
      <w:r w:rsidR="001B13E0" w:rsidRPr="00CF21CD">
        <w:t xml:space="preserve"> </w:t>
      </w:r>
      <w:r w:rsidRPr="00CF21CD">
        <w:t>jest wyznaczona zgodnie z tabelą 1, na podstawie najdłuższych statków powietrznych normalnie użytkujących dane lotnisko i szerokości ich kadłuba. Jeżeli po określeniu kategorii odpowiadającej całkowitej długości statku powietrznego okaże się, że szerokość kadłuba jest większa od maks</w:t>
      </w:r>
      <w:r w:rsidR="00390AF2" w:rsidRPr="00CF21CD">
        <w:t>ymalnej szerokości wskazanej w </w:t>
      </w:r>
      <w:r w:rsidRPr="00CF21CD">
        <w:t xml:space="preserve">tabeli 1, kolumna 3, dla danej kategorii, </w:t>
      </w:r>
      <w:r w:rsidR="00390AF2" w:rsidRPr="00CF21CD">
        <w:t>to statek powietrzny powinien w </w:t>
      </w:r>
      <w:r w:rsidRPr="00CF21CD">
        <w:t>rzeczywistości być sklasyfikowany o jedną kategorię wyżej.</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7"/>
        <w:gridCol w:w="3699"/>
        <w:gridCol w:w="2452"/>
      </w:tblGrid>
      <w:tr w:rsidR="00C75CBF" w:rsidRPr="00CF21CD" w14:paraId="7AF6BF21" w14:textId="77777777" w:rsidTr="007A252A">
        <w:trPr>
          <w:trHeight w:val="438"/>
        </w:trPr>
        <w:tc>
          <w:tcPr>
            <w:tcW w:w="8044" w:type="dxa"/>
            <w:gridSpan w:val="3"/>
            <w:vAlign w:val="center"/>
          </w:tcPr>
          <w:p w14:paraId="7CE5122A" w14:textId="77777777" w:rsidR="00C75CBF" w:rsidRPr="00CF21CD" w:rsidRDefault="00C75CBF" w:rsidP="00CF21CD">
            <w:pPr>
              <w:spacing w:before="0" w:after="0" w:line="240" w:lineRule="auto"/>
              <w:jc w:val="center"/>
              <w:rPr>
                <w:b/>
                <w:bCs/>
              </w:rPr>
            </w:pPr>
            <w:r w:rsidRPr="00CF21CD">
              <w:rPr>
                <w:b/>
                <w:bCs/>
              </w:rPr>
              <w:t>Kategoria lotniska w zakresie ratowniczo-gaśniczym</w:t>
            </w:r>
          </w:p>
        </w:tc>
      </w:tr>
      <w:tr w:rsidR="00C75CBF" w:rsidRPr="00CF21CD" w14:paraId="07D3142C" w14:textId="77777777" w:rsidTr="007A252A">
        <w:trPr>
          <w:trHeight w:val="438"/>
        </w:trPr>
        <w:tc>
          <w:tcPr>
            <w:tcW w:w="1701" w:type="dxa"/>
            <w:vAlign w:val="center"/>
          </w:tcPr>
          <w:p w14:paraId="670F4827" w14:textId="77777777" w:rsidR="00C75CBF" w:rsidRPr="00CF21CD" w:rsidRDefault="00C75CBF" w:rsidP="00CF21CD">
            <w:pPr>
              <w:spacing w:before="0" w:after="0" w:line="240" w:lineRule="auto"/>
              <w:jc w:val="center"/>
            </w:pPr>
            <w:r w:rsidRPr="00CF21CD">
              <w:t>Kategoria lotniska</w:t>
            </w:r>
          </w:p>
        </w:tc>
        <w:tc>
          <w:tcPr>
            <w:tcW w:w="3828" w:type="dxa"/>
            <w:vAlign w:val="center"/>
          </w:tcPr>
          <w:p w14:paraId="504FE10D" w14:textId="77777777" w:rsidR="00C75CBF" w:rsidRPr="00CF21CD" w:rsidRDefault="00C75CBF" w:rsidP="00CF21CD">
            <w:pPr>
              <w:spacing w:before="0" w:after="0" w:line="240" w:lineRule="auto"/>
              <w:jc w:val="center"/>
            </w:pPr>
            <w:r w:rsidRPr="00CF21CD">
              <w:t>Całkowita długość statku powietrznego</w:t>
            </w:r>
          </w:p>
        </w:tc>
        <w:tc>
          <w:tcPr>
            <w:tcW w:w="2515" w:type="dxa"/>
            <w:vAlign w:val="center"/>
          </w:tcPr>
          <w:p w14:paraId="2379843E" w14:textId="77777777" w:rsidR="00C75CBF" w:rsidRPr="00CF21CD" w:rsidRDefault="00C75CBF" w:rsidP="00CF21CD">
            <w:pPr>
              <w:spacing w:before="0" w:after="0" w:line="240" w:lineRule="auto"/>
              <w:jc w:val="center"/>
            </w:pPr>
            <w:r w:rsidRPr="00CF21CD">
              <w:t>Maksymalna szerokość kadłuba</w:t>
            </w:r>
          </w:p>
        </w:tc>
      </w:tr>
      <w:tr w:rsidR="00C75CBF" w:rsidRPr="00CF21CD" w14:paraId="716980F5" w14:textId="77777777" w:rsidTr="007A252A">
        <w:tc>
          <w:tcPr>
            <w:tcW w:w="1701" w:type="dxa"/>
            <w:vAlign w:val="center"/>
          </w:tcPr>
          <w:p w14:paraId="47B980B3" w14:textId="77777777" w:rsidR="00C75CBF" w:rsidRPr="00CF21CD" w:rsidRDefault="00C75CBF" w:rsidP="00CF21CD">
            <w:pPr>
              <w:spacing w:before="0" w:after="0" w:line="240" w:lineRule="auto"/>
              <w:jc w:val="center"/>
              <w:rPr>
                <w:sz w:val="16"/>
                <w:szCs w:val="16"/>
              </w:rPr>
            </w:pPr>
            <w:r w:rsidRPr="00CF21CD">
              <w:rPr>
                <w:sz w:val="16"/>
                <w:szCs w:val="16"/>
              </w:rPr>
              <w:t>(1)</w:t>
            </w:r>
          </w:p>
        </w:tc>
        <w:tc>
          <w:tcPr>
            <w:tcW w:w="3828" w:type="dxa"/>
            <w:vAlign w:val="center"/>
          </w:tcPr>
          <w:p w14:paraId="328B2D04" w14:textId="77777777" w:rsidR="00C75CBF" w:rsidRPr="00CF21CD" w:rsidRDefault="00C75CBF" w:rsidP="00CF21CD">
            <w:pPr>
              <w:spacing w:before="0" w:after="0" w:line="240" w:lineRule="auto"/>
              <w:jc w:val="center"/>
              <w:rPr>
                <w:sz w:val="16"/>
                <w:szCs w:val="16"/>
              </w:rPr>
            </w:pPr>
            <w:r w:rsidRPr="00CF21CD">
              <w:rPr>
                <w:sz w:val="16"/>
                <w:szCs w:val="16"/>
              </w:rPr>
              <w:t>(2)</w:t>
            </w:r>
          </w:p>
        </w:tc>
        <w:tc>
          <w:tcPr>
            <w:tcW w:w="2515" w:type="dxa"/>
            <w:vAlign w:val="center"/>
          </w:tcPr>
          <w:p w14:paraId="204AD210" w14:textId="77777777" w:rsidR="00C75CBF" w:rsidRPr="00CF21CD" w:rsidRDefault="00C75CBF" w:rsidP="00CF21CD">
            <w:pPr>
              <w:spacing w:before="0" w:after="0" w:line="240" w:lineRule="auto"/>
              <w:jc w:val="center"/>
              <w:rPr>
                <w:sz w:val="16"/>
                <w:szCs w:val="16"/>
              </w:rPr>
            </w:pPr>
            <w:r w:rsidRPr="00CF21CD">
              <w:rPr>
                <w:sz w:val="16"/>
                <w:szCs w:val="16"/>
              </w:rPr>
              <w:t>(3)</w:t>
            </w:r>
          </w:p>
        </w:tc>
      </w:tr>
      <w:tr w:rsidR="00C75CBF" w:rsidRPr="00CF21CD" w14:paraId="39EDFDE3" w14:textId="77777777" w:rsidTr="007A252A">
        <w:trPr>
          <w:trHeight w:val="438"/>
        </w:trPr>
        <w:tc>
          <w:tcPr>
            <w:tcW w:w="1701" w:type="dxa"/>
            <w:vAlign w:val="center"/>
          </w:tcPr>
          <w:p w14:paraId="77852C57" w14:textId="77777777" w:rsidR="00C75CBF" w:rsidRPr="00CF21CD" w:rsidRDefault="00C75CBF" w:rsidP="00CF21CD">
            <w:pPr>
              <w:spacing w:before="0" w:after="0" w:line="240" w:lineRule="auto"/>
              <w:jc w:val="center"/>
            </w:pPr>
            <w:r w:rsidRPr="00CF21CD">
              <w:t>1</w:t>
            </w:r>
          </w:p>
        </w:tc>
        <w:tc>
          <w:tcPr>
            <w:tcW w:w="3828" w:type="dxa"/>
            <w:vAlign w:val="center"/>
          </w:tcPr>
          <w:p w14:paraId="4B02F0D4" w14:textId="77777777" w:rsidR="00C75CBF" w:rsidRPr="00CF21CD" w:rsidRDefault="00C75CBF" w:rsidP="00CF21CD">
            <w:pPr>
              <w:spacing w:before="0" w:after="0" w:line="240" w:lineRule="auto"/>
              <w:jc w:val="center"/>
            </w:pPr>
            <w:r w:rsidRPr="00CF21CD">
              <w:t>od 0 m do 9 m wyłącznie</w:t>
            </w:r>
          </w:p>
        </w:tc>
        <w:tc>
          <w:tcPr>
            <w:tcW w:w="2515" w:type="dxa"/>
            <w:vAlign w:val="center"/>
          </w:tcPr>
          <w:p w14:paraId="4ADDCC28" w14:textId="77777777" w:rsidR="00C75CBF" w:rsidRPr="00CF21CD" w:rsidRDefault="00C75CBF" w:rsidP="00CF21CD">
            <w:pPr>
              <w:spacing w:before="0" w:after="0" w:line="240" w:lineRule="auto"/>
              <w:jc w:val="center"/>
            </w:pPr>
            <w:r w:rsidRPr="00CF21CD">
              <w:t>2 m</w:t>
            </w:r>
          </w:p>
        </w:tc>
      </w:tr>
      <w:tr w:rsidR="00C75CBF" w:rsidRPr="00CF21CD" w14:paraId="1615E11F" w14:textId="77777777" w:rsidTr="007A252A">
        <w:trPr>
          <w:trHeight w:val="438"/>
        </w:trPr>
        <w:tc>
          <w:tcPr>
            <w:tcW w:w="1701" w:type="dxa"/>
            <w:vAlign w:val="center"/>
          </w:tcPr>
          <w:p w14:paraId="7A31C1C2" w14:textId="77777777" w:rsidR="00C75CBF" w:rsidRPr="00CF21CD" w:rsidRDefault="00C75CBF" w:rsidP="00CF21CD">
            <w:pPr>
              <w:spacing w:before="0" w:after="0" w:line="240" w:lineRule="auto"/>
              <w:jc w:val="center"/>
            </w:pPr>
            <w:r w:rsidRPr="00CF21CD">
              <w:t>2</w:t>
            </w:r>
          </w:p>
        </w:tc>
        <w:tc>
          <w:tcPr>
            <w:tcW w:w="3828" w:type="dxa"/>
            <w:vAlign w:val="center"/>
          </w:tcPr>
          <w:p w14:paraId="61E31693" w14:textId="77777777" w:rsidR="00C75CBF" w:rsidRPr="00CF21CD" w:rsidRDefault="00C75CBF" w:rsidP="00CF21CD">
            <w:pPr>
              <w:spacing w:before="0" w:after="0" w:line="240" w:lineRule="auto"/>
              <w:jc w:val="center"/>
            </w:pPr>
            <w:r w:rsidRPr="00CF21CD">
              <w:t>od 9 m do 12 wyłącznie</w:t>
            </w:r>
          </w:p>
        </w:tc>
        <w:tc>
          <w:tcPr>
            <w:tcW w:w="2515" w:type="dxa"/>
            <w:vAlign w:val="center"/>
          </w:tcPr>
          <w:p w14:paraId="5FE60335" w14:textId="77777777" w:rsidR="00C75CBF" w:rsidRPr="00CF21CD" w:rsidRDefault="00C75CBF" w:rsidP="00CF21CD">
            <w:pPr>
              <w:spacing w:before="0" w:after="0" w:line="240" w:lineRule="auto"/>
              <w:jc w:val="center"/>
            </w:pPr>
            <w:r w:rsidRPr="00CF21CD">
              <w:t>2 m</w:t>
            </w:r>
          </w:p>
        </w:tc>
      </w:tr>
      <w:tr w:rsidR="00C75CBF" w:rsidRPr="00CF21CD" w14:paraId="2EFE9C7F" w14:textId="77777777" w:rsidTr="007A252A">
        <w:trPr>
          <w:trHeight w:val="438"/>
        </w:trPr>
        <w:tc>
          <w:tcPr>
            <w:tcW w:w="1701" w:type="dxa"/>
            <w:vAlign w:val="center"/>
          </w:tcPr>
          <w:p w14:paraId="606A2612" w14:textId="77777777" w:rsidR="00C75CBF" w:rsidRPr="00CF21CD" w:rsidRDefault="00C75CBF" w:rsidP="00CF21CD">
            <w:pPr>
              <w:spacing w:before="0" w:after="0" w:line="240" w:lineRule="auto"/>
              <w:jc w:val="center"/>
            </w:pPr>
            <w:r w:rsidRPr="00CF21CD">
              <w:t>3</w:t>
            </w:r>
          </w:p>
        </w:tc>
        <w:tc>
          <w:tcPr>
            <w:tcW w:w="3828" w:type="dxa"/>
            <w:vAlign w:val="center"/>
          </w:tcPr>
          <w:p w14:paraId="63436923" w14:textId="77777777" w:rsidR="00C75CBF" w:rsidRPr="00CF21CD" w:rsidRDefault="00C75CBF" w:rsidP="00CF21CD">
            <w:pPr>
              <w:spacing w:before="0" w:after="0" w:line="240" w:lineRule="auto"/>
              <w:jc w:val="center"/>
            </w:pPr>
            <w:r w:rsidRPr="00CF21CD">
              <w:t>od 12 m do 18 wyłącznie</w:t>
            </w:r>
          </w:p>
        </w:tc>
        <w:tc>
          <w:tcPr>
            <w:tcW w:w="2515" w:type="dxa"/>
            <w:vAlign w:val="center"/>
          </w:tcPr>
          <w:p w14:paraId="2C25536F" w14:textId="77777777" w:rsidR="00C75CBF" w:rsidRPr="00CF21CD" w:rsidRDefault="00C75CBF" w:rsidP="00CF21CD">
            <w:pPr>
              <w:spacing w:before="0" w:after="0" w:line="240" w:lineRule="auto"/>
              <w:jc w:val="center"/>
            </w:pPr>
            <w:r w:rsidRPr="00CF21CD">
              <w:t>3 m</w:t>
            </w:r>
          </w:p>
        </w:tc>
      </w:tr>
      <w:tr w:rsidR="00C75CBF" w:rsidRPr="00CF21CD" w14:paraId="0E328A39" w14:textId="77777777" w:rsidTr="007A252A">
        <w:trPr>
          <w:trHeight w:val="438"/>
        </w:trPr>
        <w:tc>
          <w:tcPr>
            <w:tcW w:w="1701" w:type="dxa"/>
            <w:vAlign w:val="center"/>
          </w:tcPr>
          <w:p w14:paraId="78C67F70" w14:textId="77777777" w:rsidR="00C75CBF" w:rsidRPr="00CF21CD" w:rsidRDefault="00C75CBF" w:rsidP="00CF21CD">
            <w:pPr>
              <w:spacing w:before="0" w:after="0" w:line="240" w:lineRule="auto"/>
              <w:jc w:val="center"/>
            </w:pPr>
            <w:r w:rsidRPr="00CF21CD">
              <w:t>4</w:t>
            </w:r>
          </w:p>
        </w:tc>
        <w:tc>
          <w:tcPr>
            <w:tcW w:w="3828" w:type="dxa"/>
            <w:vAlign w:val="center"/>
          </w:tcPr>
          <w:p w14:paraId="7213DA94" w14:textId="77777777" w:rsidR="00C75CBF" w:rsidRPr="00CF21CD" w:rsidRDefault="00C75CBF" w:rsidP="00CF21CD">
            <w:pPr>
              <w:spacing w:before="0" w:after="0" w:line="240" w:lineRule="auto"/>
              <w:jc w:val="center"/>
            </w:pPr>
            <w:r w:rsidRPr="00CF21CD">
              <w:t>od 18 m do 24 wyłącznie</w:t>
            </w:r>
          </w:p>
        </w:tc>
        <w:tc>
          <w:tcPr>
            <w:tcW w:w="2515" w:type="dxa"/>
            <w:vAlign w:val="center"/>
          </w:tcPr>
          <w:p w14:paraId="7EB5595F" w14:textId="77777777" w:rsidR="00C75CBF" w:rsidRPr="00CF21CD" w:rsidRDefault="00C75CBF" w:rsidP="00CF21CD">
            <w:pPr>
              <w:spacing w:before="0" w:after="0" w:line="240" w:lineRule="auto"/>
              <w:jc w:val="center"/>
            </w:pPr>
            <w:r w:rsidRPr="00CF21CD">
              <w:t>4 m</w:t>
            </w:r>
          </w:p>
        </w:tc>
      </w:tr>
      <w:tr w:rsidR="00C75CBF" w:rsidRPr="00CF21CD" w14:paraId="37161567" w14:textId="77777777" w:rsidTr="007A252A">
        <w:trPr>
          <w:trHeight w:val="438"/>
        </w:trPr>
        <w:tc>
          <w:tcPr>
            <w:tcW w:w="1701" w:type="dxa"/>
            <w:vAlign w:val="center"/>
          </w:tcPr>
          <w:p w14:paraId="43ED7829" w14:textId="77777777" w:rsidR="00C75CBF" w:rsidRPr="00CF21CD" w:rsidRDefault="00C75CBF" w:rsidP="00CF21CD">
            <w:pPr>
              <w:spacing w:before="0" w:after="0" w:line="240" w:lineRule="auto"/>
              <w:jc w:val="center"/>
            </w:pPr>
            <w:r w:rsidRPr="00CF21CD">
              <w:t>5</w:t>
            </w:r>
          </w:p>
        </w:tc>
        <w:tc>
          <w:tcPr>
            <w:tcW w:w="3828" w:type="dxa"/>
            <w:vAlign w:val="center"/>
          </w:tcPr>
          <w:p w14:paraId="0827935E" w14:textId="77777777" w:rsidR="00C75CBF" w:rsidRPr="00CF21CD" w:rsidRDefault="00C75CBF" w:rsidP="00CF21CD">
            <w:pPr>
              <w:spacing w:before="0" w:after="0" w:line="240" w:lineRule="auto"/>
              <w:jc w:val="center"/>
            </w:pPr>
            <w:r w:rsidRPr="00CF21CD">
              <w:t>od 24 m do 28 wyłącznie</w:t>
            </w:r>
          </w:p>
        </w:tc>
        <w:tc>
          <w:tcPr>
            <w:tcW w:w="2515" w:type="dxa"/>
            <w:vAlign w:val="center"/>
          </w:tcPr>
          <w:p w14:paraId="714D21C9" w14:textId="77777777" w:rsidR="00C75CBF" w:rsidRPr="00CF21CD" w:rsidRDefault="00C75CBF" w:rsidP="00CF21CD">
            <w:pPr>
              <w:spacing w:before="0" w:after="0" w:line="240" w:lineRule="auto"/>
              <w:jc w:val="center"/>
            </w:pPr>
            <w:r w:rsidRPr="00CF21CD">
              <w:t>4 m</w:t>
            </w:r>
          </w:p>
        </w:tc>
      </w:tr>
      <w:tr w:rsidR="00C75CBF" w:rsidRPr="00CF21CD" w14:paraId="1F2FB9A8" w14:textId="77777777" w:rsidTr="007A252A">
        <w:trPr>
          <w:trHeight w:val="438"/>
        </w:trPr>
        <w:tc>
          <w:tcPr>
            <w:tcW w:w="1701" w:type="dxa"/>
            <w:vAlign w:val="center"/>
          </w:tcPr>
          <w:p w14:paraId="653FF425" w14:textId="77777777" w:rsidR="00C75CBF" w:rsidRPr="00CF21CD" w:rsidRDefault="00C75CBF" w:rsidP="00CF21CD">
            <w:pPr>
              <w:spacing w:before="0" w:after="0" w:line="240" w:lineRule="auto"/>
              <w:jc w:val="center"/>
            </w:pPr>
            <w:r w:rsidRPr="00CF21CD">
              <w:t>6</w:t>
            </w:r>
          </w:p>
        </w:tc>
        <w:tc>
          <w:tcPr>
            <w:tcW w:w="3828" w:type="dxa"/>
            <w:vAlign w:val="center"/>
          </w:tcPr>
          <w:p w14:paraId="61862693" w14:textId="77777777" w:rsidR="00C75CBF" w:rsidRPr="00CF21CD" w:rsidRDefault="00C75CBF" w:rsidP="00CF21CD">
            <w:pPr>
              <w:spacing w:before="0" w:after="0" w:line="240" w:lineRule="auto"/>
              <w:jc w:val="center"/>
            </w:pPr>
            <w:r w:rsidRPr="00CF21CD">
              <w:t>od 28 m do 39 wyłącznie</w:t>
            </w:r>
          </w:p>
        </w:tc>
        <w:tc>
          <w:tcPr>
            <w:tcW w:w="2515" w:type="dxa"/>
            <w:vAlign w:val="center"/>
          </w:tcPr>
          <w:p w14:paraId="7282CE42" w14:textId="77777777" w:rsidR="00C75CBF" w:rsidRPr="00CF21CD" w:rsidRDefault="00C75CBF" w:rsidP="00CF21CD">
            <w:pPr>
              <w:spacing w:before="0" w:after="0" w:line="240" w:lineRule="auto"/>
              <w:jc w:val="center"/>
            </w:pPr>
            <w:r w:rsidRPr="00CF21CD">
              <w:t>5 m</w:t>
            </w:r>
          </w:p>
        </w:tc>
      </w:tr>
      <w:tr w:rsidR="00C75CBF" w:rsidRPr="00CF21CD" w14:paraId="488DECAB" w14:textId="77777777" w:rsidTr="007A252A">
        <w:trPr>
          <w:trHeight w:val="438"/>
        </w:trPr>
        <w:tc>
          <w:tcPr>
            <w:tcW w:w="1701" w:type="dxa"/>
            <w:vAlign w:val="center"/>
          </w:tcPr>
          <w:p w14:paraId="04F2294B" w14:textId="77777777" w:rsidR="00C75CBF" w:rsidRPr="00CF21CD" w:rsidRDefault="00C75CBF" w:rsidP="00CF21CD">
            <w:pPr>
              <w:spacing w:before="0" w:after="0" w:line="240" w:lineRule="auto"/>
              <w:jc w:val="center"/>
            </w:pPr>
            <w:r w:rsidRPr="00CF21CD">
              <w:t>7</w:t>
            </w:r>
          </w:p>
        </w:tc>
        <w:tc>
          <w:tcPr>
            <w:tcW w:w="3828" w:type="dxa"/>
            <w:vAlign w:val="center"/>
          </w:tcPr>
          <w:p w14:paraId="5926CBC1" w14:textId="77777777" w:rsidR="00C75CBF" w:rsidRPr="00CF21CD" w:rsidRDefault="00C75CBF" w:rsidP="00CF21CD">
            <w:pPr>
              <w:spacing w:before="0" w:after="0" w:line="240" w:lineRule="auto"/>
              <w:jc w:val="center"/>
            </w:pPr>
            <w:r w:rsidRPr="00CF21CD">
              <w:t>od 39 m do 49 wyłącznie</w:t>
            </w:r>
          </w:p>
        </w:tc>
        <w:tc>
          <w:tcPr>
            <w:tcW w:w="2515" w:type="dxa"/>
            <w:vAlign w:val="center"/>
          </w:tcPr>
          <w:p w14:paraId="40639D14" w14:textId="77777777" w:rsidR="00C75CBF" w:rsidRPr="00CF21CD" w:rsidRDefault="00C75CBF" w:rsidP="00CF21CD">
            <w:pPr>
              <w:spacing w:before="0" w:after="0" w:line="240" w:lineRule="auto"/>
              <w:jc w:val="center"/>
            </w:pPr>
            <w:r w:rsidRPr="00CF21CD">
              <w:t>5 m</w:t>
            </w:r>
          </w:p>
        </w:tc>
      </w:tr>
      <w:tr w:rsidR="00C75CBF" w:rsidRPr="00CF21CD" w14:paraId="719962C5" w14:textId="77777777" w:rsidTr="007A252A">
        <w:trPr>
          <w:trHeight w:val="438"/>
        </w:trPr>
        <w:tc>
          <w:tcPr>
            <w:tcW w:w="1701" w:type="dxa"/>
            <w:vAlign w:val="center"/>
          </w:tcPr>
          <w:p w14:paraId="07BD4540" w14:textId="77777777" w:rsidR="00C75CBF" w:rsidRPr="00CF21CD" w:rsidRDefault="00C75CBF" w:rsidP="00CF21CD">
            <w:pPr>
              <w:spacing w:before="0" w:after="0" w:line="240" w:lineRule="auto"/>
              <w:jc w:val="center"/>
            </w:pPr>
            <w:r w:rsidRPr="00CF21CD">
              <w:t>8</w:t>
            </w:r>
          </w:p>
        </w:tc>
        <w:tc>
          <w:tcPr>
            <w:tcW w:w="3828" w:type="dxa"/>
            <w:vAlign w:val="center"/>
          </w:tcPr>
          <w:p w14:paraId="031655A9" w14:textId="77777777" w:rsidR="00C75CBF" w:rsidRPr="00CF21CD" w:rsidRDefault="00C75CBF" w:rsidP="00CF21CD">
            <w:pPr>
              <w:spacing w:before="0" w:after="0" w:line="240" w:lineRule="auto"/>
              <w:jc w:val="center"/>
            </w:pPr>
            <w:r w:rsidRPr="00CF21CD">
              <w:t>od 49 m do 61wyłącznie</w:t>
            </w:r>
          </w:p>
        </w:tc>
        <w:tc>
          <w:tcPr>
            <w:tcW w:w="2515" w:type="dxa"/>
            <w:vAlign w:val="center"/>
          </w:tcPr>
          <w:p w14:paraId="0AE0EAB9" w14:textId="77777777" w:rsidR="00C75CBF" w:rsidRPr="00CF21CD" w:rsidRDefault="00C75CBF" w:rsidP="00CF21CD">
            <w:pPr>
              <w:spacing w:before="0" w:after="0" w:line="240" w:lineRule="auto"/>
              <w:jc w:val="center"/>
            </w:pPr>
            <w:r w:rsidRPr="00CF21CD">
              <w:t>7 m</w:t>
            </w:r>
          </w:p>
        </w:tc>
      </w:tr>
      <w:tr w:rsidR="00C75CBF" w:rsidRPr="00CF21CD" w14:paraId="68E76131" w14:textId="77777777" w:rsidTr="007A252A">
        <w:trPr>
          <w:trHeight w:val="438"/>
        </w:trPr>
        <w:tc>
          <w:tcPr>
            <w:tcW w:w="1701" w:type="dxa"/>
            <w:vAlign w:val="center"/>
          </w:tcPr>
          <w:p w14:paraId="246F0CCE" w14:textId="77777777" w:rsidR="00C75CBF" w:rsidRPr="00CF21CD" w:rsidRDefault="00C75CBF" w:rsidP="00CF21CD">
            <w:pPr>
              <w:spacing w:before="0" w:after="0" w:line="240" w:lineRule="auto"/>
              <w:jc w:val="center"/>
            </w:pPr>
            <w:r w:rsidRPr="00CF21CD">
              <w:t>9</w:t>
            </w:r>
          </w:p>
        </w:tc>
        <w:tc>
          <w:tcPr>
            <w:tcW w:w="3828" w:type="dxa"/>
            <w:vAlign w:val="center"/>
          </w:tcPr>
          <w:p w14:paraId="534AFF18" w14:textId="77777777" w:rsidR="00C75CBF" w:rsidRPr="00CF21CD" w:rsidRDefault="00C75CBF" w:rsidP="00CF21CD">
            <w:pPr>
              <w:spacing w:before="0" w:after="0" w:line="240" w:lineRule="auto"/>
              <w:jc w:val="center"/>
            </w:pPr>
            <w:r w:rsidRPr="00CF21CD">
              <w:t>od 61 m do 76 wyłącznie</w:t>
            </w:r>
          </w:p>
        </w:tc>
        <w:tc>
          <w:tcPr>
            <w:tcW w:w="2515" w:type="dxa"/>
            <w:vAlign w:val="center"/>
          </w:tcPr>
          <w:p w14:paraId="7F2927C3" w14:textId="77777777" w:rsidR="00C75CBF" w:rsidRPr="00CF21CD" w:rsidRDefault="00C75CBF" w:rsidP="00CF21CD">
            <w:pPr>
              <w:spacing w:before="0" w:after="0" w:line="240" w:lineRule="auto"/>
              <w:jc w:val="center"/>
            </w:pPr>
            <w:r w:rsidRPr="00CF21CD">
              <w:t>7 m</w:t>
            </w:r>
          </w:p>
        </w:tc>
      </w:tr>
      <w:tr w:rsidR="00C75CBF" w:rsidRPr="00CF21CD" w14:paraId="74C9C0DB" w14:textId="77777777" w:rsidTr="007A252A">
        <w:trPr>
          <w:trHeight w:val="438"/>
        </w:trPr>
        <w:tc>
          <w:tcPr>
            <w:tcW w:w="1701" w:type="dxa"/>
            <w:vAlign w:val="center"/>
          </w:tcPr>
          <w:p w14:paraId="0F8890A9" w14:textId="77777777" w:rsidR="00C75CBF" w:rsidRPr="00CF21CD" w:rsidRDefault="00C75CBF" w:rsidP="00CF21CD">
            <w:pPr>
              <w:spacing w:before="0" w:after="0" w:line="240" w:lineRule="auto"/>
              <w:jc w:val="center"/>
            </w:pPr>
            <w:r w:rsidRPr="00CF21CD">
              <w:t>10</w:t>
            </w:r>
          </w:p>
        </w:tc>
        <w:tc>
          <w:tcPr>
            <w:tcW w:w="3828" w:type="dxa"/>
            <w:vAlign w:val="center"/>
          </w:tcPr>
          <w:p w14:paraId="0522608A" w14:textId="77777777" w:rsidR="00C75CBF" w:rsidRPr="00CF21CD" w:rsidRDefault="00C75CBF" w:rsidP="00CF21CD">
            <w:pPr>
              <w:spacing w:before="0" w:after="0" w:line="240" w:lineRule="auto"/>
              <w:jc w:val="center"/>
            </w:pPr>
            <w:r w:rsidRPr="00CF21CD">
              <w:t>od 76 m do 90 wyłącznie</w:t>
            </w:r>
          </w:p>
        </w:tc>
        <w:tc>
          <w:tcPr>
            <w:tcW w:w="2515" w:type="dxa"/>
            <w:vAlign w:val="center"/>
          </w:tcPr>
          <w:p w14:paraId="12DE4A01" w14:textId="77777777" w:rsidR="00C75CBF" w:rsidRPr="00CF21CD" w:rsidRDefault="00C75CBF" w:rsidP="00CF21CD">
            <w:pPr>
              <w:spacing w:before="0" w:after="0" w:line="240" w:lineRule="auto"/>
              <w:jc w:val="center"/>
            </w:pPr>
            <w:r w:rsidRPr="00CF21CD">
              <w:t>8 m</w:t>
            </w:r>
          </w:p>
        </w:tc>
      </w:tr>
    </w:tbl>
    <w:p w14:paraId="7AF8901C" w14:textId="77777777" w:rsidR="00C75CBF" w:rsidRPr="00CF21CD" w:rsidRDefault="00C75CBF" w:rsidP="00CF21CD">
      <w:pPr>
        <w:spacing w:before="240" w:after="240"/>
        <w:jc w:val="center"/>
      </w:pPr>
      <w:r w:rsidRPr="00CF21CD">
        <w:t>Tabela 1</w:t>
      </w:r>
    </w:p>
    <w:p w14:paraId="2CBD7A6F" w14:textId="77777777" w:rsidR="001B13E0" w:rsidRPr="00CF21CD" w:rsidRDefault="001B13E0" w:rsidP="00CF21CD">
      <w:pPr>
        <w:tabs>
          <w:tab w:val="left" w:pos="567"/>
        </w:tabs>
        <w:ind w:left="1134" w:hanging="1134"/>
        <w:rPr>
          <w:color w:val="FF0000"/>
        </w:rPr>
      </w:pPr>
      <w:r w:rsidRPr="00CF21CD">
        <w:rPr>
          <w:color w:val="FF0000"/>
        </w:rPr>
        <w:lastRenderedPageBreak/>
        <w:tab/>
        <w:t>(3)</w:t>
      </w:r>
      <w:r w:rsidRPr="00CF21CD">
        <w:rPr>
          <w:color w:val="FF0000"/>
        </w:rPr>
        <w:tab/>
        <w:t>poziom ochrony ratowniczo-gaśniczej jest odpowiedni do kategorii lotniska określonej przy użyciu zasad, o których mowa w pkt (2) powyżej, za wyjątkiem sytuacji kiedy liczba operacji lotniczych (lądowanie lub start) samolotów pasażerskich w najwyższej kategorii, które zazwyczaj użytkują dane lotnisko jest mniejsza niż 700 w ciągu trzech kolejnych miesięcy o najwyższym natężeniu ruchu lotniczego w roku, poziom ochrony zapewniany zgodnie z pkt (2) powyżej może być zmniejszony nie więcej niż o jedną kategorię poniżej określonej wcześniej kategorii.</w:t>
      </w:r>
    </w:p>
    <w:p w14:paraId="7C0EBC54" w14:textId="77777777" w:rsidR="00215271" w:rsidRPr="00CF21CD" w:rsidRDefault="00C75CBF" w:rsidP="00CF21CD">
      <w:pPr>
        <w:tabs>
          <w:tab w:val="left" w:pos="709"/>
        </w:tabs>
        <w:ind w:left="567" w:hanging="567"/>
        <w:rPr>
          <w:color w:val="FF0000"/>
        </w:rPr>
      </w:pPr>
      <w:r w:rsidRPr="00CF21CD">
        <w:t xml:space="preserve">(b) </w:t>
      </w:r>
      <w:r w:rsidRPr="00CF21CD">
        <w:tab/>
      </w:r>
      <w:r w:rsidR="001B13E0" w:rsidRPr="00CF21CD">
        <w:rPr>
          <w:color w:val="FF0000"/>
        </w:rPr>
        <w:t>Niezależnie od pkt (a) powyżej</w:t>
      </w:r>
      <w:r w:rsidR="001B13E0" w:rsidRPr="00CF21CD">
        <w:t xml:space="preserve"> o</w:t>
      </w:r>
      <w:r w:rsidRPr="00CF21CD">
        <w:t xml:space="preserve">perator lotniska </w:t>
      </w:r>
      <w:r w:rsidR="001B13E0" w:rsidRPr="00CF21CD">
        <w:rPr>
          <w:color w:val="FF0000"/>
        </w:rPr>
        <w:t>może</w:t>
      </w:r>
      <w:r w:rsidRPr="00CF21CD">
        <w:t xml:space="preserve">, </w:t>
      </w:r>
      <w:r w:rsidR="00215271" w:rsidRPr="00CF21CD">
        <w:t xml:space="preserve">w czasie przewidywanej zmniejszonej aktywności lotniska </w:t>
      </w:r>
      <w:r w:rsidR="00215271" w:rsidRPr="00CF21CD">
        <w:rPr>
          <w:color w:val="FF0000"/>
        </w:rPr>
        <w:t>(np. w szczególnych okresach dnia lub roku), obniżyć</w:t>
      </w:r>
      <w:r w:rsidR="00215271" w:rsidRPr="00CF21CD">
        <w:t xml:space="preserve"> poziom ochrony </w:t>
      </w:r>
      <w:r w:rsidR="00215271" w:rsidRPr="00CF21CD">
        <w:rPr>
          <w:color w:val="FF0000"/>
        </w:rPr>
        <w:t>ratowniczo-gaśniczej zapewniany na lotnisku. W takim przypadku:</w:t>
      </w:r>
    </w:p>
    <w:p w14:paraId="5C5BD1B5" w14:textId="77777777" w:rsidR="001B13E0" w:rsidRPr="00CF21CD" w:rsidRDefault="001B13E0" w:rsidP="00CF21CD">
      <w:pPr>
        <w:tabs>
          <w:tab w:val="left" w:pos="567"/>
        </w:tabs>
        <w:ind w:left="1134" w:hanging="1134"/>
      </w:pPr>
      <w:r w:rsidRPr="00CF21CD">
        <w:tab/>
        <w:t>(1)</w:t>
      </w:r>
      <w:r w:rsidRPr="00CF21CD">
        <w:tab/>
      </w:r>
      <w:r w:rsidRPr="00CF21CD">
        <w:rPr>
          <w:color w:val="FF0000"/>
        </w:rPr>
        <w:t>poziom ochrony</w:t>
      </w:r>
      <w:r w:rsidRPr="00CF21CD">
        <w:t xml:space="preserve"> nie </w:t>
      </w:r>
      <w:r w:rsidRPr="00CF21CD">
        <w:rPr>
          <w:color w:val="FF0000"/>
        </w:rPr>
        <w:t>powinien</w:t>
      </w:r>
      <w:r w:rsidRPr="00CF21CD">
        <w:t xml:space="preserve"> być niższy niż poziom wymagany dla najwyższej kategorii tych samolotów, które będą użytkować dane lotnisko w okresach zmniejszonej aktywności, niezależnie od liczby operacji</w:t>
      </w:r>
      <w:r w:rsidRPr="00CF21CD">
        <w:rPr>
          <w:color w:val="FF0000"/>
        </w:rPr>
        <w:t>; oraz</w:t>
      </w:r>
    </w:p>
    <w:p w14:paraId="4988FBDF" w14:textId="77777777" w:rsidR="001B13E0" w:rsidRPr="00CF21CD" w:rsidRDefault="001B13E0" w:rsidP="00CF21CD">
      <w:pPr>
        <w:tabs>
          <w:tab w:val="left" w:pos="567"/>
        </w:tabs>
        <w:ind w:left="1134" w:hanging="1134"/>
        <w:rPr>
          <w:strike/>
          <w:color w:val="FF0000"/>
        </w:rPr>
      </w:pPr>
      <w:r w:rsidRPr="00CF21CD">
        <w:rPr>
          <w:color w:val="FF0000"/>
        </w:rPr>
        <w:tab/>
        <w:t>(2)</w:t>
      </w:r>
      <w:r w:rsidRPr="00CF21CD">
        <w:rPr>
          <w:color w:val="FF0000"/>
        </w:rPr>
        <w:tab/>
        <w:t>okresy eksploatacji lotniska z obniżonym poziomem ochrony ratowniczo-gaśniczej powinny być publikowane w zbiorze informacji lotniczych (AIP) oraz w komunikatach dla pilota (NOTAM).</w:t>
      </w:r>
    </w:p>
    <w:p w14:paraId="2733822A" w14:textId="77777777" w:rsidR="00215271" w:rsidRPr="00CF21CD" w:rsidRDefault="00C75CBF" w:rsidP="00CF21CD">
      <w:pPr>
        <w:tabs>
          <w:tab w:val="left" w:pos="709"/>
        </w:tabs>
        <w:ind w:left="567" w:hanging="567"/>
        <w:rPr>
          <w:color w:val="FF0000"/>
        </w:rPr>
      </w:pPr>
      <w:r w:rsidRPr="00CF21CD">
        <w:t xml:space="preserve">(c) </w:t>
      </w:r>
      <w:r w:rsidRPr="00CF21CD">
        <w:tab/>
      </w:r>
      <w:r w:rsidR="00215271" w:rsidRPr="00CF21CD">
        <w:rPr>
          <w:color w:val="FF0000"/>
        </w:rPr>
        <w:t>Poziom ochrony wymagany dla operacji samolotowych obejmujących wszystkie loty towarowe, loty pocztowe, rozprowadzające, próbne, związane ze zmianą miejsca bazowania oraz z wycofaniem z eksploatacji, w tym z przewozem materiałów niebezpiecznych, niezależnie od liczby operacji, może być zmniejszony zgodnie z Tabelą 2 w następujący sposób:</w:t>
      </w:r>
    </w:p>
    <w:tbl>
      <w:tblPr>
        <w:tblStyle w:val="Tabela-Siatka"/>
        <w:tblW w:w="6237" w:type="dxa"/>
        <w:jc w:val="center"/>
        <w:tblLook w:val="04A0" w:firstRow="1" w:lastRow="0" w:firstColumn="1" w:lastColumn="0" w:noHBand="0" w:noVBand="1"/>
      </w:tblPr>
      <w:tblGrid>
        <w:gridCol w:w="3119"/>
        <w:gridCol w:w="3118"/>
      </w:tblGrid>
      <w:tr w:rsidR="00215271" w:rsidRPr="00CF21CD" w14:paraId="774EA595" w14:textId="77777777" w:rsidTr="00215271">
        <w:trPr>
          <w:jc w:val="center"/>
        </w:trPr>
        <w:tc>
          <w:tcPr>
            <w:tcW w:w="3119" w:type="dxa"/>
            <w:vAlign w:val="center"/>
          </w:tcPr>
          <w:p w14:paraId="7E154B2A" w14:textId="77777777" w:rsidR="00215271" w:rsidRPr="00CF21CD" w:rsidRDefault="00215271" w:rsidP="00CF21CD">
            <w:pPr>
              <w:jc w:val="center"/>
              <w:rPr>
                <w:i/>
                <w:color w:val="FF0000"/>
              </w:rPr>
            </w:pPr>
            <w:r w:rsidRPr="00CF21CD">
              <w:rPr>
                <w:i/>
                <w:color w:val="FF0000"/>
              </w:rPr>
              <w:t>Kategoria lotniska</w:t>
            </w:r>
          </w:p>
        </w:tc>
        <w:tc>
          <w:tcPr>
            <w:tcW w:w="3118" w:type="dxa"/>
            <w:vAlign w:val="center"/>
          </w:tcPr>
          <w:p w14:paraId="11F17628" w14:textId="77777777" w:rsidR="00215271" w:rsidRPr="00CF21CD" w:rsidRDefault="00215271" w:rsidP="00CF21CD">
            <w:pPr>
              <w:jc w:val="center"/>
              <w:rPr>
                <w:i/>
                <w:color w:val="FF0000"/>
              </w:rPr>
            </w:pPr>
            <w:r w:rsidRPr="00CF21CD">
              <w:rPr>
                <w:i/>
                <w:color w:val="FF0000"/>
              </w:rPr>
              <w:t>Wymagany poziom ochrony ratowniczo-gaśniczej</w:t>
            </w:r>
          </w:p>
        </w:tc>
      </w:tr>
      <w:tr w:rsidR="00215271" w:rsidRPr="00CF21CD" w14:paraId="0ABD95C8" w14:textId="77777777" w:rsidTr="00215271">
        <w:trPr>
          <w:jc w:val="center"/>
        </w:trPr>
        <w:tc>
          <w:tcPr>
            <w:tcW w:w="3119" w:type="dxa"/>
          </w:tcPr>
          <w:p w14:paraId="1F334928" w14:textId="77777777" w:rsidR="00215271" w:rsidRPr="00CF21CD" w:rsidRDefault="00215271" w:rsidP="00CF21CD">
            <w:pPr>
              <w:jc w:val="center"/>
              <w:rPr>
                <w:color w:val="FF0000"/>
              </w:rPr>
            </w:pPr>
            <w:r w:rsidRPr="00CF21CD">
              <w:rPr>
                <w:color w:val="FF0000"/>
              </w:rPr>
              <w:t>1</w:t>
            </w:r>
          </w:p>
        </w:tc>
        <w:tc>
          <w:tcPr>
            <w:tcW w:w="3118" w:type="dxa"/>
          </w:tcPr>
          <w:p w14:paraId="0D8A391C" w14:textId="77777777" w:rsidR="00215271" w:rsidRPr="00CF21CD" w:rsidRDefault="00215271" w:rsidP="00CF21CD">
            <w:pPr>
              <w:jc w:val="center"/>
              <w:rPr>
                <w:color w:val="FF0000"/>
              </w:rPr>
            </w:pPr>
            <w:r w:rsidRPr="00CF21CD">
              <w:rPr>
                <w:color w:val="FF0000"/>
              </w:rPr>
              <w:t>1</w:t>
            </w:r>
          </w:p>
        </w:tc>
      </w:tr>
      <w:tr w:rsidR="00215271" w:rsidRPr="00CF21CD" w14:paraId="152493AA" w14:textId="77777777" w:rsidTr="00215271">
        <w:trPr>
          <w:jc w:val="center"/>
        </w:trPr>
        <w:tc>
          <w:tcPr>
            <w:tcW w:w="3119" w:type="dxa"/>
          </w:tcPr>
          <w:p w14:paraId="2627CC62" w14:textId="77777777" w:rsidR="00215271" w:rsidRPr="00CF21CD" w:rsidRDefault="00215271" w:rsidP="00CF21CD">
            <w:pPr>
              <w:jc w:val="center"/>
              <w:rPr>
                <w:color w:val="FF0000"/>
              </w:rPr>
            </w:pPr>
            <w:r w:rsidRPr="00CF21CD">
              <w:rPr>
                <w:color w:val="FF0000"/>
              </w:rPr>
              <w:t>2</w:t>
            </w:r>
          </w:p>
        </w:tc>
        <w:tc>
          <w:tcPr>
            <w:tcW w:w="3118" w:type="dxa"/>
          </w:tcPr>
          <w:p w14:paraId="5FD8A451" w14:textId="77777777" w:rsidR="00215271" w:rsidRPr="00CF21CD" w:rsidRDefault="00215271" w:rsidP="00CF21CD">
            <w:pPr>
              <w:jc w:val="center"/>
              <w:rPr>
                <w:color w:val="FF0000"/>
              </w:rPr>
            </w:pPr>
            <w:r w:rsidRPr="00CF21CD">
              <w:rPr>
                <w:color w:val="FF0000"/>
              </w:rPr>
              <w:t>2</w:t>
            </w:r>
          </w:p>
        </w:tc>
      </w:tr>
      <w:tr w:rsidR="00215271" w:rsidRPr="00CF21CD" w14:paraId="25F7386B" w14:textId="77777777" w:rsidTr="00215271">
        <w:trPr>
          <w:jc w:val="center"/>
        </w:trPr>
        <w:tc>
          <w:tcPr>
            <w:tcW w:w="3119" w:type="dxa"/>
          </w:tcPr>
          <w:p w14:paraId="3741AB3D" w14:textId="77777777" w:rsidR="00215271" w:rsidRPr="00CF21CD" w:rsidRDefault="00215271" w:rsidP="00CF21CD">
            <w:pPr>
              <w:jc w:val="center"/>
              <w:rPr>
                <w:color w:val="FF0000"/>
              </w:rPr>
            </w:pPr>
            <w:r w:rsidRPr="00CF21CD">
              <w:rPr>
                <w:color w:val="FF0000"/>
              </w:rPr>
              <w:t>3</w:t>
            </w:r>
          </w:p>
        </w:tc>
        <w:tc>
          <w:tcPr>
            <w:tcW w:w="3118" w:type="dxa"/>
          </w:tcPr>
          <w:p w14:paraId="6D530BC3" w14:textId="77777777" w:rsidR="00215271" w:rsidRPr="00CF21CD" w:rsidRDefault="00215271" w:rsidP="00CF21CD">
            <w:pPr>
              <w:jc w:val="center"/>
              <w:rPr>
                <w:color w:val="FF0000"/>
              </w:rPr>
            </w:pPr>
            <w:r w:rsidRPr="00CF21CD">
              <w:rPr>
                <w:color w:val="FF0000"/>
              </w:rPr>
              <w:t>3</w:t>
            </w:r>
          </w:p>
        </w:tc>
      </w:tr>
      <w:tr w:rsidR="00215271" w:rsidRPr="00CF21CD" w14:paraId="7D587CD3" w14:textId="77777777" w:rsidTr="00215271">
        <w:trPr>
          <w:jc w:val="center"/>
        </w:trPr>
        <w:tc>
          <w:tcPr>
            <w:tcW w:w="3119" w:type="dxa"/>
          </w:tcPr>
          <w:p w14:paraId="183C2F06" w14:textId="77777777" w:rsidR="00215271" w:rsidRPr="00CF21CD" w:rsidRDefault="00215271" w:rsidP="00CF21CD">
            <w:pPr>
              <w:jc w:val="center"/>
              <w:rPr>
                <w:color w:val="FF0000"/>
              </w:rPr>
            </w:pPr>
            <w:r w:rsidRPr="00CF21CD">
              <w:rPr>
                <w:color w:val="FF0000"/>
              </w:rPr>
              <w:t>4</w:t>
            </w:r>
          </w:p>
        </w:tc>
        <w:tc>
          <w:tcPr>
            <w:tcW w:w="3118" w:type="dxa"/>
          </w:tcPr>
          <w:p w14:paraId="57E4BDF6" w14:textId="77777777" w:rsidR="00215271" w:rsidRPr="00CF21CD" w:rsidRDefault="00215271" w:rsidP="00CF21CD">
            <w:pPr>
              <w:jc w:val="center"/>
              <w:rPr>
                <w:color w:val="FF0000"/>
              </w:rPr>
            </w:pPr>
            <w:r w:rsidRPr="00CF21CD">
              <w:rPr>
                <w:color w:val="FF0000"/>
              </w:rPr>
              <w:t>4</w:t>
            </w:r>
          </w:p>
        </w:tc>
      </w:tr>
      <w:tr w:rsidR="00215271" w:rsidRPr="00CF21CD" w14:paraId="079F3219" w14:textId="77777777" w:rsidTr="00215271">
        <w:trPr>
          <w:jc w:val="center"/>
        </w:trPr>
        <w:tc>
          <w:tcPr>
            <w:tcW w:w="3119" w:type="dxa"/>
          </w:tcPr>
          <w:p w14:paraId="46B9B186" w14:textId="77777777" w:rsidR="00215271" w:rsidRPr="00CF21CD" w:rsidRDefault="00215271" w:rsidP="00CF21CD">
            <w:pPr>
              <w:jc w:val="center"/>
              <w:rPr>
                <w:color w:val="FF0000"/>
              </w:rPr>
            </w:pPr>
            <w:r w:rsidRPr="00CF21CD">
              <w:rPr>
                <w:color w:val="FF0000"/>
              </w:rPr>
              <w:t>5</w:t>
            </w:r>
          </w:p>
        </w:tc>
        <w:tc>
          <w:tcPr>
            <w:tcW w:w="3118" w:type="dxa"/>
          </w:tcPr>
          <w:p w14:paraId="5CDC39B8" w14:textId="77777777" w:rsidR="00215271" w:rsidRPr="00CF21CD" w:rsidRDefault="00215271" w:rsidP="00CF21CD">
            <w:pPr>
              <w:jc w:val="center"/>
              <w:rPr>
                <w:color w:val="FF0000"/>
              </w:rPr>
            </w:pPr>
            <w:r w:rsidRPr="00CF21CD">
              <w:rPr>
                <w:color w:val="FF0000"/>
              </w:rPr>
              <w:t>5</w:t>
            </w:r>
          </w:p>
        </w:tc>
      </w:tr>
      <w:tr w:rsidR="00215271" w:rsidRPr="00CF21CD" w14:paraId="181F386E" w14:textId="77777777" w:rsidTr="00215271">
        <w:trPr>
          <w:jc w:val="center"/>
        </w:trPr>
        <w:tc>
          <w:tcPr>
            <w:tcW w:w="3119" w:type="dxa"/>
          </w:tcPr>
          <w:p w14:paraId="01518BEE" w14:textId="77777777" w:rsidR="00215271" w:rsidRPr="00CF21CD" w:rsidRDefault="00215271" w:rsidP="00CF21CD">
            <w:pPr>
              <w:jc w:val="center"/>
              <w:rPr>
                <w:color w:val="FF0000"/>
              </w:rPr>
            </w:pPr>
            <w:r w:rsidRPr="00CF21CD">
              <w:rPr>
                <w:color w:val="FF0000"/>
              </w:rPr>
              <w:t>6</w:t>
            </w:r>
          </w:p>
        </w:tc>
        <w:tc>
          <w:tcPr>
            <w:tcW w:w="3118" w:type="dxa"/>
          </w:tcPr>
          <w:p w14:paraId="3071C855" w14:textId="77777777" w:rsidR="00215271" w:rsidRPr="00CF21CD" w:rsidRDefault="00215271" w:rsidP="00CF21CD">
            <w:pPr>
              <w:jc w:val="center"/>
              <w:rPr>
                <w:color w:val="FF0000"/>
              </w:rPr>
            </w:pPr>
            <w:r w:rsidRPr="00CF21CD">
              <w:rPr>
                <w:color w:val="FF0000"/>
              </w:rPr>
              <w:t>5</w:t>
            </w:r>
          </w:p>
        </w:tc>
      </w:tr>
      <w:tr w:rsidR="00215271" w:rsidRPr="00CF21CD" w14:paraId="139F6262" w14:textId="77777777" w:rsidTr="00215271">
        <w:trPr>
          <w:jc w:val="center"/>
        </w:trPr>
        <w:tc>
          <w:tcPr>
            <w:tcW w:w="3119" w:type="dxa"/>
          </w:tcPr>
          <w:p w14:paraId="00C480E2" w14:textId="77777777" w:rsidR="00215271" w:rsidRPr="00CF21CD" w:rsidRDefault="00215271" w:rsidP="00CF21CD">
            <w:pPr>
              <w:jc w:val="center"/>
              <w:rPr>
                <w:color w:val="FF0000"/>
              </w:rPr>
            </w:pPr>
            <w:r w:rsidRPr="00CF21CD">
              <w:rPr>
                <w:color w:val="FF0000"/>
              </w:rPr>
              <w:t>7</w:t>
            </w:r>
          </w:p>
        </w:tc>
        <w:tc>
          <w:tcPr>
            <w:tcW w:w="3118" w:type="dxa"/>
          </w:tcPr>
          <w:p w14:paraId="0D9120AE" w14:textId="77777777" w:rsidR="00215271" w:rsidRPr="00CF21CD" w:rsidRDefault="00215271" w:rsidP="00CF21CD">
            <w:pPr>
              <w:jc w:val="center"/>
              <w:rPr>
                <w:color w:val="FF0000"/>
              </w:rPr>
            </w:pPr>
            <w:r w:rsidRPr="00CF21CD">
              <w:rPr>
                <w:color w:val="FF0000"/>
              </w:rPr>
              <w:t>6</w:t>
            </w:r>
          </w:p>
        </w:tc>
      </w:tr>
      <w:tr w:rsidR="00215271" w:rsidRPr="00CF21CD" w14:paraId="45283798" w14:textId="77777777" w:rsidTr="00215271">
        <w:trPr>
          <w:jc w:val="center"/>
        </w:trPr>
        <w:tc>
          <w:tcPr>
            <w:tcW w:w="3119" w:type="dxa"/>
          </w:tcPr>
          <w:p w14:paraId="648E028C" w14:textId="77777777" w:rsidR="00215271" w:rsidRPr="00CF21CD" w:rsidRDefault="00215271" w:rsidP="00CF21CD">
            <w:pPr>
              <w:jc w:val="center"/>
              <w:rPr>
                <w:color w:val="FF0000"/>
              </w:rPr>
            </w:pPr>
            <w:r w:rsidRPr="00CF21CD">
              <w:rPr>
                <w:color w:val="FF0000"/>
              </w:rPr>
              <w:t>8</w:t>
            </w:r>
          </w:p>
        </w:tc>
        <w:tc>
          <w:tcPr>
            <w:tcW w:w="3118" w:type="dxa"/>
          </w:tcPr>
          <w:p w14:paraId="3704907F" w14:textId="77777777" w:rsidR="00215271" w:rsidRPr="00CF21CD" w:rsidRDefault="00215271" w:rsidP="00CF21CD">
            <w:pPr>
              <w:jc w:val="center"/>
              <w:rPr>
                <w:color w:val="FF0000"/>
              </w:rPr>
            </w:pPr>
            <w:r w:rsidRPr="00CF21CD">
              <w:rPr>
                <w:color w:val="FF0000"/>
              </w:rPr>
              <w:t>6</w:t>
            </w:r>
          </w:p>
        </w:tc>
      </w:tr>
      <w:tr w:rsidR="00215271" w:rsidRPr="00CF21CD" w14:paraId="776B04B0" w14:textId="77777777" w:rsidTr="00215271">
        <w:trPr>
          <w:jc w:val="center"/>
        </w:trPr>
        <w:tc>
          <w:tcPr>
            <w:tcW w:w="3119" w:type="dxa"/>
          </w:tcPr>
          <w:p w14:paraId="32E9ABCB" w14:textId="77777777" w:rsidR="00215271" w:rsidRPr="00CF21CD" w:rsidRDefault="00215271" w:rsidP="00CF21CD">
            <w:pPr>
              <w:jc w:val="center"/>
              <w:rPr>
                <w:color w:val="FF0000"/>
              </w:rPr>
            </w:pPr>
            <w:r w:rsidRPr="00CF21CD">
              <w:rPr>
                <w:color w:val="FF0000"/>
              </w:rPr>
              <w:t>9</w:t>
            </w:r>
          </w:p>
        </w:tc>
        <w:tc>
          <w:tcPr>
            <w:tcW w:w="3118" w:type="dxa"/>
          </w:tcPr>
          <w:p w14:paraId="497061F6" w14:textId="77777777" w:rsidR="00215271" w:rsidRPr="00CF21CD" w:rsidRDefault="00215271" w:rsidP="00CF21CD">
            <w:pPr>
              <w:jc w:val="center"/>
              <w:rPr>
                <w:color w:val="FF0000"/>
              </w:rPr>
            </w:pPr>
            <w:r w:rsidRPr="00CF21CD">
              <w:rPr>
                <w:color w:val="FF0000"/>
              </w:rPr>
              <w:t>7</w:t>
            </w:r>
          </w:p>
        </w:tc>
      </w:tr>
      <w:tr w:rsidR="00215271" w:rsidRPr="00CF21CD" w14:paraId="535714FC" w14:textId="77777777" w:rsidTr="00215271">
        <w:trPr>
          <w:jc w:val="center"/>
        </w:trPr>
        <w:tc>
          <w:tcPr>
            <w:tcW w:w="3119" w:type="dxa"/>
          </w:tcPr>
          <w:p w14:paraId="5F9FCA79" w14:textId="77777777" w:rsidR="00215271" w:rsidRPr="00CF21CD" w:rsidRDefault="00215271" w:rsidP="00CF21CD">
            <w:pPr>
              <w:jc w:val="center"/>
              <w:rPr>
                <w:color w:val="FF0000"/>
              </w:rPr>
            </w:pPr>
            <w:r w:rsidRPr="00CF21CD">
              <w:rPr>
                <w:color w:val="FF0000"/>
              </w:rPr>
              <w:t>10</w:t>
            </w:r>
          </w:p>
        </w:tc>
        <w:tc>
          <w:tcPr>
            <w:tcW w:w="3118" w:type="dxa"/>
          </w:tcPr>
          <w:p w14:paraId="10276B96" w14:textId="77777777" w:rsidR="00215271" w:rsidRPr="00CF21CD" w:rsidRDefault="00215271" w:rsidP="00CF21CD">
            <w:pPr>
              <w:jc w:val="center"/>
              <w:rPr>
                <w:color w:val="FF0000"/>
              </w:rPr>
            </w:pPr>
            <w:r w:rsidRPr="00CF21CD">
              <w:rPr>
                <w:color w:val="FF0000"/>
              </w:rPr>
              <w:t>7</w:t>
            </w:r>
          </w:p>
        </w:tc>
      </w:tr>
    </w:tbl>
    <w:p w14:paraId="4ECCE9ED" w14:textId="77777777" w:rsidR="00215271" w:rsidRPr="00CF21CD" w:rsidRDefault="00215271" w:rsidP="004D7D70">
      <w:pPr>
        <w:spacing w:before="240"/>
        <w:jc w:val="center"/>
        <w:rPr>
          <w:color w:val="FF0000"/>
        </w:rPr>
      </w:pPr>
      <w:r w:rsidRPr="00CF21CD">
        <w:rPr>
          <w:color w:val="FF0000"/>
        </w:rPr>
        <w:t>Tabela 2</w:t>
      </w:r>
    </w:p>
    <w:p w14:paraId="263715E5" w14:textId="77777777" w:rsidR="00215271" w:rsidRPr="00CF21CD" w:rsidRDefault="00215271" w:rsidP="00CF21CD">
      <w:pPr>
        <w:tabs>
          <w:tab w:val="left" w:pos="709"/>
        </w:tabs>
        <w:ind w:left="567" w:hanging="567"/>
        <w:rPr>
          <w:color w:val="FF0000"/>
        </w:rPr>
      </w:pPr>
      <w:r w:rsidRPr="00CF21CD">
        <w:rPr>
          <w:color w:val="FF0000"/>
        </w:rPr>
        <w:t>(d)</w:t>
      </w:r>
      <w:r w:rsidRPr="00CF21CD">
        <w:rPr>
          <w:color w:val="FF0000"/>
        </w:rPr>
        <w:tab/>
        <w:t xml:space="preserve">W celu dokonania oceny czy poziom zapewnianej ochrony ratowniczo-gaśniczej jest odpowiedni do kategorii lotniska w zakresie ratowniczo-gaśniczym, operator lotniska powinien, co najmniej raz na rok, prognozować ruch lotniskowy przewidywany do obsługi na danym lotnisku w okresie następnych dwunastu miesięcy. Posiadając wiedzę o planowanych zmianach w wielkości oraz strukturze ruchu konieczne może okazać się przeprowadzenie dodatkowych ocen. W trakcie ich realizacji operator lotniska może korzystać ze wszystkich informacji </w:t>
      </w:r>
      <w:r w:rsidRPr="00CF21CD">
        <w:rPr>
          <w:color w:val="FF0000"/>
        </w:rPr>
        <w:lastRenderedPageBreak/>
        <w:t>udostępnionych przez operatorów samolotów jak również ze statystyk operacji lotniczych z roku poprzedzającego ocenę.</w:t>
      </w:r>
    </w:p>
    <w:p w14:paraId="2A4FC224" w14:textId="77777777" w:rsidR="00215271" w:rsidRPr="00CF21CD" w:rsidRDefault="00215271" w:rsidP="00CF21CD">
      <w:pPr>
        <w:tabs>
          <w:tab w:val="left" w:pos="709"/>
        </w:tabs>
        <w:ind w:left="567" w:hanging="567"/>
        <w:rPr>
          <w:color w:val="FF0000"/>
        </w:rPr>
      </w:pPr>
      <w:r w:rsidRPr="00CF21CD">
        <w:rPr>
          <w:color w:val="FF0000"/>
        </w:rPr>
        <w:t>(e)</w:t>
      </w:r>
      <w:r w:rsidRPr="00CF21CD">
        <w:rPr>
          <w:color w:val="FF0000"/>
        </w:rPr>
        <w:tab/>
        <w:t>Nieprzewidziane okoliczności prowadzące do tymczasowego obniżenia poziomu ochrony ratowniczo-gaśniczej lotniska są uznawane za nieplanowane zdarzenia, które skutkują niedostępnością infrastruktury, sprzętu i zasobów.</w:t>
      </w:r>
    </w:p>
    <w:p w14:paraId="50D7B1A6" w14:textId="77777777" w:rsidR="00C75CBF" w:rsidRPr="00CF21CD" w:rsidRDefault="00215271" w:rsidP="00CF21CD">
      <w:pPr>
        <w:tabs>
          <w:tab w:val="left" w:pos="709"/>
        </w:tabs>
        <w:ind w:left="567" w:hanging="567"/>
      </w:pPr>
      <w:r w:rsidRPr="00CF21CD">
        <w:rPr>
          <w:color w:val="FF0000"/>
        </w:rPr>
        <w:t>(f)</w:t>
      </w:r>
      <w:r w:rsidRPr="00CF21CD">
        <w:rPr>
          <w:color w:val="FF0000"/>
        </w:rPr>
        <w:tab/>
        <w:t>W przypadku lądowań awaryjnych oraz sytuacji kiedy w opinii dowódcy statku powietrznego zmiana trasy lub oczekiwanie mogą powodować poważniejsze zagrożenie, operacje samolotów, których wymagana kategoria jest wyższa aniżeli poziom ochrony zapewniany przez lotnisko, powinny być dozwolone niezależnie od dostępnego poziomu ochrony ratowniczo-gaśniczej.</w:t>
      </w:r>
    </w:p>
    <w:p w14:paraId="7DC70D96" w14:textId="77777777" w:rsidR="000A5063" w:rsidRPr="00CF21CD" w:rsidRDefault="000A5063" w:rsidP="00CF21CD">
      <w:pPr>
        <w:spacing w:before="0" w:after="0" w:line="240" w:lineRule="auto"/>
        <w:jc w:val="left"/>
      </w:pPr>
    </w:p>
    <w:p w14:paraId="58611CFD" w14:textId="77777777" w:rsidR="00C75CBF" w:rsidRPr="00CF21CD" w:rsidRDefault="00C75CBF" w:rsidP="00CF21CD">
      <w:pPr>
        <w:pStyle w:val="Nagwek3"/>
        <w:tabs>
          <w:tab w:val="clear" w:pos="2410"/>
          <w:tab w:val="left" w:pos="3119"/>
        </w:tabs>
        <w:ind w:left="3119" w:hanging="3119"/>
      </w:pPr>
      <w:bookmarkStart w:id="221" w:name="_Toc489967186"/>
      <w:r w:rsidRPr="00CF21CD">
        <w:t xml:space="preserve">AMC3 ADR.OPS.B.010(a)(2) </w:t>
      </w:r>
      <w:r w:rsidR="0034328C" w:rsidRPr="00CF21CD">
        <w:t xml:space="preserve">   </w:t>
      </w:r>
      <w:r w:rsidRPr="00CF21CD">
        <w:t>Służby ratowniczo-gaśnicze</w:t>
      </w:r>
      <w:r w:rsidR="00DB4D88" w:rsidRPr="00CF21CD">
        <w:rPr>
          <w:rStyle w:val="Odwoanieprzypisudolnego"/>
          <w:color w:val="FF0000"/>
        </w:rPr>
        <w:footnoteReference w:id="24"/>
      </w:r>
      <w:bookmarkEnd w:id="221"/>
    </w:p>
    <w:p w14:paraId="20A20C86" w14:textId="77777777" w:rsidR="00C75CBF" w:rsidRPr="00CF21CD" w:rsidRDefault="00C75CBF" w:rsidP="00CF21CD">
      <w:pPr>
        <w:spacing w:before="240"/>
      </w:pPr>
      <w:r w:rsidRPr="00CF21CD">
        <w:t>LICZBA POJAZDÓW RATOWNICZO-GAŚNICZYCH</w:t>
      </w:r>
    </w:p>
    <w:p w14:paraId="03C738C4" w14:textId="77777777" w:rsidR="00C75CBF" w:rsidRPr="00CF21CD" w:rsidRDefault="00C75CBF" w:rsidP="00CF21CD">
      <w:pPr>
        <w:tabs>
          <w:tab w:val="left" w:pos="709"/>
        </w:tabs>
        <w:ind w:left="567" w:hanging="567"/>
      </w:pPr>
      <w:r w:rsidRPr="00CF21CD">
        <w:t xml:space="preserve">(a) </w:t>
      </w:r>
      <w:r w:rsidRPr="00CF21CD">
        <w:tab/>
        <w:t>Operator lotniska powinien za</w:t>
      </w:r>
      <w:r w:rsidR="00461A55" w:rsidRPr="00CF21CD">
        <w:t>pewnić</w:t>
      </w:r>
      <w:r w:rsidRPr="00CF21CD">
        <w:t>, że:</w:t>
      </w:r>
    </w:p>
    <w:p w14:paraId="0CD960A4" w14:textId="0958E86C" w:rsidR="00C75CBF" w:rsidRPr="00CF21CD" w:rsidRDefault="00C75CBF" w:rsidP="00CF21CD">
      <w:pPr>
        <w:tabs>
          <w:tab w:val="left" w:pos="1134"/>
        </w:tabs>
        <w:spacing w:after="240"/>
        <w:ind w:left="1134" w:hanging="567"/>
      </w:pPr>
      <w:r w:rsidRPr="00CF21CD">
        <w:t xml:space="preserve">(1) </w:t>
      </w:r>
      <w:r w:rsidRPr="00CF21CD">
        <w:tab/>
      </w:r>
      <w:r w:rsidR="00461A55" w:rsidRPr="00CF21CD">
        <w:t>m</w:t>
      </w:r>
      <w:r w:rsidRPr="00CF21CD">
        <w:t>inimalna liczba pojazdów ratowniczo-gaśniczych znajdując</w:t>
      </w:r>
      <w:r w:rsidR="00E55D61" w:rsidRPr="00CF21CD">
        <w:t>ych</w:t>
      </w:r>
      <w:r w:rsidRPr="00CF21CD">
        <w:t xml:space="preserve"> się na lotnisku</w:t>
      </w:r>
      <w:r w:rsidR="00215271" w:rsidRPr="00CF21CD">
        <w:t xml:space="preserve">, potrzebna do </w:t>
      </w:r>
      <w:r w:rsidR="00215271" w:rsidRPr="00CF21CD">
        <w:rPr>
          <w:color w:val="FF0000"/>
        </w:rPr>
        <w:t>skutecznego dostarczania oraz podawania środków gaśniczych określonych dla danej kategorii lotniska</w:t>
      </w:r>
      <w:r w:rsidR="00B219D8" w:rsidRPr="00CF21CD">
        <w:rPr>
          <w:color w:val="FF0000"/>
        </w:rPr>
        <w:t>,</w:t>
      </w:r>
      <w:r w:rsidR="00215271" w:rsidRPr="00CF21CD">
        <w:t xml:space="preserve"> </w:t>
      </w:r>
      <w:r w:rsidR="00B219D8" w:rsidRPr="00CF21CD">
        <w:t>jest</w:t>
      </w:r>
      <w:r w:rsidRPr="00CF21CD">
        <w:t xml:space="preserve"> zgodna z </w:t>
      </w:r>
      <w:r w:rsidR="008806A9">
        <w:t>poniższą tabelą,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981"/>
      </w:tblGrid>
      <w:tr w:rsidR="00C75CBF" w:rsidRPr="00CF21CD" w14:paraId="4D3C45D4" w14:textId="77777777" w:rsidTr="00B219D8">
        <w:trPr>
          <w:jc w:val="center"/>
        </w:trPr>
        <w:tc>
          <w:tcPr>
            <w:tcW w:w="2981" w:type="dxa"/>
            <w:tcMar>
              <w:top w:w="113" w:type="dxa"/>
              <w:bottom w:w="113" w:type="dxa"/>
            </w:tcMar>
            <w:vAlign w:val="center"/>
          </w:tcPr>
          <w:p w14:paraId="0A5D3837" w14:textId="77777777" w:rsidR="00C75CBF" w:rsidRPr="00CF21CD" w:rsidRDefault="000A5063" w:rsidP="00CF21CD">
            <w:pPr>
              <w:spacing w:before="0" w:after="0" w:line="240" w:lineRule="auto"/>
              <w:jc w:val="center"/>
            </w:pPr>
            <w:r w:rsidRPr="00CF21CD">
              <w:br w:type="page"/>
            </w:r>
            <w:r w:rsidR="00C75CBF" w:rsidRPr="00CF21CD">
              <w:t>Kategoria lotniska</w:t>
            </w:r>
          </w:p>
        </w:tc>
        <w:tc>
          <w:tcPr>
            <w:tcW w:w="2981" w:type="dxa"/>
            <w:tcMar>
              <w:top w:w="113" w:type="dxa"/>
              <w:bottom w:w="113" w:type="dxa"/>
            </w:tcMar>
            <w:vAlign w:val="center"/>
          </w:tcPr>
          <w:p w14:paraId="35425825" w14:textId="77777777" w:rsidR="00C75CBF" w:rsidRPr="00CF21CD" w:rsidRDefault="00C75CBF" w:rsidP="00CF21CD">
            <w:pPr>
              <w:spacing w:before="0" w:after="0" w:line="240" w:lineRule="auto"/>
              <w:jc w:val="center"/>
            </w:pPr>
            <w:r w:rsidRPr="00CF21CD">
              <w:t>Liczba pojazdów ratowniczo-gaśniczych</w:t>
            </w:r>
          </w:p>
        </w:tc>
      </w:tr>
      <w:tr w:rsidR="00C75CBF" w:rsidRPr="00CF21CD" w14:paraId="3B453E8B" w14:textId="77777777" w:rsidTr="00B219D8">
        <w:trPr>
          <w:jc w:val="center"/>
        </w:trPr>
        <w:tc>
          <w:tcPr>
            <w:tcW w:w="2981" w:type="dxa"/>
            <w:tcMar>
              <w:top w:w="85" w:type="dxa"/>
              <w:bottom w:w="85" w:type="dxa"/>
            </w:tcMar>
            <w:vAlign w:val="center"/>
          </w:tcPr>
          <w:p w14:paraId="1C4FAD4F" w14:textId="77777777" w:rsidR="00C75CBF" w:rsidRPr="00CF21CD" w:rsidRDefault="00C75CBF" w:rsidP="00CF21CD">
            <w:pPr>
              <w:spacing w:before="0" w:after="0" w:line="240" w:lineRule="auto"/>
              <w:jc w:val="center"/>
            </w:pPr>
            <w:r w:rsidRPr="00CF21CD">
              <w:t>1</w:t>
            </w:r>
          </w:p>
        </w:tc>
        <w:tc>
          <w:tcPr>
            <w:tcW w:w="2981" w:type="dxa"/>
            <w:tcMar>
              <w:top w:w="85" w:type="dxa"/>
              <w:bottom w:w="85" w:type="dxa"/>
            </w:tcMar>
            <w:vAlign w:val="center"/>
          </w:tcPr>
          <w:p w14:paraId="37B87AA1" w14:textId="77777777" w:rsidR="00C75CBF" w:rsidRPr="00CF21CD" w:rsidRDefault="00C75CBF" w:rsidP="00CF21CD">
            <w:pPr>
              <w:spacing w:before="0" w:after="0" w:line="240" w:lineRule="auto"/>
              <w:jc w:val="center"/>
            </w:pPr>
            <w:r w:rsidRPr="00CF21CD">
              <w:t>1</w:t>
            </w:r>
          </w:p>
        </w:tc>
      </w:tr>
      <w:tr w:rsidR="00C75CBF" w:rsidRPr="00CF21CD" w14:paraId="1C8BB3EF" w14:textId="77777777" w:rsidTr="00B219D8">
        <w:trPr>
          <w:jc w:val="center"/>
        </w:trPr>
        <w:tc>
          <w:tcPr>
            <w:tcW w:w="2981" w:type="dxa"/>
            <w:tcMar>
              <w:top w:w="85" w:type="dxa"/>
              <w:bottom w:w="85" w:type="dxa"/>
            </w:tcMar>
            <w:vAlign w:val="center"/>
          </w:tcPr>
          <w:p w14:paraId="6A7D1BFB" w14:textId="77777777" w:rsidR="00C75CBF" w:rsidRPr="00CF21CD" w:rsidRDefault="00C75CBF" w:rsidP="00CF21CD">
            <w:pPr>
              <w:spacing w:before="0" w:after="0" w:line="240" w:lineRule="auto"/>
              <w:jc w:val="center"/>
            </w:pPr>
            <w:r w:rsidRPr="00CF21CD">
              <w:t>2</w:t>
            </w:r>
          </w:p>
        </w:tc>
        <w:tc>
          <w:tcPr>
            <w:tcW w:w="2981" w:type="dxa"/>
            <w:tcMar>
              <w:top w:w="85" w:type="dxa"/>
              <w:bottom w:w="85" w:type="dxa"/>
            </w:tcMar>
            <w:vAlign w:val="center"/>
          </w:tcPr>
          <w:p w14:paraId="5CA762F2" w14:textId="77777777" w:rsidR="00C75CBF" w:rsidRPr="00CF21CD" w:rsidRDefault="00C75CBF" w:rsidP="00CF21CD">
            <w:pPr>
              <w:spacing w:before="0" w:after="0" w:line="240" w:lineRule="auto"/>
              <w:jc w:val="center"/>
            </w:pPr>
            <w:r w:rsidRPr="00CF21CD">
              <w:t>1</w:t>
            </w:r>
          </w:p>
        </w:tc>
      </w:tr>
      <w:tr w:rsidR="00C75CBF" w:rsidRPr="00CF21CD" w14:paraId="6455A007" w14:textId="77777777" w:rsidTr="00B219D8">
        <w:trPr>
          <w:jc w:val="center"/>
        </w:trPr>
        <w:tc>
          <w:tcPr>
            <w:tcW w:w="2981" w:type="dxa"/>
            <w:tcMar>
              <w:top w:w="85" w:type="dxa"/>
              <w:bottom w:w="85" w:type="dxa"/>
            </w:tcMar>
            <w:vAlign w:val="center"/>
          </w:tcPr>
          <w:p w14:paraId="36829F62" w14:textId="77777777" w:rsidR="00C75CBF" w:rsidRPr="00CF21CD" w:rsidRDefault="00C75CBF" w:rsidP="00CF21CD">
            <w:pPr>
              <w:spacing w:before="0" w:after="0" w:line="240" w:lineRule="auto"/>
              <w:jc w:val="center"/>
            </w:pPr>
            <w:r w:rsidRPr="00CF21CD">
              <w:t>3</w:t>
            </w:r>
          </w:p>
        </w:tc>
        <w:tc>
          <w:tcPr>
            <w:tcW w:w="2981" w:type="dxa"/>
            <w:tcMar>
              <w:top w:w="85" w:type="dxa"/>
              <w:bottom w:w="85" w:type="dxa"/>
            </w:tcMar>
            <w:vAlign w:val="center"/>
          </w:tcPr>
          <w:p w14:paraId="4C2937FC" w14:textId="77777777" w:rsidR="00C75CBF" w:rsidRPr="00CF21CD" w:rsidRDefault="00C75CBF" w:rsidP="00CF21CD">
            <w:pPr>
              <w:spacing w:before="0" w:after="0" w:line="240" w:lineRule="auto"/>
              <w:jc w:val="center"/>
            </w:pPr>
            <w:r w:rsidRPr="00CF21CD">
              <w:t>1</w:t>
            </w:r>
          </w:p>
        </w:tc>
      </w:tr>
      <w:tr w:rsidR="00C75CBF" w:rsidRPr="00CF21CD" w14:paraId="38E78237" w14:textId="77777777" w:rsidTr="00B219D8">
        <w:trPr>
          <w:jc w:val="center"/>
        </w:trPr>
        <w:tc>
          <w:tcPr>
            <w:tcW w:w="2981" w:type="dxa"/>
            <w:tcMar>
              <w:top w:w="85" w:type="dxa"/>
              <w:bottom w:w="85" w:type="dxa"/>
            </w:tcMar>
            <w:vAlign w:val="center"/>
          </w:tcPr>
          <w:p w14:paraId="43E91272" w14:textId="77777777" w:rsidR="00C75CBF" w:rsidRPr="00CF21CD" w:rsidRDefault="00C75CBF" w:rsidP="00CF21CD">
            <w:pPr>
              <w:spacing w:before="0" w:after="0" w:line="240" w:lineRule="auto"/>
              <w:jc w:val="center"/>
            </w:pPr>
            <w:r w:rsidRPr="00CF21CD">
              <w:t>4</w:t>
            </w:r>
          </w:p>
        </w:tc>
        <w:tc>
          <w:tcPr>
            <w:tcW w:w="2981" w:type="dxa"/>
            <w:tcMar>
              <w:top w:w="85" w:type="dxa"/>
              <w:bottom w:w="85" w:type="dxa"/>
            </w:tcMar>
            <w:vAlign w:val="center"/>
          </w:tcPr>
          <w:p w14:paraId="5F757A73" w14:textId="77777777" w:rsidR="00C75CBF" w:rsidRPr="00CF21CD" w:rsidRDefault="00C75CBF" w:rsidP="00CF21CD">
            <w:pPr>
              <w:spacing w:before="0" w:after="0" w:line="240" w:lineRule="auto"/>
              <w:jc w:val="center"/>
            </w:pPr>
            <w:r w:rsidRPr="00CF21CD">
              <w:t>1</w:t>
            </w:r>
          </w:p>
        </w:tc>
      </w:tr>
      <w:tr w:rsidR="00C75CBF" w:rsidRPr="00CF21CD" w14:paraId="1DB2E9AC" w14:textId="77777777" w:rsidTr="00B219D8">
        <w:trPr>
          <w:jc w:val="center"/>
        </w:trPr>
        <w:tc>
          <w:tcPr>
            <w:tcW w:w="2981" w:type="dxa"/>
            <w:tcMar>
              <w:top w:w="85" w:type="dxa"/>
              <w:bottom w:w="85" w:type="dxa"/>
            </w:tcMar>
            <w:vAlign w:val="center"/>
          </w:tcPr>
          <w:p w14:paraId="247B5C29" w14:textId="77777777" w:rsidR="00C75CBF" w:rsidRPr="00CF21CD" w:rsidRDefault="00C75CBF" w:rsidP="00CF21CD">
            <w:pPr>
              <w:spacing w:before="0" w:after="0" w:line="240" w:lineRule="auto"/>
              <w:jc w:val="center"/>
            </w:pPr>
            <w:r w:rsidRPr="00CF21CD">
              <w:t>5</w:t>
            </w:r>
          </w:p>
        </w:tc>
        <w:tc>
          <w:tcPr>
            <w:tcW w:w="2981" w:type="dxa"/>
            <w:tcMar>
              <w:top w:w="85" w:type="dxa"/>
              <w:bottom w:w="85" w:type="dxa"/>
            </w:tcMar>
            <w:vAlign w:val="center"/>
          </w:tcPr>
          <w:p w14:paraId="2B8B651E" w14:textId="77777777" w:rsidR="00C75CBF" w:rsidRPr="00CF21CD" w:rsidRDefault="00C75CBF" w:rsidP="00CF21CD">
            <w:pPr>
              <w:spacing w:before="0" w:after="0" w:line="240" w:lineRule="auto"/>
              <w:jc w:val="center"/>
            </w:pPr>
            <w:r w:rsidRPr="00CF21CD">
              <w:t>1</w:t>
            </w:r>
          </w:p>
        </w:tc>
      </w:tr>
      <w:tr w:rsidR="00C75CBF" w:rsidRPr="00CF21CD" w14:paraId="2978FD96" w14:textId="77777777" w:rsidTr="00B219D8">
        <w:trPr>
          <w:jc w:val="center"/>
        </w:trPr>
        <w:tc>
          <w:tcPr>
            <w:tcW w:w="2981" w:type="dxa"/>
            <w:tcMar>
              <w:top w:w="85" w:type="dxa"/>
              <w:bottom w:w="85" w:type="dxa"/>
            </w:tcMar>
            <w:vAlign w:val="center"/>
          </w:tcPr>
          <w:p w14:paraId="73BB20AE" w14:textId="77777777" w:rsidR="00C75CBF" w:rsidRPr="00CF21CD" w:rsidRDefault="00C75CBF" w:rsidP="00CF21CD">
            <w:pPr>
              <w:spacing w:before="0" w:after="0" w:line="240" w:lineRule="auto"/>
              <w:jc w:val="center"/>
            </w:pPr>
            <w:r w:rsidRPr="00CF21CD">
              <w:t>6</w:t>
            </w:r>
          </w:p>
        </w:tc>
        <w:tc>
          <w:tcPr>
            <w:tcW w:w="2981" w:type="dxa"/>
            <w:tcMar>
              <w:top w:w="85" w:type="dxa"/>
              <w:bottom w:w="85" w:type="dxa"/>
            </w:tcMar>
            <w:vAlign w:val="center"/>
          </w:tcPr>
          <w:p w14:paraId="6CE1B210" w14:textId="77777777" w:rsidR="00C75CBF" w:rsidRPr="00CF21CD" w:rsidRDefault="00C75CBF" w:rsidP="00CF21CD">
            <w:pPr>
              <w:spacing w:before="0" w:after="0" w:line="240" w:lineRule="auto"/>
              <w:jc w:val="center"/>
            </w:pPr>
            <w:r w:rsidRPr="00CF21CD">
              <w:t>2</w:t>
            </w:r>
          </w:p>
        </w:tc>
      </w:tr>
      <w:tr w:rsidR="00C75CBF" w:rsidRPr="00CF21CD" w14:paraId="604B03B0" w14:textId="77777777" w:rsidTr="00B219D8">
        <w:trPr>
          <w:jc w:val="center"/>
        </w:trPr>
        <w:tc>
          <w:tcPr>
            <w:tcW w:w="2981" w:type="dxa"/>
            <w:tcMar>
              <w:top w:w="85" w:type="dxa"/>
              <w:bottom w:w="85" w:type="dxa"/>
            </w:tcMar>
            <w:vAlign w:val="center"/>
          </w:tcPr>
          <w:p w14:paraId="21A51B04" w14:textId="77777777" w:rsidR="00C75CBF" w:rsidRPr="00CF21CD" w:rsidRDefault="00C75CBF" w:rsidP="00CF21CD">
            <w:pPr>
              <w:spacing w:before="0" w:after="0" w:line="240" w:lineRule="auto"/>
              <w:jc w:val="center"/>
            </w:pPr>
            <w:r w:rsidRPr="00CF21CD">
              <w:t>7</w:t>
            </w:r>
          </w:p>
        </w:tc>
        <w:tc>
          <w:tcPr>
            <w:tcW w:w="2981" w:type="dxa"/>
            <w:tcMar>
              <w:top w:w="85" w:type="dxa"/>
              <w:bottom w:w="85" w:type="dxa"/>
            </w:tcMar>
            <w:vAlign w:val="center"/>
          </w:tcPr>
          <w:p w14:paraId="560A32C8" w14:textId="77777777" w:rsidR="00C75CBF" w:rsidRPr="00CF21CD" w:rsidRDefault="00C75CBF" w:rsidP="00CF21CD">
            <w:pPr>
              <w:spacing w:before="0" w:after="0" w:line="240" w:lineRule="auto"/>
              <w:jc w:val="center"/>
            </w:pPr>
            <w:r w:rsidRPr="00CF21CD">
              <w:t>2</w:t>
            </w:r>
          </w:p>
        </w:tc>
      </w:tr>
      <w:tr w:rsidR="00C75CBF" w:rsidRPr="00CF21CD" w14:paraId="1A32758C" w14:textId="77777777" w:rsidTr="00B219D8">
        <w:trPr>
          <w:jc w:val="center"/>
        </w:trPr>
        <w:tc>
          <w:tcPr>
            <w:tcW w:w="2981" w:type="dxa"/>
            <w:tcMar>
              <w:top w:w="85" w:type="dxa"/>
              <w:bottom w:w="85" w:type="dxa"/>
            </w:tcMar>
            <w:vAlign w:val="center"/>
          </w:tcPr>
          <w:p w14:paraId="38D95965" w14:textId="77777777" w:rsidR="00C75CBF" w:rsidRPr="00CF21CD" w:rsidRDefault="00C75CBF" w:rsidP="00CF21CD">
            <w:pPr>
              <w:spacing w:before="0" w:after="0" w:line="240" w:lineRule="auto"/>
              <w:jc w:val="center"/>
            </w:pPr>
            <w:r w:rsidRPr="00CF21CD">
              <w:t>8</w:t>
            </w:r>
          </w:p>
        </w:tc>
        <w:tc>
          <w:tcPr>
            <w:tcW w:w="2981" w:type="dxa"/>
            <w:tcMar>
              <w:top w:w="85" w:type="dxa"/>
              <w:bottom w:w="85" w:type="dxa"/>
            </w:tcMar>
            <w:vAlign w:val="center"/>
          </w:tcPr>
          <w:p w14:paraId="05474519" w14:textId="77777777" w:rsidR="00C75CBF" w:rsidRPr="00CF21CD" w:rsidRDefault="00C75CBF" w:rsidP="00CF21CD">
            <w:pPr>
              <w:spacing w:before="0" w:after="0" w:line="240" w:lineRule="auto"/>
              <w:jc w:val="center"/>
            </w:pPr>
            <w:r w:rsidRPr="00CF21CD">
              <w:t>3</w:t>
            </w:r>
          </w:p>
        </w:tc>
      </w:tr>
      <w:tr w:rsidR="00C75CBF" w:rsidRPr="00CF21CD" w14:paraId="0A0FEF7B" w14:textId="77777777" w:rsidTr="00B219D8">
        <w:trPr>
          <w:jc w:val="center"/>
        </w:trPr>
        <w:tc>
          <w:tcPr>
            <w:tcW w:w="2981" w:type="dxa"/>
            <w:tcMar>
              <w:top w:w="85" w:type="dxa"/>
              <w:bottom w:w="85" w:type="dxa"/>
            </w:tcMar>
            <w:vAlign w:val="center"/>
          </w:tcPr>
          <w:p w14:paraId="1CD44ECF" w14:textId="77777777" w:rsidR="00C75CBF" w:rsidRPr="00CF21CD" w:rsidRDefault="00C75CBF" w:rsidP="00CF21CD">
            <w:pPr>
              <w:spacing w:before="0" w:after="0" w:line="240" w:lineRule="auto"/>
              <w:jc w:val="center"/>
            </w:pPr>
            <w:r w:rsidRPr="00CF21CD">
              <w:t>9</w:t>
            </w:r>
          </w:p>
        </w:tc>
        <w:tc>
          <w:tcPr>
            <w:tcW w:w="2981" w:type="dxa"/>
            <w:tcMar>
              <w:top w:w="85" w:type="dxa"/>
              <w:bottom w:w="85" w:type="dxa"/>
            </w:tcMar>
            <w:vAlign w:val="center"/>
          </w:tcPr>
          <w:p w14:paraId="17E0119A" w14:textId="77777777" w:rsidR="00C75CBF" w:rsidRPr="00CF21CD" w:rsidRDefault="00C75CBF" w:rsidP="00CF21CD">
            <w:pPr>
              <w:spacing w:before="0" w:after="0" w:line="240" w:lineRule="auto"/>
              <w:jc w:val="center"/>
            </w:pPr>
            <w:r w:rsidRPr="00CF21CD">
              <w:t>3</w:t>
            </w:r>
          </w:p>
        </w:tc>
      </w:tr>
      <w:tr w:rsidR="00C75CBF" w:rsidRPr="00CF21CD" w14:paraId="2AC8B454" w14:textId="77777777" w:rsidTr="00B219D8">
        <w:trPr>
          <w:jc w:val="center"/>
        </w:trPr>
        <w:tc>
          <w:tcPr>
            <w:tcW w:w="2981" w:type="dxa"/>
            <w:tcMar>
              <w:top w:w="85" w:type="dxa"/>
              <w:bottom w:w="85" w:type="dxa"/>
            </w:tcMar>
            <w:vAlign w:val="center"/>
          </w:tcPr>
          <w:p w14:paraId="2062ED72" w14:textId="77777777" w:rsidR="00C75CBF" w:rsidRPr="00CF21CD" w:rsidRDefault="00C75CBF" w:rsidP="00CF21CD">
            <w:pPr>
              <w:spacing w:before="0" w:after="0" w:line="240" w:lineRule="auto"/>
              <w:jc w:val="center"/>
            </w:pPr>
            <w:r w:rsidRPr="00CF21CD">
              <w:t>10</w:t>
            </w:r>
          </w:p>
        </w:tc>
        <w:tc>
          <w:tcPr>
            <w:tcW w:w="2981" w:type="dxa"/>
            <w:tcMar>
              <w:top w:w="85" w:type="dxa"/>
              <w:bottom w:w="85" w:type="dxa"/>
            </w:tcMar>
            <w:vAlign w:val="center"/>
          </w:tcPr>
          <w:p w14:paraId="0E3BE4E4" w14:textId="77777777" w:rsidR="00C75CBF" w:rsidRPr="00CF21CD" w:rsidRDefault="00C75CBF" w:rsidP="00CF21CD">
            <w:pPr>
              <w:spacing w:before="0" w:after="0" w:line="240" w:lineRule="auto"/>
              <w:jc w:val="center"/>
            </w:pPr>
            <w:r w:rsidRPr="00CF21CD">
              <w:t>3</w:t>
            </w:r>
          </w:p>
        </w:tc>
      </w:tr>
    </w:tbl>
    <w:p w14:paraId="70BAC883" w14:textId="77777777" w:rsidR="00C75CBF" w:rsidRPr="00CF21CD" w:rsidRDefault="00C75CBF" w:rsidP="00CF21CD">
      <w:pPr>
        <w:spacing w:before="240" w:after="240"/>
        <w:jc w:val="center"/>
      </w:pPr>
      <w:r w:rsidRPr="00CF21CD">
        <w:t>Tabela 1</w:t>
      </w:r>
    </w:p>
    <w:p w14:paraId="48AB4D2A" w14:textId="391BEAB0" w:rsidR="00C75CBF" w:rsidRPr="00CF21CD" w:rsidRDefault="00C75CBF" w:rsidP="00CF21CD">
      <w:pPr>
        <w:tabs>
          <w:tab w:val="left" w:pos="1134"/>
        </w:tabs>
        <w:ind w:left="1134" w:hanging="567"/>
      </w:pPr>
      <w:r w:rsidRPr="00CF21CD">
        <w:t xml:space="preserve">(2) </w:t>
      </w:r>
      <w:r w:rsidRPr="00CF21CD">
        <w:tab/>
        <w:t xml:space="preserve">pojazdy ratowniczo-gaśnicze </w:t>
      </w:r>
      <w:r w:rsidR="00461A55" w:rsidRPr="00CF21CD">
        <w:t>są</w:t>
      </w:r>
      <w:r w:rsidRPr="00CF21CD">
        <w:t xml:space="preserve"> </w:t>
      </w:r>
      <w:r w:rsidR="00461A55" w:rsidRPr="00CF21CD">
        <w:t>w</w:t>
      </w:r>
      <w:r w:rsidRPr="00CF21CD">
        <w:t xml:space="preserve">yposażone w </w:t>
      </w:r>
      <w:r w:rsidR="00461A55" w:rsidRPr="00CF21CD">
        <w:t xml:space="preserve">odpowiedni </w:t>
      </w:r>
      <w:r w:rsidRPr="00CF21CD">
        <w:t>sprzęt ratownicz</w:t>
      </w:r>
      <w:r w:rsidR="00461A55" w:rsidRPr="00CF21CD">
        <w:t>o-gaśniczy,</w:t>
      </w:r>
      <w:r w:rsidRPr="00CF21CD">
        <w:t xml:space="preserve"> </w:t>
      </w:r>
      <w:r w:rsidR="00461A55" w:rsidRPr="00CF21CD">
        <w:t xml:space="preserve">współmierny </w:t>
      </w:r>
      <w:r w:rsidRPr="00CF21CD">
        <w:t xml:space="preserve">do poziomu operacji </w:t>
      </w:r>
      <w:r w:rsidR="00461A55" w:rsidRPr="00CF21CD">
        <w:t>statków powietrznych</w:t>
      </w:r>
      <w:r w:rsidRPr="00CF21CD">
        <w:t xml:space="preserve"> na lotnisku.</w:t>
      </w:r>
    </w:p>
    <w:p w14:paraId="6EBC1C99" w14:textId="77777777" w:rsidR="00C75CBF" w:rsidRPr="00CF21CD" w:rsidRDefault="00C75CBF" w:rsidP="00CF21CD">
      <w:pPr>
        <w:tabs>
          <w:tab w:val="left" w:pos="709"/>
        </w:tabs>
        <w:ind w:left="567" w:hanging="567"/>
      </w:pPr>
      <w:r w:rsidRPr="00CF21CD">
        <w:t xml:space="preserve">(b) </w:t>
      </w:r>
      <w:r w:rsidRPr="00CF21CD">
        <w:tab/>
        <w:t xml:space="preserve">Jeżeli lotnisko </w:t>
      </w:r>
      <w:r w:rsidR="005A0502" w:rsidRPr="00CF21CD">
        <w:t>znajduje się</w:t>
      </w:r>
      <w:r w:rsidRPr="00CF21CD">
        <w:t xml:space="preserve"> w pobliżu zbiorników wo</w:t>
      </w:r>
      <w:r w:rsidR="00461A55" w:rsidRPr="00CF21CD">
        <w:t>dnych/obszarów bagnistych lub w </w:t>
      </w:r>
      <w:r w:rsidRPr="00CF21CD">
        <w:t xml:space="preserve">trudno dostępnym terenie i znaczna część operacji podejścia lub odlotu odbywa się nad nimi, </w:t>
      </w:r>
      <w:r w:rsidR="00461A55" w:rsidRPr="00CF21CD">
        <w:t xml:space="preserve">to </w:t>
      </w:r>
      <w:r w:rsidRPr="00CF21CD">
        <w:t xml:space="preserve">operator lotniska powinien koordynować dostępność odpowiedniego wyposażenia ratowniczego </w:t>
      </w:r>
      <w:r w:rsidR="00461A55" w:rsidRPr="00CF21CD">
        <w:t>oraz</w:t>
      </w:r>
      <w:r w:rsidRPr="00CF21CD">
        <w:t xml:space="preserve"> służb.</w:t>
      </w:r>
    </w:p>
    <w:p w14:paraId="41A1F957" w14:textId="77777777" w:rsidR="00C75CBF" w:rsidRPr="00CF21CD" w:rsidRDefault="00C75CBF" w:rsidP="00CF21CD">
      <w:pPr>
        <w:tabs>
          <w:tab w:val="left" w:pos="709"/>
        </w:tabs>
        <w:ind w:left="567" w:hanging="567"/>
      </w:pPr>
    </w:p>
    <w:p w14:paraId="7DE75DD6" w14:textId="77777777" w:rsidR="00C75CBF" w:rsidRPr="00CF21CD" w:rsidRDefault="00C75CBF" w:rsidP="00CF21CD">
      <w:pPr>
        <w:pStyle w:val="Nagwek3"/>
        <w:tabs>
          <w:tab w:val="clear" w:pos="2410"/>
          <w:tab w:val="left" w:pos="3119"/>
        </w:tabs>
        <w:ind w:left="3119" w:hanging="3119"/>
        <w:rPr>
          <w:rFonts w:cs="Times New Roman"/>
        </w:rPr>
      </w:pPr>
      <w:bookmarkStart w:id="222" w:name="_Toc489967187"/>
      <w:r w:rsidRPr="00CF21CD">
        <w:lastRenderedPageBreak/>
        <w:t xml:space="preserve">AMC4 ADR.OPS.B.010(a)(2) </w:t>
      </w:r>
      <w:r w:rsidR="0034328C" w:rsidRPr="00CF21CD">
        <w:t xml:space="preserve">   </w:t>
      </w:r>
      <w:r w:rsidRPr="00CF21CD">
        <w:t>Służby ratowniczo-gaśnicze</w:t>
      </w:r>
      <w:r w:rsidR="00DB4D88" w:rsidRPr="004D7D70">
        <w:rPr>
          <w:rStyle w:val="Odwoanieprzypisudolnego"/>
          <w:color w:val="FF0000"/>
        </w:rPr>
        <w:footnoteReference w:id="25"/>
      </w:r>
      <w:bookmarkEnd w:id="222"/>
    </w:p>
    <w:p w14:paraId="3007D5C7" w14:textId="77777777" w:rsidR="00C75CBF" w:rsidRPr="00CF21CD" w:rsidRDefault="00C75CBF" w:rsidP="00CF21CD">
      <w:pPr>
        <w:spacing w:before="240"/>
      </w:pPr>
      <w:r w:rsidRPr="00CF21CD">
        <w:t>ŚRODKI GAŚNICZE</w:t>
      </w:r>
    </w:p>
    <w:p w14:paraId="37A0F0A9" w14:textId="77777777" w:rsidR="00C75CBF" w:rsidRPr="00CF21CD" w:rsidRDefault="00C75CBF" w:rsidP="00CF21CD">
      <w:r w:rsidRPr="00CF21CD">
        <w:t>Operator lotniska powinien za</w:t>
      </w:r>
      <w:r w:rsidR="00461A55" w:rsidRPr="00CF21CD">
        <w:t>pewnić</w:t>
      </w:r>
      <w:r w:rsidRPr="00CF21CD">
        <w:t>, że:</w:t>
      </w:r>
    </w:p>
    <w:p w14:paraId="343D542B" w14:textId="77777777" w:rsidR="00C75CBF" w:rsidRPr="00CF21CD" w:rsidRDefault="00C75CBF" w:rsidP="00CF21CD">
      <w:pPr>
        <w:tabs>
          <w:tab w:val="left" w:pos="567"/>
        </w:tabs>
        <w:ind w:left="567" w:hanging="567"/>
      </w:pPr>
      <w:r w:rsidRPr="00CF21CD">
        <w:t xml:space="preserve">(a) </w:t>
      </w:r>
      <w:r w:rsidRPr="00CF21CD">
        <w:tab/>
        <w:t xml:space="preserve">lotnisko </w:t>
      </w:r>
      <w:r w:rsidR="005A0502" w:rsidRPr="00CF21CD">
        <w:t xml:space="preserve">posiada do dyspozycji zarówno </w:t>
      </w:r>
      <w:r w:rsidRPr="00CF21CD">
        <w:t xml:space="preserve">główny środek gaśniczy </w:t>
      </w:r>
      <w:r w:rsidR="005A0502" w:rsidRPr="00CF21CD">
        <w:t xml:space="preserve">jak </w:t>
      </w:r>
      <w:r w:rsidRPr="00CF21CD">
        <w:t>i uzupełniające środki gaśnicze;</w:t>
      </w:r>
    </w:p>
    <w:p w14:paraId="2FD2C81E" w14:textId="77777777" w:rsidR="00C75CBF" w:rsidRPr="00CF21CD" w:rsidRDefault="00C75CBF" w:rsidP="00CF21CD">
      <w:pPr>
        <w:tabs>
          <w:tab w:val="left" w:pos="709"/>
        </w:tabs>
        <w:ind w:left="567" w:hanging="567"/>
      </w:pPr>
      <w:r w:rsidRPr="00CF21CD">
        <w:t xml:space="preserve">(b) </w:t>
      </w:r>
      <w:r w:rsidRPr="00CF21CD">
        <w:tab/>
        <w:t>główny środkiem gaśniczym jest:</w:t>
      </w:r>
    </w:p>
    <w:p w14:paraId="44540037" w14:textId="77777777" w:rsidR="00C75CBF" w:rsidRPr="00CF21CD" w:rsidRDefault="00C75CBF" w:rsidP="00CF21CD">
      <w:pPr>
        <w:tabs>
          <w:tab w:val="left" w:pos="1134"/>
        </w:tabs>
        <w:ind w:left="1134" w:hanging="567"/>
      </w:pPr>
      <w:r w:rsidRPr="00CF21CD">
        <w:t xml:space="preserve">(1) </w:t>
      </w:r>
      <w:r w:rsidRPr="00CF21CD">
        <w:tab/>
        <w:t>piana gaśnicza o parametrach spełniających minimalne wymagania pian gaśniczych poziomu A; lub</w:t>
      </w:r>
    </w:p>
    <w:p w14:paraId="6599053C" w14:textId="77777777" w:rsidR="00C75CBF" w:rsidRPr="00CF21CD" w:rsidRDefault="00C75CBF" w:rsidP="00CF21CD">
      <w:pPr>
        <w:tabs>
          <w:tab w:val="left" w:pos="1134"/>
        </w:tabs>
        <w:ind w:left="1134" w:hanging="567"/>
      </w:pPr>
      <w:r w:rsidRPr="00CF21CD">
        <w:t xml:space="preserve">(2) </w:t>
      </w:r>
      <w:r w:rsidRPr="00CF21CD">
        <w:tab/>
        <w:t>piana gaśnicza o parametrach spełniających minimalne wymagania pian gaśniczych poziomu B; lub</w:t>
      </w:r>
    </w:p>
    <w:p w14:paraId="3A6AC509" w14:textId="77777777" w:rsidR="00C75CBF" w:rsidRPr="00CF21CD" w:rsidRDefault="00C75CBF" w:rsidP="00CF21CD">
      <w:pPr>
        <w:tabs>
          <w:tab w:val="left" w:pos="1134"/>
        </w:tabs>
        <w:ind w:left="1134" w:hanging="567"/>
      </w:pPr>
      <w:r w:rsidRPr="00CF21CD">
        <w:t xml:space="preserve">(3) </w:t>
      </w:r>
      <w:r w:rsidRPr="00CF21CD">
        <w:tab/>
        <w:t>piana gaśnicza o parametrach spełniających minimalne wymagania pian gaśniczych poziomu C; lub</w:t>
      </w:r>
    </w:p>
    <w:p w14:paraId="2D15B5E0" w14:textId="77777777" w:rsidR="00C75CBF" w:rsidRPr="00CF21CD" w:rsidRDefault="00C75CBF" w:rsidP="00CF21CD">
      <w:pPr>
        <w:tabs>
          <w:tab w:val="left" w:pos="1134"/>
        </w:tabs>
        <w:ind w:left="1134" w:hanging="567"/>
      </w:pPr>
      <w:r w:rsidRPr="00CF21CD">
        <w:t xml:space="preserve">(4) </w:t>
      </w:r>
      <w:r w:rsidRPr="00CF21CD">
        <w:tab/>
        <w:t>kombinacja powyższych środków;</w:t>
      </w:r>
    </w:p>
    <w:p w14:paraId="34EF106B" w14:textId="77777777" w:rsidR="00C75CBF" w:rsidRPr="00CF21CD" w:rsidRDefault="00C75CBF" w:rsidP="00CF21CD">
      <w:pPr>
        <w:spacing w:after="0"/>
        <w:ind w:left="567"/>
      </w:pPr>
      <w:r w:rsidRPr="00CF21CD">
        <w:t>z wyjątkiem, gdy pożądane jest, aby główny środek gaśniczy stosowany na lotniskach o</w:t>
      </w:r>
      <w:r w:rsidR="005A0502" w:rsidRPr="00CF21CD">
        <w:t> </w:t>
      </w:r>
      <w:r w:rsidRPr="00CF21CD">
        <w:t>kategorii od 1 do 3 spełniał wymagania poziomu pian gaśniczych grupy B lub C</w:t>
      </w:r>
    </w:p>
    <w:p w14:paraId="52559BA2" w14:textId="77777777" w:rsidR="00C75CBF" w:rsidRPr="00CF21CD" w:rsidRDefault="00C75CBF" w:rsidP="00CF21CD">
      <w:pPr>
        <w:tabs>
          <w:tab w:val="left" w:pos="567"/>
        </w:tabs>
        <w:ind w:left="567" w:hanging="567"/>
      </w:pPr>
      <w:r w:rsidRPr="00CF21CD">
        <w:t xml:space="preserve">(c) </w:t>
      </w:r>
      <w:r w:rsidRPr="00CF21CD">
        <w:tab/>
        <w:t>uzupełniającym środkiem gaśniczym jest proszek gaśniczy odpowiedni do gaszenia pożarów węglowodorów, lub każdy inny alternatywny środek posiadający równoważne właściwości gaśnicze;</w:t>
      </w:r>
    </w:p>
    <w:p w14:paraId="3940699F" w14:textId="77777777" w:rsidR="00C75CBF" w:rsidRPr="00CF21CD" w:rsidRDefault="00C75CBF" w:rsidP="00CF21CD">
      <w:pPr>
        <w:tabs>
          <w:tab w:val="left" w:pos="567"/>
        </w:tabs>
        <w:ind w:left="567" w:hanging="567"/>
      </w:pPr>
      <w:r w:rsidRPr="00CF21CD">
        <w:t xml:space="preserve">(d) </w:t>
      </w:r>
      <w:r w:rsidRPr="00CF21CD">
        <w:tab/>
        <w:t>ilości wody określonej do produkcji piany i ilości środków uzupełniających, w które wyposażone są pojazdy ratowniczo-gaśnicze, odpowiadają kategorii lotniska, określonej zgodnie z tabelą 1, z tym wyjątkiem, że w przypadku lotnisk kategorii 1 i 2, dopuszcza się zamianę do 100% wody na uzupełniający środek gaśniczy.</w:t>
      </w:r>
    </w:p>
    <w:p w14:paraId="7720D572" w14:textId="77777777" w:rsidR="00C75CBF" w:rsidRPr="00CF21CD" w:rsidRDefault="00C75CBF" w:rsidP="00CF21CD">
      <w:pPr>
        <w:tabs>
          <w:tab w:val="left" w:pos="567"/>
        </w:tabs>
        <w:ind w:left="567"/>
      </w:pPr>
      <w:r w:rsidRPr="00CF21CD">
        <w:t>W przypadku zamiany środka, uznaje się</w:t>
      </w:r>
      <w:r w:rsidR="005C0A70" w:rsidRPr="00CF21CD">
        <w:t>,</w:t>
      </w:r>
      <w:r w:rsidRPr="00CF21CD">
        <w:t xml:space="preserve"> że 1 kg środka uzupełniającego odpowiada 1.0L wody do produkcji piany gaśniczej spełniającej wymagania pian gaśniczych grupy A.</w:t>
      </w:r>
    </w:p>
    <w:p w14:paraId="41A96AB4" w14:textId="77777777" w:rsidR="00C75CBF" w:rsidRPr="00CF21CD" w:rsidRDefault="00C75CBF" w:rsidP="0046028E">
      <w:pPr>
        <w:tabs>
          <w:tab w:val="left" w:pos="567"/>
        </w:tabs>
        <w:ind w:left="567" w:firstLine="567"/>
      </w:pPr>
      <w:r w:rsidRPr="00CF21CD">
        <w:t>Uwaga 1: Ilości wody do produkcji piany gaśniczej są oparte na intensywności podawania 8.2 L/min/m2 dla piany spełniającej wymagania pian gaśniczych grupy A, 5.5 L/min/m2 dla piany spełniającej wymagania pian gaśniczych grupy B i 3.75L/min/m2 dla piany spełniającej wymagania pian gaśniczych grupy C.</w:t>
      </w:r>
    </w:p>
    <w:p w14:paraId="1B6F51A3" w14:textId="77777777" w:rsidR="00C75CBF" w:rsidRPr="00CF21CD" w:rsidRDefault="00C75CBF" w:rsidP="0046028E">
      <w:pPr>
        <w:tabs>
          <w:tab w:val="left" w:pos="567"/>
        </w:tabs>
        <w:ind w:left="567" w:firstLine="567"/>
      </w:pPr>
      <w:r w:rsidRPr="00CF21CD">
        <w:t>Uwaga 2: Gdy stosowany jest inny środek uzupełniający to należy sprawdzić proporcje zastępowania środków.</w:t>
      </w:r>
    </w:p>
    <w:p w14:paraId="189B9051" w14:textId="77777777" w:rsidR="00B219D8" w:rsidRPr="00CF21CD" w:rsidRDefault="00B219D8" w:rsidP="00CF21CD">
      <w:pPr>
        <w:ind w:left="567" w:hanging="567"/>
        <w:rPr>
          <w:color w:val="FF0000"/>
        </w:rPr>
      </w:pPr>
      <w:r w:rsidRPr="0099154B">
        <w:rPr>
          <w:color w:val="FF0000"/>
        </w:rPr>
        <w:t>(da)</w:t>
      </w:r>
      <w:r w:rsidRPr="0099154B">
        <w:rPr>
          <w:color w:val="FF0000"/>
        </w:rPr>
        <w:tab/>
        <w:t>ilo</w:t>
      </w:r>
      <w:r w:rsidRPr="00CF21CD">
        <w:rPr>
          <w:color w:val="FF0000"/>
        </w:rPr>
        <w:t>ść środka pianotwórczego dostarczonego oddzielnie na pojazdach do produkcji piany jest proporcjonalna do ilości zapewnianej wody oraz wybranego środka pianotwórczego;</w:t>
      </w:r>
    </w:p>
    <w:p w14:paraId="22FC2C73" w14:textId="77777777" w:rsidR="00C75CBF" w:rsidRPr="00CF21CD" w:rsidRDefault="00C75CBF" w:rsidP="00CF21CD">
      <w:pPr>
        <w:tabs>
          <w:tab w:val="left" w:pos="709"/>
        </w:tabs>
        <w:ind w:left="567" w:hanging="567"/>
      </w:pPr>
      <w:r w:rsidRPr="00CF21CD">
        <w:t xml:space="preserve">(e) </w:t>
      </w:r>
      <w:r w:rsidRPr="00CF21CD">
        <w:tab/>
        <w:t>ilość skoncentrowanego środka pianotwórczego powinna być wystarczająca, aby zapewnić produkcję piany gaśniczej odpowiadającej przynajmniej dwóm pełnym załadunkom roztworu pianotwórczego;</w:t>
      </w:r>
    </w:p>
    <w:p w14:paraId="3F41F405" w14:textId="77777777" w:rsidR="00C75CBF" w:rsidRPr="00CF21CD" w:rsidRDefault="00C75CBF" w:rsidP="00CF21CD">
      <w:pPr>
        <w:tabs>
          <w:tab w:val="left" w:pos="709"/>
        </w:tabs>
        <w:ind w:left="567" w:hanging="567"/>
      </w:pPr>
      <w:r w:rsidRPr="00CF21CD">
        <w:t xml:space="preserve">(f) </w:t>
      </w:r>
      <w:r w:rsidRPr="00CF21CD">
        <w:tab/>
        <w:t>jeżeli na lotnisku zapewniana jest kombinacja pian o różnym poziomie wydajności, to całkowita ilość wody przewidziana do produkcji piany gaśniczej powinna być obliczana dla każdego rodzaju piany, a rozdział tych ilości powinien być udokumentowany dla każdego pojazdu i zastosowany do ogólnego wymagania ratowniczo-gaśniczego;</w:t>
      </w:r>
    </w:p>
    <w:p w14:paraId="603B3F27" w14:textId="77777777" w:rsidR="00C75CBF" w:rsidRPr="00CF21CD" w:rsidRDefault="00C75CBF" w:rsidP="00CF21CD">
      <w:pPr>
        <w:tabs>
          <w:tab w:val="left" w:pos="709"/>
        </w:tabs>
        <w:ind w:left="567" w:hanging="567"/>
      </w:pPr>
      <w:r w:rsidRPr="00CF21CD">
        <w:t xml:space="preserve">(g) </w:t>
      </w:r>
      <w:r w:rsidRPr="00CF21CD">
        <w:tab/>
        <w:t>wydatki roztworów pianotwórczych są nie mniejsze niż podane w tabeli 1;</w:t>
      </w:r>
    </w:p>
    <w:p w14:paraId="5BF2A51D" w14:textId="77777777" w:rsidR="00C75CBF" w:rsidRPr="00CF21CD" w:rsidRDefault="00C75CBF" w:rsidP="00CF21CD">
      <w:pPr>
        <w:tabs>
          <w:tab w:val="left" w:pos="709"/>
        </w:tabs>
        <w:ind w:left="567" w:hanging="567"/>
      </w:pPr>
      <w:r w:rsidRPr="00CF21CD">
        <w:lastRenderedPageBreak/>
        <w:t xml:space="preserve">(h) </w:t>
      </w:r>
      <w:r w:rsidRPr="00CF21CD">
        <w:tab/>
        <w:t>uzupełniające środki gaśnicze są zgodne z odpowiednimi specyfikacjami określonymi przez Międzynarodową Organizację Normalizacji (ISO);</w:t>
      </w:r>
    </w:p>
    <w:p w14:paraId="06B54399" w14:textId="77777777" w:rsidR="00C75CBF" w:rsidRPr="00CF21CD" w:rsidRDefault="00C75CBF" w:rsidP="00CF21CD">
      <w:pPr>
        <w:tabs>
          <w:tab w:val="left" w:pos="709"/>
        </w:tabs>
        <w:ind w:left="567" w:hanging="567"/>
      </w:pPr>
      <w:r w:rsidRPr="00CF21CD">
        <w:t xml:space="preserve">(i) </w:t>
      </w:r>
      <w:r w:rsidRPr="00CF21CD">
        <w:tab/>
        <w:t>wydatki uzupełniających środków gaśniczych są nie mniejsze, niż wartości podane w tabeli 1;</w:t>
      </w:r>
    </w:p>
    <w:p w14:paraId="72EEF3EF" w14:textId="77777777" w:rsidR="00C75CBF" w:rsidRPr="00CF21CD" w:rsidRDefault="00C75CBF" w:rsidP="00CF21CD">
      <w:pPr>
        <w:tabs>
          <w:tab w:val="left" w:pos="709"/>
        </w:tabs>
        <w:ind w:left="567" w:hanging="567"/>
      </w:pPr>
      <w:r w:rsidRPr="00CF21CD">
        <w:t xml:space="preserve">(j) </w:t>
      </w:r>
      <w:r w:rsidRPr="00CF21CD">
        <w:tab/>
        <w:t>na lotnisku przechowuje się rezerwę skoncentrowanych środków pianotwórczych równoważną 200% tych ilości środków podanych w tabeli 1, umożliwiającą uzupełnianie zbiorników pojazdów. Koncentrat piany przewożony w pojazdach gaśniczych w większych ilościach niż podane w tabeli 1 może być zaliczany do tej rezerwy;</w:t>
      </w:r>
    </w:p>
    <w:p w14:paraId="5411103C" w14:textId="77777777" w:rsidR="00B219D8" w:rsidRPr="00CF21CD" w:rsidRDefault="00C75CBF" w:rsidP="00CF21CD">
      <w:pPr>
        <w:tabs>
          <w:tab w:val="left" w:pos="709"/>
        </w:tabs>
        <w:ind w:left="567" w:hanging="567"/>
        <w:rPr>
          <w:color w:val="FF0000"/>
        </w:rPr>
      </w:pPr>
      <w:r w:rsidRPr="00CF21CD">
        <w:t xml:space="preserve">(k) </w:t>
      </w:r>
      <w:r w:rsidRPr="00CF21CD">
        <w:tab/>
        <w:t>na lotnisku przechowuje się rezerwę uzupełniających środków gaśniczych równoważną 100% tych ilości środków podanych w tabeli 1, umożliwiającą uzupełnianie zbiorników pojazdów oraz wystarczającą ilość gazu pędnego do użycia rezerwy uzu</w:t>
      </w:r>
      <w:r w:rsidR="00B219D8" w:rsidRPr="00CF21CD">
        <w:t xml:space="preserve">pełniających środków gaśniczych. </w:t>
      </w:r>
      <w:r w:rsidR="00B219D8" w:rsidRPr="00CF21CD">
        <w:rPr>
          <w:color w:val="FF0000"/>
        </w:rPr>
        <w:t>Uzupełniające środki gaśnicze przewożone na pojazdach pożarniczych przekraczające ilość określoną w Tabeli 1 mogą stanowić rezerwę;</w:t>
      </w:r>
    </w:p>
    <w:p w14:paraId="2DA8A3BE" w14:textId="77777777" w:rsidR="00C75CBF" w:rsidRPr="00CF21CD" w:rsidRDefault="00C75CBF" w:rsidP="00CF21CD">
      <w:pPr>
        <w:tabs>
          <w:tab w:val="left" w:pos="709"/>
        </w:tabs>
        <w:ind w:left="567" w:hanging="567"/>
      </w:pPr>
      <w:r w:rsidRPr="00CF21CD">
        <w:t xml:space="preserve">(l) </w:t>
      </w:r>
      <w:r w:rsidRPr="00CF21CD">
        <w:tab/>
        <w:t>dla lotnisk kategorii 1 i 2, które zastąpiły do 100% wody uzupełniającym środkiem gaśniczym, przechowywana jest 200% rezerwa uzupełniających środków gaśniczych;</w:t>
      </w:r>
    </w:p>
    <w:p w14:paraId="399E709D" w14:textId="77777777" w:rsidR="00C75CBF" w:rsidRPr="00CF21CD" w:rsidRDefault="00C75CBF" w:rsidP="00CF21CD">
      <w:pPr>
        <w:tabs>
          <w:tab w:val="left" w:pos="709"/>
        </w:tabs>
        <w:ind w:left="567" w:hanging="567"/>
      </w:pPr>
      <w:r w:rsidRPr="00CF21CD">
        <w:t xml:space="preserve">(m) </w:t>
      </w:r>
      <w:r w:rsidRPr="00CF21CD">
        <w:tab/>
        <w:t>jeżeli przewiduje się dłuższe okresy przerw w dostawach uzupełniających, to ilości środków stanowiących rezerwy są zwiększone o wartości określone w ocenie ryzyka;</w:t>
      </w:r>
    </w:p>
    <w:p w14:paraId="0E53008B" w14:textId="77777777" w:rsidR="00C75CBF" w:rsidRPr="00CF21CD" w:rsidRDefault="00C75CBF" w:rsidP="00CF21CD">
      <w:pPr>
        <w:tabs>
          <w:tab w:val="left" w:pos="709"/>
        </w:tabs>
        <w:ind w:left="567" w:hanging="567"/>
      </w:pPr>
      <w:r w:rsidRPr="00CF21CD">
        <w:t xml:space="preserve">(n) </w:t>
      </w:r>
      <w:r w:rsidRPr="00CF21CD">
        <w:tab/>
        <w:t>prowadzona jest analiza potrzeb na wodę w celu ustalenia dostępności wystarczającej ilości wody do celów gaśniczych;</w:t>
      </w:r>
    </w:p>
    <w:p w14:paraId="21488F3E" w14:textId="3E01D11E" w:rsidR="00C75CBF" w:rsidRPr="00CF21CD" w:rsidRDefault="00C75CBF" w:rsidP="00CF21CD">
      <w:pPr>
        <w:tabs>
          <w:tab w:val="left" w:pos="709"/>
        </w:tabs>
        <w:ind w:left="567" w:hanging="567"/>
      </w:pPr>
      <w:r w:rsidRPr="00CF21CD">
        <w:t xml:space="preserve">(o) </w:t>
      </w:r>
      <w:r w:rsidRPr="00CF21CD">
        <w:tab/>
        <w:t xml:space="preserve">ilości wody </w:t>
      </w:r>
      <w:r w:rsidR="00B219D8" w:rsidRPr="00CF21CD">
        <w:rPr>
          <w:color w:val="FF0000"/>
        </w:rPr>
        <w:t>oraz środka pianotwórczego</w:t>
      </w:r>
      <w:r w:rsidR="00B219D8" w:rsidRPr="00CF21CD">
        <w:t xml:space="preserve"> </w:t>
      </w:r>
      <w:r w:rsidRPr="00CF21CD">
        <w:t xml:space="preserve">są ponownie przeliczane i ilość wody </w:t>
      </w:r>
      <w:r w:rsidR="00B219D8" w:rsidRPr="00CF21CD">
        <w:rPr>
          <w:color w:val="FF0000"/>
        </w:rPr>
        <w:t>oraz środka pianotwórczego</w:t>
      </w:r>
      <w:r w:rsidR="00B219D8" w:rsidRPr="00CF21CD">
        <w:t xml:space="preserve"> </w:t>
      </w:r>
      <w:r w:rsidRPr="00CF21CD">
        <w:t>do produkcji piany i wydatek roztworów pianotwórczych odpowiednio wzrasta, gdy planowane są operacje lotnicze samolotów większych niż średni</w:t>
      </w:r>
      <w:r w:rsidR="008806A9">
        <w:t xml:space="preserve"> rozmiar w </w:t>
      </w:r>
      <w:r w:rsidR="00B219D8" w:rsidRPr="00CF21CD">
        <w:t>danej kategorii;</w:t>
      </w:r>
    </w:p>
    <w:p w14:paraId="77AC0095" w14:textId="77777777" w:rsidR="00B219D8" w:rsidRPr="00CF21CD" w:rsidRDefault="00B219D8" w:rsidP="00CF21CD">
      <w:pPr>
        <w:tabs>
          <w:tab w:val="left" w:pos="709"/>
        </w:tabs>
        <w:ind w:left="567" w:hanging="567"/>
        <w:rPr>
          <w:color w:val="FF0000"/>
        </w:rPr>
      </w:pPr>
      <w:r w:rsidRPr="00CF21CD">
        <w:rPr>
          <w:color w:val="FF0000"/>
        </w:rPr>
        <w:t>(oa)</w:t>
      </w:r>
      <w:r w:rsidRPr="00CF21CD">
        <w:rPr>
          <w:color w:val="FF0000"/>
        </w:rPr>
        <w:tab/>
        <w:t>jeżeli poziom ochrony został obniżony zgodnie z pkt AMC2 ADR.OPS.B.010 (a)(2), przeliczenie ilości środków gaśniczych powinno być prowadzone w oparciu o największy samolot w obniżonej kategorii;</w:t>
      </w:r>
    </w:p>
    <w:p w14:paraId="1C9F43C6" w14:textId="22CF79FA" w:rsidR="00B219D8" w:rsidRPr="00CF21CD" w:rsidRDefault="00B219D8" w:rsidP="00CF21CD">
      <w:pPr>
        <w:tabs>
          <w:tab w:val="left" w:pos="709"/>
        </w:tabs>
        <w:ind w:left="567" w:hanging="567"/>
        <w:rPr>
          <w:color w:val="FF0000"/>
        </w:rPr>
      </w:pPr>
      <w:r w:rsidRPr="00CF21CD">
        <w:rPr>
          <w:color w:val="FF0000"/>
        </w:rPr>
        <w:t>(ob)</w:t>
      </w:r>
      <w:r w:rsidRPr="00CF21CD">
        <w:rPr>
          <w:color w:val="FF0000"/>
        </w:rPr>
        <w:tab/>
        <w:t xml:space="preserve">w przypadku wszystkich lotów towarowych, lotów pocztowych, rozprowadzających, próbnych, związanych ze zmianą miejsca bazowania oraz z wycofaniem </w:t>
      </w:r>
      <w:r w:rsidR="008806A9">
        <w:rPr>
          <w:color w:val="FF0000"/>
        </w:rPr>
        <w:t>z eksploatacji, w tym również z </w:t>
      </w:r>
      <w:r w:rsidRPr="00CF21CD">
        <w:rPr>
          <w:color w:val="FF0000"/>
        </w:rPr>
        <w:t>przewozem materiałów niebezpiecznych, przeliczenie ilości środków gaśniczych powinno być prowadzone w oparciu o największy sa</w:t>
      </w:r>
      <w:r w:rsidR="0046028E">
        <w:rPr>
          <w:color w:val="FF0000"/>
        </w:rPr>
        <w:t>molot w kategorii określonej w t</w:t>
      </w:r>
      <w:r w:rsidRPr="00CF21CD">
        <w:rPr>
          <w:color w:val="FF0000"/>
        </w:rPr>
        <w:t>abeli 2 w pkt AMC2 ADR.OPS.B.010(a)(2); oraz</w:t>
      </w:r>
    </w:p>
    <w:p w14:paraId="24F7CF49" w14:textId="292E420C" w:rsidR="008806A9" w:rsidRDefault="00C75CBF" w:rsidP="00CF21CD">
      <w:pPr>
        <w:tabs>
          <w:tab w:val="left" w:pos="709"/>
        </w:tabs>
        <w:ind w:left="567" w:hanging="567"/>
      </w:pPr>
      <w:r w:rsidRPr="00CF21CD">
        <w:t xml:space="preserve">(p) </w:t>
      </w:r>
      <w:r w:rsidRPr="00CF21CD">
        <w:tab/>
        <w:t>wdrożone są uzgodnienia dotyczące zarządzania środkami gaśniczymi w zakresie wyboru, przechowywania, obsługi i testowania.</w:t>
      </w:r>
    </w:p>
    <w:p w14:paraId="6EA892A2" w14:textId="77777777" w:rsidR="008806A9" w:rsidRDefault="008806A9">
      <w:pPr>
        <w:spacing w:before="0" w:after="0" w:line="240" w:lineRule="auto"/>
        <w:jc w:val="left"/>
      </w:pPr>
      <w:r>
        <w:br w:type="page"/>
      </w:r>
    </w:p>
    <w:p w14:paraId="51D7DA84" w14:textId="77777777" w:rsidR="00C75CBF" w:rsidRPr="00CF21CD" w:rsidRDefault="00C75CBF" w:rsidP="00CF21CD">
      <w:pPr>
        <w:tabs>
          <w:tab w:val="left" w:pos="709"/>
        </w:tabs>
        <w:ind w:left="567" w:hanging="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741"/>
        <w:gridCol w:w="1289"/>
        <w:gridCol w:w="742"/>
        <w:gridCol w:w="1289"/>
        <w:gridCol w:w="742"/>
        <w:gridCol w:w="1289"/>
        <w:gridCol w:w="1005"/>
        <w:gridCol w:w="926"/>
      </w:tblGrid>
      <w:tr w:rsidR="00C75CBF" w:rsidRPr="00CF21CD" w14:paraId="14350EF4" w14:textId="77777777" w:rsidTr="007A252A">
        <w:trPr>
          <w:trHeight w:val="342"/>
          <w:jc w:val="center"/>
        </w:trPr>
        <w:tc>
          <w:tcPr>
            <w:tcW w:w="8766" w:type="dxa"/>
            <w:gridSpan w:val="9"/>
            <w:tcMar>
              <w:top w:w="57" w:type="dxa"/>
              <w:left w:w="28" w:type="dxa"/>
              <w:bottom w:w="57" w:type="dxa"/>
              <w:right w:w="28" w:type="dxa"/>
            </w:tcMar>
            <w:vAlign w:val="center"/>
          </w:tcPr>
          <w:p w14:paraId="60E6E03B" w14:textId="77777777" w:rsidR="00C75CBF" w:rsidRPr="00CF21CD" w:rsidRDefault="00C75CBF" w:rsidP="00CF21CD">
            <w:pPr>
              <w:spacing w:before="0" w:after="0" w:line="240" w:lineRule="auto"/>
              <w:jc w:val="center"/>
              <w:rPr>
                <w:b/>
                <w:bCs/>
                <w:sz w:val="16"/>
                <w:szCs w:val="16"/>
              </w:rPr>
            </w:pPr>
            <w:r w:rsidRPr="00CF21CD">
              <w:rPr>
                <w:b/>
                <w:bCs/>
                <w:sz w:val="16"/>
                <w:szCs w:val="16"/>
              </w:rPr>
              <w:t>Minimalne ilości stosowanych środków gaśniczych</w:t>
            </w:r>
          </w:p>
        </w:tc>
      </w:tr>
      <w:tr w:rsidR="00C75CBF" w:rsidRPr="00CF21CD" w14:paraId="24B94189" w14:textId="77777777" w:rsidTr="007A252A">
        <w:trPr>
          <w:jc w:val="center"/>
        </w:trPr>
        <w:tc>
          <w:tcPr>
            <w:tcW w:w="944" w:type="dxa"/>
            <w:tcMar>
              <w:top w:w="57" w:type="dxa"/>
              <w:left w:w="28" w:type="dxa"/>
              <w:bottom w:w="57" w:type="dxa"/>
              <w:right w:w="28" w:type="dxa"/>
            </w:tcMar>
            <w:vAlign w:val="center"/>
          </w:tcPr>
          <w:p w14:paraId="528B601C" w14:textId="77777777" w:rsidR="00C75CBF" w:rsidRPr="00CF21CD" w:rsidRDefault="00C75CBF" w:rsidP="00CF21CD">
            <w:pPr>
              <w:spacing w:before="0" w:after="0" w:line="240" w:lineRule="auto"/>
              <w:jc w:val="center"/>
              <w:rPr>
                <w:b/>
                <w:sz w:val="16"/>
                <w:szCs w:val="16"/>
              </w:rPr>
            </w:pPr>
          </w:p>
        </w:tc>
        <w:tc>
          <w:tcPr>
            <w:tcW w:w="1965" w:type="dxa"/>
            <w:gridSpan w:val="2"/>
            <w:tcMar>
              <w:top w:w="57" w:type="dxa"/>
              <w:left w:w="28" w:type="dxa"/>
              <w:bottom w:w="57" w:type="dxa"/>
              <w:right w:w="28" w:type="dxa"/>
            </w:tcMar>
            <w:vAlign w:val="center"/>
          </w:tcPr>
          <w:p w14:paraId="47F2F839" w14:textId="77777777" w:rsidR="00C75CBF" w:rsidRPr="00CF21CD" w:rsidRDefault="00C75CBF" w:rsidP="00CF21CD">
            <w:pPr>
              <w:spacing w:before="0" w:after="0" w:line="240" w:lineRule="auto"/>
              <w:jc w:val="center"/>
              <w:rPr>
                <w:b/>
                <w:sz w:val="16"/>
                <w:szCs w:val="16"/>
              </w:rPr>
            </w:pPr>
            <w:r w:rsidRPr="00CF21CD">
              <w:rPr>
                <w:b/>
                <w:sz w:val="16"/>
                <w:szCs w:val="16"/>
              </w:rPr>
              <w:t>Piana o wydajności poziomu A</w:t>
            </w:r>
          </w:p>
        </w:tc>
        <w:tc>
          <w:tcPr>
            <w:tcW w:w="1966" w:type="dxa"/>
            <w:gridSpan w:val="2"/>
            <w:tcMar>
              <w:top w:w="57" w:type="dxa"/>
              <w:left w:w="28" w:type="dxa"/>
              <w:bottom w:w="57" w:type="dxa"/>
              <w:right w:w="28" w:type="dxa"/>
            </w:tcMar>
            <w:vAlign w:val="center"/>
          </w:tcPr>
          <w:p w14:paraId="4F298BAE" w14:textId="77777777" w:rsidR="00C75CBF" w:rsidRPr="00CF21CD" w:rsidRDefault="00C75CBF" w:rsidP="00CF21CD">
            <w:pPr>
              <w:spacing w:before="0" w:after="0" w:line="240" w:lineRule="auto"/>
              <w:jc w:val="center"/>
              <w:rPr>
                <w:b/>
                <w:sz w:val="16"/>
                <w:szCs w:val="16"/>
              </w:rPr>
            </w:pPr>
            <w:r w:rsidRPr="00CF21CD">
              <w:rPr>
                <w:b/>
                <w:sz w:val="16"/>
                <w:szCs w:val="16"/>
              </w:rPr>
              <w:t>Piana o wydajności poziomu B</w:t>
            </w:r>
          </w:p>
        </w:tc>
        <w:tc>
          <w:tcPr>
            <w:tcW w:w="1966" w:type="dxa"/>
            <w:gridSpan w:val="2"/>
            <w:tcMar>
              <w:top w:w="57" w:type="dxa"/>
              <w:left w:w="28" w:type="dxa"/>
              <w:bottom w:w="57" w:type="dxa"/>
              <w:right w:w="28" w:type="dxa"/>
            </w:tcMar>
            <w:vAlign w:val="center"/>
          </w:tcPr>
          <w:p w14:paraId="07E07E69" w14:textId="77777777" w:rsidR="00C75CBF" w:rsidRPr="00CF21CD" w:rsidRDefault="00C75CBF" w:rsidP="00CF21CD">
            <w:pPr>
              <w:spacing w:before="0" w:after="0" w:line="240" w:lineRule="auto"/>
              <w:jc w:val="center"/>
              <w:rPr>
                <w:b/>
                <w:sz w:val="16"/>
                <w:szCs w:val="16"/>
              </w:rPr>
            </w:pPr>
            <w:r w:rsidRPr="00CF21CD">
              <w:rPr>
                <w:b/>
                <w:sz w:val="16"/>
                <w:szCs w:val="16"/>
              </w:rPr>
              <w:t>Piana o wydajności poziomu C</w:t>
            </w:r>
          </w:p>
        </w:tc>
        <w:tc>
          <w:tcPr>
            <w:tcW w:w="1925" w:type="dxa"/>
            <w:gridSpan w:val="2"/>
            <w:tcMar>
              <w:top w:w="57" w:type="dxa"/>
              <w:left w:w="28" w:type="dxa"/>
              <w:bottom w:w="57" w:type="dxa"/>
              <w:right w:w="28" w:type="dxa"/>
            </w:tcMar>
            <w:vAlign w:val="center"/>
          </w:tcPr>
          <w:p w14:paraId="4A5E40B6" w14:textId="77777777" w:rsidR="00C75CBF" w:rsidRPr="00CF21CD" w:rsidRDefault="00C75CBF" w:rsidP="00CF21CD">
            <w:pPr>
              <w:spacing w:before="0" w:after="0" w:line="240" w:lineRule="auto"/>
              <w:jc w:val="center"/>
              <w:rPr>
                <w:b/>
                <w:sz w:val="16"/>
                <w:szCs w:val="16"/>
              </w:rPr>
            </w:pPr>
            <w:r w:rsidRPr="00CF21CD">
              <w:rPr>
                <w:b/>
                <w:sz w:val="16"/>
                <w:szCs w:val="16"/>
              </w:rPr>
              <w:t>Środki</w:t>
            </w:r>
          </w:p>
          <w:p w14:paraId="1CE5534C" w14:textId="77777777" w:rsidR="00C75CBF" w:rsidRPr="00CF21CD" w:rsidRDefault="00C75CBF" w:rsidP="00CF21CD">
            <w:pPr>
              <w:spacing w:before="0" w:after="0" w:line="240" w:lineRule="auto"/>
              <w:jc w:val="center"/>
              <w:rPr>
                <w:b/>
                <w:sz w:val="16"/>
                <w:szCs w:val="16"/>
              </w:rPr>
            </w:pPr>
            <w:r w:rsidRPr="00CF21CD">
              <w:rPr>
                <w:b/>
                <w:sz w:val="16"/>
                <w:szCs w:val="16"/>
              </w:rPr>
              <w:t>uzupełniające</w:t>
            </w:r>
          </w:p>
        </w:tc>
      </w:tr>
      <w:tr w:rsidR="00C75CBF" w:rsidRPr="00CF21CD" w14:paraId="5050E3CC" w14:textId="77777777" w:rsidTr="00B219D8">
        <w:trPr>
          <w:jc w:val="center"/>
        </w:trPr>
        <w:tc>
          <w:tcPr>
            <w:tcW w:w="944" w:type="dxa"/>
            <w:tcMar>
              <w:top w:w="57" w:type="dxa"/>
              <w:left w:w="28" w:type="dxa"/>
              <w:bottom w:w="113" w:type="dxa"/>
              <w:right w:w="28" w:type="dxa"/>
            </w:tcMar>
            <w:vAlign w:val="center"/>
          </w:tcPr>
          <w:p w14:paraId="7213DDB6" w14:textId="77777777" w:rsidR="00C75CBF" w:rsidRPr="00CF21CD" w:rsidRDefault="00C75CBF" w:rsidP="00CF21CD">
            <w:pPr>
              <w:spacing w:before="0" w:after="0"/>
              <w:jc w:val="center"/>
              <w:rPr>
                <w:b/>
                <w:sz w:val="16"/>
                <w:szCs w:val="16"/>
              </w:rPr>
            </w:pPr>
            <w:r w:rsidRPr="00CF21CD">
              <w:rPr>
                <w:b/>
                <w:sz w:val="16"/>
                <w:szCs w:val="16"/>
              </w:rPr>
              <w:t>Kategoria lotniska</w:t>
            </w:r>
          </w:p>
        </w:tc>
        <w:tc>
          <w:tcPr>
            <w:tcW w:w="741" w:type="dxa"/>
            <w:tcMar>
              <w:top w:w="57" w:type="dxa"/>
              <w:left w:w="28" w:type="dxa"/>
              <w:bottom w:w="113" w:type="dxa"/>
              <w:right w:w="28" w:type="dxa"/>
            </w:tcMar>
            <w:vAlign w:val="center"/>
          </w:tcPr>
          <w:p w14:paraId="7F2D911D" w14:textId="77777777" w:rsidR="00C75CBF" w:rsidRPr="00CF21CD" w:rsidRDefault="00C75CBF" w:rsidP="00CF21CD">
            <w:pPr>
              <w:spacing w:before="0" w:after="0"/>
              <w:jc w:val="center"/>
              <w:rPr>
                <w:b/>
                <w:sz w:val="16"/>
                <w:szCs w:val="16"/>
              </w:rPr>
            </w:pPr>
            <w:r w:rsidRPr="00CF21CD">
              <w:rPr>
                <w:b/>
                <w:sz w:val="16"/>
                <w:szCs w:val="16"/>
              </w:rPr>
              <w:t>Woda</w:t>
            </w:r>
          </w:p>
          <w:p w14:paraId="12250B6F" w14:textId="77777777" w:rsidR="00C75CBF" w:rsidRPr="00CF21CD" w:rsidRDefault="00C75CBF" w:rsidP="00CF21CD">
            <w:pPr>
              <w:spacing w:before="0" w:after="0"/>
              <w:jc w:val="center"/>
              <w:rPr>
                <w:b/>
                <w:sz w:val="16"/>
                <w:szCs w:val="16"/>
              </w:rPr>
            </w:pPr>
            <w:r w:rsidRPr="00CF21CD">
              <w:rPr>
                <w:b/>
                <w:sz w:val="16"/>
                <w:szCs w:val="16"/>
              </w:rPr>
              <w:t>(L)</w:t>
            </w:r>
          </w:p>
        </w:tc>
        <w:tc>
          <w:tcPr>
            <w:tcW w:w="1224" w:type="dxa"/>
            <w:tcMar>
              <w:top w:w="57" w:type="dxa"/>
              <w:left w:w="28" w:type="dxa"/>
              <w:bottom w:w="113" w:type="dxa"/>
              <w:right w:w="28" w:type="dxa"/>
            </w:tcMar>
            <w:vAlign w:val="center"/>
          </w:tcPr>
          <w:p w14:paraId="32346B94" w14:textId="77777777" w:rsidR="00C75CBF" w:rsidRPr="00CF21CD" w:rsidRDefault="00C75CBF" w:rsidP="00CF21CD">
            <w:pPr>
              <w:spacing w:before="0" w:after="0"/>
              <w:jc w:val="center"/>
              <w:rPr>
                <w:b/>
                <w:sz w:val="16"/>
                <w:szCs w:val="16"/>
              </w:rPr>
            </w:pPr>
            <w:r w:rsidRPr="00CF21CD">
              <w:rPr>
                <w:b/>
                <w:sz w:val="16"/>
                <w:szCs w:val="16"/>
              </w:rPr>
              <w:t>Wydatek roztworu piany/minutę</w:t>
            </w:r>
          </w:p>
        </w:tc>
        <w:tc>
          <w:tcPr>
            <w:tcW w:w="742" w:type="dxa"/>
            <w:tcMar>
              <w:top w:w="57" w:type="dxa"/>
              <w:left w:w="28" w:type="dxa"/>
              <w:bottom w:w="113" w:type="dxa"/>
              <w:right w:w="28" w:type="dxa"/>
            </w:tcMar>
            <w:vAlign w:val="center"/>
          </w:tcPr>
          <w:p w14:paraId="200FE6D5" w14:textId="77777777" w:rsidR="00C75CBF" w:rsidRPr="00CF21CD" w:rsidRDefault="00C75CBF" w:rsidP="00CF21CD">
            <w:pPr>
              <w:spacing w:before="0" w:after="0"/>
              <w:jc w:val="center"/>
              <w:rPr>
                <w:b/>
                <w:sz w:val="16"/>
                <w:szCs w:val="16"/>
              </w:rPr>
            </w:pPr>
            <w:r w:rsidRPr="00CF21CD">
              <w:rPr>
                <w:b/>
                <w:sz w:val="16"/>
                <w:szCs w:val="16"/>
              </w:rPr>
              <w:t>Woda</w:t>
            </w:r>
          </w:p>
          <w:p w14:paraId="1D173998" w14:textId="77777777" w:rsidR="00C75CBF" w:rsidRPr="00CF21CD" w:rsidRDefault="00C75CBF" w:rsidP="00CF21CD">
            <w:pPr>
              <w:spacing w:before="0" w:after="0"/>
              <w:jc w:val="center"/>
              <w:rPr>
                <w:b/>
                <w:sz w:val="16"/>
                <w:szCs w:val="16"/>
              </w:rPr>
            </w:pPr>
            <w:r w:rsidRPr="00CF21CD">
              <w:rPr>
                <w:b/>
                <w:sz w:val="16"/>
                <w:szCs w:val="16"/>
              </w:rPr>
              <w:t>(L)</w:t>
            </w:r>
          </w:p>
        </w:tc>
        <w:tc>
          <w:tcPr>
            <w:tcW w:w="1224" w:type="dxa"/>
            <w:tcMar>
              <w:top w:w="57" w:type="dxa"/>
              <w:left w:w="28" w:type="dxa"/>
              <w:bottom w:w="113" w:type="dxa"/>
              <w:right w:w="28" w:type="dxa"/>
            </w:tcMar>
            <w:vAlign w:val="center"/>
          </w:tcPr>
          <w:p w14:paraId="1F09493F" w14:textId="77777777" w:rsidR="00C75CBF" w:rsidRPr="00CF21CD" w:rsidRDefault="00C75CBF" w:rsidP="00CF21CD">
            <w:pPr>
              <w:spacing w:before="0" w:after="0"/>
              <w:jc w:val="center"/>
              <w:rPr>
                <w:b/>
                <w:sz w:val="16"/>
                <w:szCs w:val="16"/>
              </w:rPr>
            </w:pPr>
            <w:r w:rsidRPr="00CF21CD">
              <w:rPr>
                <w:b/>
                <w:sz w:val="16"/>
                <w:szCs w:val="16"/>
              </w:rPr>
              <w:t>Wydatek roztworu piany/minutę</w:t>
            </w:r>
          </w:p>
        </w:tc>
        <w:tc>
          <w:tcPr>
            <w:tcW w:w="742" w:type="dxa"/>
            <w:tcMar>
              <w:top w:w="57" w:type="dxa"/>
              <w:left w:w="28" w:type="dxa"/>
              <w:bottom w:w="113" w:type="dxa"/>
              <w:right w:w="28" w:type="dxa"/>
            </w:tcMar>
            <w:vAlign w:val="center"/>
          </w:tcPr>
          <w:p w14:paraId="424BC53C" w14:textId="77777777" w:rsidR="00C75CBF" w:rsidRPr="00CF21CD" w:rsidRDefault="00C75CBF" w:rsidP="00CF21CD">
            <w:pPr>
              <w:spacing w:before="0" w:after="0"/>
              <w:jc w:val="center"/>
              <w:rPr>
                <w:b/>
                <w:sz w:val="16"/>
                <w:szCs w:val="16"/>
              </w:rPr>
            </w:pPr>
            <w:r w:rsidRPr="00CF21CD">
              <w:rPr>
                <w:b/>
                <w:sz w:val="16"/>
                <w:szCs w:val="16"/>
              </w:rPr>
              <w:t>Woda</w:t>
            </w:r>
          </w:p>
          <w:p w14:paraId="6FDA7658" w14:textId="77777777" w:rsidR="00C75CBF" w:rsidRPr="00CF21CD" w:rsidRDefault="00C75CBF" w:rsidP="00CF21CD">
            <w:pPr>
              <w:spacing w:before="0" w:after="0"/>
              <w:jc w:val="center"/>
              <w:rPr>
                <w:b/>
                <w:sz w:val="16"/>
                <w:szCs w:val="16"/>
              </w:rPr>
            </w:pPr>
            <w:r w:rsidRPr="00CF21CD">
              <w:rPr>
                <w:b/>
                <w:sz w:val="16"/>
                <w:szCs w:val="16"/>
              </w:rPr>
              <w:t>(L)</w:t>
            </w:r>
          </w:p>
        </w:tc>
        <w:tc>
          <w:tcPr>
            <w:tcW w:w="1224" w:type="dxa"/>
            <w:tcMar>
              <w:top w:w="57" w:type="dxa"/>
              <w:left w:w="28" w:type="dxa"/>
              <w:bottom w:w="113" w:type="dxa"/>
              <w:right w:w="28" w:type="dxa"/>
            </w:tcMar>
            <w:vAlign w:val="center"/>
          </w:tcPr>
          <w:p w14:paraId="2AFB0F39" w14:textId="77777777" w:rsidR="00C75CBF" w:rsidRPr="00CF21CD" w:rsidRDefault="00C75CBF" w:rsidP="00CF21CD">
            <w:pPr>
              <w:spacing w:before="0" w:after="0"/>
              <w:jc w:val="center"/>
              <w:rPr>
                <w:b/>
                <w:sz w:val="16"/>
                <w:szCs w:val="16"/>
              </w:rPr>
            </w:pPr>
            <w:r w:rsidRPr="00CF21CD">
              <w:rPr>
                <w:b/>
                <w:sz w:val="16"/>
                <w:szCs w:val="16"/>
              </w:rPr>
              <w:t>Wydatek roztworu piany/minutę</w:t>
            </w:r>
          </w:p>
        </w:tc>
        <w:tc>
          <w:tcPr>
            <w:tcW w:w="999" w:type="dxa"/>
            <w:tcMar>
              <w:top w:w="57" w:type="dxa"/>
              <w:left w:w="28" w:type="dxa"/>
              <w:bottom w:w="113" w:type="dxa"/>
              <w:right w:w="28" w:type="dxa"/>
            </w:tcMar>
            <w:vAlign w:val="center"/>
          </w:tcPr>
          <w:p w14:paraId="7C83BDEB" w14:textId="77777777" w:rsidR="00C75CBF" w:rsidRPr="00CF21CD" w:rsidRDefault="00C75CBF" w:rsidP="00CF21CD">
            <w:pPr>
              <w:spacing w:before="0" w:after="0"/>
              <w:jc w:val="center"/>
              <w:rPr>
                <w:b/>
                <w:sz w:val="16"/>
                <w:szCs w:val="16"/>
              </w:rPr>
            </w:pPr>
            <w:r w:rsidRPr="00CF21CD">
              <w:rPr>
                <w:b/>
                <w:sz w:val="16"/>
                <w:szCs w:val="16"/>
              </w:rPr>
              <w:t>Suche proszki chemiczne</w:t>
            </w:r>
          </w:p>
          <w:p w14:paraId="6519D3C2" w14:textId="77777777" w:rsidR="00C75CBF" w:rsidRPr="00CF21CD" w:rsidRDefault="00C75CBF" w:rsidP="00CF21CD">
            <w:pPr>
              <w:spacing w:before="0" w:after="0"/>
              <w:jc w:val="center"/>
              <w:rPr>
                <w:b/>
                <w:sz w:val="16"/>
                <w:szCs w:val="16"/>
              </w:rPr>
            </w:pPr>
            <w:r w:rsidRPr="00CF21CD">
              <w:rPr>
                <w:b/>
                <w:sz w:val="16"/>
                <w:szCs w:val="16"/>
              </w:rPr>
              <w:t>(kg)</w:t>
            </w:r>
          </w:p>
        </w:tc>
        <w:tc>
          <w:tcPr>
            <w:tcW w:w="926" w:type="dxa"/>
            <w:tcMar>
              <w:top w:w="57" w:type="dxa"/>
              <w:left w:w="28" w:type="dxa"/>
              <w:bottom w:w="113" w:type="dxa"/>
              <w:right w:w="28" w:type="dxa"/>
            </w:tcMar>
            <w:vAlign w:val="center"/>
          </w:tcPr>
          <w:p w14:paraId="2ADDAF31" w14:textId="77777777" w:rsidR="00C75CBF" w:rsidRPr="00CF21CD" w:rsidRDefault="00C75CBF" w:rsidP="00CF21CD">
            <w:pPr>
              <w:spacing w:before="0" w:after="0"/>
              <w:jc w:val="center"/>
              <w:rPr>
                <w:b/>
                <w:sz w:val="16"/>
                <w:szCs w:val="16"/>
              </w:rPr>
            </w:pPr>
            <w:r w:rsidRPr="00CF21CD">
              <w:rPr>
                <w:b/>
                <w:sz w:val="16"/>
                <w:szCs w:val="16"/>
              </w:rPr>
              <w:t>Wydatek</w:t>
            </w:r>
          </w:p>
          <w:p w14:paraId="1596ABFE" w14:textId="77777777" w:rsidR="00C75CBF" w:rsidRPr="00CF21CD" w:rsidRDefault="00C75CBF" w:rsidP="00CF21CD">
            <w:pPr>
              <w:spacing w:before="0" w:after="0"/>
              <w:jc w:val="center"/>
              <w:rPr>
                <w:b/>
                <w:sz w:val="16"/>
                <w:szCs w:val="16"/>
              </w:rPr>
            </w:pPr>
            <w:r w:rsidRPr="00CF21CD">
              <w:rPr>
                <w:b/>
                <w:sz w:val="16"/>
                <w:szCs w:val="16"/>
              </w:rPr>
              <w:t>(kg/sek.)</w:t>
            </w:r>
          </w:p>
        </w:tc>
      </w:tr>
      <w:tr w:rsidR="00C75CBF" w:rsidRPr="00CF21CD" w14:paraId="1F27B9E1" w14:textId="77777777" w:rsidTr="007A252A">
        <w:trPr>
          <w:jc w:val="center"/>
        </w:trPr>
        <w:tc>
          <w:tcPr>
            <w:tcW w:w="944" w:type="dxa"/>
            <w:tcMar>
              <w:top w:w="57" w:type="dxa"/>
              <w:left w:w="28" w:type="dxa"/>
              <w:bottom w:w="57" w:type="dxa"/>
              <w:right w:w="28" w:type="dxa"/>
            </w:tcMar>
            <w:vAlign w:val="center"/>
          </w:tcPr>
          <w:p w14:paraId="4A3FEF9C" w14:textId="77777777" w:rsidR="00C75CBF" w:rsidRPr="00CF21CD" w:rsidRDefault="00C75CBF" w:rsidP="00CF21CD">
            <w:pPr>
              <w:spacing w:before="0" w:after="0" w:line="240" w:lineRule="auto"/>
              <w:jc w:val="center"/>
              <w:rPr>
                <w:sz w:val="16"/>
                <w:szCs w:val="16"/>
              </w:rPr>
            </w:pPr>
            <w:r w:rsidRPr="00CF21CD">
              <w:rPr>
                <w:sz w:val="16"/>
                <w:szCs w:val="16"/>
              </w:rPr>
              <w:t>(1)</w:t>
            </w:r>
          </w:p>
        </w:tc>
        <w:tc>
          <w:tcPr>
            <w:tcW w:w="741" w:type="dxa"/>
            <w:tcMar>
              <w:top w:w="57" w:type="dxa"/>
              <w:left w:w="28" w:type="dxa"/>
              <w:bottom w:w="57" w:type="dxa"/>
              <w:right w:w="28" w:type="dxa"/>
            </w:tcMar>
            <w:vAlign w:val="center"/>
          </w:tcPr>
          <w:p w14:paraId="11D82019" w14:textId="77777777" w:rsidR="00C75CBF" w:rsidRPr="00CF21CD" w:rsidRDefault="00C75CBF" w:rsidP="00CF21CD">
            <w:pPr>
              <w:spacing w:before="0" w:after="0" w:line="240" w:lineRule="auto"/>
              <w:jc w:val="center"/>
              <w:rPr>
                <w:sz w:val="16"/>
                <w:szCs w:val="16"/>
              </w:rPr>
            </w:pPr>
            <w:r w:rsidRPr="00CF21CD">
              <w:rPr>
                <w:sz w:val="16"/>
                <w:szCs w:val="16"/>
              </w:rPr>
              <w:t>(2)</w:t>
            </w:r>
          </w:p>
        </w:tc>
        <w:tc>
          <w:tcPr>
            <w:tcW w:w="1224" w:type="dxa"/>
            <w:tcMar>
              <w:top w:w="57" w:type="dxa"/>
              <w:left w:w="28" w:type="dxa"/>
              <w:bottom w:w="57" w:type="dxa"/>
              <w:right w:w="28" w:type="dxa"/>
            </w:tcMar>
            <w:vAlign w:val="center"/>
          </w:tcPr>
          <w:p w14:paraId="2B540C31" w14:textId="77777777" w:rsidR="00C75CBF" w:rsidRPr="00CF21CD" w:rsidRDefault="00C75CBF" w:rsidP="00CF21CD">
            <w:pPr>
              <w:spacing w:before="0" w:after="0" w:line="240" w:lineRule="auto"/>
              <w:jc w:val="center"/>
              <w:rPr>
                <w:sz w:val="16"/>
                <w:szCs w:val="16"/>
              </w:rPr>
            </w:pPr>
            <w:r w:rsidRPr="00CF21CD">
              <w:rPr>
                <w:sz w:val="16"/>
                <w:szCs w:val="16"/>
              </w:rPr>
              <w:t>(3)</w:t>
            </w:r>
          </w:p>
        </w:tc>
        <w:tc>
          <w:tcPr>
            <w:tcW w:w="742" w:type="dxa"/>
            <w:tcMar>
              <w:top w:w="57" w:type="dxa"/>
              <w:left w:w="28" w:type="dxa"/>
              <w:bottom w:w="57" w:type="dxa"/>
              <w:right w:w="28" w:type="dxa"/>
            </w:tcMar>
            <w:vAlign w:val="center"/>
          </w:tcPr>
          <w:p w14:paraId="5264749D" w14:textId="77777777" w:rsidR="00C75CBF" w:rsidRPr="00CF21CD" w:rsidRDefault="00C75CBF" w:rsidP="00CF21CD">
            <w:pPr>
              <w:spacing w:before="0" w:after="0" w:line="240" w:lineRule="auto"/>
              <w:jc w:val="center"/>
              <w:rPr>
                <w:sz w:val="16"/>
                <w:szCs w:val="16"/>
              </w:rPr>
            </w:pPr>
            <w:r w:rsidRPr="00CF21CD">
              <w:rPr>
                <w:sz w:val="16"/>
                <w:szCs w:val="16"/>
              </w:rPr>
              <w:t>(4)</w:t>
            </w:r>
          </w:p>
        </w:tc>
        <w:tc>
          <w:tcPr>
            <w:tcW w:w="1224" w:type="dxa"/>
            <w:tcMar>
              <w:top w:w="57" w:type="dxa"/>
              <w:left w:w="28" w:type="dxa"/>
              <w:bottom w:w="57" w:type="dxa"/>
              <w:right w:w="28" w:type="dxa"/>
            </w:tcMar>
            <w:vAlign w:val="center"/>
          </w:tcPr>
          <w:p w14:paraId="72DA8971" w14:textId="77777777" w:rsidR="00C75CBF" w:rsidRPr="00CF21CD" w:rsidRDefault="00C75CBF" w:rsidP="00CF21CD">
            <w:pPr>
              <w:spacing w:before="0" w:after="0" w:line="240" w:lineRule="auto"/>
              <w:jc w:val="center"/>
              <w:rPr>
                <w:sz w:val="16"/>
                <w:szCs w:val="16"/>
              </w:rPr>
            </w:pPr>
            <w:r w:rsidRPr="00CF21CD">
              <w:rPr>
                <w:sz w:val="16"/>
                <w:szCs w:val="16"/>
              </w:rPr>
              <w:t>(5)</w:t>
            </w:r>
          </w:p>
        </w:tc>
        <w:tc>
          <w:tcPr>
            <w:tcW w:w="742" w:type="dxa"/>
            <w:tcMar>
              <w:top w:w="57" w:type="dxa"/>
              <w:left w:w="28" w:type="dxa"/>
              <w:bottom w:w="57" w:type="dxa"/>
              <w:right w:w="28" w:type="dxa"/>
            </w:tcMar>
            <w:vAlign w:val="center"/>
          </w:tcPr>
          <w:p w14:paraId="44D7AF28" w14:textId="77777777" w:rsidR="00C75CBF" w:rsidRPr="00CF21CD" w:rsidRDefault="00C75CBF" w:rsidP="00CF21CD">
            <w:pPr>
              <w:spacing w:before="0" w:after="0" w:line="240" w:lineRule="auto"/>
              <w:jc w:val="center"/>
              <w:rPr>
                <w:sz w:val="16"/>
                <w:szCs w:val="16"/>
              </w:rPr>
            </w:pPr>
            <w:r w:rsidRPr="00CF21CD">
              <w:rPr>
                <w:sz w:val="16"/>
                <w:szCs w:val="16"/>
              </w:rPr>
              <w:t>(6)</w:t>
            </w:r>
          </w:p>
        </w:tc>
        <w:tc>
          <w:tcPr>
            <w:tcW w:w="1224" w:type="dxa"/>
            <w:tcMar>
              <w:top w:w="57" w:type="dxa"/>
              <w:left w:w="28" w:type="dxa"/>
              <w:bottom w:w="57" w:type="dxa"/>
              <w:right w:w="28" w:type="dxa"/>
            </w:tcMar>
            <w:vAlign w:val="center"/>
          </w:tcPr>
          <w:p w14:paraId="21677C28" w14:textId="77777777" w:rsidR="00C75CBF" w:rsidRPr="00CF21CD" w:rsidRDefault="00C75CBF" w:rsidP="00CF21CD">
            <w:pPr>
              <w:spacing w:before="0" w:after="0" w:line="240" w:lineRule="auto"/>
              <w:jc w:val="center"/>
              <w:rPr>
                <w:sz w:val="16"/>
                <w:szCs w:val="16"/>
              </w:rPr>
            </w:pPr>
            <w:r w:rsidRPr="00CF21CD">
              <w:rPr>
                <w:sz w:val="16"/>
                <w:szCs w:val="16"/>
              </w:rPr>
              <w:t>(7)</w:t>
            </w:r>
          </w:p>
        </w:tc>
        <w:tc>
          <w:tcPr>
            <w:tcW w:w="999" w:type="dxa"/>
            <w:tcMar>
              <w:top w:w="57" w:type="dxa"/>
              <w:left w:w="28" w:type="dxa"/>
              <w:bottom w:w="57" w:type="dxa"/>
              <w:right w:w="28" w:type="dxa"/>
            </w:tcMar>
            <w:vAlign w:val="center"/>
          </w:tcPr>
          <w:p w14:paraId="1A12D038" w14:textId="77777777" w:rsidR="00C75CBF" w:rsidRPr="00CF21CD" w:rsidRDefault="00C75CBF" w:rsidP="00CF21CD">
            <w:pPr>
              <w:spacing w:before="0" w:after="0" w:line="240" w:lineRule="auto"/>
              <w:jc w:val="center"/>
              <w:rPr>
                <w:sz w:val="16"/>
                <w:szCs w:val="16"/>
              </w:rPr>
            </w:pPr>
            <w:r w:rsidRPr="00CF21CD">
              <w:rPr>
                <w:sz w:val="16"/>
                <w:szCs w:val="16"/>
              </w:rPr>
              <w:t>(8)</w:t>
            </w:r>
          </w:p>
        </w:tc>
        <w:tc>
          <w:tcPr>
            <w:tcW w:w="926" w:type="dxa"/>
            <w:tcMar>
              <w:top w:w="57" w:type="dxa"/>
              <w:left w:w="28" w:type="dxa"/>
              <w:bottom w:w="57" w:type="dxa"/>
              <w:right w:w="28" w:type="dxa"/>
            </w:tcMar>
            <w:vAlign w:val="center"/>
          </w:tcPr>
          <w:p w14:paraId="5ECAA4F8" w14:textId="77777777" w:rsidR="00C75CBF" w:rsidRPr="00CF21CD" w:rsidRDefault="00C75CBF" w:rsidP="00CF21CD">
            <w:pPr>
              <w:spacing w:before="0" w:after="0" w:line="240" w:lineRule="auto"/>
              <w:jc w:val="center"/>
              <w:rPr>
                <w:sz w:val="16"/>
                <w:szCs w:val="16"/>
              </w:rPr>
            </w:pPr>
            <w:r w:rsidRPr="00CF21CD">
              <w:rPr>
                <w:sz w:val="16"/>
                <w:szCs w:val="16"/>
              </w:rPr>
              <w:t>(9)</w:t>
            </w:r>
          </w:p>
        </w:tc>
      </w:tr>
      <w:tr w:rsidR="00C75CBF" w:rsidRPr="00CF21CD" w14:paraId="25DCF8A6" w14:textId="77777777" w:rsidTr="000A5063">
        <w:trPr>
          <w:jc w:val="center"/>
        </w:trPr>
        <w:tc>
          <w:tcPr>
            <w:tcW w:w="944" w:type="dxa"/>
            <w:tcMar>
              <w:top w:w="113" w:type="dxa"/>
              <w:left w:w="28" w:type="dxa"/>
              <w:bottom w:w="113" w:type="dxa"/>
              <w:right w:w="28" w:type="dxa"/>
            </w:tcMar>
            <w:vAlign w:val="center"/>
          </w:tcPr>
          <w:p w14:paraId="5212A2E9" w14:textId="77777777" w:rsidR="00C75CBF" w:rsidRPr="00CF21CD" w:rsidRDefault="00C75CBF" w:rsidP="00CF21CD">
            <w:pPr>
              <w:spacing w:before="0" w:after="0" w:line="240" w:lineRule="auto"/>
              <w:jc w:val="center"/>
              <w:rPr>
                <w:sz w:val="16"/>
                <w:szCs w:val="16"/>
              </w:rPr>
            </w:pPr>
            <w:r w:rsidRPr="00CF21CD">
              <w:rPr>
                <w:sz w:val="16"/>
                <w:szCs w:val="16"/>
              </w:rPr>
              <w:t>1</w:t>
            </w:r>
          </w:p>
        </w:tc>
        <w:tc>
          <w:tcPr>
            <w:tcW w:w="741" w:type="dxa"/>
            <w:tcMar>
              <w:top w:w="113" w:type="dxa"/>
              <w:left w:w="28" w:type="dxa"/>
              <w:bottom w:w="113" w:type="dxa"/>
              <w:right w:w="28" w:type="dxa"/>
            </w:tcMar>
            <w:vAlign w:val="center"/>
          </w:tcPr>
          <w:p w14:paraId="3000AAFF" w14:textId="77777777" w:rsidR="00C75CBF" w:rsidRPr="00CF21CD" w:rsidRDefault="00C75CBF" w:rsidP="00CF21CD">
            <w:pPr>
              <w:spacing w:before="0" w:after="0" w:line="240" w:lineRule="auto"/>
              <w:jc w:val="center"/>
              <w:rPr>
                <w:sz w:val="16"/>
                <w:szCs w:val="16"/>
              </w:rPr>
            </w:pPr>
            <w:r w:rsidRPr="00CF21CD">
              <w:rPr>
                <w:sz w:val="16"/>
                <w:szCs w:val="16"/>
              </w:rPr>
              <w:t>350</w:t>
            </w:r>
          </w:p>
        </w:tc>
        <w:tc>
          <w:tcPr>
            <w:tcW w:w="1224" w:type="dxa"/>
            <w:tcMar>
              <w:top w:w="113" w:type="dxa"/>
              <w:left w:w="28" w:type="dxa"/>
              <w:bottom w:w="113" w:type="dxa"/>
              <w:right w:w="28" w:type="dxa"/>
            </w:tcMar>
            <w:vAlign w:val="center"/>
          </w:tcPr>
          <w:p w14:paraId="24ACD720" w14:textId="77777777" w:rsidR="00C75CBF" w:rsidRPr="00CF21CD" w:rsidRDefault="00C75CBF" w:rsidP="00CF21CD">
            <w:pPr>
              <w:spacing w:before="0" w:after="0" w:line="240" w:lineRule="auto"/>
              <w:jc w:val="center"/>
              <w:rPr>
                <w:sz w:val="16"/>
                <w:szCs w:val="16"/>
              </w:rPr>
            </w:pPr>
            <w:r w:rsidRPr="00CF21CD">
              <w:rPr>
                <w:sz w:val="16"/>
                <w:szCs w:val="16"/>
              </w:rPr>
              <w:t>350</w:t>
            </w:r>
          </w:p>
        </w:tc>
        <w:tc>
          <w:tcPr>
            <w:tcW w:w="742" w:type="dxa"/>
            <w:tcMar>
              <w:top w:w="113" w:type="dxa"/>
              <w:left w:w="28" w:type="dxa"/>
              <w:bottom w:w="113" w:type="dxa"/>
              <w:right w:w="28" w:type="dxa"/>
            </w:tcMar>
            <w:vAlign w:val="center"/>
          </w:tcPr>
          <w:p w14:paraId="15C59BFA" w14:textId="77777777" w:rsidR="00C75CBF" w:rsidRPr="00CF21CD" w:rsidRDefault="00C75CBF" w:rsidP="00CF21CD">
            <w:pPr>
              <w:spacing w:before="0" w:after="0" w:line="240" w:lineRule="auto"/>
              <w:jc w:val="center"/>
              <w:rPr>
                <w:sz w:val="16"/>
                <w:szCs w:val="16"/>
              </w:rPr>
            </w:pPr>
            <w:r w:rsidRPr="00CF21CD">
              <w:rPr>
                <w:sz w:val="16"/>
                <w:szCs w:val="16"/>
              </w:rPr>
              <w:t>230</w:t>
            </w:r>
          </w:p>
        </w:tc>
        <w:tc>
          <w:tcPr>
            <w:tcW w:w="1224" w:type="dxa"/>
            <w:tcMar>
              <w:top w:w="113" w:type="dxa"/>
              <w:left w:w="28" w:type="dxa"/>
              <w:bottom w:w="113" w:type="dxa"/>
              <w:right w:w="28" w:type="dxa"/>
            </w:tcMar>
            <w:vAlign w:val="center"/>
          </w:tcPr>
          <w:p w14:paraId="58FD85E2" w14:textId="77777777" w:rsidR="00C75CBF" w:rsidRPr="00CF21CD" w:rsidRDefault="00C75CBF" w:rsidP="00CF21CD">
            <w:pPr>
              <w:spacing w:before="0" w:after="0" w:line="240" w:lineRule="auto"/>
              <w:jc w:val="center"/>
              <w:rPr>
                <w:sz w:val="16"/>
                <w:szCs w:val="16"/>
              </w:rPr>
            </w:pPr>
            <w:r w:rsidRPr="00CF21CD">
              <w:rPr>
                <w:sz w:val="16"/>
                <w:szCs w:val="16"/>
              </w:rPr>
              <w:t>230</w:t>
            </w:r>
          </w:p>
        </w:tc>
        <w:tc>
          <w:tcPr>
            <w:tcW w:w="742" w:type="dxa"/>
            <w:tcMar>
              <w:top w:w="113" w:type="dxa"/>
              <w:left w:w="28" w:type="dxa"/>
              <w:bottom w:w="113" w:type="dxa"/>
              <w:right w:w="28" w:type="dxa"/>
            </w:tcMar>
            <w:vAlign w:val="center"/>
          </w:tcPr>
          <w:p w14:paraId="1106148F" w14:textId="77777777" w:rsidR="00C75CBF" w:rsidRPr="00CF21CD" w:rsidRDefault="00C75CBF" w:rsidP="00CF21CD">
            <w:pPr>
              <w:spacing w:before="0" w:after="0" w:line="240" w:lineRule="auto"/>
              <w:jc w:val="center"/>
              <w:rPr>
                <w:sz w:val="16"/>
                <w:szCs w:val="16"/>
              </w:rPr>
            </w:pPr>
            <w:r w:rsidRPr="00CF21CD">
              <w:rPr>
                <w:sz w:val="16"/>
                <w:szCs w:val="16"/>
              </w:rPr>
              <w:t>160</w:t>
            </w:r>
          </w:p>
        </w:tc>
        <w:tc>
          <w:tcPr>
            <w:tcW w:w="1224" w:type="dxa"/>
            <w:tcMar>
              <w:top w:w="113" w:type="dxa"/>
              <w:left w:w="28" w:type="dxa"/>
              <w:bottom w:w="113" w:type="dxa"/>
              <w:right w:w="28" w:type="dxa"/>
            </w:tcMar>
            <w:vAlign w:val="center"/>
          </w:tcPr>
          <w:p w14:paraId="314F632E" w14:textId="77777777" w:rsidR="00C75CBF" w:rsidRPr="00CF21CD" w:rsidRDefault="00C75CBF" w:rsidP="00CF21CD">
            <w:pPr>
              <w:spacing w:before="0" w:after="0" w:line="240" w:lineRule="auto"/>
              <w:jc w:val="center"/>
              <w:rPr>
                <w:sz w:val="16"/>
                <w:szCs w:val="16"/>
              </w:rPr>
            </w:pPr>
            <w:r w:rsidRPr="00CF21CD">
              <w:rPr>
                <w:sz w:val="16"/>
                <w:szCs w:val="16"/>
              </w:rPr>
              <w:t>160</w:t>
            </w:r>
          </w:p>
        </w:tc>
        <w:tc>
          <w:tcPr>
            <w:tcW w:w="999" w:type="dxa"/>
            <w:tcMar>
              <w:top w:w="113" w:type="dxa"/>
              <w:left w:w="28" w:type="dxa"/>
              <w:bottom w:w="113" w:type="dxa"/>
              <w:right w:w="28" w:type="dxa"/>
            </w:tcMar>
            <w:vAlign w:val="center"/>
          </w:tcPr>
          <w:p w14:paraId="4D9C9C26" w14:textId="77777777" w:rsidR="00C75CBF" w:rsidRPr="00CF21CD" w:rsidRDefault="00C75CBF" w:rsidP="00CF21CD">
            <w:pPr>
              <w:spacing w:before="0" w:after="0" w:line="240" w:lineRule="auto"/>
              <w:jc w:val="center"/>
              <w:rPr>
                <w:sz w:val="16"/>
                <w:szCs w:val="16"/>
              </w:rPr>
            </w:pPr>
            <w:r w:rsidRPr="00CF21CD">
              <w:rPr>
                <w:sz w:val="16"/>
                <w:szCs w:val="16"/>
              </w:rPr>
              <w:t>45</w:t>
            </w:r>
          </w:p>
        </w:tc>
        <w:tc>
          <w:tcPr>
            <w:tcW w:w="926" w:type="dxa"/>
            <w:tcMar>
              <w:top w:w="113" w:type="dxa"/>
              <w:left w:w="28" w:type="dxa"/>
              <w:bottom w:w="113" w:type="dxa"/>
              <w:right w:w="28" w:type="dxa"/>
            </w:tcMar>
            <w:vAlign w:val="center"/>
          </w:tcPr>
          <w:p w14:paraId="0C1F3FBD" w14:textId="77777777" w:rsidR="00C75CBF" w:rsidRPr="00CF21CD" w:rsidRDefault="00C75CBF" w:rsidP="00CF21CD">
            <w:pPr>
              <w:spacing w:before="0" w:after="0" w:line="240" w:lineRule="auto"/>
              <w:jc w:val="center"/>
              <w:rPr>
                <w:sz w:val="16"/>
                <w:szCs w:val="16"/>
              </w:rPr>
            </w:pPr>
            <w:r w:rsidRPr="00CF21CD">
              <w:rPr>
                <w:sz w:val="16"/>
                <w:szCs w:val="16"/>
              </w:rPr>
              <w:t>2.25</w:t>
            </w:r>
          </w:p>
        </w:tc>
      </w:tr>
      <w:tr w:rsidR="00C75CBF" w:rsidRPr="00CF21CD" w14:paraId="34ECF29F" w14:textId="77777777" w:rsidTr="000A5063">
        <w:trPr>
          <w:jc w:val="center"/>
        </w:trPr>
        <w:tc>
          <w:tcPr>
            <w:tcW w:w="944" w:type="dxa"/>
            <w:tcMar>
              <w:top w:w="113" w:type="dxa"/>
              <w:left w:w="28" w:type="dxa"/>
              <w:bottom w:w="113" w:type="dxa"/>
              <w:right w:w="28" w:type="dxa"/>
            </w:tcMar>
            <w:vAlign w:val="center"/>
          </w:tcPr>
          <w:p w14:paraId="293BBA9E" w14:textId="77777777" w:rsidR="00C75CBF" w:rsidRPr="00CF21CD" w:rsidRDefault="00C75CBF" w:rsidP="00CF21CD">
            <w:pPr>
              <w:spacing w:before="0" w:after="0" w:line="240" w:lineRule="auto"/>
              <w:jc w:val="center"/>
              <w:rPr>
                <w:sz w:val="16"/>
                <w:szCs w:val="16"/>
              </w:rPr>
            </w:pPr>
            <w:r w:rsidRPr="00CF21CD">
              <w:rPr>
                <w:sz w:val="16"/>
                <w:szCs w:val="16"/>
              </w:rPr>
              <w:t>2</w:t>
            </w:r>
          </w:p>
        </w:tc>
        <w:tc>
          <w:tcPr>
            <w:tcW w:w="741" w:type="dxa"/>
            <w:tcMar>
              <w:top w:w="113" w:type="dxa"/>
              <w:left w:w="28" w:type="dxa"/>
              <w:bottom w:w="113" w:type="dxa"/>
              <w:right w:w="28" w:type="dxa"/>
            </w:tcMar>
            <w:vAlign w:val="center"/>
          </w:tcPr>
          <w:p w14:paraId="73730FB8" w14:textId="77777777" w:rsidR="00C75CBF" w:rsidRPr="00CF21CD" w:rsidRDefault="00C75CBF" w:rsidP="00CF21CD">
            <w:pPr>
              <w:spacing w:before="0" w:after="0" w:line="240" w:lineRule="auto"/>
              <w:jc w:val="center"/>
              <w:rPr>
                <w:sz w:val="16"/>
                <w:szCs w:val="16"/>
              </w:rPr>
            </w:pPr>
            <w:r w:rsidRPr="00CF21CD">
              <w:rPr>
                <w:sz w:val="16"/>
                <w:szCs w:val="16"/>
              </w:rPr>
              <w:t>1000</w:t>
            </w:r>
          </w:p>
        </w:tc>
        <w:tc>
          <w:tcPr>
            <w:tcW w:w="1224" w:type="dxa"/>
            <w:tcMar>
              <w:top w:w="113" w:type="dxa"/>
              <w:left w:w="28" w:type="dxa"/>
              <w:bottom w:w="113" w:type="dxa"/>
              <w:right w:w="28" w:type="dxa"/>
            </w:tcMar>
            <w:vAlign w:val="center"/>
          </w:tcPr>
          <w:p w14:paraId="202EFB42" w14:textId="77777777" w:rsidR="00C75CBF" w:rsidRPr="00CF21CD" w:rsidRDefault="00C75CBF" w:rsidP="00CF21CD">
            <w:pPr>
              <w:spacing w:before="0" w:after="0" w:line="240" w:lineRule="auto"/>
              <w:jc w:val="center"/>
              <w:rPr>
                <w:sz w:val="16"/>
                <w:szCs w:val="16"/>
              </w:rPr>
            </w:pPr>
            <w:r w:rsidRPr="00CF21CD">
              <w:rPr>
                <w:sz w:val="16"/>
                <w:szCs w:val="16"/>
              </w:rPr>
              <w:t>800</w:t>
            </w:r>
          </w:p>
        </w:tc>
        <w:tc>
          <w:tcPr>
            <w:tcW w:w="742" w:type="dxa"/>
            <w:tcMar>
              <w:top w:w="113" w:type="dxa"/>
              <w:left w:w="28" w:type="dxa"/>
              <w:bottom w:w="113" w:type="dxa"/>
              <w:right w:w="28" w:type="dxa"/>
            </w:tcMar>
            <w:vAlign w:val="center"/>
          </w:tcPr>
          <w:p w14:paraId="4569DEBB" w14:textId="77777777" w:rsidR="00C75CBF" w:rsidRPr="00CF21CD" w:rsidRDefault="00C75CBF" w:rsidP="00CF21CD">
            <w:pPr>
              <w:spacing w:before="0" w:after="0" w:line="240" w:lineRule="auto"/>
              <w:jc w:val="center"/>
              <w:rPr>
                <w:sz w:val="16"/>
                <w:szCs w:val="16"/>
              </w:rPr>
            </w:pPr>
            <w:r w:rsidRPr="00CF21CD">
              <w:rPr>
                <w:sz w:val="16"/>
                <w:szCs w:val="16"/>
              </w:rPr>
              <w:t>670</w:t>
            </w:r>
          </w:p>
        </w:tc>
        <w:tc>
          <w:tcPr>
            <w:tcW w:w="1224" w:type="dxa"/>
            <w:tcMar>
              <w:top w:w="113" w:type="dxa"/>
              <w:left w:w="28" w:type="dxa"/>
              <w:bottom w:w="113" w:type="dxa"/>
              <w:right w:w="28" w:type="dxa"/>
            </w:tcMar>
            <w:vAlign w:val="center"/>
          </w:tcPr>
          <w:p w14:paraId="099277EA" w14:textId="77777777" w:rsidR="00C75CBF" w:rsidRPr="00CF21CD" w:rsidRDefault="00C75CBF" w:rsidP="00CF21CD">
            <w:pPr>
              <w:spacing w:before="0" w:after="0" w:line="240" w:lineRule="auto"/>
              <w:jc w:val="center"/>
              <w:rPr>
                <w:sz w:val="16"/>
                <w:szCs w:val="16"/>
              </w:rPr>
            </w:pPr>
            <w:r w:rsidRPr="00CF21CD">
              <w:rPr>
                <w:sz w:val="16"/>
                <w:szCs w:val="16"/>
              </w:rPr>
              <w:t>550</w:t>
            </w:r>
          </w:p>
        </w:tc>
        <w:tc>
          <w:tcPr>
            <w:tcW w:w="742" w:type="dxa"/>
            <w:tcMar>
              <w:top w:w="113" w:type="dxa"/>
              <w:left w:w="28" w:type="dxa"/>
              <w:bottom w:w="113" w:type="dxa"/>
              <w:right w:w="28" w:type="dxa"/>
            </w:tcMar>
            <w:vAlign w:val="center"/>
          </w:tcPr>
          <w:p w14:paraId="530F0687" w14:textId="77777777" w:rsidR="00C75CBF" w:rsidRPr="00CF21CD" w:rsidRDefault="00C75CBF" w:rsidP="00CF21CD">
            <w:pPr>
              <w:spacing w:before="0" w:after="0" w:line="240" w:lineRule="auto"/>
              <w:jc w:val="center"/>
              <w:rPr>
                <w:sz w:val="16"/>
                <w:szCs w:val="16"/>
              </w:rPr>
            </w:pPr>
            <w:r w:rsidRPr="00CF21CD">
              <w:rPr>
                <w:sz w:val="16"/>
                <w:szCs w:val="16"/>
              </w:rPr>
              <w:t>460</w:t>
            </w:r>
          </w:p>
        </w:tc>
        <w:tc>
          <w:tcPr>
            <w:tcW w:w="1224" w:type="dxa"/>
            <w:tcMar>
              <w:top w:w="113" w:type="dxa"/>
              <w:left w:w="28" w:type="dxa"/>
              <w:bottom w:w="113" w:type="dxa"/>
              <w:right w:w="28" w:type="dxa"/>
            </w:tcMar>
            <w:vAlign w:val="center"/>
          </w:tcPr>
          <w:p w14:paraId="027A3D91" w14:textId="77777777" w:rsidR="00C75CBF" w:rsidRPr="00CF21CD" w:rsidRDefault="00C75CBF" w:rsidP="00CF21CD">
            <w:pPr>
              <w:spacing w:before="0" w:after="0" w:line="240" w:lineRule="auto"/>
              <w:jc w:val="center"/>
              <w:rPr>
                <w:sz w:val="16"/>
                <w:szCs w:val="16"/>
              </w:rPr>
            </w:pPr>
            <w:r w:rsidRPr="00CF21CD">
              <w:rPr>
                <w:sz w:val="16"/>
                <w:szCs w:val="16"/>
              </w:rPr>
              <w:t>360</w:t>
            </w:r>
          </w:p>
        </w:tc>
        <w:tc>
          <w:tcPr>
            <w:tcW w:w="999" w:type="dxa"/>
            <w:tcMar>
              <w:top w:w="113" w:type="dxa"/>
              <w:left w:w="28" w:type="dxa"/>
              <w:bottom w:w="113" w:type="dxa"/>
              <w:right w:w="28" w:type="dxa"/>
            </w:tcMar>
            <w:vAlign w:val="center"/>
          </w:tcPr>
          <w:p w14:paraId="269892F5" w14:textId="77777777" w:rsidR="00C75CBF" w:rsidRPr="00CF21CD" w:rsidRDefault="00C75CBF" w:rsidP="00CF21CD">
            <w:pPr>
              <w:spacing w:before="0" w:after="0" w:line="240" w:lineRule="auto"/>
              <w:jc w:val="center"/>
              <w:rPr>
                <w:sz w:val="16"/>
                <w:szCs w:val="16"/>
              </w:rPr>
            </w:pPr>
            <w:r w:rsidRPr="00CF21CD">
              <w:rPr>
                <w:sz w:val="16"/>
                <w:szCs w:val="16"/>
              </w:rPr>
              <w:t>90</w:t>
            </w:r>
          </w:p>
        </w:tc>
        <w:tc>
          <w:tcPr>
            <w:tcW w:w="926" w:type="dxa"/>
            <w:tcMar>
              <w:top w:w="113" w:type="dxa"/>
              <w:left w:w="28" w:type="dxa"/>
              <w:bottom w:w="113" w:type="dxa"/>
              <w:right w:w="28" w:type="dxa"/>
            </w:tcMar>
            <w:vAlign w:val="center"/>
          </w:tcPr>
          <w:p w14:paraId="464A8C16" w14:textId="77777777" w:rsidR="00C75CBF" w:rsidRPr="00CF21CD" w:rsidRDefault="00C75CBF" w:rsidP="00CF21CD">
            <w:pPr>
              <w:spacing w:before="0" w:after="0" w:line="240" w:lineRule="auto"/>
              <w:jc w:val="center"/>
            </w:pPr>
            <w:r w:rsidRPr="00CF21CD">
              <w:rPr>
                <w:sz w:val="16"/>
                <w:szCs w:val="16"/>
              </w:rPr>
              <w:t>2.25</w:t>
            </w:r>
          </w:p>
        </w:tc>
      </w:tr>
      <w:tr w:rsidR="00C75CBF" w:rsidRPr="00CF21CD" w14:paraId="53E6FDE5" w14:textId="77777777" w:rsidTr="000A5063">
        <w:trPr>
          <w:jc w:val="center"/>
        </w:trPr>
        <w:tc>
          <w:tcPr>
            <w:tcW w:w="944" w:type="dxa"/>
            <w:tcMar>
              <w:top w:w="113" w:type="dxa"/>
              <w:left w:w="28" w:type="dxa"/>
              <w:bottom w:w="113" w:type="dxa"/>
              <w:right w:w="28" w:type="dxa"/>
            </w:tcMar>
            <w:vAlign w:val="center"/>
          </w:tcPr>
          <w:p w14:paraId="0124944F" w14:textId="77777777" w:rsidR="00C75CBF" w:rsidRPr="00CF21CD" w:rsidRDefault="00C75CBF" w:rsidP="00CF21CD">
            <w:pPr>
              <w:spacing w:before="0" w:after="0" w:line="240" w:lineRule="auto"/>
              <w:jc w:val="center"/>
              <w:rPr>
                <w:sz w:val="16"/>
                <w:szCs w:val="16"/>
              </w:rPr>
            </w:pPr>
            <w:r w:rsidRPr="00CF21CD">
              <w:rPr>
                <w:sz w:val="16"/>
                <w:szCs w:val="16"/>
              </w:rPr>
              <w:t>3</w:t>
            </w:r>
          </w:p>
        </w:tc>
        <w:tc>
          <w:tcPr>
            <w:tcW w:w="741" w:type="dxa"/>
            <w:tcMar>
              <w:top w:w="113" w:type="dxa"/>
              <w:left w:w="28" w:type="dxa"/>
              <w:bottom w:w="113" w:type="dxa"/>
              <w:right w:w="28" w:type="dxa"/>
            </w:tcMar>
            <w:vAlign w:val="center"/>
          </w:tcPr>
          <w:p w14:paraId="735A464E" w14:textId="77777777" w:rsidR="00C75CBF" w:rsidRPr="00CF21CD" w:rsidRDefault="00C75CBF" w:rsidP="00CF21CD">
            <w:pPr>
              <w:spacing w:before="0" w:after="0" w:line="240" w:lineRule="auto"/>
              <w:jc w:val="center"/>
              <w:rPr>
                <w:sz w:val="16"/>
                <w:szCs w:val="16"/>
              </w:rPr>
            </w:pPr>
            <w:r w:rsidRPr="00CF21CD">
              <w:rPr>
                <w:sz w:val="16"/>
                <w:szCs w:val="16"/>
              </w:rPr>
              <w:t>1800</w:t>
            </w:r>
          </w:p>
        </w:tc>
        <w:tc>
          <w:tcPr>
            <w:tcW w:w="1224" w:type="dxa"/>
            <w:tcMar>
              <w:top w:w="113" w:type="dxa"/>
              <w:left w:w="28" w:type="dxa"/>
              <w:bottom w:w="113" w:type="dxa"/>
              <w:right w:w="28" w:type="dxa"/>
            </w:tcMar>
            <w:vAlign w:val="center"/>
          </w:tcPr>
          <w:p w14:paraId="69481399" w14:textId="77777777" w:rsidR="00C75CBF" w:rsidRPr="00CF21CD" w:rsidRDefault="00C75CBF" w:rsidP="00CF21CD">
            <w:pPr>
              <w:spacing w:before="0" w:after="0" w:line="240" w:lineRule="auto"/>
              <w:jc w:val="center"/>
              <w:rPr>
                <w:sz w:val="16"/>
                <w:szCs w:val="16"/>
              </w:rPr>
            </w:pPr>
            <w:r w:rsidRPr="00CF21CD">
              <w:rPr>
                <w:sz w:val="16"/>
                <w:szCs w:val="16"/>
              </w:rPr>
              <w:t>1300</w:t>
            </w:r>
          </w:p>
        </w:tc>
        <w:tc>
          <w:tcPr>
            <w:tcW w:w="742" w:type="dxa"/>
            <w:tcMar>
              <w:top w:w="113" w:type="dxa"/>
              <w:left w:w="28" w:type="dxa"/>
              <w:bottom w:w="113" w:type="dxa"/>
              <w:right w:w="28" w:type="dxa"/>
            </w:tcMar>
            <w:vAlign w:val="center"/>
          </w:tcPr>
          <w:p w14:paraId="0D24C44E" w14:textId="77777777" w:rsidR="00C75CBF" w:rsidRPr="00CF21CD" w:rsidRDefault="00C75CBF" w:rsidP="00CF21CD">
            <w:pPr>
              <w:spacing w:before="0" w:after="0" w:line="240" w:lineRule="auto"/>
              <w:jc w:val="center"/>
              <w:rPr>
                <w:sz w:val="16"/>
                <w:szCs w:val="16"/>
              </w:rPr>
            </w:pPr>
            <w:r w:rsidRPr="00CF21CD">
              <w:rPr>
                <w:sz w:val="16"/>
                <w:szCs w:val="16"/>
              </w:rPr>
              <w:t>1200</w:t>
            </w:r>
          </w:p>
        </w:tc>
        <w:tc>
          <w:tcPr>
            <w:tcW w:w="1224" w:type="dxa"/>
            <w:tcMar>
              <w:top w:w="113" w:type="dxa"/>
              <w:left w:w="28" w:type="dxa"/>
              <w:bottom w:w="113" w:type="dxa"/>
              <w:right w:w="28" w:type="dxa"/>
            </w:tcMar>
            <w:vAlign w:val="center"/>
          </w:tcPr>
          <w:p w14:paraId="568B9124" w14:textId="77777777" w:rsidR="00C75CBF" w:rsidRPr="00CF21CD" w:rsidRDefault="00C75CBF" w:rsidP="00CF21CD">
            <w:pPr>
              <w:spacing w:before="0" w:after="0" w:line="240" w:lineRule="auto"/>
              <w:jc w:val="center"/>
              <w:rPr>
                <w:sz w:val="16"/>
                <w:szCs w:val="16"/>
              </w:rPr>
            </w:pPr>
            <w:r w:rsidRPr="00CF21CD">
              <w:rPr>
                <w:sz w:val="16"/>
                <w:szCs w:val="16"/>
              </w:rPr>
              <w:t>900</w:t>
            </w:r>
          </w:p>
        </w:tc>
        <w:tc>
          <w:tcPr>
            <w:tcW w:w="742" w:type="dxa"/>
            <w:tcMar>
              <w:top w:w="113" w:type="dxa"/>
              <w:left w:w="28" w:type="dxa"/>
              <w:bottom w:w="113" w:type="dxa"/>
              <w:right w:w="28" w:type="dxa"/>
            </w:tcMar>
            <w:vAlign w:val="center"/>
          </w:tcPr>
          <w:p w14:paraId="434C03BF" w14:textId="77777777" w:rsidR="00C75CBF" w:rsidRPr="00CF21CD" w:rsidRDefault="00C75CBF" w:rsidP="00CF21CD">
            <w:pPr>
              <w:spacing w:before="0" w:after="0" w:line="240" w:lineRule="auto"/>
              <w:jc w:val="center"/>
              <w:rPr>
                <w:sz w:val="16"/>
                <w:szCs w:val="16"/>
              </w:rPr>
            </w:pPr>
            <w:r w:rsidRPr="00CF21CD">
              <w:rPr>
                <w:sz w:val="16"/>
                <w:szCs w:val="16"/>
              </w:rPr>
              <w:t>820</w:t>
            </w:r>
          </w:p>
        </w:tc>
        <w:tc>
          <w:tcPr>
            <w:tcW w:w="1224" w:type="dxa"/>
            <w:tcMar>
              <w:top w:w="113" w:type="dxa"/>
              <w:left w:w="28" w:type="dxa"/>
              <w:bottom w:w="113" w:type="dxa"/>
              <w:right w:w="28" w:type="dxa"/>
            </w:tcMar>
            <w:vAlign w:val="center"/>
          </w:tcPr>
          <w:p w14:paraId="56387EEB" w14:textId="77777777" w:rsidR="00C75CBF" w:rsidRPr="00CF21CD" w:rsidRDefault="00C75CBF" w:rsidP="00CF21CD">
            <w:pPr>
              <w:spacing w:before="0" w:after="0" w:line="240" w:lineRule="auto"/>
              <w:jc w:val="center"/>
              <w:rPr>
                <w:sz w:val="16"/>
                <w:szCs w:val="16"/>
              </w:rPr>
            </w:pPr>
            <w:r w:rsidRPr="00CF21CD">
              <w:rPr>
                <w:sz w:val="16"/>
                <w:szCs w:val="16"/>
              </w:rPr>
              <w:t>630</w:t>
            </w:r>
          </w:p>
        </w:tc>
        <w:tc>
          <w:tcPr>
            <w:tcW w:w="999" w:type="dxa"/>
            <w:tcMar>
              <w:top w:w="113" w:type="dxa"/>
              <w:left w:w="28" w:type="dxa"/>
              <w:bottom w:w="113" w:type="dxa"/>
              <w:right w:w="28" w:type="dxa"/>
            </w:tcMar>
            <w:vAlign w:val="center"/>
          </w:tcPr>
          <w:p w14:paraId="5069D09E" w14:textId="77777777" w:rsidR="00C75CBF" w:rsidRPr="00CF21CD" w:rsidRDefault="00C75CBF" w:rsidP="00CF21CD">
            <w:pPr>
              <w:spacing w:before="0" w:after="0" w:line="240" w:lineRule="auto"/>
              <w:jc w:val="center"/>
              <w:rPr>
                <w:sz w:val="16"/>
                <w:szCs w:val="16"/>
              </w:rPr>
            </w:pPr>
            <w:r w:rsidRPr="00CF21CD">
              <w:rPr>
                <w:sz w:val="16"/>
                <w:szCs w:val="16"/>
              </w:rPr>
              <w:t>135</w:t>
            </w:r>
          </w:p>
        </w:tc>
        <w:tc>
          <w:tcPr>
            <w:tcW w:w="926" w:type="dxa"/>
            <w:tcMar>
              <w:top w:w="113" w:type="dxa"/>
              <w:left w:w="28" w:type="dxa"/>
              <w:bottom w:w="113" w:type="dxa"/>
              <w:right w:w="28" w:type="dxa"/>
            </w:tcMar>
            <w:vAlign w:val="center"/>
          </w:tcPr>
          <w:p w14:paraId="06750FAC" w14:textId="77777777" w:rsidR="00C75CBF" w:rsidRPr="00CF21CD" w:rsidRDefault="00C75CBF" w:rsidP="00CF21CD">
            <w:pPr>
              <w:spacing w:before="0" w:after="0" w:line="240" w:lineRule="auto"/>
              <w:jc w:val="center"/>
            </w:pPr>
            <w:r w:rsidRPr="00CF21CD">
              <w:rPr>
                <w:sz w:val="16"/>
                <w:szCs w:val="16"/>
              </w:rPr>
              <w:t>2.25</w:t>
            </w:r>
          </w:p>
        </w:tc>
      </w:tr>
      <w:tr w:rsidR="00C75CBF" w:rsidRPr="00CF21CD" w14:paraId="20AC9120" w14:textId="77777777" w:rsidTr="000A5063">
        <w:trPr>
          <w:jc w:val="center"/>
        </w:trPr>
        <w:tc>
          <w:tcPr>
            <w:tcW w:w="944" w:type="dxa"/>
            <w:tcMar>
              <w:top w:w="113" w:type="dxa"/>
              <w:left w:w="28" w:type="dxa"/>
              <w:bottom w:w="113" w:type="dxa"/>
              <w:right w:w="28" w:type="dxa"/>
            </w:tcMar>
            <w:vAlign w:val="center"/>
          </w:tcPr>
          <w:p w14:paraId="5FA70DCF" w14:textId="77777777" w:rsidR="00C75CBF" w:rsidRPr="00CF21CD" w:rsidRDefault="00C75CBF" w:rsidP="00CF21CD">
            <w:pPr>
              <w:spacing w:before="0" w:after="0" w:line="240" w:lineRule="auto"/>
              <w:jc w:val="center"/>
              <w:rPr>
                <w:sz w:val="16"/>
                <w:szCs w:val="16"/>
              </w:rPr>
            </w:pPr>
            <w:r w:rsidRPr="00CF21CD">
              <w:rPr>
                <w:sz w:val="16"/>
                <w:szCs w:val="16"/>
              </w:rPr>
              <w:t>4</w:t>
            </w:r>
          </w:p>
        </w:tc>
        <w:tc>
          <w:tcPr>
            <w:tcW w:w="741" w:type="dxa"/>
            <w:tcMar>
              <w:top w:w="113" w:type="dxa"/>
              <w:left w:w="28" w:type="dxa"/>
              <w:bottom w:w="113" w:type="dxa"/>
              <w:right w:w="28" w:type="dxa"/>
            </w:tcMar>
            <w:vAlign w:val="center"/>
          </w:tcPr>
          <w:p w14:paraId="26C9B350" w14:textId="77777777" w:rsidR="00C75CBF" w:rsidRPr="00CF21CD" w:rsidRDefault="00C75CBF" w:rsidP="00CF21CD">
            <w:pPr>
              <w:spacing w:before="0" w:after="0" w:line="240" w:lineRule="auto"/>
              <w:jc w:val="center"/>
              <w:rPr>
                <w:sz w:val="16"/>
                <w:szCs w:val="16"/>
              </w:rPr>
            </w:pPr>
            <w:r w:rsidRPr="00CF21CD">
              <w:rPr>
                <w:sz w:val="16"/>
                <w:szCs w:val="16"/>
              </w:rPr>
              <w:t>3600</w:t>
            </w:r>
          </w:p>
        </w:tc>
        <w:tc>
          <w:tcPr>
            <w:tcW w:w="1224" w:type="dxa"/>
            <w:tcMar>
              <w:top w:w="113" w:type="dxa"/>
              <w:left w:w="28" w:type="dxa"/>
              <w:bottom w:w="113" w:type="dxa"/>
              <w:right w:w="28" w:type="dxa"/>
            </w:tcMar>
            <w:vAlign w:val="center"/>
          </w:tcPr>
          <w:p w14:paraId="22F0DA3B" w14:textId="77777777" w:rsidR="00C75CBF" w:rsidRPr="00CF21CD" w:rsidRDefault="00C75CBF" w:rsidP="00CF21CD">
            <w:pPr>
              <w:spacing w:before="0" w:after="0" w:line="240" w:lineRule="auto"/>
              <w:jc w:val="center"/>
              <w:rPr>
                <w:sz w:val="16"/>
                <w:szCs w:val="16"/>
              </w:rPr>
            </w:pPr>
            <w:r w:rsidRPr="00CF21CD">
              <w:rPr>
                <w:sz w:val="16"/>
                <w:szCs w:val="16"/>
              </w:rPr>
              <w:t>2600</w:t>
            </w:r>
          </w:p>
        </w:tc>
        <w:tc>
          <w:tcPr>
            <w:tcW w:w="742" w:type="dxa"/>
            <w:tcMar>
              <w:top w:w="113" w:type="dxa"/>
              <w:left w:w="28" w:type="dxa"/>
              <w:bottom w:w="113" w:type="dxa"/>
              <w:right w:w="28" w:type="dxa"/>
            </w:tcMar>
            <w:vAlign w:val="center"/>
          </w:tcPr>
          <w:p w14:paraId="0CF0DEEE" w14:textId="77777777" w:rsidR="00C75CBF" w:rsidRPr="00CF21CD" w:rsidRDefault="00C75CBF" w:rsidP="00CF21CD">
            <w:pPr>
              <w:spacing w:before="0" w:after="0" w:line="240" w:lineRule="auto"/>
              <w:jc w:val="center"/>
              <w:rPr>
                <w:sz w:val="16"/>
                <w:szCs w:val="16"/>
              </w:rPr>
            </w:pPr>
            <w:r w:rsidRPr="00CF21CD">
              <w:rPr>
                <w:sz w:val="16"/>
                <w:szCs w:val="16"/>
              </w:rPr>
              <w:t>2400</w:t>
            </w:r>
          </w:p>
        </w:tc>
        <w:tc>
          <w:tcPr>
            <w:tcW w:w="1224" w:type="dxa"/>
            <w:tcMar>
              <w:top w:w="113" w:type="dxa"/>
              <w:left w:w="28" w:type="dxa"/>
              <w:bottom w:w="113" w:type="dxa"/>
              <w:right w:w="28" w:type="dxa"/>
            </w:tcMar>
            <w:vAlign w:val="center"/>
          </w:tcPr>
          <w:p w14:paraId="0FA50D9B" w14:textId="77777777" w:rsidR="00C75CBF" w:rsidRPr="00CF21CD" w:rsidRDefault="00C75CBF" w:rsidP="00CF21CD">
            <w:pPr>
              <w:spacing w:before="0" w:after="0" w:line="240" w:lineRule="auto"/>
              <w:jc w:val="center"/>
              <w:rPr>
                <w:sz w:val="16"/>
                <w:szCs w:val="16"/>
              </w:rPr>
            </w:pPr>
            <w:r w:rsidRPr="00CF21CD">
              <w:rPr>
                <w:sz w:val="16"/>
                <w:szCs w:val="16"/>
              </w:rPr>
              <w:t>1800</w:t>
            </w:r>
          </w:p>
        </w:tc>
        <w:tc>
          <w:tcPr>
            <w:tcW w:w="742" w:type="dxa"/>
            <w:tcMar>
              <w:top w:w="113" w:type="dxa"/>
              <w:left w:w="28" w:type="dxa"/>
              <w:bottom w:w="113" w:type="dxa"/>
              <w:right w:w="28" w:type="dxa"/>
            </w:tcMar>
            <w:vAlign w:val="center"/>
          </w:tcPr>
          <w:p w14:paraId="4A07AF2D" w14:textId="77777777" w:rsidR="00C75CBF" w:rsidRPr="00CF21CD" w:rsidRDefault="00C75CBF" w:rsidP="00CF21CD">
            <w:pPr>
              <w:spacing w:before="0" w:after="0" w:line="240" w:lineRule="auto"/>
              <w:jc w:val="center"/>
              <w:rPr>
                <w:sz w:val="16"/>
                <w:szCs w:val="16"/>
              </w:rPr>
            </w:pPr>
            <w:r w:rsidRPr="00CF21CD">
              <w:rPr>
                <w:sz w:val="16"/>
                <w:szCs w:val="16"/>
              </w:rPr>
              <w:t>1700</w:t>
            </w:r>
          </w:p>
        </w:tc>
        <w:tc>
          <w:tcPr>
            <w:tcW w:w="1224" w:type="dxa"/>
            <w:tcMar>
              <w:top w:w="113" w:type="dxa"/>
              <w:left w:w="28" w:type="dxa"/>
              <w:bottom w:w="113" w:type="dxa"/>
              <w:right w:w="28" w:type="dxa"/>
            </w:tcMar>
            <w:vAlign w:val="center"/>
          </w:tcPr>
          <w:p w14:paraId="23D83035" w14:textId="77777777" w:rsidR="00C75CBF" w:rsidRPr="00CF21CD" w:rsidRDefault="00C75CBF" w:rsidP="00CF21CD">
            <w:pPr>
              <w:spacing w:before="0" w:after="0" w:line="240" w:lineRule="auto"/>
              <w:jc w:val="center"/>
              <w:rPr>
                <w:sz w:val="16"/>
                <w:szCs w:val="16"/>
              </w:rPr>
            </w:pPr>
            <w:r w:rsidRPr="00CF21CD">
              <w:rPr>
                <w:sz w:val="16"/>
                <w:szCs w:val="16"/>
              </w:rPr>
              <w:t>1100</w:t>
            </w:r>
          </w:p>
        </w:tc>
        <w:tc>
          <w:tcPr>
            <w:tcW w:w="999" w:type="dxa"/>
            <w:tcMar>
              <w:top w:w="113" w:type="dxa"/>
              <w:left w:w="28" w:type="dxa"/>
              <w:bottom w:w="113" w:type="dxa"/>
              <w:right w:w="28" w:type="dxa"/>
            </w:tcMar>
            <w:vAlign w:val="center"/>
          </w:tcPr>
          <w:p w14:paraId="37BE3972" w14:textId="77777777" w:rsidR="00C75CBF" w:rsidRPr="00CF21CD" w:rsidRDefault="00C75CBF" w:rsidP="00CF21CD">
            <w:pPr>
              <w:spacing w:before="0" w:after="0" w:line="240" w:lineRule="auto"/>
              <w:jc w:val="center"/>
              <w:rPr>
                <w:sz w:val="16"/>
                <w:szCs w:val="16"/>
              </w:rPr>
            </w:pPr>
            <w:r w:rsidRPr="00CF21CD">
              <w:rPr>
                <w:sz w:val="16"/>
                <w:szCs w:val="16"/>
              </w:rPr>
              <w:t>135</w:t>
            </w:r>
          </w:p>
        </w:tc>
        <w:tc>
          <w:tcPr>
            <w:tcW w:w="926" w:type="dxa"/>
            <w:tcMar>
              <w:top w:w="113" w:type="dxa"/>
              <w:left w:w="28" w:type="dxa"/>
              <w:bottom w:w="113" w:type="dxa"/>
              <w:right w:w="28" w:type="dxa"/>
            </w:tcMar>
            <w:vAlign w:val="center"/>
          </w:tcPr>
          <w:p w14:paraId="17AE9C3D" w14:textId="77777777" w:rsidR="00C75CBF" w:rsidRPr="00CF21CD" w:rsidRDefault="00C75CBF" w:rsidP="00CF21CD">
            <w:pPr>
              <w:spacing w:before="0" w:after="0" w:line="240" w:lineRule="auto"/>
              <w:jc w:val="center"/>
            </w:pPr>
            <w:r w:rsidRPr="00CF21CD">
              <w:rPr>
                <w:sz w:val="16"/>
                <w:szCs w:val="16"/>
              </w:rPr>
              <w:t>2.25</w:t>
            </w:r>
          </w:p>
        </w:tc>
      </w:tr>
      <w:tr w:rsidR="00C75CBF" w:rsidRPr="00CF21CD" w14:paraId="4F802568" w14:textId="77777777" w:rsidTr="000A5063">
        <w:trPr>
          <w:jc w:val="center"/>
        </w:trPr>
        <w:tc>
          <w:tcPr>
            <w:tcW w:w="944" w:type="dxa"/>
            <w:tcMar>
              <w:top w:w="113" w:type="dxa"/>
              <w:left w:w="28" w:type="dxa"/>
              <w:bottom w:w="113" w:type="dxa"/>
              <w:right w:w="28" w:type="dxa"/>
            </w:tcMar>
            <w:vAlign w:val="center"/>
          </w:tcPr>
          <w:p w14:paraId="17483E9C" w14:textId="77777777" w:rsidR="00C75CBF" w:rsidRPr="00CF21CD" w:rsidRDefault="00C75CBF" w:rsidP="00CF21CD">
            <w:pPr>
              <w:spacing w:before="0" w:after="0" w:line="240" w:lineRule="auto"/>
              <w:jc w:val="center"/>
              <w:rPr>
                <w:sz w:val="16"/>
                <w:szCs w:val="16"/>
              </w:rPr>
            </w:pPr>
            <w:r w:rsidRPr="00CF21CD">
              <w:rPr>
                <w:sz w:val="16"/>
                <w:szCs w:val="16"/>
              </w:rPr>
              <w:t>5</w:t>
            </w:r>
          </w:p>
        </w:tc>
        <w:tc>
          <w:tcPr>
            <w:tcW w:w="741" w:type="dxa"/>
            <w:tcMar>
              <w:top w:w="113" w:type="dxa"/>
              <w:left w:w="28" w:type="dxa"/>
              <w:bottom w:w="113" w:type="dxa"/>
              <w:right w:w="28" w:type="dxa"/>
            </w:tcMar>
            <w:vAlign w:val="center"/>
          </w:tcPr>
          <w:p w14:paraId="4996B32C" w14:textId="77777777" w:rsidR="00C75CBF" w:rsidRPr="00CF21CD" w:rsidRDefault="00C75CBF" w:rsidP="00CF21CD">
            <w:pPr>
              <w:spacing w:before="0" w:after="0" w:line="240" w:lineRule="auto"/>
              <w:jc w:val="center"/>
              <w:rPr>
                <w:sz w:val="16"/>
                <w:szCs w:val="16"/>
              </w:rPr>
            </w:pPr>
            <w:r w:rsidRPr="00CF21CD">
              <w:rPr>
                <w:sz w:val="16"/>
                <w:szCs w:val="16"/>
              </w:rPr>
              <w:t>8100</w:t>
            </w:r>
          </w:p>
        </w:tc>
        <w:tc>
          <w:tcPr>
            <w:tcW w:w="1224" w:type="dxa"/>
            <w:tcMar>
              <w:top w:w="113" w:type="dxa"/>
              <w:left w:w="28" w:type="dxa"/>
              <w:bottom w:w="113" w:type="dxa"/>
              <w:right w:w="28" w:type="dxa"/>
            </w:tcMar>
            <w:vAlign w:val="center"/>
          </w:tcPr>
          <w:p w14:paraId="35648A48" w14:textId="77777777" w:rsidR="00C75CBF" w:rsidRPr="00CF21CD" w:rsidRDefault="00C75CBF" w:rsidP="00CF21CD">
            <w:pPr>
              <w:spacing w:before="0" w:after="0" w:line="240" w:lineRule="auto"/>
              <w:jc w:val="center"/>
              <w:rPr>
                <w:sz w:val="16"/>
                <w:szCs w:val="16"/>
              </w:rPr>
            </w:pPr>
            <w:r w:rsidRPr="00CF21CD">
              <w:rPr>
                <w:sz w:val="16"/>
                <w:szCs w:val="16"/>
              </w:rPr>
              <w:t>4500</w:t>
            </w:r>
          </w:p>
        </w:tc>
        <w:tc>
          <w:tcPr>
            <w:tcW w:w="742" w:type="dxa"/>
            <w:tcMar>
              <w:top w:w="113" w:type="dxa"/>
              <w:left w:w="28" w:type="dxa"/>
              <w:bottom w:w="113" w:type="dxa"/>
              <w:right w:w="28" w:type="dxa"/>
            </w:tcMar>
            <w:vAlign w:val="center"/>
          </w:tcPr>
          <w:p w14:paraId="6D19CA30" w14:textId="77777777" w:rsidR="00C75CBF" w:rsidRPr="00CF21CD" w:rsidRDefault="00C75CBF" w:rsidP="00CF21CD">
            <w:pPr>
              <w:spacing w:before="0" w:after="0" w:line="240" w:lineRule="auto"/>
              <w:jc w:val="center"/>
              <w:rPr>
                <w:sz w:val="16"/>
                <w:szCs w:val="16"/>
              </w:rPr>
            </w:pPr>
            <w:r w:rsidRPr="00CF21CD">
              <w:rPr>
                <w:sz w:val="16"/>
                <w:szCs w:val="16"/>
              </w:rPr>
              <w:t>5400</w:t>
            </w:r>
          </w:p>
        </w:tc>
        <w:tc>
          <w:tcPr>
            <w:tcW w:w="1224" w:type="dxa"/>
            <w:tcMar>
              <w:top w:w="113" w:type="dxa"/>
              <w:left w:w="28" w:type="dxa"/>
              <w:bottom w:w="113" w:type="dxa"/>
              <w:right w:w="28" w:type="dxa"/>
            </w:tcMar>
            <w:vAlign w:val="center"/>
          </w:tcPr>
          <w:p w14:paraId="116E9212" w14:textId="77777777" w:rsidR="00C75CBF" w:rsidRPr="00CF21CD" w:rsidRDefault="00C75CBF" w:rsidP="00CF21CD">
            <w:pPr>
              <w:spacing w:before="0" w:after="0" w:line="240" w:lineRule="auto"/>
              <w:jc w:val="center"/>
              <w:rPr>
                <w:sz w:val="16"/>
                <w:szCs w:val="16"/>
              </w:rPr>
            </w:pPr>
            <w:r w:rsidRPr="00CF21CD">
              <w:rPr>
                <w:sz w:val="16"/>
                <w:szCs w:val="16"/>
              </w:rPr>
              <w:t>3000</w:t>
            </w:r>
          </w:p>
        </w:tc>
        <w:tc>
          <w:tcPr>
            <w:tcW w:w="742" w:type="dxa"/>
            <w:tcMar>
              <w:top w:w="113" w:type="dxa"/>
              <w:left w:w="28" w:type="dxa"/>
              <w:bottom w:w="113" w:type="dxa"/>
              <w:right w:w="28" w:type="dxa"/>
            </w:tcMar>
            <w:vAlign w:val="center"/>
          </w:tcPr>
          <w:p w14:paraId="59E66F1D" w14:textId="77777777" w:rsidR="00C75CBF" w:rsidRPr="00CF21CD" w:rsidRDefault="00C75CBF" w:rsidP="00CF21CD">
            <w:pPr>
              <w:spacing w:before="0" w:after="0" w:line="240" w:lineRule="auto"/>
              <w:jc w:val="center"/>
              <w:rPr>
                <w:sz w:val="16"/>
                <w:szCs w:val="16"/>
              </w:rPr>
            </w:pPr>
            <w:r w:rsidRPr="00CF21CD">
              <w:rPr>
                <w:sz w:val="16"/>
                <w:szCs w:val="16"/>
              </w:rPr>
              <w:t>3900</w:t>
            </w:r>
          </w:p>
        </w:tc>
        <w:tc>
          <w:tcPr>
            <w:tcW w:w="1224" w:type="dxa"/>
            <w:tcMar>
              <w:top w:w="113" w:type="dxa"/>
              <w:left w:w="28" w:type="dxa"/>
              <w:bottom w:w="113" w:type="dxa"/>
              <w:right w:w="28" w:type="dxa"/>
            </w:tcMar>
            <w:vAlign w:val="center"/>
          </w:tcPr>
          <w:p w14:paraId="78419CAC" w14:textId="77777777" w:rsidR="00C75CBF" w:rsidRPr="00CF21CD" w:rsidRDefault="00C75CBF" w:rsidP="00CF21CD">
            <w:pPr>
              <w:spacing w:before="0" w:after="0" w:line="240" w:lineRule="auto"/>
              <w:jc w:val="center"/>
              <w:rPr>
                <w:sz w:val="16"/>
                <w:szCs w:val="16"/>
              </w:rPr>
            </w:pPr>
            <w:r w:rsidRPr="00CF21CD">
              <w:rPr>
                <w:sz w:val="16"/>
                <w:szCs w:val="16"/>
              </w:rPr>
              <w:t>2200</w:t>
            </w:r>
          </w:p>
        </w:tc>
        <w:tc>
          <w:tcPr>
            <w:tcW w:w="999" w:type="dxa"/>
            <w:tcMar>
              <w:top w:w="113" w:type="dxa"/>
              <w:left w:w="28" w:type="dxa"/>
              <w:bottom w:w="113" w:type="dxa"/>
              <w:right w:w="28" w:type="dxa"/>
            </w:tcMar>
            <w:vAlign w:val="center"/>
          </w:tcPr>
          <w:p w14:paraId="08247D55" w14:textId="77777777" w:rsidR="00C75CBF" w:rsidRPr="00CF21CD" w:rsidRDefault="00C75CBF" w:rsidP="00CF21CD">
            <w:pPr>
              <w:spacing w:before="0" w:after="0" w:line="240" w:lineRule="auto"/>
              <w:jc w:val="center"/>
              <w:rPr>
                <w:sz w:val="16"/>
                <w:szCs w:val="16"/>
              </w:rPr>
            </w:pPr>
            <w:r w:rsidRPr="00CF21CD">
              <w:rPr>
                <w:sz w:val="16"/>
                <w:szCs w:val="16"/>
              </w:rPr>
              <w:t>180</w:t>
            </w:r>
          </w:p>
        </w:tc>
        <w:tc>
          <w:tcPr>
            <w:tcW w:w="926" w:type="dxa"/>
            <w:tcMar>
              <w:top w:w="113" w:type="dxa"/>
              <w:left w:w="28" w:type="dxa"/>
              <w:bottom w:w="113" w:type="dxa"/>
              <w:right w:w="28" w:type="dxa"/>
            </w:tcMar>
            <w:vAlign w:val="center"/>
          </w:tcPr>
          <w:p w14:paraId="7AE8C951" w14:textId="77777777" w:rsidR="00C75CBF" w:rsidRPr="00CF21CD" w:rsidRDefault="00C75CBF" w:rsidP="00CF21CD">
            <w:pPr>
              <w:spacing w:before="0" w:after="0" w:line="240" w:lineRule="auto"/>
              <w:jc w:val="center"/>
            </w:pPr>
            <w:r w:rsidRPr="00CF21CD">
              <w:rPr>
                <w:sz w:val="16"/>
                <w:szCs w:val="16"/>
              </w:rPr>
              <w:t>2.25</w:t>
            </w:r>
          </w:p>
        </w:tc>
      </w:tr>
      <w:tr w:rsidR="00C75CBF" w:rsidRPr="00CF21CD" w14:paraId="2BF2AE95" w14:textId="77777777" w:rsidTr="000A5063">
        <w:trPr>
          <w:jc w:val="center"/>
        </w:trPr>
        <w:tc>
          <w:tcPr>
            <w:tcW w:w="944" w:type="dxa"/>
            <w:tcMar>
              <w:top w:w="113" w:type="dxa"/>
              <w:left w:w="28" w:type="dxa"/>
              <w:bottom w:w="113" w:type="dxa"/>
              <w:right w:w="28" w:type="dxa"/>
            </w:tcMar>
            <w:vAlign w:val="center"/>
          </w:tcPr>
          <w:p w14:paraId="0227DFBA" w14:textId="77777777" w:rsidR="00C75CBF" w:rsidRPr="00CF21CD" w:rsidRDefault="00C75CBF" w:rsidP="00CF21CD">
            <w:pPr>
              <w:spacing w:before="0" w:after="0" w:line="240" w:lineRule="auto"/>
              <w:jc w:val="center"/>
              <w:rPr>
                <w:sz w:val="16"/>
                <w:szCs w:val="16"/>
              </w:rPr>
            </w:pPr>
            <w:r w:rsidRPr="00CF21CD">
              <w:rPr>
                <w:sz w:val="16"/>
                <w:szCs w:val="16"/>
              </w:rPr>
              <w:t>6</w:t>
            </w:r>
          </w:p>
        </w:tc>
        <w:tc>
          <w:tcPr>
            <w:tcW w:w="741" w:type="dxa"/>
            <w:tcMar>
              <w:top w:w="113" w:type="dxa"/>
              <w:left w:w="28" w:type="dxa"/>
              <w:bottom w:w="113" w:type="dxa"/>
              <w:right w:w="28" w:type="dxa"/>
            </w:tcMar>
            <w:vAlign w:val="center"/>
          </w:tcPr>
          <w:p w14:paraId="4EBE86FC" w14:textId="77777777" w:rsidR="00C75CBF" w:rsidRPr="00CF21CD" w:rsidRDefault="00C75CBF" w:rsidP="00CF21CD">
            <w:pPr>
              <w:spacing w:before="0" w:after="0" w:line="240" w:lineRule="auto"/>
              <w:jc w:val="center"/>
              <w:rPr>
                <w:sz w:val="16"/>
                <w:szCs w:val="16"/>
              </w:rPr>
            </w:pPr>
            <w:r w:rsidRPr="00CF21CD">
              <w:rPr>
                <w:sz w:val="16"/>
                <w:szCs w:val="16"/>
              </w:rPr>
              <w:t>11800</w:t>
            </w:r>
          </w:p>
        </w:tc>
        <w:tc>
          <w:tcPr>
            <w:tcW w:w="1224" w:type="dxa"/>
            <w:tcMar>
              <w:top w:w="113" w:type="dxa"/>
              <w:left w:w="28" w:type="dxa"/>
              <w:bottom w:w="113" w:type="dxa"/>
              <w:right w:w="28" w:type="dxa"/>
            </w:tcMar>
            <w:vAlign w:val="center"/>
          </w:tcPr>
          <w:p w14:paraId="7E4D5606" w14:textId="77777777" w:rsidR="00C75CBF" w:rsidRPr="00CF21CD" w:rsidRDefault="00C75CBF" w:rsidP="00CF21CD">
            <w:pPr>
              <w:spacing w:before="0" w:after="0" w:line="240" w:lineRule="auto"/>
              <w:jc w:val="center"/>
              <w:rPr>
                <w:sz w:val="16"/>
                <w:szCs w:val="16"/>
              </w:rPr>
            </w:pPr>
            <w:r w:rsidRPr="00CF21CD">
              <w:rPr>
                <w:sz w:val="16"/>
                <w:szCs w:val="16"/>
              </w:rPr>
              <w:t>6000</w:t>
            </w:r>
          </w:p>
        </w:tc>
        <w:tc>
          <w:tcPr>
            <w:tcW w:w="742" w:type="dxa"/>
            <w:tcMar>
              <w:top w:w="113" w:type="dxa"/>
              <w:left w:w="28" w:type="dxa"/>
              <w:bottom w:w="113" w:type="dxa"/>
              <w:right w:w="28" w:type="dxa"/>
            </w:tcMar>
            <w:vAlign w:val="center"/>
          </w:tcPr>
          <w:p w14:paraId="77EA2B46" w14:textId="77777777" w:rsidR="00C75CBF" w:rsidRPr="00CF21CD" w:rsidRDefault="00C75CBF" w:rsidP="00CF21CD">
            <w:pPr>
              <w:spacing w:before="0" w:after="0" w:line="240" w:lineRule="auto"/>
              <w:jc w:val="center"/>
              <w:rPr>
                <w:sz w:val="16"/>
                <w:szCs w:val="16"/>
              </w:rPr>
            </w:pPr>
            <w:r w:rsidRPr="00CF21CD">
              <w:rPr>
                <w:sz w:val="16"/>
                <w:szCs w:val="16"/>
              </w:rPr>
              <w:t>7900</w:t>
            </w:r>
          </w:p>
        </w:tc>
        <w:tc>
          <w:tcPr>
            <w:tcW w:w="1224" w:type="dxa"/>
            <w:tcMar>
              <w:top w:w="113" w:type="dxa"/>
              <w:left w:w="28" w:type="dxa"/>
              <w:bottom w:w="113" w:type="dxa"/>
              <w:right w:w="28" w:type="dxa"/>
            </w:tcMar>
            <w:vAlign w:val="center"/>
          </w:tcPr>
          <w:p w14:paraId="6D8B0973" w14:textId="77777777" w:rsidR="00C75CBF" w:rsidRPr="00CF21CD" w:rsidRDefault="00C75CBF" w:rsidP="00CF21CD">
            <w:pPr>
              <w:spacing w:before="0" w:after="0" w:line="240" w:lineRule="auto"/>
              <w:jc w:val="center"/>
              <w:rPr>
                <w:sz w:val="16"/>
                <w:szCs w:val="16"/>
              </w:rPr>
            </w:pPr>
            <w:r w:rsidRPr="00CF21CD">
              <w:rPr>
                <w:sz w:val="16"/>
                <w:szCs w:val="16"/>
              </w:rPr>
              <w:t>4000</w:t>
            </w:r>
          </w:p>
        </w:tc>
        <w:tc>
          <w:tcPr>
            <w:tcW w:w="742" w:type="dxa"/>
            <w:tcMar>
              <w:top w:w="113" w:type="dxa"/>
              <w:left w:w="28" w:type="dxa"/>
              <w:bottom w:w="113" w:type="dxa"/>
              <w:right w:w="28" w:type="dxa"/>
            </w:tcMar>
            <w:vAlign w:val="center"/>
          </w:tcPr>
          <w:p w14:paraId="09F665B6" w14:textId="77777777" w:rsidR="00C75CBF" w:rsidRPr="00CF21CD" w:rsidRDefault="00C75CBF" w:rsidP="00CF21CD">
            <w:pPr>
              <w:spacing w:before="0" w:after="0" w:line="240" w:lineRule="auto"/>
              <w:jc w:val="center"/>
              <w:rPr>
                <w:sz w:val="16"/>
                <w:szCs w:val="16"/>
              </w:rPr>
            </w:pPr>
            <w:r w:rsidRPr="00CF21CD">
              <w:rPr>
                <w:sz w:val="16"/>
                <w:szCs w:val="16"/>
              </w:rPr>
              <w:t>5800</w:t>
            </w:r>
          </w:p>
        </w:tc>
        <w:tc>
          <w:tcPr>
            <w:tcW w:w="1224" w:type="dxa"/>
            <w:tcMar>
              <w:top w:w="113" w:type="dxa"/>
              <w:left w:w="28" w:type="dxa"/>
              <w:bottom w:w="113" w:type="dxa"/>
              <w:right w:w="28" w:type="dxa"/>
            </w:tcMar>
            <w:vAlign w:val="center"/>
          </w:tcPr>
          <w:p w14:paraId="4CA89E01" w14:textId="77777777" w:rsidR="00C75CBF" w:rsidRPr="00CF21CD" w:rsidRDefault="00C75CBF" w:rsidP="00CF21CD">
            <w:pPr>
              <w:spacing w:before="0" w:after="0" w:line="240" w:lineRule="auto"/>
              <w:jc w:val="center"/>
              <w:rPr>
                <w:sz w:val="16"/>
                <w:szCs w:val="16"/>
              </w:rPr>
            </w:pPr>
            <w:r w:rsidRPr="00CF21CD">
              <w:rPr>
                <w:sz w:val="16"/>
                <w:szCs w:val="16"/>
              </w:rPr>
              <w:t>2900</w:t>
            </w:r>
          </w:p>
        </w:tc>
        <w:tc>
          <w:tcPr>
            <w:tcW w:w="999" w:type="dxa"/>
            <w:tcMar>
              <w:top w:w="113" w:type="dxa"/>
              <w:left w:w="28" w:type="dxa"/>
              <w:bottom w:w="113" w:type="dxa"/>
              <w:right w:w="28" w:type="dxa"/>
            </w:tcMar>
            <w:vAlign w:val="center"/>
          </w:tcPr>
          <w:p w14:paraId="7BC2709D" w14:textId="77777777" w:rsidR="00C75CBF" w:rsidRPr="00CF21CD" w:rsidRDefault="00C75CBF" w:rsidP="00CF21CD">
            <w:pPr>
              <w:spacing w:before="0" w:after="0" w:line="240" w:lineRule="auto"/>
              <w:jc w:val="center"/>
              <w:rPr>
                <w:sz w:val="16"/>
                <w:szCs w:val="16"/>
              </w:rPr>
            </w:pPr>
            <w:r w:rsidRPr="00CF21CD">
              <w:rPr>
                <w:sz w:val="16"/>
                <w:szCs w:val="16"/>
              </w:rPr>
              <w:t>225</w:t>
            </w:r>
          </w:p>
        </w:tc>
        <w:tc>
          <w:tcPr>
            <w:tcW w:w="926" w:type="dxa"/>
            <w:tcMar>
              <w:top w:w="113" w:type="dxa"/>
              <w:left w:w="28" w:type="dxa"/>
              <w:bottom w:w="113" w:type="dxa"/>
              <w:right w:w="28" w:type="dxa"/>
            </w:tcMar>
            <w:vAlign w:val="center"/>
          </w:tcPr>
          <w:p w14:paraId="6D673895" w14:textId="77777777" w:rsidR="00C75CBF" w:rsidRPr="00CF21CD" w:rsidRDefault="00C75CBF" w:rsidP="00CF21CD">
            <w:pPr>
              <w:spacing w:before="0" w:after="0" w:line="240" w:lineRule="auto"/>
              <w:jc w:val="center"/>
            </w:pPr>
            <w:r w:rsidRPr="00CF21CD">
              <w:rPr>
                <w:sz w:val="16"/>
                <w:szCs w:val="16"/>
              </w:rPr>
              <w:t>2.25</w:t>
            </w:r>
          </w:p>
        </w:tc>
      </w:tr>
      <w:tr w:rsidR="00C75CBF" w:rsidRPr="00CF21CD" w14:paraId="0E18E35D" w14:textId="77777777" w:rsidTr="000A5063">
        <w:trPr>
          <w:jc w:val="center"/>
        </w:trPr>
        <w:tc>
          <w:tcPr>
            <w:tcW w:w="944" w:type="dxa"/>
            <w:tcMar>
              <w:top w:w="113" w:type="dxa"/>
              <w:left w:w="28" w:type="dxa"/>
              <w:bottom w:w="113" w:type="dxa"/>
              <w:right w:w="28" w:type="dxa"/>
            </w:tcMar>
            <w:vAlign w:val="center"/>
          </w:tcPr>
          <w:p w14:paraId="182046C0" w14:textId="77777777" w:rsidR="00C75CBF" w:rsidRPr="00CF21CD" w:rsidRDefault="00C75CBF" w:rsidP="00CF21CD">
            <w:pPr>
              <w:spacing w:before="0" w:after="0" w:line="240" w:lineRule="auto"/>
              <w:jc w:val="center"/>
              <w:rPr>
                <w:sz w:val="16"/>
                <w:szCs w:val="16"/>
              </w:rPr>
            </w:pPr>
            <w:r w:rsidRPr="00CF21CD">
              <w:rPr>
                <w:sz w:val="16"/>
                <w:szCs w:val="16"/>
              </w:rPr>
              <w:t>7</w:t>
            </w:r>
          </w:p>
        </w:tc>
        <w:tc>
          <w:tcPr>
            <w:tcW w:w="741" w:type="dxa"/>
            <w:tcMar>
              <w:top w:w="113" w:type="dxa"/>
              <w:left w:w="28" w:type="dxa"/>
              <w:bottom w:w="113" w:type="dxa"/>
              <w:right w:w="28" w:type="dxa"/>
            </w:tcMar>
            <w:vAlign w:val="center"/>
          </w:tcPr>
          <w:p w14:paraId="2946E534" w14:textId="77777777" w:rsidR="00C75CBF" w:rsidRPr="00CF21CD" w:rsidRDefault="00C75CBF" w:rsidP="00CF21CD">
            <w:pPr>
              <w:spacing w:before="0" w:after="0" w:line="240" w:lineRule="auto"/>
              <w:jc w:val="center"/>
              <w:rPr>
                <w:sz w:val="16"/>
                <w:szCs w:val="16"/>
              </w:rPr>
            </w:pPr>
            <w:r w:rsidRPr="00CF21CD">
              <w:rPr>
                <w:sz w:val="16"/>
                <w:szCs w:val="16"/>
              </w:rPr>
              <w:t>18200</w:t>
            </w:r>
          </w:p>
        </w:tc>
        <w:tc>
          <w:tcPr>
            <w:tcW w:w="1224" w:type="dxa"/>
            <w:tcMar>
              <w:top w:w="113" w:type="dxa"/>
              <w:left w:w="28" w:type="dxa"/>
              <w:bottom w:w="113" w:type="dxa"/>
              <w:right w:w="28" w:type="dxa"/>
            </w:tcMar>
            <w:vAlign w:val="center"/>
          </w:tcPr>
          <w:p w14:paraId="1FD3D13C" w14:textId="77777777" w:rsidR="00C75CBF" w:rsidRPr="00CF21CD" w:rsidRDefault="00C75CBF" w:rsidP="00CF21CD">
            <w:pPr>
              <w:spacing w:before="0" w:after="0" w:line="240" w:lineRule="auto"/>
              <w:jc w:val="center"/>
              <w:rPr>
                <w:sz w:val="16"/>
                <w:szCs w:val="16"/>
              </w:rPr>
            </w:pPr>
            <w:r w:rsidRPr="00CF21CD">
              <w:rPr>
                <w:sz w:val="16"/>
                <w:szCs w:val="16"/>
              </w:rPr>
              <w:t>7900</w:t>
            </w:r>
          </w:p>
        </w:tc>
        <w:tc>
          <w:tcPr>
            <w:tcW w:w="742" w:type="dxa"/>
            <w:tcMar>
              <w:top w:w="113" w:type="dxa"/>
              <w:left w:w="28" w:type="dxa"/>
              <w:bottom w:w="113" w:type="dxa"/>
              <w:right w:w="28" w:type="dxa"/>
            </w:tcMar>
            <w:vAlign w:val="center"/>
          </w:tcPr>
          <w:p w14:paraId="1C0EC05E" w14:textId="77777777" w:rsidR="00C75CBF" w:rsidRPr="00CF21CD" w:rsidRDefault="00C75CBF" w:rsidP="00CF21CD">
            <w:pPr>
              <w:spacing w:before="0" w:after="0" w:line="240" w:lineRule="auto"/>
              <w:jc w:val="center"/>
              <w:rPr>
                <w:sz w:val="16"/>
                <w:szCs w:val="16"/>
              </w:rPr>
            </w:pPr>
            <w:r w:rsidRPr="00CF21CD">
              <w:rPr>
                <w:sz w:val="16"/>
                <w:szCs w:val="16"/>
              </w:rPr>
              <w:t>12100</w:t>
            </w:r>
          </w:p>
        </w:tc>
        <w:tc>
          <w:tcPr>
            <w:tcW w:w="1224" w:type="dxa"/>
            <w:tcMar>
              <w:top w:w="113" w:type="dxa"/>
              <w:left w:w="28" w:type="dxa"/>
              <w:bottom w:w="113" w:type="dxa"/>
              <w:right w:w="28" w:type="dxa"/>
            </w:tcMar>
            <w:vAlign w:val="center"/>
          </w:tcPr>
          <w:p w14:paraId="7CF69A41" w14:textId="77777777" w:rsidR="00C75CBF" w:rsidRPr="00CF21CD" w:rsidRDefault="00C75CBF" w:rsidP="00CF21CD">
            <w:pPr>
              <w:spacing w:before="0" w:after="0" w:line="240" w:lineRule="auto"/>
              <w:jc w:val="center"/>
              <w:rPr>
                <w:sz w:val="16"/>
                <w:szCs w:val="16"/>
              </w:rPr>
            </w:pPr>
            <w:r w:rsidRPr="00CF21CD">
              <w:rPr>
                <w:sz w:val="16"/>
                <w:szCs w:val="16"/>
              </w:rPr>
              <w:t>5300</w:t>
            </w:r>
          </w:p>
        </w:tc>
        <w:tc>
          <w:tcPr>
            <w:tcW w:w="742" w:type="dxa"/>
            <w:tcMar>
              <w:top w:w="113" w:type="dxa"/>
              <w:left w:w="28" w:type="dxa"/>
              <w:bottom w:w="113" w:type="dxa"/>
              <w:right w:w="28" w:type="dxa"/>
            </w:tcMar>
            <w:vAlign w:val="center"/>
          </w:tcPr>
          <w:p w14:paraId="1B88B417" w14:textId="77777777" w:rsidR="00C75CBF" w:rsidRPr="00CF21CD" w:rsidRDefault="00C75CBF" w:rsidP="00CF21CD">
            <w:pPr>
              <w:spacing w:before="0" w:after="0" w:line="240" w:lineRule="auto"/>
              <w:jc w:val="center"/>
              <w:rPr>
                <w:sz w:val="16"/>
                <w:szCs w:val="16"/>
              </w:rPr>
            </w:pPr>
            <w:r w:rsidRPr="00CF21CD">
              <w:rPr>
                <w:sz w:val="16"/>
                <w:szCs w:val="16"/>
              </w:rPr>
              <w:t>8800</w:t>
            </w:r>
          </w:p>
        </w:tc>
        <w:tc>
          <w:tcPr>
            <w:tcW w:w="1224" w:type="dxa"/>
            <w:tcMar>
              <w:top w:w="113" w:type="dxa"/>
              <w:left w:w="28" w:type="dxa"/>
              <w:bottom w:w="113" w:type="dxa"/>
              <w:right w:w="28" w:type="dxa"/>
            </w:tcMar>
            <w:vAlign w:val="center"/>
          </w:tcPr>
          <w:p w14:paraId="66718F39" w14:textId="77777777" w:rsidR="00C75CBF" w:rsidRPr="00CF21CD" w:rsidRDefault="00C75CBF" w:rsidP="00CF21CD">
            <w:pPr>
              <w:spacing w:before="0" w:after="0" w:line="240" w:lineRule="auto"/>
              <w:jc w:val="center"/>
              <w:rPr>
                <w:sz w:val="16"/>
                <w:szCs w:val="16"/>
              </w:rPr>
            </w:pPr>
            <w:r w:rsidRPr="00CF21CD">
              <w:rPr>
                <w:sz w:val="16"/>
                <w:szCs w:val="16"/>
              </w:rPr>
              <w:t>3800</w:t>
            </w:r>
          </w:p>
        </w:tc>
        <w:tc>
          <w:tcPr>
            <w:tcW w:w="999" w:type="dxa"/>
            <w:tcMar>
              <w:top w:w="113" w:type="dxa"/>
              <w:left w:w="28" w:type="dxa"/>
              <w:bottom w:w="113" w:type="dxa"/>
              <w:right w:w="28" w:type="dxa"/>
            </w:tcMar>
            <w:vAlign w:val="center"/>
          </w:tcPr>
          <w:p w14:paraId="2D9078BE" w14:textId="77777777" w:rsidR="00C75CBF" w:rsidRPr="00CF21CD" w:rsidRDefault="00C75CBF" w:rsidP="00CF21CD">
            <w:pPr>
              <w:spacing w:before="0" w:after="0" w:line="240" w:lineRule="auto"/>
              <w:jc w:val="center"/>
              <w:rPr>
                <w:sz w:val="16"/>
                <w:szCs w:val="16"/>
              </w:rPr>
            </w:pPr>
            <w:r w:rsidRPr="00CF21CD">
              <w:rPr>
                <w:sz w:val="16"/>
                <w:szCs w:val="16"/>
              </w:rPr>
              <w:t>225</w:t>
            </w:r>
          </w:p>
        </w:tc>
        <w:tc>
          <w:tcPr>
            <w:tcW w:w="926" w:type="dxa"/>
            <w:tcMar>
              <w:top w:w="113" w:type="dxa"/>
              <w:left w:w="28" w:type="dxa"/>
              <w:bottom w:w="113" w:type="dxa"/>
              <w:right w:w="28" w:type="dxa"/>
            </w:tcMar>
            <w:vAlign w:val="center"/>
          </w:tcPr>
          <w:p w14:paraId="1A74CE3E" w14:textId="77777777" w:rsidR="00C75CBF" w:rsidRPr="00CF21CD" w:rsidRDefault="00C75CBF" w:rsidP="00CF21CD">
            <w:pPr>
              <w:spacing w:before="0" w:after="0" w:line="240" w:lineRule="auto"/>
              <w:jc w:val="center"/>
            </w:pPr>
            <w:r w:rsidRPr="00CF21CD">
              <w:rPr>
                <w:sz w:val="16"/>
                <w:szCs w:val="16"/>
              </w:rPr>
              <w:t>2.25</w:t>
            </w:r>
          </w:p>
        </w:tc>
      </w:tr>
      <w:tr w:rsidR="00C75CBF" w:rsidRPr="00CF21CD" w14:paraId="16ECB677" w14:textId="77777777" w:rsidTr="000A5063">
        <w:trPr>
          <w:jc w:val="center"/>
        </w:trPr>
        <w:tc>
          <w:tcPr>
            <w:tcW w:w="944" w:type="dxa"/>
            <w:tcMar>
              <w:top w:w="113" w:type="dxa"/>
              <w:left w:w="28" w:type="dxa"/>
              <w:bottom w:w="113" w:type="dxa"/>
              <w:right w:w="28" w:type="dxa"/>
            </w:tcMar>
            <w:vAlign w:val="center"/>
          </w:tcPr>
          <w:p w14:paraId="6BD71B28" w14:textId="77777777" w:rsidR="00C75CBF" w:rsidRPr="00CF21CD" w:rsidRDefault="00C75CBF" w:rsidP="00CF21CD">
            <w:pPr>
              <w:spacing w:before="0" w:after="0" w:line="240" w:lineRule="auto"/>
              <w:jc w:val="center"/>
              <w:rPr>
                <w:sz w:val="16"/>
                <w:szCs w:val="16"/>
              </w:rPr>
            </w:pPr>
            <w:r w:rsidRPr="00CF21CD">
              <w:rPr>
                <w:sz w:val="16"/>
                <w:szCs w:val="16"/>
              </w:rPr>
              <w:t>8</w:t>
            </w:r>
          </w:p>
        </w:tc>
        <w:tc>
          <w:tcPr>
            <w:tcW w:w="741" w:type="dxa"/>
            <w:tcMar>
              <w:top w:w="113" w:type="dxa"/>
              <w:left w:w="28" w:type="dxa"/>
              <w:bottom w:w="113" w:type="dxa"/>
              <w:right w:w="28" w:type="dxa"/>
            </w:tcMar>
            <w:vAlign w:val="center"/>
          </w:tcPr>
          <w:p w14:paraId="3639CC76" w14:textId="77777777" w:rsidR="00C75CBF" w:rsidRPr="00CF21CD" w:rsidRDefault="00C75CBF" w:rsidP="00CF21CD">
            <w:pPr>
              <w:spacing w:before="0" w:after="0" w:line="240" w:lineRule="auto"/>
              <w:jc w:val="center"/>
              <w:rPr>
                <w:sz w:val="16"/>
                <w:szCs w:val="16"/>
              </w:rPr>
            </w:pPr>
            <w:r w:rsidRPr="00CF21CD">
              <w:rPr>
                <w:sz w:val="16"/>
                <w:szCs w:val="16"/>
              </w:rPr>
              <w:t>27300</w:t>
            </w:r>
          </w:p>
        </w:tc>
        <w:tc>
          <w:tcPr>
            <w:tcW w:w="1224" w:type="dxa"/>
            <w:tcMar>
              <w:top w:w="113" w:type="dxa"/>
              <w:left w:w="28" w:type="dxa"/>
              <w:bottom w:w="113" w:type="dxa"/>
              <w:right w:w="28" w:type="dxa"/>
            </w:tcMar>
            <w:vAlign w:val="center"/>
          </w:tcPr>
          <w:p w14:paraId="62659951" w14:textId="77777777" w:rsidR="00C75CBF" w:rsidRPr="00CF21CD" w:rsidRDefault="00C75CBF" w:rsidP="00CF21CD">
            <w:pPr>
              <w:spacing w:before="0" w:after="0" w:line="240" w:lineRule="auto"/>
              <w:jc w:val="center"/>
              <w:rPr>
                <w:sz w:val="16"/>
                <w:szCs w:val="16"/>
              </w:rPr>
            </w:pPr>
            <w:r w:rsidRPr="00CF21CD">
              <w:rPr>
                <w:sz w:val="16"/>
                <w:szCs w:val="16"/>
              </w:rPr>
              <w:t>10800</w:t>
            </w:r>
          </w:p>
        </w:tc>
        <w:tc>
          <w:tcPr>
            <w:tcW w:w="742" w:type="dxa"/>
            <w:tcMar>
              <w:top w:w="113" w:type="dxa"/>
              <w:left w:w="28" w:type="dxa"/>
              <w:bottom w:w="113" w:type="dxa"/>
              <w:right w:w="28" w:type="dxa"/>
            </w:tcMar>
            <w:vAlign w:val="center"/>
          </w:tcPr>
          <w:p w14:paraId="6EB79915" w14:textId="77777777" w:rsidR="00C75CBF" w:rsidRPr="00CF21CD" w:rsidRDefault="00C75CBF" w:rsidP="00CF21CD">
            <w:pPr>
              <w:spacing w:before="0" w:after="0" w:line="240" w:lineRule="auto"/>
              <w:jc w:val="center"/>
              <w:rPr>
                <w:sz w:val="16"/>
                <w:szCs w:val="16"/>
              </w:rPr>
            </w:pPr>
            <w:r w:rsidRPr="00CF21CD">
              <w:rPr>
                <w:sz w:val="16"/>
                <w:szCs w:val="16"/>
              </w:rPr>
              <w:t>18200</w:t>
            </w:r>
          </w:p>
        </w:tc>
        <w:tc>
          <w:tcPr>
            <w:tcW w:w="1224" w:type="dxa"/>
            <w:tcMar>
              <w:top w:w="113" w:type="dxa"/>
              <w:left w:w="28" w:type="dxa"/>
              <w:bottom w:w="113" w:type="dxa"/>
              <w:right w:w="28" w:type="dxa"/>
            </w:tcMar>
            <w:vAlign w:val="center"/>
          </w:tcPr>
          <w:p w14:paraId="1478A09C" w14:textId="77777777" w:rsidR="00C75CBF" w:rsidRPr="00CF21CD" w:rsidRDefault="00C75CBF" w:rsidP="00CF21CD">
            <w:pPr>
              <w:spacing w:before="0" w:after="0" w:line="240" w:lineRule="auto"/>
              <w:jc w:val="center"/>
              <w:rPr>
                <w:sz w:val="16"/>
                <w:szCs w:val="16"/>
              </w:rPr>
            </w:pPr>
            <w:r w:rsidRPr="00CF21CD">
              <w:rPr>
                <w:sz w:val="16"/>
                <w:szCs w:val="16"/>
              </w:rPr>
              <w:t>7200</w:t>
            </w:r>
          </w:p>
        </w:tc>
        <w:tc>
          <w:tcPr>
            <w:tcW w:w="742" w:type="dxa"/>
            <w:tcMar>
              <w:top w:w="113" w:type="dxa"/>
              <w:left w:w="28" w:type="dxa"/>
              <w:bottom w:w="113" w:type="dxa"/>
              <w:right w:w="28" w:type="dxa"/>
            </w:tcMar>
            <w:vAlign w:val="center"/>
          </w:tcPr>
          <w:p w14:paraId="72B63C63" w14:textId="77777777" w:rsidR="00C75CBF" w:rsidRPr="00CF21CD" w:rsidRDefault="00C75CBF" w:rsidP="00CF21CD">
            <w:pPr>
              <w:spacing w:before="0" w:after="0" w:line="240" w:lineRule="auto"/>
              <w:jc w:val="center"/>
              <w:rPr>
                <w:sz w:val="16"/>
                <w:szCs w:val="16"/>
              </w:rPr>
            </w:pPr>
            <w:r w:rsidRPr="00CF21CD">
              <w:rPr>
                <w:sz w:val="16"/>
                <w:szCs w:val="16"/>
              </w:rPr>
              <w:t>12800</w:t>
            </w:r>
          </w:p>
        </w:tc>
        <w:tc>
          <w:tcPr>
            <w:tcW w:w="1224" w:type="dxa"/>
            <w:tcMar>
              <w:top w:w="113" w:type="dxa"/>
              <w:left w:w="28" w:type="dxa"/>
              <w:bottom w:w="113" w:type="dxa"/>
              <w:right w:w="28" w:type="dxa"/>
            </w:tcMar>
            <w:vAlign w:val="center"/>
          </w:tcPr>
          <w:p w14:paraId="54379940" w14:textId="77777777" w:rsidR="00C75CBF" w:rsidRPr="00CF21CD" w:rsidRDefault="00C75CBF" w:rsidP="00CF21CD">
            <w:pPr>
              <w:spacing w:before="0" w:after="0" w:line="240" w:lineRule="auto"/>
              <w:jc w:val="center"/>
              <w:rPr>
                <w:sz w:val="16"/>
                <w:szCs w:val="16"/>
              </w:rPr>
            </w:pPr>
            <w:r w:rsidRPr="00CF21CD">
              <w:rPr>
                <w:sz w:val="16"/>
                <w:szCs w:val="16"/>
              </w:rPr>
              <w:t>5100</w:t>
            </w:r>
          </w:p>
        </w:tc>
        <w:tc>
          <w:tcPr>
            <w:tcW w:w="999" w:type="dxa"/>
            <w:tcMar>
              <w:top w:w="113" w:type="dxa"/>
              <w:left w:w="28" w:type="dxa"/>
              <w:bottom w:w="113" w:type="dxa"/>
              <w:right w:w="28" w:type="dxa"/>
            </w:tcMar>
            <w:vAlign w:val="center"/>
          </w:tcPr>
          <w:p w14:paraId="73FF0CAE" w14:textId="77777777" w:rsidR="00C75CBF" w:rsidRPr="00CF21CD" w:rsidRDefault="00C75CBF" w:rsidP="00CF21CD">
            <w:pPr>
              <w:spacing w:before="0" w:after="0" w:line="240" w:lineRule="auto"/>
              <w:jc w:val="center"/>
              <w:rPr>
                <w:sz w:val="16"/>
                <w:szCs w:val="16"/>
              </w:rPr>
            </w:pPr>
            <w:r w:rsidRPr="00CF21CD">
              <w:rPr>
                <w:sz w:val="16"/>
                <w:szCs w:val="16"/>
              </w:rPr>
              <w:t>450</w:t>
            </w:r>
          </w:p>
        </w:tc>
        <w:tc>
          <w:tcPr>
            <w:tcW w:w="926" w:type="dxa"/>
            <w:tcMar>
              <w:top w:w="113" w:type="dxa"/>
              <w:left w:w="28" w:type="dxa"/>
              <w:bottom w:w="113" w:type="dxa"/>
              <w:right w:w="28" w:type="dxa"/>
            </w:tcMar>
            <w:vAlign w:val="center"/>
          </w:tcPr>
          <w:p w14:paraId="1A9666A6" w14:textId="77777777" w:rsidR="00C75CBF" w:rsidRPr="00CF21CD" w:rsidRDefault="00C75CBF" w:rsidP="00CF21CD">
            <w:pPr>
              <w:spacing w:before="0" w:after="0" w:line="240" w:lineRule="auto"/>
              <w:jc w:val="center"/>
              <w:rPr>
                <w:sz w:val="16"/>
                <w:szCs w:val="16"/>
              </w:rPr>
            </w:pPr>
            <w:r w:rsidRPr="00CF21CD">
              <w:rPr>
                <w:sz w:val="16"/>
                <w:szCs w:val="16"/>
              </w:rPr>
              <w:t>4.5</w:t>
            </w:r>
          </w:p>
        </w:tc>
      </w:tr>
      <w:tr w:rsidR="00C75CBF" w:rsidRPr="00CF21CD" w14:paraId="73C4B677" w14:textId="77777777" w:rsidTr="000A5063">
        <w:trPr>
          <w:jc w:val="center"/>
        </w:trPr>
        <w:tc>
          <w:tcPr>
            <w:tcW w:w="944" w:type="dxa"/>
            <w:tcMar>
              <w:top w:w="113" w:type="dxa"/>
              <w:left w:w="28" w:type="dxa"/>
              <w:bottom w:w="113" w:type="dxa"/>
              <w:right w:w="28" w:type="dxa"/>
            </w:tcMar>
            <w:vAlign w:val="center"/>
          </w:tcPr>
          <w:p w14:paraId="1220A3A3" w14:textId="77777777" w:rsidR="00C75CBF" w:rsidRPr="00CF21CD" w:rsidRDefault="00C75CBF" w:rsidP="00CF21CD">
            <w:pPr>
              <w:spacing w:before="0" w:after="0" w:line="240" w:lineRule="auto"/>
              <w:jc w:val="center"/>
              <w:rPr>
                <w:sz w:val="16"/>
                <w:szCs w:val="16"/>
              </w:rPr>
            </w:pPr>
            <w:r w:rsidRPr="00CF21CD">
              <w:rPr>
                <w:sz w:val="16"/>
                <w:szCs w:val="16"/>
              </w:rPr>
              <w:t>9</w:t>
            </w:r>
          </w:p>
        </w:tc>
        <w:tc>
          <w:tcPr>
            <w:tcW w:w="741" w:type="dxa"/>
            <w:tcMar>
              <w:top w:w="113" w:type="dxa"/>
              <w:left w:w="28" w:type="dxa"/>
              <w:bottom w:w="113" w:type="dxa"/>
              <w:right w:w="28" w:type="dxa"/>
            </w:tcMar>
            <w:vAlign w:val="center"/>
          </w:tcPr>
          <w:p w14:paraId="093264BB" w14:textId="77777777" w:rsidR="00C75CBF" w:rsidRPr="00CF21CD" w:rsidRDefault="00C75CBF" w:rsidP="00CF21CD">
            <w:pPr>
              <w:spacing w:before="0" w:after="0" w:line="240" w:lineRule="auto"/>
              <w:jc w:val="center"/>
              <w:rPr>
                <w:sz w:val="16"/>
                <w:szCs w:val="16"/>
              </w:rPr>
            </w:pPr>
            <w:r w:rsidRPr="00CF21CD">
              <w:rPr>
                <w:sz w:val="16"/>
                <w:szCs w:val="16"/>
              </w:rPr>
              <w:t>36400</w:t>
            </w:r>
          </w:p>
        </w:tc>
        <w:tc>
          <w:tcPr>
            <w:tcW w:w="1224" w:type="dxa"/>
            <w:tcMar>
              <w:top w:w="113" w:type="dxa"/>
              <w:left w:w="28" w:type="dxa"/>
              <w:bottom w:w="113" w:type="dxa"/>
              <w:right w:w="28" w:type="dxa"/>
            </w:tcMar>
            <w:vAlign w:val="center"/>
          </w:tcPr>
          <w:p w14:paraId="6D4F1C78" w14:textId="77777777" w:rsidR="00C75CBF" w:rsidRPr="00CF21CD" w:rsidRDefault="00C75CBF" w:rsidP="00CF21CD">
            <w:pPr>
              <w:spacing w:before="0" w:after="0" w:line="240" w:lineRule="auto"/>
              <w:jc w:val="center"/>
              <w:rPr>
                <w:sz w:val="16"/>
                <w:szCs w:val="16"/>
              </w:rPr>
            </w:pPr>
            <w:r w:rsidRPr="00CF21CD">
              <w:rPr>
                <w:sz w:val="16"/>
                <w:szCs w:val="16"/>
              </w:rPr>
              <w:t>13500</w:t>
            </w:r>
          </w:p>
        </w:tc>
        <w:tc>
          <w:tcPr>
            <w:tcW w:w="742" w:type="dxa"/>
            <w:tcMar>
              <w:top w:w="113" w:type="dxa"/>
              <w:left w:w="28" w:type="dxa"/>
              <w:bottom w:w="113" w:type="dxa"/>
              <w:right w:w="28" w:type="dxa"/>
            </w:tcMar>
            <w:vAlign w:val="center"/>
          </w:tcPr>
          <w:p w14:paraId="0F040CD3" w14:textId="77777777" w:rsidR="00C75CBF" w:rsidRPr="00CF21CD" w:rsidRDefault="00C75CBF" w:rsidP="00CF21CD">
            <w:pPr>
              <w:spacing w:before="0" w:after="0" w:line="240" w:lineRule="auto"/>
              <w:jc w:val="center"/>
              <w:rPr>
                <w:sz w:val="16"/>
                <w:szCs w:val="16"/>
              </w:rPr>
            </w:pPr>
            <w:r w:rsidRPr="00CF21CD">
              <w:rPr>
                <w:sz w:val="16"/>
                <w:szCs w:val="16"/>
              </w:rPr>
              <w:t>24300</w:t>
            </w:r>
          </w:p>
        </w:tc>
        <w:tc>
          <w:tcPr>
            <w:tcW w:w="1224" w:type="dxa"/>
            <w:tcMar>
              <w:top w:w="113" w:type="dxa"/>
              <w:left w:w="28" w:type="dxa"/>
              <w:bottom w:w="113" w:type="dxa"/>
              <w:right w:w="28" w:type="dxa"/>
            </w:tcMar>
            <w:vAlign w:val="center"/>
          </w:tcPr>
          <w:p w14:paraId="296CBD6A" w14:textId="77777777" w:rsidR="00C75CBF" w:rsidRPr="00CF21CD" w:rsidRDefault="00C75CBF" w:rsidP="00CF21CD">
            <w:pPr>
              <w:spacing w:before="0" w:after="0" w:line="240" w:lineRule="auto"/>
              <w:jc w:val="center"/>
              <w:rPr>
                <w:sz w:val="16"/>
                <w:szCs w:val="16"/>
              </w:rPr>
            </w:pPr>
            <w:r w:rsidRPr="00CF21CD">
              <w:rPr>
                <w:sz w:val="16"/>
                <w:szCs w:val="16"/>
              </w:rPr>
              <w:t>9000</w:t>
            </w:r>
          </w:p>
        </w:tc>
        <w:tc>
          <w:tcPr>
            <w:tcW w:w="742" w:type="dxa"/>
            <w:tcMar>
              <w:top w:w="113" w:type="dxa"/>
              <w:left w:w="28" w:type="dxa"/>
              <w:bottom w:w="113" w:type="dxa"/>
              <w:right w:w="28" w:type="dxa"/>
            </w:tcMar>
            <w:vAlign w:val="center"/>
          </w:tcPr>
          <w:p w14:paraId="4BAB5F47" w14:textId="77777777" w:rsidR="00C75CBF" w:rsidRPr="00CF21CD" w:rsidRDefault="00C75CBF" w:rsidP="00CF21CD">
            <w:pPr>
              <w:spacing w:before="0" w:after="0" w:line="240" w:lineRule="auto"/>
              <w:jc w:val="center"/>
              <w:rPr>
                <w:sz w:val="16"/>
                <w:szCs w:val="16"/>
              </w:rPr>
            </w:pPr>
            <w:r w:rsidRPr="00CF21CD">
              <w:rPr>
                <w:sz w:val="16"/>
                <w:szCs w:val="16"/>
              </w:rPr>
              <w:t>17100</w:t>
            </w:r>
          </w:p>
        </w:tc>
        <w:tc>
          <w:tcPr>
            <w:tcW w:w="1224" w:type="dxa"/>
            <w:tcMar>
              <w:top w:w="113" w:type="dxa"/>
              <w:left w:w="28" w:type="dxa"/>
              <w:bottom w:w="113" w:type="dxa"/>
              <w:right w:w="28" w:type="dxa"/>
            </w:tcMar>
            <w:vAlign w:val="center"/>
          </w:tcPr>
          <w:p w14:paraId="0873037C" w14:textId="77777777" w:rsidR="00C75CBF" w:rsidRPr="00CF21CD" w:rsidRDefault="00C75CBF" w:rsidP="00CF21CD">
            <w:pPr>
              <w:spacing w:before="0" w:after="0" w:line="240" w:lineRule="auto"/>
              <w:jc w:val="center"/>
              <w:rPr>
                <w:sz w:val="16"/>
                <w:szCs w:val="16"/>
              </w:rPr>
            </w:pPr>
            <w:r w:rsidRPr="00CF21CD">
              <w:rPr>
                <w:sz w:val="16"/>
                <w:szCs w:val="16"/>
              </w:rPr>
              <w:t>6300</w:t>
            </w:r>
          </w:p>
        </w:tc>
        <w:tc>
          <w:tcPr>
            <w:tcW w:w="999" w:type="dxa"/>
            <w:tcMar>
              <w:top w:w="113" w:type="dxa"/>
              <w:left w:w="28" w:type="dxa"/>
              <w:bottom w:w="113" w:type="dxa"/>
              <w:right w:w="28" w:type="dxa"/>
            </w:tcMar>
            <w:vAlign w:val="center"/>
          </w:tcPr>
          <w:p w14:paraId="3F59539C" w14:textId="77777777" w:rsidR="00C75CBF" w:rsidRPr="00CF21CD" w:rsidRDefault="00C75CBF" w:rsidP="00CF21CD">
            <w:pPr>
              <w:spacing w:before="0" w:after="0" w:line="240" w:lineRule="auto"/>
              <w:jc w:val="center"/>
              <w:rPr>
                <w:sz w:val="16"/>
                <w:szCs w:val="16"/>
              </w:rPr>
            </w:pPr>
            <w:r w:rsidRPr="00CF21CD">
              <w:rPr>
                <w:sz w:val="16"/>
                <w:szCs w:val="16"/>
              </w:rPr>
              <w:t>450</w:t>
            </w:r>
          </w:p>
        </w:tc>
        <w:tc>
          <w:tcPr>
            <w:tcW w:w="926" w:type="dxa"/>
            <w:tcMar>
              <w:top w:w="113" w:type="dxa"/>
              <w:left w:w="28" w:type="dxa"/>
              <w:bottom w:w="113" w:type="dxa"/>
              <w:right w:w="28" w:type="dxa"/>
            </w:tcMar>
            <w:vAlign w:val="center"/>
          </w:tcPr>
          <w:p w14:paraId="60E95DEA" w14:textId="77777777" w:rsidR="00C75CBF" w:rsidRPr="00CF21CD" w:rsidRDefault="00C75CBF" w:rsidP="00CF21CD">
            <w:pPr>
              <w:spacing w:before="0" w:after="0" w:line="240" w:lineRule="auto"/>
              <w:jc w:val="center"/>
              <w:rPr>
                <w:sz w:val="16"/>
                <w:szCs w:val="16"/>
              </w:rPr>
            </w:pPr>
            <w:r w:rsidRPr="00CF21CD">
              <w:rPr>
                <w:sz w:val="16"/>
                <w:szCs w:val="16"/>
              </w:rPr>
              <w:t>4.5</w:t>
            </w:r>
          </w:p>
        </w:tc>
      </w:tr>
      <w:tr w:rsidR="00C75CBF" w:rsidRPr="00CF21CD" w14:paraId="6EB49326" w14:textId="77777777" w:rsidTr="000A5063">
        <w:trPr>
          <w:jc w:val="center"/>
        </w:trPr>
        <w:tc>
          <w:tcPr>
            <w:tcW w:w="944" w:type="dxa"/>
            <w:tcMar>
              <w:top w:w="113" w:type="dxa"/>
              <w:left w:w="28" w:type="dxa"/>
              <w:bottom w:w="113" w:type="dxa"/>
              <w:right w:w="28" w:type="dxa"/>
            </w:tcMar>
            <w:vAlign w:val="center"/>
          </w:tcPr>
          <w:p w14:paraId="5C98F8FA" w14:textId="77777777" w:rsidR="00C75CBF" w:rsidRPr="00CF21CD" w:rsidRDefault="00C75CBF" w:rsidP="00CF21CD">
            <w:pPr>
              <w:spacing w:before="0" w:after="0" w:line="240" w:lineRule="auto"/>
              <w:jc w:val="center"/>
              <w:rPr>
                <w:sz w:val="16"/>
                <w:szCs w:val="16"/>
              </w:rPr>
            </w:pPr>
            <w:r w:rsidRPr="00CF21CD">
              <w:rPr>
                <w:sz w:val="16"/>
                <w:szCs w:val="16"/>
              </w:rPr>
              <w:t>10</w:t>
            </w:r>
          </w:p>
        </w:tc>
        <w:tc>
          <w:tcPr>
            <w:tcW w:w="741" w:type="dxa"/>
            <w:tcMar>
              <w:top w:w="113" w:type="dxa"/>
              <w:left w:w="28" w:type="dxa"/>
              <w:bottom w:w="113" w:type="dxa"/>
              <w:right w:w="28" w:type="dxa"/>
            </w:tcMar>
            <w:vAlign w:val="center"/>
          </w:tcPr>
          <w:p w14:paraId="73947180" w14:textId="77777777" w:rsidR="00C75CBF" w:rsidRPr="00CF21CD" w:rsidRDefault="00C75CBF" w:rsidP="00CF21CD">
            <w:pPr>
              <w:spacing w:before="0" w:after="0" w:line="240" w:lineRule="auto"/>
              <w:jc w:val="center"/>
              <w:rPr>
                <w:sz w:val="16"/>
                <w:szCs w:val="16"/>
              </w:rPr>
            </w:pPr>
            <w:r w:rsidRPr="00CF21CD">
              <w:rPr>
                <w:sz w:val="16"/>
                <w:szCs w:val="16"/>
              </w:rPr>
              <w:t>48200</w:t>
            </w:r>
          </w:p>
        </w:tc>
        <w:tc>
          <w:tcPr>
            <w:tcW w:w="1224" w:type="dxa"/>
            <w:tcMar>
              <w:top w:w="113" w:type="dxa"/>
              <w:left w:w="28" w:type="dxa"/>
              <w:bottom w:w="113" w:type="dxa"/>
              <w:right w:w="28" w:type="dxa"/>
            </w:tcMar>
            <w:vAlign w:val="center"/>
          </w:tcPr>
          <w:p w14:paraId="20D31DCF" w14:textId="77777777" w:rsidR="00C75CBF" w:rsidRPr="00CF21CD" w:rsidRDefault="00C75CBF" w:rsidP="00CF21CD">
            <w:pPr>
              <w:spacing w:before="0" w:after="0" w:line="240" w:lineRule="auto"/>
              <w:jc w:val="center"/>
              <w:rPr>
                <w:sz w:val="16"/>
                <w:szCs w:val="16"/>
              </w:rPr>
            </w:pPr>
            <w:r w:rsidRPr="00CF21CD">
              <w:rPr>
                <w:sz w:val="16"/>
                <w:szCs w:val="16"/>
              </w:rPr>
              <w:t>16600</w:t>
            </w:r>
          </w:p>
        </w:tc>
        <w:tc>
          <w:tcPr>
            <w:tcW w:w="742" w:type="dxa"/>
            <w:tcMar>
              <w:top w:w="113" w:type="dxa"/>
              <w:left w:w="28" w:type="dxa"/>
              <w:bottom w:w="113" w:type="dxa"/>
              <w:right w:w="28" w:type="dxa"/>
            </w:tcMar>
            <w:vAlign w:val="center"/>
          </w:tcPr>
          <w:p w14:paraId="5E2B4DA9" w14:textId="77777777" w:rsidR="00C75CBF" w:rsidRPr="00CF21CD" w:rsidRDefault="00C75CBF" w:rsidP="00CF21CD">
            <w:pPr>
              <w:spacing w:before="0" w:after="0" w:line="240" w:lineRule="auto"/>
              <w:jc w:val="center"/>
              <w:rPr>
                <w:sz w:val="16"/>
                <w:szCs w:val="16"/>
              </w:rPr>
            </w:pPr>
            <w:r w:rsidRPr="00CF21CD">
              <w:rPr>
                <w:sz w:val="16"/>
                <w:szCs w:val="16"/>
              </w:rPr>
              <w:t>32300</w:t>
            </w:r>
          </w:p>
        </w:tc>
        <w:tc>
          <w:tcPr>
            <w:tcW w:w="1224" w:type="dxa"/>
            <w:tcMar>
              <w:top w:w="113" w:type="dxa"/>
              <w:left w:w="28" w:type="dxa"/>
              <w:bottom w:w="113" w:type="dxa"/>
              <w:right w:w="28" w:type="dxa"/>
            </w:tcMar>
            <w:vAlign w:val="center"/>
          </w:tcPr>
          <w:p w14:paraId="3E4F46D4" w14:textId="77777777" w:rsidR="00C75CBF" w:rsidRPr="00CF21CD" w:rsidRDefault="00C75CBF" w:rsidP="00CF21CD">
            <w:pPr>
              <w:spacing w:before="0" w:after="0" w:line="240" w:lineRule="auto"/>
              <w:jc w:val="center"/>
              <w:rPr>
                <w:sz w:val="16"/>
                <w:szCs w:val="16"/>
              </w:rPr>
            </w:pPr>
            <w:r w:rsidRPr="00CF21CD">
              <w:rPr>
                <w:sz w:val="16"/>
                <w:szCs w:val="16"/>
              </w:rPr>
              <w:t>11200</w:t>
            </w:r>
          </w:p>
        </w:tc>
        <w:tc>
          <w:tcPr>
            <w:tcW w:w="742" w:type="dxa"/>
            <w:tcMar>
              <w:top w:w="113" w:type="dxa"/>
              <w:left w:w="28" w:type="dxa"/>
              <w:bottom w:w="113" w:type="dxa"/>
              <w:right w:w="28" w:type="dxa"/>
            </w:tcMar>
            <w:vAlign w:val="center"/>
          </w:tcPr>
          <w:p w14:paraId="025D0537" w14:textId="77777777" w:rsidR="00C75CBF" w:rsidRPr="00CF21CD" w:rsidRDefault="00C75CBF" w:rsidP="00CF21CD">
            <w:pPr>
              <w:spacing w:before="0" w:after="0" w:line="240" w:lineRule="auto"/>
              <w:jc w:val="center"/>
              <w:rPr>
                <w:sz w:val="16"/>
                <w:szCs w:val="16"/>
              </w:rPr>
            </w:pPr>
            <w:r w:rsidRPr="00CF21CD">
              <w:rPr>
                <w:sz w:val="16"/>
                <w:szCs w:val="16"/>
              </w:rPr>
              <w:t>22800</w:t>
            </w:r>
          </w:p>
        </w:tc>
        <w:tc>
          <w:tcPr>
            <w:tcW w:w="1224" w:type="dxa"/>
            <w:tcMar>
              <w:top w:w="113" w:type="dxa"/>
              <w:left w:w="28" w:type="dxa"/>
              <w:bottom w:w="113" w:type="dxa"/>
              <w:right w:w="28" w:type="dxa"/>
            </w:tcMar>
            <w:vAlign w:val="center"/>
          </w:tcPr>
          <w:p w14:paraId="459DCC6C" w14:textId="77777777" w:rsidR="00C75CBF" w:rsidRPr="00CF21CD" w:rsidRDefault="00C75CBF" w:rsidP="00CF21CD">
            <w:pPr>
              <w:spacing w:before="0" w:after="0" w:line="240" w:lineRule="auto"/>
              <w:jc w:val="center"/>
              <w:rPr>
                <w:sz w:val="16"/>
                <w:szCs w:val="16"/>
              </w:rPr>
            </w:pPr>
            <w:r w:rsidRPr="00CF21CD">
              <w:rPr>
                <w:sz w:val="16"/>
                <w:szCs w:val="16"/>
              </w:rPr>
              <w:t>7900</w:t>
            </w:r>
          </w:p>
        </w:tc>
        <w:tc>
          <w:tcPr>
            <w:tcW w:w="999" w:type="dxa"/>
            <w:tcMar>
              <w:top w:w="113" w:type="dxa"/>
              <w:left w:w="28" w:type="dxa"/>
              <w:bottom w:w="113" w:type="dxa"/>
              <w:right w:w="28" w:type="dxa"/>
            </w:tcMar>
            <w:vAlign w:val="center"/>
          </w:tcPr>
          <w:p w14:paraId="51B822FA" w14:textId="77777777" w:rsidR="00C75CBF" w:rsidRPr="00CF21CD" w:rsidRDefault="00C75CBF" w:rsidP="00CF21CD">
            <w:pPr>
              <w:spacing w:before="0" w:after="0" w:line="240" w:lineRule="auto"/>
              <w:jc w:val="center"/>
              <w:rPr>
                <w:sz w:val="16"/>
                <w:szCs w:val="16"/>
              </w:rPr>
            </w:pPr>
            <w:r w:rsidRPr="00CF21CD">
              <w:rPr>
                <w:sz w:val="16"/>
                <w:szCs w:val="16"/>
              </w:rPr>
              <w:t>450</w:t>
            </w:r>
          </w:p>
        </w:tc>
        <w:tc>
          <w:tcPr>
            <w:tcW w:w="926" w:type="dxa"/>
            <w:tcMar>
              <w:top w:w="113" w:type="dxa"/>
              <w:left w:w="28" w:type="dxa"/>
              <w:bottom w:w="113" w:type="dxa"/>
              <w:right w:w="28" w:type="dxa"/>
            </w:tcMar>
            <w:vAlign w:val="center"/>
          </w:tcPr>
          <w:p w14:paraId="2022B633" w14:textId="77777777" w:rsidR="00C75CBF" w:rsidRPr="00CF21CD" w:rsidRDefault="00C75CBF" w:rsidP="00CF21CD">
            <w:pPr>
              <w:spacing w:before="0" w:after="0" w:line="240" w:lineRule="auto"/>
              <w:jc w:val="center"/>
              <w:rPr>
                <w:sz w:val="16"/>
                <w:szCs w:val="16"/>
              </w:rPr>
            </w:pPr>
            <w:r w:rsidRPr="00CF21CD">
              <w:rPr>
                <w:sz w:val="16"/>
                <w:szCs w:val="16"/>
              </w:rPr>
              <w:t>4.5</w:t>
            </w:r>
          </w:p>
        </w:tc>
      </w:tr>
      <w:tr w:rsidR="00C75CBF" w:rsidRPr="00CF21CD" w14:paraId="1D61D834" w14:textId="77777777" w:rsidTr="007A252A">
        <w:trPr>
          <w:trHeight w:val="536"/>
          <w:jc w:val="center"/>
        </w:trPr>
        <w:tc>
          <w:tcPr>
            <w:tcW w:w="8766" w:type="dxa"/>
            <w:gridSpan w:val="9"/>
            <w:tcMar>
              <w:top w:w="57" w:type="dxa"/>
              <w:left w:w="28" w:type="dxa"/>
              <w:bottom w:w="57" w:type="dxa"/>
              <w:right w:w="28" w:type="dxa"/>
            </w:tcMar>
            <w:vAlign w:val="center"/>
          </w:tcPr>
          <w:p w14:paraId="207E03BB" w14:textId="77777777" w:rsidR="00C75CBF" w:rsidRPr="00CF21CD" w:rsidRDefault="00C75CBF" w:rsidP="00CF21CD">
            <w:pPr>
              <w:spacing w:before="0" w:after="0" w:line="240" w:lineRule="auto"/>
              <w:ind w:left="774" w:hanging="708"/>
              <w:jc w:val="left"/>
              <w:rPr>
                <w:sz w:val="16"/>
                <w:szCs w:val="16"/>
              </w:rPr>
            </w:pPr>
            <w:r w:rsidRPr="00CF21CD">
              <w:rPr>
                <w:sz w:val="16"/>
                <w:szCs w:val="16"/>
              </w:rPr>
              <w:t>Uwaga:  Ilości wody podane w kolumnach 2, 4 i 6 oparte są na średniej całkowitej długości samolotów danej kategorii.</w:t>
            </w:r>
          </w:p>
        </w:tc>
      </w:tr>
    </w:tbl>
    <w:p w14:paraId="4DB0105E" w14:textId="77777777" w:rsidR="00C75CBF" w:rsidRPr="00CF21CD" w:rsidRDefault="00C75CBF" w:rsidP="008806A9">
      <w:pPr>
        <w:spacing w:before="240"/>
        <w:ind w:left="357"/>
        <w:jc w:val="center"/>
      </w:pPr>
      <w:r w:rsidRPr="00CF21CD">
        <w:t>Tabela 1</w:t>
      </w:r>
    </w:p>
    <w:p w14:paraId="7670B8F1" w14:textId="77777777" w:rsidR="00C75CBF" w:rsidRPr="00CF21CD" w:rsidRDefault="00C75CBF" w:rsidP="00CF21CD">
      <w:pPr>
        <w:tabs>
          <w:tab w:val="left" w:pos="709"/>
        </w:tabs>
        <w:ind w:left="567" w:hanging="567"/>
      </w:pPr>
    </w:p>
    <w:p w14:paraId="5D73EABD" w14:textId="77777777" w:rsidR="00C75CBF" w:rsidRPr="00CF21CD" w:rsidRDefault="00C75CBF" w:rsidP="00CF21CD">
      <w:pPr>
        <w:pStyle w:val="Nagwek3"/>
        <w:tabs>
          <w:tab w:val="clear" w:pos="2410"/>
          <w:tab w:val="left" w:pos="3119"/>
        </w:tabs>
        <w:ind w:left="3119" w:hanging="3119"/>
        <w:rPr>
          <w:rFonts w:cs="Times New Roman"/>
        </w:rPr>
      </w:pPr>
      <w:bookmarkStart w:id="223" w:name="_Toc489967188"/>
      <w:r w:rsidRPr="00CF21CD">
        <w:t xml:space="preserve">AMC5 ADR.OPS.B.010(a)(2) </w:t>
      </w:r>
      <w:r w:rsidR="0034328C" w:rsidRPr="00CF21CD">
        <w:t xml:space="preserve">   </w:t>
      </w:r>
      <w:r w:rsidRPr="00CF21CD">
        <w:t>Służby ratowniczo-gaśnicze</w:t>
      </w:r>
      <w:r w:rsidR="00B45E75" w:rsidRPr="00CF21CD">
        <w:rPr>
          <w:rStyle w:val="Odwoanieprzypisudolnego"/>
          <w:color w:val="FF0000"/>
        </w:rPr>
        <w:footnoteReference w:id="26"/>
      </w:r>
      <w:bookmarkEnd w:id="223"/>
    </w:p>
    <w:p w14:paraId="430131CC" w14:textId="77777777" w:rsidR="00C75CBF" w:rsidRPr="00CF21CD" w:rsidRDefault="00C75CBF" w:rsidP="00CF21CD">
      <w:pPr>
        <w:spacing w:before="240"/>
      </w:pPr>
      <w:r w:rsidRPr="00CF21CD">
        <w:t>CZAS REAKCJI</w:t>
      </w:r>
    </w:p>
    <w:p w14:paraId="1FE0307C" w14:textId="77777777" w:rsidR="00C75CBF" w:rsidRPr="00CF21CD" w:rsidRDefault="00C75CBF" w:rsidP="00CF21CD">
      <w:r w:rsidRPr="00CF21CD">
        <w:t>Operator lotniska powinien zagwarantować, że:</w:t>
      </w:r>
    </w:p>
    <w:p w14:paraId="76B0C28F" w14:textId="154ED43D" w:rsidR="00B219D8" w:rsidRPr="00CF21CD" w:rsidRDefault="00B219D8" w:rsidP="00CF21CD">
      <w:pPr>
        <w:tabs>
          <w:tab w:val="left" w:pos="709"/>
        </w:tabs>
        <w:ind w:left="567" w:hanging="567"/>
      </w:pPr>
      <w:r w:rsidRPr="00CF21CD">
        <w:t>(a)</w:t>
      </w:r>
      <w:r w:rsidRPr="00CF21CD">
        <w:tab/>
        <w:t xml:space="preserve">służba ratowniczo-gaśnicza osiąga czas reakcji nie przekraczający trzech minut, z celem operacyjnym nieprzekroczenia dwóch minut </w:t>
      </w:r>
      <w:r w:rsidRPr="00CF21CD">
        <w:rPr>
          <w:color w:val="FF0000"/>
        </w:rPr>
        <w:t>od momentu pierwszego wezwania służb ratowniczo gaśniczych</w:t>
      </w:r>
      <w:r w:rsidRPr="00CF21CD">
        <w:t>, do jakiegokolwiek miejsca na ka</w:t>
      </w:r>
      <w:r w:rsidR="008806A9">
        <w:t>żdej drodze startowej będącej w </w:t>
      </w:r>
      <w:r w:rsidRPr="00CF21CD">
        <w:t>użyciu, przy optymalnej widzialności i stanie nawierzchni oraz jest w stanie zastosować pianę ze skutecznością zapewniającą, co najmniej 50% wydatków środków gaśniczych określonych w AMC4 ADR.OPS.B.010 Tabela 1;</w:t>
      </w:r>
    </w:p>
    <w:p w14:paraId="7624ED05" w14:textId="77777777" w:rsidR="00C75CBF" w:rsidRPr="00CF21CD" w:rsidRDefault="00C75CBF" w:rsidP="00CF21CD">
      <w:pPr>
        <w:tabs>
          <w:tab w:val="left" w:pos="709"/>
        </w:tabs>
        <w:ind w:left="567" w:hanging="567"/>
      </w:pPr>
      <w:r w:rsidRPr="00CF21CD">
        <w:t xml:space="preserve">(b) </w:t>
      </w:r>
      <w:r w:rsidRPr="00CF21CD">
        <w:tab/>
        <w:t xml:space="preserve">czasy reakcji dla jakiejkolwiek innej części pola manewrowego, w optymalnych warunkach widzialności i stanu nawierzchni, są skalkulowane i zamieszczone w planie </w:t>
      </w:r>
      <w:r w:rsidR="005C0A70" w:rsidRPr="00CF21CD">
        <w:t>działania w </w:t>
      </w:r>
      <w:r w:rsidR="003B0F0F" w:rsidRPr="00CF21CD">
        <w:t>sytuacjach zagrożenia na lotnisku</w:t>
      </w:r>
      <w:r w:rsidRPr="00CF21CD">
        <w:t>;</w:t>
      </w:r>
    </w:p>
    <w:p w14:paraId="01A5C970" w14:textId="77777777" w:rsidR="00C75CBF" w:rsidRPr="00CF21CD" w:rsidRDefault="00C75CBF" w:rsidP="00CF21CD">
      <w:pPr>
        <w:tabs>
          <w:tab w:val="left" w:pos="709"/>
        </w:tabs>
        <w:ind w:left="567" w:hanging="567"/>
      </w:pPr>
      <w:r w:rsidRPr="00CF21CD">
        <w:lastRenderedPageBreak/>
        <w:t xml:space="preserve">(c) </w:t>
      </w:r>
      <w:r w:rsidRPr="00CF21CD">
        <w:tab/>
        <w:t>jakikolwiek pojazd, inny niż pierwszy przybyły pojazd(y), przeznaczony do ciągłego podawania środków gaśniczych określonych w AMC4 ADR.OPS.B.010 w tabeli 1, przybywa na miejsce zdarzenia nie później niż 1 minutę po pierwszym przybyłym pojeździe (pojazdach); oraz</w:t>
      </w:r>
    </w:p>
    <w:p w14:paraId="502D8176" w14:textId="77777777" w:rsidR="00C75CBF" w:rsidRPr="00CF21CD" w:rsidRDefault="00C75CBF" w:rsidP="00CF21CD">
      <w:pPr>
        <w:tabs>
          <w:tab w:val="left" w:pos="709"/>
        </w:tabs>
        <w:ind w:left="567" w:hanging="567"/>
      </w:pPr>
      <w:r w:rsidRPr="00CF21CD">
        <w:t xml:space="preserve">(d) </w:t>
      </w:r>
      <w:r w:rsidRPr="00CF21CD">
        <w:tab/>
        <w:t xml:space="preserve">dla jak najlepszego spełnienia celu operacyjnego w warunkach widzialności gorszych niż optymalne, szczególnie w warunkach operacji </w:t>
      </w:r>
      <w:r w:rsidR="005627DA" w:rsidRPr="00CF21CD">
        <w:t xml:space="preserve">w warunkach </w:t>
      </w:r>
      <w:r w:rsidRPr="00CF21CD">
        <w:t>ograniczonej widzialności, dla służb ratowniczo-gaśniczych zapewniane są odpowiednie wytyczne, wyposażenie i/lub procedury.</w:t>
      </w:r>
    </w:p>
    <w:p w14:paraId="7CCC7969" w14:textId="77777777" w:rsidR="00C75CBF" w:rsidRPr="00CF21CD" w:rsidRDefault="00C75CBF" w:rsidP="00CF21CD">
      <w:pPr>
        <w:tabs>
          <w:tab w:val="left" w:pos="709"/>
        </w:tabs>
        <w:ind w:left="567" w:hanging="567"/>
      </w:pPr>
    </w:p>
    <w:p w14:paraId="4B5AABE0" w14:textId="77777777" w:rsidR="00C75CBF" w:rsidRPr="00CF21CD" w:rsidRDefault="00C75CBF" w:rsidP="00CF21CD">
      <w:pPr>
        <w:pStyle w:val="Nagwek3"/>
        <w:tabs>
          <w:tab w:val="clear" w:pos="2410"/>
          <w:tab w:val="left" w:pos="3119"/>
        </w:tabs>
        <w:ind w:left="3119" w:hanging="3119"/>
        <w:rPr>
          <w:rFonts w:cs="Times New Roman"/>
        </w:rPr>
      </w:pPr>
      <w:bookmarkStart w:id="224" w:name="_Toc489967189"/>
      <w:r w:rsidRPr="00CF21CD">
        <w:t xml:space="preserve">AMC6 ADR.OPS.B.010(a)(2) </w:t>
      </w:r>
      <w:r w:rsidR="0034328C" w:rsidRPr="00CF21CD">
        <w:t xml:space="preserve">   </w:t>
      </w:r>
      <w:r w:rsidRPr="00CF21CD">
        <w:t>Służby ratowniczo-gaśnicze</w:t>
      </w:r>
      <w:bookmarkEnd w:id="224"/>
    </w:p>
    <w:p w14:paraId="70809E98" w14:textId="77777777" w:rsidR="00C75CBF" w:rsidRPr="00CF21CD" w:rsidRDefault="00C75CBF" w:rsidP="00CF21CD">
      <w:pPr>
        <w:spacing w:before="240"/>
      </w:pPr>
      <w:r w:rsidRPr="00CF21CD">
        <w:t>PERSONEL</w:t>
      </w:r>
    </w:p>
    <w:p w14:paraId="11510E7B" w14:textId="77777777" w:rsidR="00C75CBF" w:rsidRPr="00CF21CD" w:rsidRDefault="00C75CBF" w:rsidP="00CF21CD">
      <w:pPr>
        <w:tabs>
          <w:tab w:val="left" w:pos="5699"/>
        </w:tabs>
      </w:pPr>
      <w:r w:rsidRPr="00CF21CD">
        <w:t>Operator lotniska powinien zagwarantować, że:</w:t>
      </w:r>
      <w:r w:rsidR="00EA5081" w:rsidRPr="00CF21CD">
        <w:tab/>
      </w:r>
    </w:p>
    <w:p w14:paraId="6DA52F77" w14:textId="77777777" w:rsidR="00C75CBF" w:rsidRPr="00CF21CD" w:rsidRDefault="00C75CBF" w:rsidP="00CF21CD">
      <w:pPr>
        <w:tabs>
          <w:tab w:val="left" w:pos="709"/>
        </w:tabs>
        <w:ind w:left="567" w:hanging="567"/>
      </w:pPr>
      <w:r w:rsidRPr="00CF21CD">
        <w:t xml:space="preserve">(a) </w:t>
      </w:r>
      <w:r w:rsidRPr="00CF21CD">
        <w:tab/>
        <w:t xml:space="preserve">w czasie operacji lotniczych, </w:t>
      </w:r>
      <w:r w:rsidR="00722644" w:rsidRPr="00CF21CD">
        <w:t xml:space="preserve">i </w:t>
      </w:r>
      <w:r w:rsidRPr="00CF21CD">
        <w:t xml:space="preserve">co najmniej 15 minut po ostatnim </w:t>
      </w:r>
      <w:r w:rsidR="005C0A70" w:rsidRPr="00CF21CD">
        <w:t xml:space="preserve">odlocie, </w:t>
      </w:r>
      <w:r w:rsidRPr="00CF21CD">
        <w:t>na lotnisku powinien znajdować się określony i odpowiednio przeszkolony personel, gotowy do prowadzenia pojazdów ratowniczo-gaśniczych oraz do obsługi sprzętu z zachowaniem maksymalnej wydajności;</w:t>
      </w:r>
    </w:p>
    <w:p w14:paraId="751ADD91" w14:textId="77777777" w:rsidR="00C75CBF" w:rsidRPr="00CF21CD" w:rsidRDefault="00C75CBF" w:rsidP="00CF21CD">
      <w:pPr>
        <w:tabs>
          <w:tab w:val="left" w:pos="709"/>
        </w:tabs>
        <w:ind w:left="567" w:hanging="567"/>
      </w:pPr>
      <w:r w:rsidRPr="00CF21CD">
        <w:t xml:space="preserve">(b) </w:t>
      </w:r>
      <w:r w:rsidRPr="00CF21CD">
        <w:tab/>
        <w:t>personel jest tak rozlokowany, aby zapewnić minimalny czas reakcji, jak również ciągłość podawania środków gaśniczych przy określonym wydatku zwracając uwagę na to, aby personel stosował w czasie akcji linie szybkiego natarcia, dra</w:t>
      </w:r>
      <w:r w:rsidR="00722644" w:rsidRPr="00CF21CD">
        <w:t>biny i inny sprzęt ratowniczy i </w:t>
      </w:r>
      <w:r w:rsidRPr="00CF21CD">
        <w:t>przeciwpożarowy zwykle stosowany w operacjach ratowania i gaszenia pożaru statków powietrznych;</w:t>
      </w:r>
    </w:p>
    <w:p w14:paraId="22B2EEE6" w14:textId="77777777" w:rsidR="00C75CBF" w:rsidRPr="00CF21CD" w:rsidRDefault="00C75CBF" w:rsidP="00CF21CD">
      <w:pPr>
        <w:tabs>
          <w:tab w:val="left" w:pos="709"/>
        </w:tabs>
        <w:ind w:left="567" w:hanging="567"/>
      </w:pPr>
      <w:r w:rsidRPr="00CF21CD">
        <w:t xml:space="preserve">(c) </w:t>
      </w:r>
      <w:r w:rsidRPr="00CF21CD">
        <w:tab/>
        <w:t>cały personel służb ratowniczo-gaśniczych biorący udział w działaniu ratowniczym posiada odzież ochronną i sprzęt ochrony dróg oddechowych, umożliwiający skuteczne wykonywanie obowiązków w akcji; oraz</w:t>
      </w:r>
    </w:p>
    <w:p w14:paraId="4583C4B2" w14:textId="77777777" w:rsidR="00C75CBF" w:rsidRPr="00CF21CD" w:rsidRDefault="00C75CBF" w:rsidP="00CF21CD">
      <w:pPr>
        <w:tabs>
          <w:tab w:val="left" w:pos="709"/>
        </w:tabs>
        <w:ind w:left="567" w:hanging="567"/>
      </w:pPr>
      <w:r w:rsidRPr="00CF21CD">
        <w:t xml:space="preserve">(d) </w:t>
      </w:r>
      <w:r w:rsidRPr="00CF21CD">
        <w:tab/>
        <w:t>żadne inne zadania wykonywane przez personel służb ratowniczo-gaśniczych nie wpływają negatywnie na czas reakcji, lub jego bezpieczeństwo.</w:t>
      </w:r>
    </w:p>
    <w:p w14:paraId="6B1DC404" w14:textId="77777777" w:rsidR="00C75CBF" w:rsidRPr="00CF21CD" w:rsidRDefault="00C75CBF" w:rsidP="00CF21CD"/>
    <w:p w14:paraId="6FF5C81C" w14:textId="04EC4B94" w:rsidR="00C75CBF" w:rsidRPr="00CF21CD" w:rsidRDefault="00C75CBF" w:rsidP="00CF21CD">
      <w:pPr>
        <w:pStyle w:val="Nagwek4"/>
      </w:pPr>
      <w:bookmarkStart w:id="225" w:name="_Toc489967190"/>
      <w:r w:rsidRPr="00CF21CD">
        <w:t xml:space="preserve">GM1 ADR.OPS.B.010(a)(2) </w:t>
      </w:r>
      <w:r w:rsidR="0034328C" w:rsidRPr="00CF21CD">
        <w:t xml:space="preserve">  </w:t>
      </w:r>
      <w:r w:rsidR="00EB4AA1">
        <w:t xml:space="preserve"> </w:t>
      </w:r>
      <w:r w:rsidRPr="00CF21CD">
        <w:t>Służby ratowniczo-gaśnicze</w:t>
      </w:r>
      <w:bookmarkEnd w:id="225"/>
    </w:p>
    <w:p w14:paraId="430AC159" w14:textId="77777777" w:rsidR="00C75CBF" w:rsidRPr="00CF21CD" w:rsidRDefault="00C75CBF" w:rsidP="00CF21CD">
      <w:pPr>
        <w:spacing w:before="240"/>
      </w:pPr>
      <w:r w:rsidRPr="00CF21CD">
        <w:t>ŁĄCZNOŚĆ I SYSTEMY ALARMOWANIA</w:t>
      </w:r>
    </w:p>
    <w:p w14:paraId="0EA851D2" w14:textId="77777777" w:rsidR="00C75CBF" w:rsidRPr="00CF21CD" w:rsidRDefault="00C75CBF" w:rsidP="00CF21CD">
      <w:r w:rsidRPr="00CF21CD">
        <w:t>Operator lotniska powinien badać możliwości wykorzystania środków pozwalających na bezpośrednią łączność pomiędzy służbami ratowniczo-gaśniczymi</w:t>
      </w:r>
      <w:r w:rsidR="00722644" w:rsidRPr="00CF21CD">
        <w:t xml:space="preserve"> i załogą statku powietrznego w </w:t>
      </w:r>
      <w:r w:rsidRPr="00CF21CD">
        <w:t xml:space="preserve">sytuacji zagrożenia. Decyzja może być oparta na zdolności personelu ratowniczo-gaśniczego do skutecznej komunikacji z załogą lotniczą, słownie lub za pomocą sygnałów ręcznych. Może być stosowany dwukierunkowy system </w:t>
      </w:r>
      <w:r w:rsidR="00722644" w:rsidRPr="00CF21CD">
        <w:t>łączności</w:t>
      </w:r>
      <w:r w:rsidRPr="00CF21CD">
        <w:t xml:space="preserve"> radiowej jak r</w:t>
      </w:r>
      <w:r w:rsidR="00722644" w:rsidRPr="00CF21CD">
        <w:t>ównież sygnały ręczne opisane w </w:t>
      </w:r>
      <w:r w:rsidRPr="00CF21CD">
        <w:t>Dodatku 1 do rozporządzenia wykonawczego Komisji (UE) nr 923/2012.</w:t>
      </w:r>
    </w:p>
    <w:p w14:paraId="6A579AA3" w14:textId="77777777" w:rsidR="00C75CBF" w:rsidRPr="00CF21CD" w:rsidRDefault="00C75CBF" w:rsidP="00CF21CD"/>
    <w:p w14:paraId="3DD445A4" w14:textId="77777777" w:rsidR="00C75CBF" w:rsidRPr="00CF21CD" w:rsidRDefault="0034328C" w:rsidP="00CF21CD">
      <w:pPr>
        <w:pStyle w:val="Nagwek4"/>
      </w:pPr>
      <w:bookmarkStart w:id="226" w:name="_Toc489967191"/>
      <w:r w:rsidRPr="00CF21CD">
        <w:t xml:space="preserve">GM2 ADR.OPS.B.010(a)(2)    </w:t>
      </w:r>
      <w:r w:rsidR="00C75CBF" w:rsidRPr="00CF21CD">
        <w:t>Służby ratowniczo-gaśnicze</w:t>
      </w:r>
      <w:bookmarkEnd w:id="226"/>
    </w:p>
    <w:p w14:paraId="13808A09" w14:textId="77777777" w:rsidR="00C75CBF" w:rsidRPr="00CF21CD" w:rsidRDefault="00C75CBF" w:rsidP="00CF21CD">
      <w:pPr>
        <w:spacing w:before="240"/>
      </w:pPr>
      <w:r w:rsidRPr="00CF21CD">
        <w:t xml:space="preserve">LICZBA PERSONELU </w:t>
      </w:r>
      <w:r w:rsidR="005C0A70" w:rsidRPr="00CF21CD">
        <w:t>RFFS</w:t>
      </w:r>
    </w:p>
    <w:p w14:paraId="453C2C7F" w14:textId="77777777" w:rsidR="00C75CBF" w:rsidRPr="00CF21CD" w:rsidRDefault="00C75CBF" w:rsidP="00CF21CD">
      <w:r w:rsidRPr="00CF21CD">
        <w:t xml:space="preserve">Przy określaniu liczby personelu niezbędnego do prowadzenia działań ratowniczo-gaśniczych należy przeprowadzić analizę zadań i środków, biorąc pod uwagę typy statków powietrznych </w:t>
      </w:r>
      <w:r w:rsidR="00722644" w:rsidRPr="00CF21CD">
        <w:t xml:space="preserve">korzystających z </w:t>
      </w:r>
      <w:r w:rsidRPr="00CF21CD">
        <w:t>dane</w:t>
      </w:r>
      <w:r w:rsidR="00722644" w:rsidRPr="00CF21CD">
        <w:t>go lotniska</w:t>
      </w:r>
      <w:r w:rsidRPr="00CF21CD">
        <w:t xml:space="preserve">, dostępne pojazdy i sprzęt ratowniczo-gaśniczy, jakiekolwiek inne obowiązki nałożone na personel </w:t>
      </w:r>
      <w:r w:rsidR="005C0A70" w:rsidRPr="00CF21CD">
        <w:t>RFFS</w:t>
      </w:r>
      <w:r w:rsidRPr="00CF21CD">
        <w:t>, itp.</w:t>
      </w:r>
    </w:p>
    <w:p w14:paraId="3083EAF1" w14:textId="77777777" w:rsidR="00C75CBF" w:rsidRPr="00CF21CD" w:rsidRDefault="00C75CBF" w:rsidP="00CF21CD"/>
    <w:p w14:paraId="4FD8DB1E" w14:textId="77777777" w:rsidR="00C75CBF" w:rsidRPr="00CF21CD" w:rsidRDefault="00C75CBF" w:rsidP="00CF21CD">
      <w:pPr>
        <w:pStyle w:val="Nagwek4"/>
      </w:pPr>
      <w:bookmarkStart w:id="227" w:name="_Toc489967192"/>
      <w:r w:rsidRPr="00CF21CD">
        <w:lastRenderedPageBreak/>
        <w:t xml:space="preserve">GM3 ADR.OPS.B.010(a)(2) </w:t>
      </w:r>
      <w:r w:rsidR="0034328C" w:rsidRPr="00CF21CD">
        <w:t xml:space="preserve">   </w:t>
      </w:r>
      <w:r w:rsidRPr="00CF21CD">
        <w:t>Służby ratowniczo-gaśnicze</w:t>
      </w:r>
      <w:bookmarkEnd w:id="227"/>
    </w:p>
    <w:p w14:paraId="4D5AF73F" w14:textId="77777777" w:rsidR="00C75CBF" w:rsidRPr="00CF21CD" w:rsidRDefault="00C75CBF" w:rsidP="00CF21CD">
      <w:pPr>
        <w:spacing w:before="240"/>
      </w:pPr>
      <w:r w:rsidRPr="00CF21CD">
        <w:t xml:space="preserve">LICZBA POJAZDÓW </w:t>
      </w:r>
      <w:r w:rsidR="003900D7" w:rsidRPr="00CF21CD">
        <w:t>RFFS</w:t>
      </w:r>
      <w:r w:rsidRPr="00CF21CD">
        <w:t xml:space="preserve"> I WYPOSAŻENIA RATOWNICZEGO</w:t>
      </w:r>
    </w:p>
    <w:p w14:paraId="35CC1490" w14:textId="77777777" w:rsidR="00C75CBF" w:rsidRPr="00CF21CD" w:rsidRDefault="00C75CBF" w:rsidP="00CF21CD">
      <w:r w:rsidRPr="00CF21CD">
        <w:t>Dla terenów, na których znajdują się zbiorniki wodne, nie jest konieczne zapewnienie specjalistycznego sprzętu przeciwpożarowego; jednakże nie oznacza to, że nie dopuszcza się jego stosowania, jeśli mógłby on znaleźć zastosowanie praktyczne, np. w strefach występowania raf lub wysp. Celem powinno być zaplanowanie i rozmieszczenie pływającego niezbędnego sprzętu do ratowania życia tak szybko, jak jest to możliwe i w takiej ilości, aby móc obsłużyć największy samolot normalnie korzystający z lotniska.</w:t>
      </w:r>
    </w:p>
    <w:p w14:paraId="713DA8A2" w14:textId="77777777" w:rsidR="00C75CBF" w:rsidRPr="00CF21CD" w:rsidRDefault="00C75CBF" w:rsidP="00CF21CD"/>
    <w:p w14:paraId="657B4443" w14:textId="77777777" w:rsidR="00C75CBF" w:rsidRPr="00CF21CD" w:rsidRDefault="00AD6C28" w:rsidP="00CF21CD">
      <w:pPr>
        <w:pStyle w:val="Nagwek4"/>
      </w:pPr>
      <w:bookmarkStart w:id="228" w:name="_Toc489967193"/>
      <w:r w:rsidRPr="00CF21CD">
        <w:t>GM4 ADR.OPS.B.010(a)(2)</w:t>
      </w:r>
      <w:r w:rsidR="0034328C" w:rsidRPr="00CF21CD">
        <w:t xml:space="preserve">    </w:t>
      </w:r>
      <w:r w:rsidR="00C75CBF" w:rsidRPr="00CF21CD">
        <w:t>Służby ratowniczo-gaśnicze</w:t>
      </w:r>
      <w:r w:rsidR="00B45E75" w:rsidRPr="00CF21CD">
        <w:rPr>
          <w:rStyle w:val="Odwoanieprzypisudolnego"/>
          <w:color w:val="FF0000"/>
        </w:rPr>
        <w:footnoteReference w:id="27"/>
      </w:r>
      <w:bookmarkEnd w:id="228"/>
    </w:p>
    <w:p w14:paraId="44F6B075" w14:textId="77777777" w:rsidR="00950D1C" w:rsidRPr="00CF21CD" w:rsidRDefault="00C75CBF" w:rsidP="00CF21CD">
      <w:pPr>
        <w:tabs>
          <w:tab w:val="left" w:pos="709"/>
        </w:tabs>
        <w:spacing w:before="240"/>
        <w:ind w:left="567" w:hanging="567"/>
      </w:pPr>
      <w:r w:rsidRPr="00CF21CD">
        <w:t xml:space="preserve">OBNIŻENIE </w:t>
      </w:r>
      <w:r w:rsidR="00252752" w:rsidRPr="00CF21CD">
        <w:rPr>
          <w:color w:val="FF0000"/>
        </w:rPr>
        <w:t xml:space="preserve">POZIOMU OCHRONY </w:t>
      </w:r>
      <w:r w:rsidR="00950D1C" w:rsidRPr="00CF21CD">
        <w:rPr>
          <w:color w:val="FF0000"/>
        </w:rPr>
        <w:t>SŁUŻB RATOWNICZO-GAŚNICZYCH</w:t>
      </w:r>
      <w:r w:rsidR="00D33350" w:rsidRPr="00CF21CD">
        <w:rPr>
          <w:color w:val="FF0000"/>
        </w:rPr>
        <w:t xml:space="preserve"> (RFFS</w:t>
      </w:r>
      <w:r w:rsidR="00D33350" w:rsidRPr="00CF21CD">
        <w:rPr>
          <w:rStyle w:val="Odwoanieprzypisudolnego"/>
          <w:color w:val="FF0000"/>
        </w:rPr>
        <w:footnoteReference w:id="28"/>
      </w:r>
      <w:r w:rsidR="00D33350" w:rsidRPr="00CF21CD">
        <w:rPr>
          <w:color w:val="FF0000"/>
        </w:rPr>
        <w:t>)</w:t>
      </w:r>
    </w:p>
    <w:p w14:paraId="46DC447B" w14:textId="0EA668A1" w:rsidR="00252752" w:rsidRPr="00CF21CD" w:rsidRDefault="00252752" w:rsidP="00CF21CD">
      <w:pPr>
        <w:tabs>
          <w:tab w:val="left" w:pos="709"/>
        </w:tabs>
        <w:rPr>
          <w:color w:val="FF0000"/>
        </w:rPr>
      </w:pPr>
      <w:r w:rsidRPr="00CF21CD">
        <w:rPr>
          <w:color w:val="FF0000"/>
        </w:rPr>
        <w:t>Należy opracować procedury awaryjne mające za zadanie ograniczenie potrzeby wprowadzania zmian do opublikowanego poziomu ochrony ratowniczo-gaśniczej. Może to obejmować, na przykład, opracowanie planu konserwacji dla zapewnienia me</w:t>
      </w:r>
      <w:r w:rsidR="008806A9">
        <w:rPr>
          <w:color w:val="FF0000"/>
        </w:rPr>
        <w:t>chanicznej sprawności sprzętu i </w:t>
      </w:r>
      <w:r w:rsidRPr="00CF21CD">
        <w:rPr>
          <w:color w:val="FF0000"/>
        </w:rPr>
        <w:t>pojazdów dla celów ratowniczo-gaśniczych, jak również procedur dotyczących nieplanowanej niedostępności minimalnego poziomu personelu w tym personelu nadzorującego.</w:t>
      </w:r>
    </w:p>
    <w:p w14:paraId="0B3C0392" w14:textId="77777777" w:rsidR="00252752" w:rsidRPr="00CF21CD" w:rsidRDefault="00252752" w:rsidP="00CF21CD">
      <w:pPr>
        <w:tabs>
          <w:tab w:val="left" w:pos="709"/>
        </w:tabs>
      </w:pPr>
      <w:r w:rsidRPr="00CF21CD">
        <w:rPr>
          <w:color w:val="FF0000"/>
        </w:rPr>
        <w:t>Poniższe przypadki można uznać jako</w:t>
      </w:r>
      <w:r w:rsidRPr="00CF21CD">
        <w:t xml:space="preserve"> nieprzewidziane okoliczności prowadzące do czasowego obniżenia poziomu ochrony ratowniczo-gaśniczej lotniska:</w:t>
      </w:r>
    </w:p>
    <w:p w14:paraId="1861A633" w14:textId="77777777" w:rsidR="00252752" w:rsidRPr="00CF21CD" w:rsidRDefault="00252752" w:rsidP="00CF21CD">
      <w:pPr>
        <w:tabs>
          <w:tab w:val="left" w:pos="1134"/>
        </w:tabs>
        <w:ind w:left="1134" w:hanging="567"/>
      </w:pPr>
      <w:r w:rsidRPr="00CF21CD">
        <w:rPr>
          <w:color w:val="FF0000"/>
        </w:rPr>
        <w:t>(a)</w:t>
      </w:r>
      <w:r w:rsidRPr="00CF21CD">
        <w:tab/>
        <w:t>awarie pojazdów RFFS;</w:t>
      </w:r>
    </w:p>
    <w:p w14:paraId="7531A1CE" w14:textId="77777777" w:rsidR="00252752" w:rsidRPr="00CF21CD" w:rsidRDefault="00252752" w:rsidP="00CF21CD">
      <w:pPr>
        <w:tabs>
          <w:tab w:val="left" w:pos="1134"/>
        </w:tabs>
        <w:ind w:left="1134" w:hanging="567"/>
      </w:pPr>
      <w:r w:rsidRPr="00CF21CD">
        <w:rPr>
          <w:color w:val="FF0000"/>
        </w:rPr>
        <w:t>(b)</w:t>
      </w:r>
      <w:r w:rsidRPr="00CF21CD">
        <w:tab/>
        <w:t>braki personelu;</w:t>
      </w:r>
    </w:p>
    <w:p w14:paraId="0C194D48" w14:textId="77777777" w:rsidR="00252752" w:rsidRPr="00CF21CD" w:rsidRDefault="00252752" w:rsidP="00CF21CD">
      <w:pPr>
        <w:tabs>
          <w:tab w:val="left" w:pos="1134"/>
        </w:tabs>
        <w:ind w:left="1134" w:hanging="567"/>
      </w:pPr>
      <w:r w:rsidRPr="00CF21CD">
        <w:rPr>
          <w:color w:val="FF0000"/>
        </w:rPr>
        <w:t>(c)</w:t>
      </w:r>
      <w:r w:rsidRPr="00CF21CD">
        <w:tab/>
        <w:t xml:space="preserve">niedostępność środków gaśniczych; </w:t>
      </w:r>
      <w:r w:rsidRPr="00CF21CD">
        <w:rPr>
          <w:color w:val="FF0000"/>
        </w:rPr>
        <w:t>oraz</w:t>
      </w:r>
    </w:p>
    <w:p w14:paraId="41B676EF" w14:textId="77777777" w:rsidR="00252752" w:rsidRPr="00CF21CD" w:rsidRDefault="00252752" w:rsidP="00CF21CD">
      <w:pPr>
        <w:tabs>
          <w:tab w:val="left" w:pos="1134"/>
        </w:tabs>
        <w:ind w:left="1134" w:hanging="567"/>
      </w:pPr>
      <w:r w:rsidRPr="00CF21CD">
        <w:rPr>
          <w:color w:val="FF0000"/>
        </w:rPr>
        <w:t>(d)</w:t>
      </w:r>
      <w:r w:rsidRPr="00CF21CD">
        <w:tab/>
        <w:t>działanie RFFS związane z wypadkiem.</w:t>
      </w:r>
    </w:p>
    <w:p w14:paraId="0FFD7602" w14:textId="55CEEA3C" w:rsidR="00252752" w:rsidRPr="00CF21CD" w:rsidRDefault="00252752" w:rsidP="00CF21CD">
      <w:pPr>
        <w:tabs>
          <w:tab w:val="left" w:pos="0"/>
        </w:tabs>
        <w:rPr>
          <w:color w:val="FF0000"/>
        </w:rPr>
      </w:pPr>
      <w:r w:rsidRPr="00CF21CD">
        <w:rPr>
          <w:color w:val="FF0000"/>
        </w:rPr>
        <w:t>Informacje o takich zmianach, w tym o przewidywanym czasie obniżenia poziomu ochrony, powinny być przekazane bezzwłocznie do odpowiednich organów służb ruchu lotniczego (ATS) oraz do organów służb informacji lotniczej (AIS) (patrz pkt GM1 A</w:t>
      </w:r>
      <w:r w:rsidR="008806A9">
        <w:rPr>
          <w:color w:val="FF0000"/>
        </w:rPr>
        <w:t>DR.OPS.A.005 Dane lotniskowe) w </w:t>
      </w:r>
      <w:r w:rsidRPr="00CF21CD">
        <w:rPr>
          <w:color w:val="FF0000"/>
        </w:rPr>
        <w:t>celu umożliwienia tym organom przekazania niezbędnych informacji przylatującym i odlatującym statkom powietrznym.</w:t>
      </w:r>
    </w:p>
    <w:p w14:paraId="09A4F3A3" w14:textId="77777777" w:rsidR="00252752" w:rsidRPr="00CF21CD" w:rsidRDefault="00252752" w:rsidP="00CF21CD">
      <w:pPr>
        <w:tabs>
          <w:tab w:val="left" w:pos="1134"/>
          <w:tab w:val="left" w:pos="7513"/>
        </w:tabs>
        <w:rPr>
          <w:color w:val="FF0000"/>
        </w:rPr>
      </w:pPr>
      <w:r w:rsidRPr="00CF21CD">
        <w:rPr>
          <w:color w:val="FF0000"/>
        </w:rPr>
        <w:t>Tymczasowe obniżenie poziomu ochrony powinno być wyrażone w postaci nowej kategorii służb ratowniczo-gaśniczych zapewnianej na lotnisku. Jeżeli tymczasowe obniżenie poziomu ochrony dotyczy zasobów niewykorzystywanych do obliczenia kategorii lotniska w zakresie ratowniczo-gaśniczym (np. specjalistyczny sprzęt ratowniczy do użycia w trudnych warunkach), należy podać szczegółowe informacje na ten temat. Jeżeli tymczasowe obniżenie poziomu ochrony już nie obowiązuje, powyższe organy powinny być o tym poinformowane.</w:t>
      </w:r>
    </w:p>
    <w:p w14:paraId="18235D94" w14:textId="77777777" w:rsidR="00610D9B" w:rsidRPr="00CF21CD" w:rsidRDefault="00610D9B" w:rsidP="00CF21CD">
      <w:pPr>
        <w:tabs>
          <w:tab w:val="left" w:pos="1134"/>
          <w:tab w:val="left" w:pos="7513"/>
        </w:tabs>
        <w:rPr>
          <w:color w:val="FF0000"/>
        </w:rPr>
      </w:pPr>
    </w:p>
    <w:p w14:paraId="1FC9B46F" w14:textId="18EB4020" w:rsidR="00610D9B" w:rsidRPr="00CF21CD" w:rsidRDefault="00610D9B" w:rsidP="00CF21CD">
      <w:pPr>
        <w:rPr>
          <w:b/>
          <w:color w:val="FF0000"/>
        </w:rPr>
      </w:pPr>
      <w:r w:rsidRPr="00CF21CD">
        <w:rPr>
          <w:b/>
          <w:color w:val="FF0000"/>
        </w:rPr>
        <w:t xml:space="preserve">GM5 ADR.OPS.B.010(a)(2) </w:t>
      </w:r>
      <w:r w:rsidR="008806A9">
        <w:rPr>
          <w:b/>
          <w:color w:val="FF0000"/>
        </w:rPr>
        <w:t xml:space="preserve">    </w:t>
      </w:r>
      <w:r w:rsidRPr="00CF21CD">
        <w:rPr>
          <w:b/>
          <w:color w:val="FF0000"/>
        </w:rPr>
        <w:t>Służby ratowniczo-gaśnicze</w:t>
      </w:r>
      <w:r w:rsidR="00B45E75" w:rsidRPr="00CF21CD">
        <w:rPr>
          <w:rStyle w:val="Odwoanieprzypisudolnego"/>
          <w:b/>
          <w:color w:val="FF0000"/>
        </w:rPr>
        <w:footnoteReference w:id="29"/>
      </w:r>
    </w:p>
    <w:p w14:paraId="181BCC9C" w14:textId="77777777" w:rsidR="00610D9B" w:rsidRPr="00CF21CD" w:rsidRDefault="00610D9B" w:rsidP="00CF21CD">
      <w:pPr>
        <w:rPr>
          <w:color w:val="FF0000"/>
        </w:rPr>
      </w:pPr>
      <w:r w:rsidRPr="00CF21CD">
        <w:rPr>
          <w:color w:val="FF0000"/>
        </w:rPr>
        <w:t>POZIOM OCHRONY RATOWNICZO-GAŚNICZEJ</w:t>
      </w:r>
    </w:p>
    <w:p w14:paraId="7D853EAE" w14:textId="77777777" w:rsidR="00610D9B" w:rsidRPr="00CF21CD" w:rsidRDefault="00610D9B" w:rsidP="00CF21CD">
      <w:pPr>
        <w:rPr>
          <w:color w:val="FF0000"/>
        </w:rPr>
      </w:pPr>
      <w:r w:rsidRPr="00CF21CD">
        <w:rPr>
          <w:color w:val="FF0000"/>
        </w:rPr>
        <w:t>Poniższe przykłady mają na celu przedstawienie sposobu zastosowania różnych czynników, które należy uwzględnić podczas obliczania poziomu ochrony:</w:t>
      </w:r>
    </w:p>
    <w:p w14:paraId="7504AE38" w14:textId="77777777" w:rsidR="008806A9" w:rsidRDefault="008806A9">
      <w:pPr>
        <w:spacing w:before="0" w:after="0" w:line="240" w:lineRule="auto"/>
        <w:jc w:val="left"/>
        <w:rPr>
          <w:color w:val="FF0000"/>
          <w:u w:val="single"/>
        </w:rPr>
      </w:pPr>
      <w:r>
        <w:rPr>
          <w:color w:val="FF0000"/>
          <w:u w:val="single"/>
        </w:rPr>
        <w:br w:type="page"/>
      </w:r>
    </w:p>
    <w:p w14:paraId="7BC29A62" w14:textId="0F1A0A2A" w:rsidR="00610D9B" w:rsidRPr="00CF21CD" w:rsidRDefault="00610D9B" w:rsidP="00CF21CD">
      <w:pPr>
        <w:rPr>
          <w:color w:val="FF0000"/>
          <w:u w:val="single"/>
        </w:rPr>
      </w:pPr>
      <w:r w:rsidRPr="00CF21CD">
        <w:rPr>
          <w:color w:val="FF0000"/>
          <w:u w:val="single"/>
        </w:rPr>
        <w:lastRenderedPageBreak/>
        <w:t xml:space="preserve">Przykład nr 1 – Samoloty szerokokadłubowe </w:t>
      </w:r>
    </w:p>
    <w:p w14:paraId="73A9A77F" w14:textId="5A5CF773" w:rsidR="00610D9B" w:rsidRPr="00CF21CD" w:rsidRDefault="00610D9B" w:rsidP="00CF21CD">
      <w:pPr>
        <w:rPr>
          <w:color w:val="FF0000"/>
        </w:rPr>
      </w:pPr>
      <w:r w:rsidRPr="00CF21CD">
        <w:rPr>
          <w:color w:val="FF0000"/>
        </w:rPr>
        <w:t>Jeżeli długość kadłuba samolotu wyn</w:t>
      </w:r>
      <w:r w:rsidR="008806A9">
        <w:rPr>
          <w:color w:val="FF0000"/>
        </w:rPr>
        <w:t>osi 47.5 m, kolumna 2 w t</w:t>
      </w:r>
      <w:r w:rsidRPr="00CF21CD">
        <w:rPr>
          <w:color w:val="FF0000"/>
        </w:rPr>
        <w:t>abeli 1 w pkt AMC2 ADR.OPS.B.010(a)(2) wskazuje kategorię 7. Niemniej jednak, przykładowy samolot ma szerokość kadłuba wynoszącą 5.5 m, dlatego zgodnie z pkt (a)(2) w pkt AMC2 ADR.OPS.B.010(a)(2), odpowiedni poziom ochrony to kategoria 8.</w:t>
      </w:r>
    </w:p>
    <w:p w14:paraId="4B045B1E" w14:textId="77777777" w:rsidR="008806A9" w:rsidRDefault="008806A9" w:rsidP="008806A9">
      <w:pPr>
        <w:spacing w:before="0" w:after="0"/>
        <w:rPr>
          <w:color w:val="FF0000"/>
          <w:u w:val="single"/>
        </w:rPr>
      </w:pPr>
    </w:p>
    <w:p w14:paraId="4E8BA3C1" w14:textId="732AC63F" w:rsidR="00610D9B" w:rsidRPr="00CF21CD" w:rsidRDefault="00610D9B" w:rsidP="00CF21CD">
      <w:pPr>
        <w:rPr>
          <w:color w:val="FF0000"/>
          <w:u w:val="single"/>
        </w:rPr>
      </w:pPr>
      <w:r w:rsidRPr="00CF21CD">
        <w:rPr>
          <w:color w:val="FF0000"/>
          <w:u w:val="single"/>
        </w:rPr>
        <w:t>Przykład nr 2 – Długość samolotu większa niż przeciętna</w:t>
      </w:r>
    </w:p>
    <w:p w14:paraId="5E15FD40" w14:textId="77777777" w:rsidR="00610D9B" w:rsidRPr="00CF21CD" w:rsidRDefault="00610D9B" w:rsidP="008806A9">
      <w:pPr>
        <w:spacing w:after="240"/>
        <w:rPr>
          <w:color w:val="FF0000"/>
        </w:rPr>
      </w:pPr>
      <w:r w:rsidRPr="00CF21CD">
        <w:rPr>
          <w:color w:val="FF0000"/>
        </w:rPr>
        <w:t>Jeżeli planowane są operacje samolotów większych od średniej wielkości w danej kategorii, ilości wody powinny być na nowo przeliczone oraz ilość wody wymaganej do produkcji piany jak również wydatek roztworu piany powinny być odpowiednio zwiększone. Przedstawiony poniżej przykład opiera się na samolocie o długości całkowitej wynoszącej 48 m oraz maksymalnej szerokości kadłuba 5 m. Ilość wody oraz wydatek roztworu piany zostały obliczone z wykorzystaniem koncepcji ICAO dotyczącej obszaru krytycznego oraz zostały zwiększone dla odzwierciedlenia większego praktycznego obszaru krytycznego.</w:t>
      </w:r>
    </w:p>
    <w:tbl>
      <w:tblPr>
        <w:tblStyle w:val="Tabela-Siatka"/>
        <w:tblW w:w="0" w:type="auto"/>
        <w:jc w:val="center"/>
        <w:tblLook w:val="04A0" w:firstRow="1" w:lastRow="0" w:firstColumn="1" w:lastColumn="0" w:noHBand="0" w:noVBand="1"/>
      </w:tblPr>
      <w:tblGrid>
        <w:gridCol w:w="2268"/>
        <w:gridCol w:w="1559"/>
        <w:gridCol w:w="2551"/>
        <w:gridCol w:w="1844"/>
      </w:tblGrid>
      <w:tr w:rsidR="00610D9B" w:rsidRPr="00CF21CD" w14:paraId="27FDF404" w14:textId="77777777" w:rsidTr="008806A9">
        <w:trPr>
          <w:trHeight w:val="877"/>
          <w:jc w:val="center"/>
        </w:trPr>
        <w:tc>
          <w:tcPr>
            <w:tcW w:w="8222" w:type="dxa"/>
            <w:gridSpan w:val="4"/>
            <w:vAlign w:val="center"/>
          </w:tcPr>
          <w:p w14:paraId="0CA16DCC" w14:textId="77777777" w:rsidR="00610D9B" w:rsidRPr="00CF21CD" w:rsidRDefault="00610D9B" w:rsidP="00CF21CD">
            <w:pPr>
              <w:jc w:val="center"/>
              <w:rPr>
                <w:color w:val="FF0000"/>
              </w:rPr>
            </w:pPr>
            <w:r w:rsidRPr="00CF21CD">
              <w:rPr>
                <w:color w:val="FF0000"/>
              </w:rPr>
              <w:t>Minimalne ilości stosowanych środków gaśniczych (w oparciu o pianę gaśniczą o parametrach spełniających wymagania pian gaśniczych dla grupy B)</w:t>
            </w:r>
          </w:p>
        </w:tc>
      </w:tr>
      <w:tr w:rsidR="00610D9B" w:rsidRPr="00CF21CD" w14:paraId="05945113" w14:textId="77777777" w:rsidTr="008806A9">
        <w:trPr>
          <w:jc w:val="center"/>
        </w:trPr>
        <w:tc>
          <w:tcPr>
            <w:tcW w:w="2268" w:type="dxa"/>
          </w:tcPr>
          <w:p w14:paraId="54870D2D" w14:textId="77777777" w:rsidR="00610D9B" w:rsidRPr="00CF21CD" w:rsidRDefault="00610D9B" w:rsidP="00CF21CD">
            <w:pPr>
              <w:jc w:val="center"/>
              <w:rPr>
                <w:color w:val="FF0000"/>
              </w:rPr>
            </w:pPr>
            <w:r w:rsidRPr="00CF21CD">
              <w:rPr>
                <w:color w:val="FF0000"/>
              </w:rPr>
              <w:t>Kategoria lotniska</w:t>
            </w:r>
          </w:p>
        </w:tc>
        <w:tc>
          <w:tcPr>
            <w:tcW w:w="1559" w:type="dxa"/>
          </w:tcPr>
          <w:p w14:paraId="5C115B60" w14:textId="77777777" w:rsidR="00610D9B" w:rsidRPr="00CF21CD" w:rsidRDefault="00610D9B" w:rsidP="00CF21CD">
            <w:pPr>
              <w:jc w:val="center"/>
              <w:rPr>
                <w:color w:val="FF0000"/>
              </w:rPr>
            </w:pPr>
            <w:r w:rsidRPr="00CF21CD">
              <w:rPr>
                <w:color w:val="FF0000"/>
              </w:rPr>
              <w:t xml:space="preserve">Woda </w:t>
            </w:r>
          </w:p>
          <w:p w14:paraId="20EB5E86" w14:textId="77777777" w:rsidR="00610D9B" w:rsidRPr="00CF21CD" w:rsidRDefault="00610D9B" w:rsidP="00CF21CD">
            <w:pPr>
              <w:jc w:val="center"/>
              <w:rPr>
                <w:color w:val="FF0000"/>
              </w:rPr>
            </w:pPr>
            <w:r w:rsidRPr="00CF21CD">
              <w:rPr>
                <w:color w:val="FF0000"/>
              </w:rPr>
              <w:t>(w litrach)</w:t>
            </w:r>
          </w:p>
        </w:tc>
        <w:tc>
          <w:tcPr>
            <w:tcW w:w="2551" w:type="dxa"/>
          </w:tcPr>
          <w:p w14:paraId="0095FCB2" w14:textId="77777777" w:rsidR="00610D9B" w:rsidRPr="00CF21CD" w:rsidRDefault="00610D9B" w:rsidP="00CF21CD">
            <w:pPr>
              <w:jc w:val="center"/>
              <w:rPr>
                <w:color w:val="FF0000"/>
              </w:rPr>
            </w:pPr>
            <w:r w:rsidRPr="00CF21CD">
              <w:rPr>
                <w:color w:val="FF0000"/>
              </w:rPr>
              <w:t>Wydatek roztworu piany na minutę (lt/min)</w:t>
            </w:r>
          </w:p>
        </w:tc>
        <w:tc>
          <w:tcPr>
            <w:tcW w:w="1844" w:type="dxa"/>
          </w:tcPr>
          <w:p w14:paraId="150BED1E" w14:textId="77777777" w:rsidR="00610D9B" w:rsidRPr="00CF21CD" w:rsidRDefault="00610D9B" w:rsidP="00CF21CD">
            <w:pPr>
              <w:jc w:val="center"/>
              <w:rPr>
                <w:color w:val="FF0000"/>
              </w:rPr>
            </w:pPr>
            <w:r w:rsidRPr="00CF21CD">
              <w:rPr>
                <w:color w:val="FF0000"/>
              </w:rPr>
              <w:t>Proszek gaśniczy (kg)</w:t>
            </w:r>
          </w:p>
        </w:tc>
      </w:tr>
      <w:tr w:rsidR="00610D9B" w:rsidRPr="00CF21CD" w14:paraId="020D3CEA" w14:textId="77777777" w:rsidTr="008806A9">
        <w:trPr>
          <w:trHeight w:val="987"/>
          <w:jc w:val="center"/>
        </w:trPr>
        <w:tc>
          <w:tcPr>
            <w:tcW w:w="2268" w:type="dxa"/>
          </w:tcPr>
          <w:p w14:paraId="25F6F539" w14:textId="77777777" w:rsidR="00610D9B" w:rsidRPr="00CF21CD" w:rsidRDefault="00610D9B" w:rsidP="00CF21CD">
            <w:pPr>
              <w:jc w:val="center"/>
              <w:rPr>
                <w:color w:val="FF0000"/>
              </w:rPr>
            </w:pPr>
            <w:r w:rsidRPr="00CF21CD">
              <w:rPr>
                <w:color w:val="FF0000"/>
              </w:rPr>
              <w:t>Minimalne wymagania dla kategorii 7</w:t>
            </w:r>
          </w:p>
        </w:tc>
        <w:tc>
          <w:tcPr>
            <w:tcW w:w="1559" w:type="dxa"/>
          </w:tcPr>
          <w:p w14:paraId="0E2A4717" w14:textId="77777777" w:rsidR="00610D9B" w:rsidRPr="00CF21CD" w:rsidRDefault="00610D9B" w:rsidP="00CF21CD">
            <w:pPr>
              <w:jc w:val="center"/>
              <w:rPr>
                <w:color w:val="FF0000"/>
              </w:rPr>
            </w:pPr>
            <w:r w:rsidRPr="00CF21CD">
              <w:rPr>
                <w:color w:val="FF0000"/>
              </w:rPr>
              <w:t>12 100</w:t>
            </w:r>
          </w:p>
        </w:tc>
        <w:tc>
          <w:tcPr>
            <w:tcW w:w="2551" w:type="dxa"/>
          </w:tcPr>
          <w:p w14:paraId="06F6021B" w14:textId="77777777" w:rsidR="00610D9B" w:rsidRPr="00CF21CD" w:rsidRDefault="00610D9B" w:rsidP="00CF21CD">
            <w:pPr>
              <w:jc w:val="center"/>
              <w:rPr>
                <w:color w:val="FF0000"/>
              </w:rPr>
            </w:pPr>
            <w:r w:rsidRPr="00CF21CD">
              <w:rPr>
                <w:color w:val="FF0000"/>
              </w:rPr>
              <w:t>5 300</w:t>
            </w:r>
          </w:p>
        </w:tc>
        <w:tc>
          <w:tcPr>
            <w:tcW w:w="1844" w:type="dxa"/>
          </w:tcPr>
          <w:p w14:paraId="26BB7F3E" w14:textId="77777777" w:rsidR="00610D9B" w:rsidRPr="00CF21CD" w:rsidRDefault="00610D9B" w:rsidP="00CF21CD">
            <w:pPr>
              <w:jc w:val="center"/>
              <w:rPr>
                <w:color w:val="FF0000"/>
              </w:rPr>
            </w:pPr>
            <w:r w:rsidRPr="00CF21CD">
              <w:rPr>
                <w:color w:val="FF0000"/>
              </w:rPr>
              <w:t>225</w:t>
            </w:r>
          </w:p>
        </w:tc>
      </w:tr>
      <w:tr w:rsidR="00610D9B" w:rsidRPr="00CF21CD" w14:paraId="35D9A425" w14:textId="77777777" w:rsidTr="008806A9">
        <w:trPr>
          <w:trHeight w:val="690"/>
          <w:jc w:val="center"/>
        </w:trPr>
        <w:tc>
          <w:tcPr>
            <w:tcW w:w="2268" w:type="dxa"/>
          </w:tcPr>
          <w:p w14:paraId="50E68E7F" w14:textId="77777777" w:rsidR="00610D9B" w:rsidRPr="00CF21CD" w:rsidRDefault="00610D9B" w:rsidP="00CF21CD">
            <w:pPr>
              <w:jc w:val="center"/>
              <w:rPr>
                <w:color w:val="FF0000"/>
              </w:rPr>
            </w:pPr>
            <w:r w:rsidRPr="00CF21CD">
              <w:rPr>
                <w:color w:val="FF0000"/>
              </w:rPr>
              <w:t>Wymagana ilość po przeliczeniu</w:t>
            </w:r>
          </w:p>
        </w:tc>
        <w:tc>
          <w:tcPr>
            <w:tcW w:w="1559" w:type="dxa"/>
          </w:tcPr>
          <w:p w14:paraId="37F58A26" w14:textId="77777777" w:rsidR="00610D9B" w:rsidRPr="00CF21CD" w:rsidRDefault="00610D9B" w:rsidP="00CF21CD">
            <w:pPr>
              <w:jc w:val="center"/>
              <w:rPr>
                <w:color w:val="FF0000"/>
              </w:rPr>
            </w:pPr>
            <w:r w:rsidRPr="00CF21CD">
              <w:rPr>
                <w:color w:val="FF0000"/>
              </w:rPr>
              <w:t>14 113</w:t>
            </w:r>
          </w:p>
        </w:tc>
        <w:tc>
          <w:tcPr>
            <w:tcW w:w="2551" w:type="dxa"/>
          </w:tcPr>
          <w:p w14:paraId="61C1AB18" w14:textId="77777777" w:rsidR="00610D9B" w:rsidRPr="00CF21CD" w:rsidRDefault="00610D9B" w:rsidP="00CF21CD">
            <w:pPr>
              <w:jc w:val="center"/>
              <w:rPr>
                <w:color w:val="FF0000"/>
              </w:rPr>
            </w:pPr>
            <w:r w:rsidRPr="00CF21CD">
              <w:rPr>
                <w:color w:val="FF0000"/>
              </w:rPr>
              <w:t>6 163</w:t>
            </w:r>
          </w:p>
        </w:tc>
        <w:tc>
          <w:tcPr>
            <w:tcW w:w="1844" w:type="dxa"/>
          </w:tcPr>
          <w:p w14:paraId="5DCDA902" w14:textId="77777777" w:rsidR="00610D9B" w:rsidRPr="00CF21CD" w:rsidRDefault="00610D9B" w:rsidP="00CF21CD">
            <w:pPr>
              <w:jc w:val="center"/>
              <w:rPr>
                <w:color w:val="FF0000"/>
              </w:rPr>
            </w:pPr>
            <w:r w:rsidRPr="00CF21CD">
              <w:rPr>
                <w:color w:val="FF0000"/>
              </w:rPr>
              <w:t>225</w:t>
            </w:r>
          </w:p>
        </w:tc>
      </w:tr>
    </w:tbl>
    <w:p w14:paraId="1589C4AC" w14:textId="77777777" w:rsidR="008806A9" w:rsidRDefault="008806A9" w:rsidP="008806A9">
      <w:pPr>
        <w:spacing w:before="0" w:after="0"/>
        <w:rPr>
          <w:color w:val="FF0000"/>
          <w:u w:val="single"/>
        </w:rPr>
      </w:pPr>
    </w:p>
    <w:p w14:paraId="797AE0ED" w14:textId="6C9E7209" w:rsidR="00610D9B" w:rsidRPr="00CF21CD" w:rsidRDefault="00610D9B" w:rsidP="008806A9">
      <w:pPr>
        <w:spacing w:before="240"/>
        <w:rPr>
          <w:color w:val="FF0000"/>
          <w:u w:val="single"/>
        </w:rPr>
      </w:pPr>
      <w:r w:rsidRPr="00CF21CD">
        <w:rPr>
          <w:color w:val="FF0000"/>
          <w:u w:val="single"/>
        </w:rPr>
        <w:t>Przykład nr 3 – Mniej niż 700 operacji lotniczych w ciągu trzech kolejnych miesięcy o najwyższym natężeniu ruchu lotniczego w roku</w:t>
      </w:r>
    </w:p>
    <w:p w14:paraId="7A13DADB" w14:textId="6EBCE14B" w:rsidR="00610D9B" w:rsidRPr="00CF21CD" w:rsidRDefault="00610D9B" w:rsidP="008806A9">
      <w:pPr>
        <w:spacing w:before="0" w:after="240"/>
        <w:rPr>
          <w:color w:val="FF0000"/>
        </w:rPr>
      </w:pPr>
      <w:r w:rsidRPr="00CF21CD">
        <w:rPr>
          <w:color w:val="FF0000"/>
        </w:rPr>
        <w:t>Przedstawione poniżej przykłady ilustrują metodę określania lotniskowego poziomu ochrony ratowniczo-gaśniczej przy uwzględnieniu liczby operacji lotniczych.</w:t>
      </w:r>
    </w:p>
    <w:tbl>
      <w:tblPr>
        <w:tblStyle w:val="Tabela-Siatka"/>
        <w:tblW w:w="0" w:type="auto"/>
        <w:jc w:val="center"/>
        <w:tblLook w:val="04A0" w:firstRow="1" w:lastRow="0" w:firstColumn="1" w:lastColumn="0" w:noHBand="0" w:noVBand="1"/>
      </w:tblPr>
      <w:tblGrid>
        <w:gridCol w:w="1985"/>
        <w:gridCol w:w="1843"/>
        <w:gridCol w:w="1778"/>
        <w:gridCol w:w="1386"/>
        <w:gridCol w:w="1386"/>
      </w:tblGrid>
      <w:tr w:rsidR="00610D9B" w:rsidRPr="00CF21CD" w14:paraId="74146A93" w14:textId="77777777" w:rsidTr="008806A9">
        <w:trPr>
          <w:trHeight w:val="532"/>
          <w:jc w:val="center"/>
        </w:trPr>
        <w:tc>
          <w:tcPr>
            <w:tcW w:w="1985" w:type="dxa"/>
            <w:vAlign w:val="center"/>
          </w:tcPr>
          <w:p w14:paraId="66C00003" w14:textId="77777777" w:rsidR="00610D9B" w:rsidRPr="00CF21CD" w:rsidRDefault="00610D9B" w:rsidP="00CF21CD">
            <w:pPr>
              <w:jc w:val="center"/>
              <w:rPr>
                <w:b/>
                <w:color w:val="FF0000"/>
              </w:rPr>
            </w:pPr>
            <w:r w:rsidRPr="00CF21CD">
              <w:rPr>
                <w:b/>
                <w:color w:val="FF0000"/>
              </w:rPr>
              <w:t>Samolot</w:t>
            </w:r>
          </w:p>
        </w:tc>
        <w:tc>
          <w:tcPr>
            <w:tcW w:w="1843" w:type="dxa"/>
            <w:vAlign w:val="center"/>
          </w:tcPr>
          <w:p w14:paraId="6ECD680D" w14:textId="77777777" w:rsidR="00610D9B" w:rsidRPr="00CF21CD" w:rsidRDefault="00610D9B" w:rsidP="00CF21CD">
            <w:pPr>
              <w:jc w:val="center"/>
              <w:rPr>
                <w:b/>
                <w:color w:val="FF0000"/>
              </w:rPr>
            </w:pPr>
            <w:r w:rsidRPr="00CF21CD">
              <w:rPr>
                <w:b/>
                <w:color w:val="FF0000"/>
              </w:rPr>
              <w:t>Długość całkowita</w:t>
            </w:r>
          </w:p>
        </w:tc>
        <w:tc>
          <w:tcPr>
            <w:tcW w:w="1778" w:type="dxa"/>
            <w:vAlign w:val="center"/>
          </w:tcPr>
          <w:p w14:paraId="591DA951" w14:textId="77777777" w:rsidR="00610D9B" w:rsidRPr="00CF21CD" w:rsidRDefault="00610D9B" w:rsidP="00CF21CD">
            <w:pPr>
              <w:jc w:val="center"/>
              <w:rPr>
                <w:b/>
                <w:color w:val="FF0000"/>
              </w:rPr>
            </w:pPr>
            <w:r w:rsidRPr="00CF21CD">
              <w:rPr>
                <w:b/>
                <w:color w:val="FF0000"/>
              </w:rPr>
              <w:t>Szerokość kadłuba</w:t>
            </w:r>
          </w:p>
        </w:tc>
        <w:tc>
          <w:tcPr>
            <w:tcW w:w="1386" w:type="dxa"/>
            <w:vAlign w:val="center"/>
          </w:tcPr>
          <w:p w14:paraId="61F56629" w14:textId="77777777" w:rsidR="00610D9B" w:rsidRPr="00CF21CD" w:rsidRDefault="00610D9B" w:rsidP="00CF21CD">
            <w:pPr>
              <w:jc w:val="center"/>
              <w:rPr>
                <w:b/>
                <w:color w:val="FF0000"/>
              </w:rPr>
            </w:pPr>
            <w:r w:rsidRPr="00CF21CD">
              <w:rPr>
                <w:b/>
                <w:color w:val="FF0000"/>
              </w:rPr>
              <w:t>Kategoria</w:t>
            </w:r>
          </w:p>
        </w:tc>
        <w:tc>
          <w:tcPr>
            <w:tcW w:w="1386" w:type="dxa"/>
            <w:vAlign w:val="center"/>
          </w:tcPr>
          <w:p w14:paraId="1E5D15A7" w14:textId="77777777" w:rsidR="00610D9B" w:rsidRPr="00CF21CD" w:rsidRDefault="00610D9B" w:rsidP="00CF21CD">
            <w:pPr>
              <w:jc w:val="center"/>
              <w:rPr>
                <w:b/>
                <w:color w:val="FF0000"/>
              </w:rPr>
            </w:pPr>
            <w:r w:rsidRPr="00CF21CD">
              <w:rPr>
                <w:b/>
                <w:color w:val="FF0000"/>
              </w:rPr>
              <w:t>Operacje lotnicze</w:t>
            </w:r>
          </w:p>
        </w:tc>
      </w:tr>
      <w:tr w:rsidR="00610D9B" w:rsidRPr="00CF21CD" w14:paraId="49567275" w14:textId="77777777" w:rsidTr="008806A9">
        <w:trPr>
          <w:jc w:val="center"/>
        </w:trPr>
        <w:tc>
          <w:tcPr>
            <w:tcW w:w="1985" w:type="dxa"/>
          </w:tcPr>
          <w:p w14:paraId="4E499179" w14:textId="77777777" w:rsidR="00610D9B" w:rsidRPr="00CF21CD" w:rsidRDefault="00610D9B" w:rsidP="00CF21CD">
            <w:pPr>
              <w:rPr>
                <w:color w:val="FF0000"/>
              </w:rPr>
            </w:pPr>
            <w:r w:rsidRPr="00CF21CD">
              <w:rPr>
                <w:color w:val="FF0000"/>
              </w:rPr>
              <w:t>Airbus A320</w:t>
            </w:r>
          </w:p>
        </w:tc>
        <w:tc>
          <w:tcPr>
            <w:tcW w:w="1843" w:type="dxa"/>
          </w:tcPr>
          <w:p w14:paraId="775EA366" w14:textId="77777777" w:rsidR="00610D9B" w:rsidRPr="00CF21CD" w:rsidRDefault="00610D9B" w:rsidP="00CF21CD">
            <w:pPr>
              <w:jc w:val="center"/>
              <w:rPr>
                <w:color w:val="FF0000"/>
              </w:rPr>
            </w:pPr>
            <w:r w:rsidRPr="00CF21CD">
              <w:rPr>
                <w:color w:val="FF0000"/>
              </w:rPr>
              <w:t>37.6 m</w:t>
            </w:r>
          </w:p>
        </w:tc>
        <w:tc>
          <w:tcPr>
            <w:tcW w:w="1778" w:type="dxa"/>
          </w:tcPr>
          <w:p w14:paraId="04AF7519" w14:textId="77777777" w:rsidR="00610D9B" w:rsidRPr="00CF21CD" w:rsidRDefault="00610D9B" w:rsidP="00CF21CD">
            <w:pPr>
              <w:jc w:val="center"/>
              <w:rPr>
                <w:color w:val="FF0000"/>
              </w:rPr>
            </w:pPr>
            <w:r w:rsidRPr="00CF21CD">
              <w:rPr>
                <w:color w:val="FF0000"/>
              </w:rPr>
              <w:t>4.0 m</w:t>
            </w:r>
          </w:p>
        </w:tc>
        <w:tc>
          <w:tcPr>
            <w:tcW w:w="1386" w:type="dxa"/>
          </w:tcPr>
          <w:p w14:paraId="5A2BE911" w14:textId="77777777" w:rsidR="00610D9B" w:rsidRPr="00CF21CD" w:rsidRDefault="00610D9B" w:rsidP="00CF21CD">
            <w:pPr>
              <w:jc w:val="center"/>
              <w:rPr>
                <w:color w:val="FF0000"/>
              </w:rPr>
            </w:pPr>
            <w:r w:rsidRPr="00CF21CD">
              <w:rPr>
                <w:color w:val="FF0000"/>
              </w:rPr>
              <w:t>6</w:t>
            </w:r>
          </w:p>
        </w:tc>
        <w:tc>
          <w:tcPr>
            <w:tcW w:w="1386" w:type="dxa"/>
          </w:tcPr>
          <w:p w14:paraId="619918BA" w14:textId="77777777" w:rsidR="00610D9B" w:rsidRPr="00CF21CD" w:rsidRDefault="00610D9B" w:rsidP="00CF21CD">
            <w:pPr>
              <w:jc w:val="center"/>
              <w:rPr>
                <w:color w:val="FF0000"/>
              </w:rPr>
            </w:pPr>
            <w:r w:rsidRPr="00CF21CD">
              <w:rPr>
                <w:color w:val="FF0000"/>
              </w:rPr>
              <w:t>600</w:t>
            </w:r>
          </w:p>
        </w:tc>
      </w:tr>
      <w:tr w:rsidR="00610D9B" w:rsidRPr="00CF21CD" w14:paraId="40A5C172" w14:textId="77777777" w:rsidTr="008806A9">
        <w:trPr>
          <w:jc w:val="center"/>
        </w:trPr>
        <w:tc>
          <w:tcPr>
            <w:tcW w:w="1985" w:type="dxa"/>
          </w:tcPr>
          <w:p w14:paraId="1471D902" w14:textId="77777777" w:rsidR="00610D9B" w:rsidRPr="00CF21CD" w:rsidRDefault="00610D9B" w:rsidP="00CF21CD">
            <w:pPr>
              <w:jc w:val="left"/>
              <w:rPr>
                <w:color w:val="FF0000"/>
              </w:rPr>
            </w:pPr>
            <w:r w:rsidRPr="00CF21CD">
              <w:rPr>
                <w:color w:val="FF0000"/>
              </w:rPr>
              <w:t>Bombardier CRJ 900</w:t>
            </w:r>
          </w:p>
        </w:tc>
        <w:tc>
          <w:tcPr>
            <w:tcW w:w="1843" w:type="dxa"/>
          </w:tcPr>
          <w:p w14:paraId="6E9EE7C8" w14:textId="77777777" w:rsidR="00610D9B" w:rsidRPr="00CF21CD" w:rsidRDefault="00610D9B" w:rsidP="00CF21CD">
            <w:pPr>
              <w:jc w:val="center"/>
              <w:rPr>
                <w:color w:val="FF0000"/>
              </w:rPr>
            </w:pPr>
            <w:r w:rsidRPr="00CF21CD">
              <w:rPr>
                <w:color w:val="FF0000"/>
              </w:rPr>
              <w:t>36.4 m</w:t>
            </w:r>
          </w:p>
        </w:tc>
        <w:tc>
          <w:tcPr>
            <w:tcW w:w="1778" w:type="dxa"/>
          </w:tcPr>
          <w:p w14:paraId="612EDD7D" w14:textId="77777777" w:rsidR="00610D9B" w:rsidRPr="00CF21CD" w:rsidRDefault="00610D9B" w:rsidP="00CF21CD">
            <w:pPr>
              <w:jc w:val="center"/>
              <w:rPr>
                <w:color w:val="FF0000"/>
              </w:rPr>
            </w:pPr>
            <w:r w:rsidRPr="00CF21CD">
              <w:rPr>
                <w:color w:val="FF0000"/>
              </w:rPr>
              <w:t>2.7 m</w:t>
            </w:r>
          </w:p>
        </w:tc>
        <w:tc>
          <w:tcPr>
            <w:tcW w:w="1386" w:type="dxa"/>
          </w:tcPr>
          <w:p w14:paraId="5DF3EBBC" w14:textId="77777777" w:rsidR="00610D9B" w:rsidRPr="00CF21CD" w:rsidRDefault="00610D9B" w:rsidP="00CF21CD">
            <w:pPr>
              <w:jc w:val="center"/>
              <w:rPr>
                <w:color w:val="FF0000"/>
              </w:rPr>
            </w:pPr>
            <w:r w:rsidRPr="00CF21CD">
              <w:rPr>
                <w:color w:val="FF0000"/>
              </w:rPr>
              <w:t>6</w:t>
            </w:r>
          </w:p>
        </w:tc>
        <w:tc>
          <w:tcPr>
            <w:tcW w:w="1386" w:type="dxa"/>
          </w:tcPr>
          <w:p w14:paraId="71A777A4" w14:textId="77777777" w:rsidR="00610D9B" w:rsidRPr="00CF21CD" w:rsidRDefault="00610D9B" w:rsidP="00CF21CD">
            <w:pPr>
              <w:jc w:val="center"/>
              <w:rPr>
                <w:color w:val="FF0000"/>
              </w:rPr>
            </w:pPr>
            <w:r w:rsidRPr="00CF21CD">
              <w:rPr>
                <w:color w:val="FF0000"/>
              </w:rPr>
              <w:t>300</w:t>
            </w:r>
          </w:p>
        </w:tc>
      </w:tr>
      <w:tr w:rsidR="00610D9B" w:rsidRPr="00CF21CD" w14:paraId="35E76131" w14:textId="77777777" w:rsidTr="008806A9">
        <w:trPr>
          <w:jc w:val="center"/>
        </w:trPr>
        <w:tc>
          <w:tcPr>
            <w:tcW w:w="1985" w:type="dxa"/>
          </w:tcPr>
          <w:p w14:paraId="31FAF76D" w14:textId="77777777" w:rsidR="00610D9B" w:rsidRPr="00CF21CD" w:rsidRDefault="00610D9B" w:rsidP="00CF21CD">
            <w:pPr>
              <w:rPr>
                <w:color w:val="FF0000"/>
              </w:rPr>
            </w:pPr>
            <w:r w:rsidRPr="00CF21CD">
              <w:rPr>
                <w:color w:val="FF0000"/>
              </w:rPr>
              <w:t>Embraer 190</w:t>
            </w:r>
          </w:p>
        </w:tc>
        <w:tc>
          <w:tcPr>
            <w:tcW w:w="1843" w:type="dxa"/>
          </w:tcPr>
          <w:p w14:paraId="03F2CF3E" w14:textId="77777777" w:rsidR="00610D9B" w:rsidRPr="00CF21CD" w:rsidRDefault="00610D9B" w:rsidP="00CF21CD">
            <w:pPr>
              <w:jc w:val="center"/>
              <w:rPr>
                <w:color w:val="FF0000"/>
              </w:rPr>
            </w:pPr>
            <w:r w:rsidRPr="00CF21CD">
              <w:rPr>
                <w:color w:val="FF0000"/>
              </w:rPr>
              <w:t>36.2 m</w:t>
            </w:r>
          </w:p>
        </w:tc>
        <w:tc>
          <w:tcPr>
            <w:tcW w:w="1778" w:type="dxa"/>
          </w:tcPr>
          <w:p w14:paraId="15052B4F" w14:textId="77777777" w:rsidR="00610D9B" w:rsidRPr="00CF21CD" w:rsidRDefault="00610D9B" w:rsidP="00CF21CD">
            <w:pPr>
              <w:jc w:val="center"/>
              <w:rPr>
                <w:color w:val="FF0000"/>
              </w:rPr>
            </w:pPr>
            <w:r w:rsidRPr="00CF21CD">
              <w:rPr>
                <w:color w:val="FF0000"/>
              </w:rPr>
              <w:t>3.0 m</w:t>
            </w:r>
          </w:p>
        </w:tc>
        <w:tc>
          <w:tcPr>
            <w:tcW w:w="1386" w:type="dxa"/>
          </w:tcPr>
          <w:p w14:paraId="025B2881" w14:textId="77777777" w:rsidR="00610D9B" w:rsidRPr="00CF21CD" w:rsidRDefault="00610D9B" w:rsidP="00CF21CD">
            <w:pPr>
              <w:jc w:val="center"/>
              <w:rPr>
                <w:color w:val="FF0000"/>
              </w:rPr>
            </w:pPr>
            <w:r w:rsidRPr="00CF21CD">
              <w:rPr>
                <w:color w:val="FF0000"/>
              </w:rPr>
              <w:t>6</w:t>
            </w:r>
          </w:p>
        </w:tc>
        <w:tc>
          <w:tcPr>
            <w:tcW w:w="1386" w:type="dxa"/>
          </w:tcPr>
          <w:p w14:paraId="7E2D962E" w14:textId="77777777" w:rsidR="00610D9B" w:rsidRPr="00CF21CD" w:rsidRDefault="00610D9B" w:rsidP="00CF21CD">
            <w:pPr>
              <w:jc w:val="center"/>
              <w:rPr>
                <w:color w:val="FF0000"/>
              </w:rPr>
            </w:pPr>
            <w:r w:rsidRPr="00CF21CD">
              <w:rPr>
                <w:color w:val="FF0000"/>
              </w:rPr>
              <w:t>500</w:t>
            </w:r>
          </w:p>
        </w:tc>
      </w:tr>
      <w:tr w:rsidR="00610D9B" w:rsidRPr="00CF21CD" w14:paraId="45CD769E" w14:textId="77777777" w:rsidTr="008806A9">
        <w:trPr>
          <w:jc w:val="center"/>
        </w:trPr>
        <w:tc>
          <w:tcPr>
            <w:tcW w:w="1985" w:type="dxa"/>
          </w:tcPr>
          <w:p w14:paraId="088876BC" w14:textId="77777777" w:rsidR="00610D9B" w:rsidRPr="00CF21CD" w:rsidRDefault="00610D9B" w:rsidP="00CF21CD">
            <w:pPr>
              <w:rPr>
                <w:color w:val="FF0000"/>
              </w:rPr>
            </w:pPr>
            <w:r w:rsidRPr="00CF21CD">
              <w:rPr>
                <w:color w:val="FF0000"/>
              </w:rPr>
              <w:t>ATR 72</w:t>
            </w:r>
          </w:p>
        </w:tc>
        <w:tc>
          <w:tcPr>
            <w:tcW w:w="1843" w:type="dxa"/>
          </w:tcPr>
          <w:p w14:paraId="763FCD48" w14:textId="77777777" w:rsidR="00610D9B" w:rsidRPr="00CF21CD" w:rsidRDefault="00610D9B" w:rsidP="00CF21CD">
            <w:pPr>
              <w:jc w:val="center"/>
              <w:rPr>
                <w:color w:val="FF0000"/>
              </w:rPr>
            </w:pPr>
            <w:r w:rsidRPr="00CF21CD">
              <w:rPr>
                <w:color w:val="FF0000"/>
              </w:rPr>
              <w:t>27.2 m</w:t>
            </w:r>
          </w:p>
        </w:tc>
        <w:tc>
          <w:tcPr>
            <w:tcW w:w="1778" w:type="dxa"/>
          </w:tcPr>
          <w:p w14:paraId="08B32BD6" w14:textId="77777777" w:rsidR="00610D9B" w:rsidRPr="00CF21CD" w:rsidRDefault="00610D9B" w:rsidP="00CF21CD">
            <w:pPr>
              <w:jc w:val="center"/>
              <w:rPr>
                <w:color w:val="FF0000"/>
              </w:rPr>
            </w:pPr>
            <w:r w:rsidRPr="00CF21CD">
              <w:rPr>
                <w:color w:val="FF0000"/>
              </w:rPr>
              <w:t>2.8 m</w:t>
            </w:r>
          </w:p>
        </w:tc>
        <w:tc>
          <w:tcPr>
            <w:tcW w:w="1386" w:type="dxa"/>
          </w:tcPr>
          <w:p w14:paraId="5CA55AC7" w14:textId="77777777" w:rsidR="00610D9B" w:rsidRPr="00CF21CD" w:rsidRDefault="00610D9B" w:rsidP="00CF21CD">
            <w:pPr>
              <w:jc w:val="center"/>
              <w:rPr>
                <w:color w:val="FF0000"/>
              </w:rPr>
            </w:pPr>
            <w:r w:rsidRPr="00CF21CD">
              <w:rPr>
                <w:color w:val="FF0000"/>
              </w:rPr>
              <w:t>5</w:t>
            </w:r>
          </w:p>
        </w:tc>
        <w:tc>
          <w:tcPr>
            <w:tcW w:w="1386" w:type="dxa"/>
          </w:tcPr>
          <w:p w14:paraId="4E985A4F" w14:textId="77777777" w:rsidR="00610D9B" w:rsidRPr="00CF21CD" w:rsidRDefault="00610D9B" w:rsidP="00CF21CD">
            <w:pPr>
              <w:jc w:val="center"/>
              <w:rPr>
                <w:color w:val="FF0000"/>
              </w:rPr>
            </w:pPr>
            <w:r w:rsidRPr="00CF21CD">
              <w:rPr>
                <w:color w:val="FF0000"/>
              </w:rPr>
              <w:t>200</w:t>
            </w:r>
          </w:p>
        </w:tc>
      </w:tr>
    </w:tbl>
    <w:p w14:paraId="633B3797" w14:textId="774BFFA7" w:rsidR="008806A9" w:rsidRDefault="008806A9" w:rsidP="00CF21CD">
      <w:pPr>
        <w:rPr>
          <w:color w:val="FF0000"/>
        </w:rPr>
      </w:pPr>
    </w:p>
    <w:p w14:paraId="399BA706" w14:textId="77777777" w:rsidR="008806A9" w:rsidRDefault="008806A9">
      <w:pPr>
        <w:spacing w:before="0" w:after="0" w:line="240" w:lineRule="auto"/>
        <w:jc w:val="left"/>
        <w:rPr>
          <w:color w:val="FF0000"/>
        </w:rPr>
      </w:pPr>
      <w:r>
        <w:rPr>
          <w:color w:val="FF0000"/>
        </w:rPr>
        <w:br w:type="page"/>
      </w:r>
    </w:p>
    <w:p w14:paraId="764C7724" w14:textId="3831A2B1" w:rsidR="00610D9B" w:rsidRPr="00CF21CD" w:rsidRDefault="00610D9B" w:rsidP="00CF21CD">
      <w:pPr>
        <w:rPr>
          <w:color w:val="FF0000"/>
        </w:rPr>
      </w:pPr>
      <w:r w:rsidRPr="00CF21CD">
        <w:rPr>
          <w:color w:val="FF0000"/>
        </w:rPr>
        <w:lastRenderedPageBreak/>
        <w:t>Najdłuższe samoloty są klasyfikowane poprzez określenie, przy użyciu Tabeli 1 w pkt AMC2 ADR.OPS.B.010(a)(2), w pierwszej kolejności ich długości całkowitej, a następnie szerokości kadłuba, do momentu osiągnięcia 700 operacji lotniczych. Jak widać, ilość operacji lotniczych najdłuższych samolotów o najwyższej kategorii wynosi ogółem więcej niż 700. W takim przypadku kategoria lotniska wynosi 6.</w:t>
      </w:r>
    </w:p>
    <w:tbl>
      <w:tblPr>
        <w:tblStyle w:val="Tabela-Siatka"/>
        <w:tblW w:w="0" w:type="auto"/>
        <w:jc w:val="center"/>
        <w:tblLook w:val="04A0" w:firstRow="1" w:lastRow="0" w:firstColumn="1" w:lastColumn="0" w:noHBand="0" w:noVBand="1"/>
      </w:tblPr>
      <w:tblGrid>
        <w:gridCol w:w="1985"/>
        <w:gridCol w:w="1984"/>
        <w:gridCol w:w="1701"/>
        <w:gridCol w:w="1322"/>
        <w:gridCol w:w="1386"/>
      </w:tblGrid>
      <w:tr w:rsidR="00610D9B" w:rsidRPr="00CF21CD" w14:paraId="728807B0" w14:textId="77777777" w:rsidTr="008806A9">
        <w:trPr>
          <w:trHeight w:val="532"/>
          <w:jc w:val="center"/>
        </w:trPr>
        <w:tc>
          <w:tcPr>
            <w:tcW w:w="1985" w:type="dxa"/>
            <w:vAlign w:val="center"/>
          </w:tcPr>
          <w:p w14:paraId="6E83A7EC" w14:textId="77777777" w:rsidR="00610D9B" w:rsidRPr="00CF21CD" w:rsidRDefault="00610D9B" w:rsidP="00CF21CD">
            <w:pPr>
              <w:jc w:val="center"/>
              <w:rPr>
                <w:b/>
                <w:color w:val="FF0000"/>
              </w:rPr>
            </w:pPr>
            <w:r w:rsidRPr="00CF21CD">
              <w:rPr>
                <w:b/>
                <w:color w:val="FF0000"/>
              </w:rPr>
              <w:t>Samolot</w:t>
            </w:r>
          </w:p>
        </w:tc>
        <w:tc>
          <w:tcPr>
            <w:tcW w:w="1984" w:type="dxa"/>
            <w:vAlign w:val="center"/>
          </w:tcPr>
          <w:p w14:paraId="4BCDEEB6" w14:textId="77777777" w:rsidR="00610D9B" w:rsidRPr="00CF21CD" w:rsidRDefault="00610D9B" w:rsidP="00CF21CD">
            <w:pPr>
              <w:jc w:val="center"/>
              <w:rPr>
                <w:b/>
                <w:color w:val="FF0000"/>
              </w:rPr>
            </w:pPr>
            <w:r w:rsidRPr="00CF21CD">
              <w:rPr>
                <w:b/>
                <w:color w:val="FF0000"/>
              </w:rPr>
              <w:t>Długość całkowita</w:t>
            </w:r>
          </w:p>
        </w:tc>
        <w:tc>
          <w:tcPr>
            <w:tcW w:w="1701" w:type="dxa"/>
            <w:vAlign w:val="center"/>
          </w:tcPr>
          <w:p w14:paraId="364B9E33" w14:textId="77777777" w:rsidR="00610D9B" w:rsidRPr="00CF21CD" w:rsidRDefault="00610D9B" w:rsidP="00CF21CD">
            <w:pPr>
              <w:jc w:val="center"/>
              <w:rPr>
                <w:b/>
                <w:color w:val="FF0000"/>
              </w:rPr>
            </w:pPr>
            <w:r w:rsidRPr="00CF21CD">
              <w:rPr>
                <w:b/>
                <w:color w:val="FF0000"/>
              </w:rPr>
              <w:t>Szerokość kadłuba</w:t>
            </w:r>
          </w:p>
        </w:tc>
        <w:tc>
          <w:tcPr>
            <w:tcW w:w="1322" w:type="dxa"/>
            <w:vAlign w:val="center"/>
          </w:tcPr>
          <w:p w14:paraId="0E00DB74" w14:textId="77777777" w:rsidR="00610D9B" w:rsidRPr="00CF21CD" w:rsidRDefault="00610D9B" w:rsidP="00CF21CD">
            <w:pPr>
              <w:jc w:val="center"/>
              <w:rPr>
                <w:b/>
                <w:color w:val="FF0000"/>
              </w:rPr>
            </w:pPr>
            <w:r w:rsidRPr="00CF21CD">
              <w:rPr>
                <w:b/>
                <w:color w:val="FF0000"/>
              </w:rPr>
              <w:t>Kategoria</w:t>
            </w:r>
          </w:p>
        </w:tc>
        <w:tc>
          <w:tcPr>
            <w:tcW w:w="1386" w:type="dxa"/>
            <w:vAlign w:val="center"/>
          </w:tcPr>
          <w:p w14:paraId="51EFAB36" w14:textId="77777777" w:rsidR="00610D9B" w:rsidRPr="00CF21CD" w:rsidRDefault="00610D9B" w:rsidP="00CF21CD">
            <w:pPr>
              <w:jc w:val="center"/>
              <w:rPr>
                <w:b/>
                <w:color w:val="FF0000"/>
              </w:rPr>
            </w:pPr>
            <w:r w:rsidRPr="00CF21CD">
              <w:rPr>
                <w:b/>
                <w:color w:val="FF0000"/>
              </w:rPr>
              <w:t>Operacje lotnicze</w:t>
            </w:r>
          </w:p>
        </w:tc>
      </w:tr>
      <w:tr w:rsidR="00610D9B" w:rsidRPr="00CF21CD" w14:paraId="7769B8F7" w14:textId="77777777" w:rsidTr="008806A9">
        <w:trPr>
          <w:jc w:val="center"/>
        </w:trPr>
        <w:tc>
          <w:tcPr>
            <w:tcW w:w="1985" w:type="dxa"/>
          </w:tcPr>
          <w:p w14:paraId="679BD94E" w14:textId="77777777" w:rsidR="00610D9B" w:rsidRPr="00CF21CD" w:rsidRDefault="00610D9B" w:rsidP="00CF21CD">
            <w:pPr>
              <w:rPr>
                <w:color w:val="FF0000"/>
              </w:rPr>
            </w:pPr>
            <w:r w:rsidRPr="00CF21CD">
              <w:rPr>
                <w:color w:val="FF0000"/>
              </w:rPr>
              <w:t>Airbus A350-900</w:t>
            </w:r>
          </w:p>
        </w:tc>
        <w:tc>
          <w:tcPr>
            <w:tcW w:w="1984" w:type="dxa"/>
          </w:tcPr>
          <w:p w14:paraId="60EC749A" w14:textId="77777777" w:rsidR="00610D9B" w:rsidRPr="00CF21CD" w:rsidRDefault="00610D9B" w:rsidP="00CF21CD">
            <w:pPr>
              <w:jc w:val="center"/>
              <w:rPr>
                <w:color w:val="FF0000"/>
              </w:rPr>
            </w:pPr>
            <w:r w:rsidRPr="00CF21CD">
              <w:rPr>
                <w:color w:val="FF0000"/>
              </w:rPr>
              <w:t>66.8 m</w:t>
            </w:r>
          </w:p>
        </w:tc>
        <w:tc>
          <w:tcPr>
            <w:tcW w:w="1701" w:type="dxa"/>
          </w:tcPr>
          <w:p w14:paraId="6A422E08" w14:textId="77777777" w:rsidR="00610D9B" w:rsidRPr="00CF21CD" w:rsidRDefault="00610D9B" w:rsidP="00CF21CD">
            <w:pPr>
              <w:jc w:val="center"/>
              <w:rPr>
                <w:color w:val="FF0000"/>
              </w:rPr>
            </w:pPr>
            <w:r w:rsidRPr="00CF21CD">
              <w:rPr>
                <w:color w:val="FF0000"/>
              </w:rPr>
              <w:t>6.0 m</w:t>
            </w:r>
          </w:p>
        </w:tc>
        <w:tc>
          <w:tcPr>
            <w:tcW w:w="1322" w:type="dxa"/>
          </w:tcPr>
          <w:p w14:paraId="07ECCCF0" w14:textId="77777777" w:rsidR="00610D9B" w:rsidRPr="00CF21CD" w:rsidRDefault="00610D9B" w:rsidP="00CF21CD">
            <w:pPr>
              <w:jc w:val="center"/>
              <w:rPr>
                <w:color w:val="FF0000"/>
              </w:rPr>
            </w:pPr>
            <w:r w:rsidRPr="00CF21CD">
              <w:rPr>
                <w:color w:val="FF0000"/>
              </w:rPr>
              <w:t>9</w:t>
            </w:r>
          </w:p>
        </w:tc>
        <w:tc>
          <w:tcPr>
            <w:tcW w:w="1386" w:type="dxa"/>
          </w:tcPr>
          <w:p w14:paraId="227ED979" w14:textId="77777777" w:rsidR="00610D9B" w:rsidRPr="00CF21CD" w:rsidRDefault="00610D9B" w:rsidP="00CF21CD">
            <w:pPr>
              <w:jc w:val="center"/>
              <w:rPr>
                <w:color w:val="FF0000"/>
              </w:rPr>
            </w:pPr>
            <w:r w:rsidRPr="00CF21CD">
              <w:rPr>
                <w:color w:val="FF0000"/>
              </w:rPr>
              <w:t>300</w:t>
            </w:r>
          </w:p>
        </w:tc>
      </w:tr>
      <w:tr w:rsidR="00610D9B" w:rsidRPr="00CF21CD" w14:paraId="51904ED5" w14:textId="77777777" w:rsidTr="008806A9">
        <w:trPr>
          <w:jc w:val="center"/>
        </w:trPr>
        <w:tc>
          <w:tcPr>
            <w:tcW w:w="1985" w:type="dxa"/>
          </w:tcPr>
          <w:p w14:paraId="2DE9DCE9" w14:textId="77777777" w:rsidR="00610D9B" w:rsidRPr="00CF21CD" w:rsidRDefault="00610D9B" w:rsidP="00CF21CD">
            <w:pPr>
              <w:rPr>
                <w:color w:val="FF0000"/>
              </w:rPr>
            </w:pPr>
            <w:r w:rsidRPr="00CF21CD">
              <w:rPr>
                <w:color w:val="FF0000"/>
              </w:rPr>
              <w:t>Boeing 747-8</w:t>
            </w:r>
          </w:p>
        </w:tc>
        <w:tc>
          <w:tcPr>
            <w:tcW w:w="1984" w:type="dxa"/>
          </w:tcPr>
          <w:p w14:paraId="7FCC8FD0" w14:textId="77777777" w:rsidR="00610D9B" w:rsidRPr="00CF21CD" w:rsidRDefault="00610D9B" w:rsidP="00CF21CD">
            <w:pPr>
              <w:jc w:val="center"/>
              <w:rPr>
                <w:color w:val="FF0000"/>
              </w:rPr>
            </w:pPr>
            <w:r w:rsidRPr="00CF21CD">
              <w:rPr>
                <w:color w:val="FF0000"/>
              </w:rPr>
              <w:t>76.3 m</w:t>
            </w:r>
          </w:p>
        </w:tc>
        <w:tc>
          <w:tcPr>
            <w:tcW w:w="1701" w:type="dxa"/>
          </w:tcPr>
          <w:p w14:paraId="65B60F1A" w14:textId="77777777" w:rsidR="00610D9B" w:rsidRPr="00CF21CD" w:rsidRDefault="00610D9B" w:rsidP="00CF21CD">
            <w:pPr>
              <w:jc w:val="center"/>
              <w:rPr>
                <w:color w:val="FF0000"/>
              </w:rPr>
            </w:pPr>
            <w:r w:rsidRPr="00CF21CD">
              <w:rPr>
                <w:color w:val="FF0000"/>
              </w:rPr>
              <w:t>6.5 m</w:t>
            </w:r>
          </w:p>
        </w:tc>
        <w:tc>
          <w:tcPr>
            <w:tcW w:w="1322" w:type="dxa"/>
          </w:tcPr>
          <w:p w14:paraId="146E520F" w14:textId="77777777" w:rsidR="00610D9B" w:rsidRPr="00CF21CD" w:rsidRDefault="00610D9B" w:rsidP="00CF21CD">
            <w:pPr>
              <w:jc w:val="center"/>
              <w:rPr>
                <w:color w:val="FF0000"/>
              </w:rPr>
            </w:pPr>
            <w:r w:rsidRPr="00CF21CD">
              <w:rPr>
                <w:color w:val="FF0000"/>
              </w:rPr>
              <w:t>10</w:t>
            </w:r>
          </w:p>
        </w:tc>
        <w:tc>
          <w:tcPr>
            <w:tcW w:w="1386" w:type="dxa"/>
          </w:tcPr>
          <w:p w14:paraId="674EB55B" w14:textId="77777777" w:rsidR="00610D9B" w:rsidRPr="00CF21CD" w:rsidRDefault="00610D9B" w:rsidP="00CF21CD">
            <w:pPr>
              <w:jc w:val="center"/>
              <w:rPr>
                <w:color w:val="FF0000"/>
              </w:rPr>
            </w:pPr>
            <w:r w:rsidRPr="00CF21CD">
              <w:rPr>
                <w:color w:val="FF0000"/>
              </w:rPr>
              <w:t>400</w:t>
            </w:r>
          </w:p>
        </w:tc>
      </w:tr>
      <w:tr w:rsidR="00610D9B" w:rsidRPr="00CF21CD" w14:paraId="6E03969C" w14:textId="77777777" w:rsidTr="008806A9">
        <w:trPr>
          <w:jc w:val="center"/>
        </w:trPr>
        <w:tc>
          <w:tcPr>
            <w:tcW w:w="1985" w:type="dxa"/>
          </w:tcPr>
          <w:p w14:paraId="282D1500" w14:textId="77777777" w:rsidR="00610D9B" w:rsidRPr="00CF21CD" w:rsidRDefault="00610D9B" w:rsidP="00CF21CD">
            <w:pPr>
              <w:rPr>
                <w:color w:val="FF0000"/>
              </w:rPr>
            </w:pPr>
            <w:r w:rsidRPr="00CF21CD">
              <w:rPr>
                <w:color w:val="FF0000"/>
              </w:rPr>
              <w:t>Airbus A380</w:t>
            </w:r>
          </w:p>
        </w:tc>
        <w:tc>
          <w:tcPr>
            <w:tcW w:w="1984" w:type="dxa"/>
          </w:tcPr>
          <w:p w14:paraId="648B6FBF" w14:textId="77777777" w:rsidR="00610D9B" w:rsidRPr="00CF21CD" w:rsidRDefault="00610D9B" w:rsidP="00CF21CD">
            <w:pPr>
              <w:jc w:val="center"/>
              <w:rPr>
                <w:color w:val="FF0000"/>
              </w:rPr>
            </w:pPr>
            <w:r w:rsidRPr="00CF21CD">
              <w:rPr>
                <w:color w:val="FF0000"/>
              </w:rPr>
              <w:t>72.7 m</w:t>
            </w:r>
          </w:p>
        </w:tc>
        <w:tc>
          <w:tcPr>
            <w:tcW w:w="1701" w:type="dxa"/>
          </w:tcPr>
          <w:p w14:paraId="544AEEEB" w14:textId="77777777" w:rsidR="00610D9B" w:rsidRPr="00CF21CD" w:rsidRDefault="00610D9B" w:rsidP="00CF21CD">
            <w:pPr>
              <w:jc w:val="center"/>
              <w:rPr>
                <w:color w:val="FF0000"/>
              </w:rPr>
            </w:pPr>
            <w:r w:rsidRPr="00CF21CD">
              <w:rPr>
                <w:color w:val="FF0000"/>
              </w:rPr>
              <w:t>7.1 m</w:t>
            </w:r>
          </w:p>
        </w:tc>
        <w:tc>
          <w:tcPr>
            <w:tcW w:w="1322" w:type="dxa"/>
          </w:tcPr>
          <w:p w14:paraId="59BC82DD" w14:textId="77777777" w:rsidR="00610D9B" w:rsidRPr="00CF21CD" w:rsidRDefault="00610D9B" w:rsidP="00CF21CD">
            <w:pPr>
              <w:jc w:val="center"/>
              <w:rPr>
                <w:color w:val="FF0000"/>
              </w:rPr>
            </w:pPr>
            <w:r w:rsidRPr="00CF21CD">
              <w:rPr>
                <w:color w:val="FF0000"/>
              </w:rPr>
              <w:t>10</w:t>
            </w:r>
          </w:p>
        </w:tc>
        <w:tc>
          <w:tcPr>
            <w:tcW w:w="1386" w:type="dxa"/>
          </w:tcPr>
          <w:p w14:paraId="2FF53BCB" w14:textId="77777777" w:rsidR="00610D9B" w:rsidRPr="00CF21CD" w:rsidRDefault="00610D9B" w:rsidP="00CF21CD">
            <w:pPr>
              <w:jc w:val="center"/>
              <w:rPr>
                <w:color w:val="FF0000"/>
              </w:rPr>
            </w:pPr>
            <w:r w:rsidRPr="00CF21CD">
              <w:rPr>
                <w:color w:val="FF0000"/>
              </w:rPr>
              <w:t>400</w:t>
            </w:r>
          </w:p>
        </w:tc>
      </w:tr>
    </w:tbl>
    <w:p w14:paraId="4BA438A4" w14:textId="77777777" w:rsidR="008806A9" w:rsidRDefault="008806A9" w:rsidP="00CF21CD">
      <w:pPr>
        <w:rPr>
          <w:color w:val="FF0000"/>
        </w:rPr>
      </w:pPr>
    </w:p>
    <w:p w14:paraId="1AB5E3E6" w14:textId="5216B17F" w:rsidR="00610D9B" w:rsidRPr="00CF21CD" w:rsidRDefault="00610D9B" w:rsidP="008806A9">
      <w:pPr>
        <w:spacing w:after="240"/>
        <w:rPr>
          <w:color w:val="FF0000"/>
        </w:rPr>
      </w:pPr>
      <w:r w:rsidRPr="00CF21CD">
        <w:rPr>
          <w:color w:val="FF0000"/>
        </w:rPr>
        <w:t>Najdłuższe samoloty są klasyfikowane poprzez określenie, przy użyciu Tabeli 1 w pkt AMC2 ADR.OPS.B.010(a)(2), w pierwszej kolejności ich długości całkowitej, a następnie szerokości kadłuba, do momentu osiągnięcia 700 operacji lotniczych. Jak widać, ilość operacji lotniczych najdłuższych samolotów o najwyższej kategorii wynosi ogółem więcej niż 700. Można również zauważyć, że podczas określania kategorii odpowiadającej długości całkowitej samolotu Airbus A380, np. kategoria 9, wybrana kategoria jest faktycznie o jedną kategorię wyższa, ponieważ szerokość kadłuba samolotu jest większa od maksymalnej szerokości kadłuba dla kategorii 9. W takim przypadku kategoria lotniska wynosi 10.</w:t>
      </w:r>
    </w:p>
    <w:tbl>
      <w:tblPr>
        <w:tblStyle w:val="Tabela-Siatka"/>
        <w:tblW w:w="0" w:type="auto"/>
        <w:jc w:val="center"/>
        <w:tblLook w:val="04A0" w:firstRow="1" w:lastRow="0" w:firstColumn="1" w:lastColumn="0" w:noHBand="0" w:noVBand="1"/>
      </w:tblPr>
      <w:tblGrid>
        <w:gridCol w:w="1843"/>
        <w:gridCol w:w="1985"/>
        <w:gridCol w:w="1778"/>
        <w:gridCol w:w="1386"/>
        <w:gridCol w:w="1386"/>
      </w:tblGrid>
      <w:tr w:rsidR="00610D9B" w:rsidRPr="00CF21CD" w14:paraId="1E469C49" w14:textId="77777777" w:rsidTr="008806A9">
        <w:trPr>
          <w:trHeight w:val="532"/>
          <w:jc w:val="center"/>
        </w:trPr>
        <w:tc>
          <w:tcPr>
            <w:tcW w:w="1843" w:type="dxa"/>
            <w:vAlign w:val="center"/>
          </w:tcPr>
          <w:p w14:paraId="4EF4A088" w14:textId="77777777" w:rsidR="00610D9B" w:rsidRPr="00CF21CD" w:rsidRDefault="00610D9B" w:rsidP="00CF21CD">
            <w:pPr>
              <w:jc w:val="center"/>
              <w:rPr>
                <w:b/>
                <w:color w:val="FF0000"/>
              </w:rPr>
            </w:pPr>
            <w:r w:rsidRPr="00CF21CD">
              <w:rPr>
                <w:b/>
                <w:color w:val="FF0000"/>
              </w:rPr>
              <w:t>Samolot</w:t>
            </w:r>
          </w:p>
        </w:tc>
        <w:tc>
          <w:tcPr>
            <w:tcW w:w="1985" w:type="dxa"/>
            <w:vAlign w:val="center"/>
          </w:tcPr>
          <w:p w14:paraId="19BF612B" w14:textId="77777777" w:rsidR="00610D9B" w:rsidRPr="00CF21CD" w:rsidRDefault="00610D9B" w:rsidP="00CF21CD">
            <w:pPr>
              <w:jc w:val="center"/>
              <w:rPr>
                <w:b/>
                <w:color w:val="FF0000"/>
              </w:rPr>
            </w:pPr>
            <w:r w:rsidRPr="00CF21CD">
              <w:rPr>
                <w:b/>
                <w:color w:val="FF0000"/>
              </w:rPr>
              <w:t>Długość całkowita</w:t>
            </w:r>
          </w:p>
        </w:tc>
        <w:tc>
          <w:tcPr>
            <w:tcW w:w="1778" w:type="dxa"/>
            <w:vAlign w:val="center"/>
          </w:tcPr>
          <w:p w14:paraId="5DFF6757" w14:textId="77777777" w:rsidR="00610D9B" w:rsidRPr="00CF21CD" w:rsidRDefault="00610D9B" w:rsidP="00CF21CD">
            <w:pPr>
              <w:jc w:val="center"/>
              <w:rPr>
                <w:b/>
                <w:color w:val="FF0000"/>
              </w:rPr>
            </w:pPr>
            <w:r w:rsidRPr="00CF21CD">
              <w:rPr>
                <w:b/>
                <w:color w:val="FF0000"/>
              </w:rPr>
              <w:t>Szerokość kadłuba</w:t>
            </w:r>
          </w:p>
        </w:tc>
        <w:tc>
          <w:tcPr>
            <w:tcW w:w="1386" w:type="dxa"/>
            <w:vAlign w:val="center"/>
          </w:tcPr>
          <w:p w14:paraId="2A2C61B4" w14:textId="77777777" w:rsidR="00610D9B" w:rsidRPr="00CF21CD" w:rsidRDefault="00610D9B" w:rsidP="00CF21CD">
            <w:pPr>
              <w:jc w:val="center"/>
              <w:rPr>
                <w:b/>
                <w:color w:val="FF0000"/>
              </w:rPr>
            </w:pPr>
            <w:r w:rsidRPr="00CF21CD">
              <w:rPr>
                <w:b/>
                <w:color w:val="FF0000"/>
              </w:rPr>
              <w:t>Kategoria</w:t>
            </w:r>
          </w:p>
        </w:tc>
        <w:tc>
          <w:tcPr>
            <w:tcW w:w="1386" w:type="dxa"/>
            <w:vAlign w:val="center"/>
          </w:tcPr>
          <w:p w14:paraId="03ACFBDA" w14:textId="77777777" w:rsidR="00610D9B" w:rsidRPr="00CF21CD" w:rsidRDefault="00610D9B" w:rsidP="00CF21CD">
            <w:pPr>
              <w:jc w:val="center"/>
              <w:rPr>
                <w:b/>
                <w:color w:val="FF0000"/>
              </w:rPr>
            </w:pPr>
            <w:r w:rsidRPr="00CF21CD">
              <w:rPr>
                <w:b/>
                <w:color w:val="FF0000"/>
              </w:rPr>
              <w:t>Operacje lotnicze</w:t>
            </w:r>
          </w:p>
        </w:tc>
      </w:tr>
      <w:tr w:rsidR="00610D9B" w:rsidRPr="00CF21CD" w14:paraId="5EFCFC3C" w14:textId="77777777" w:rsidTr="008806A9">
        <w:trPr>
          <w:jc w:val="center"/>
        </w:trPr>
        <w:tc>
          <w:tcPr>
            <w:tcW w:w="1843" w:type="dxa"/>
          </w:tcPr>
          <w:p w14:paraId="15E657F1" w14:textId="77777777" w:rsidR="00610D9B" w:rsidRPr="00CF21CD" w:rsidRDefault="00610D9B" w:rsidP="00CF21CD">
            <w:pPr>
              <w:jc w:val="left"/>
              <w:rPr>
                <w:color w:val="FF0000"/>
              </w:rPr>
            </w:pPr>
            <w:r w:rsidRPr="00CF21CD">
              <w:rPr>
                <w:color w:val="FF0000"/>
              </w:rPr>
              <w:t>Boeing 737-900ER</w:t>
            </w:r>
          </w:p>
        </w:tc>
        <w:tc>
          <w:tcPr>
            <w:tcW w:w="1985" w:type="dxa"/>
          </w:tcPr>
          <w:p w14:paraId="40C86D9A" w14:textId="77777777" w:rsidR="00610D9B" w:rsidRPr="00CF21CD" w:rsidRDefault="00610D9B" w:rsidP="00CF21CD">
            <w:pPr>
              <w:jc w:val="center"/>
              <w:rPr>
                <w:color w:val="FF0000"/>
                <w:lang w:val="fr-FR"/>
              </w:rPr>
            </w:pPr>
            <w:r w:rsidRPr="00CF21CD">
              <w:rPr>
                <w:color w:val="FF0000"/>
                <w:lang w:val="fr-FR"/>
              </w:rPr>
              <w:t>42.1 m</w:t>
            </w:r>
          </w:p>
        </w:tc>
        <w:tc>
          <w:tcPr>
            <w:tcW w:w="1778" w:type="dxa"/>
          </w:tcPr>
          <w:p w14:paraId="6421777F" w14:textId="77777777" w:rsidR="00610D9B" w:rsidRPr="00CF21CD" w:rsidRDefault="00610D9B" w:rsidP="00CF21CD">
            <w:pPr>
              <w:jc w:val="center"/>
              <w:rPr>
                <w:color w:val="FF0000"/>
                <w:lang w:val="fr-FR"/>
              </w:rPr>
            </w:pPr>
            <w:r w:rsidRPr="00CF21CD">
              <w:rPr>
                <w:color w:val="FF0000"/>
                <w:lang w:val="fr-FR"/>
              </w:rPr>
              <w:t>3.8 m</w:t>
            </w:r>
          </w:p>
        </w:tc>
        <w:tc>
          <w:tcPr>
            <w:tcW w:w="1386" w:type="dxa"/>
          </w:tcPr>
          <w:p w14:paraId="72F23912" w14:textId="77777777" w:rsidR="00610D9B" w:rsidRPr="00CF21CD" w:rsidRDefault="00610D9B" w:rsidP="00CF21CD">
            <w:pPr>
              <w:jc w:val="center"/>
              <w:rPr>
                <w:color w:val="FF0000"/>
                <w:lang w:val="fr-FR"/>
              </w:rPr>
            </w:pPr>
            <w:r w:rsidRPr="00CF21CD">
              <w:rPr>
                <w:color w:val="FF0000"/>
                <w:lang w:val="fr-FR"/>
              </w:rPr>
              <w:t>7</w:t>
            </w:r>
          </w:p>
        </w:tc>
        <w:tc>
          <w:tcPr>
            <w:tcW w:w="1386" w:type="dxa"/>
          </w:tcPr>
          <w:p w14:paraId="518463FF" w14:textId="77777777" w:rsidR="00610D9B" w:rsidRPr="00CF21CD" w:rsidRDefault="00610D9B" w:rsidP="00CF21CD">
            <w:pPr>
              <w:jc w:val="center"/>
              <w:rPr>
                <w:color w:val="FF0000"/>
                <w:lang w:val="fr-FR"/>
              </w:rPr>
            </w:pPr>
            <w:r w:rsidRPr="00CF21CD">
              <w:rPr>
                <w:color w:val="FF0000"/>
                <w:lang w:val="fr-FR"/>
              </w:rPr>
              <w:t>300</w:t>
            </w:r>
          </w:p>
        </w:tc>
      </w:tr>
      <w:tr w:rsidR="00610D9B" w:rsidRPr="00CF21CD" w14:paraId="04D54BFF" w14:textId="77777777" w:rsidTr="008806A9">
        <w:trPr>
          <w:jc w:val="center"/>
        </w:trPr>
        <w:tc>
          <w:tcPr>
            <w:tcW w:w="1843" w:type="dxa"/>
          </w:tcPr>
          <w:p w14:paraId="2A657865" w14:textId="77777777" w:rsidR="00610D9B" w:rsidRPr="00CF21CD" w:rsidRDefault="00610D9B" w:rsidP="00CF21CD">
            <w:pPr>
              <w:jc w:val="left"/>
              <w:rPr>
                <w:color w:val="FF0000"/>
                <w:lang w:val="fr-FR"/>
              </w:rPr>
            </w:pPr>
            <w:r w:rsidRPr="00CF21CD">
              <w:rPr>
                <w:color w:val="FF0000"/>
                <w:lang w:val="fr-FR"/>
              </w:rPr>
              <w:t>Bombardier CRJ 900</w:t>
            </w:r>
          </w:p>
        </w:tc>
        <w:tc>
          <w:tcPr>
            <w:tcW w:w="1985" w:type="dxa"/>
          </w:tcPr>
          <w:p w14:paraId="11C87211" w14:textId="77777777" w:rsidR="00610D9B" w:rsidRPr="00CF21CD" w:rsidRDefault="00610D9B" w:rsidP="00CF21CD">
            <w:pPr>
              <w:jc w:val="center"/>
              <w:rPr>
                <w:color w:val="FF0000"/>
                <w:lang w:val="fr-FR"/>
              </w:rPr>
            </w:pPr>
            <w:r w:rsidRPr="00CF21CD">
              <w:rPr>
                <w:color w:val="FF0000"/>
                <w:lang w:val="fr-FR"/>
              </w:rPr>
              <w:t>36.4 m</w:t>
            </w:r>
          </w:p>
        </w:tc>
        <w:tc>
          <w:tcPr>
            <w:tcW w:w="1778" w:type="dxa"/>
          </w:tcPr>
          <w:p w14:paraId="51CCB291" w14:textId="77777777" w:rsidR="00610D9B" w:rsidRPr="00CF21CD" w:rsidRDefault="00610D9B" w:rsidP="00CF21CD">
            <w:pPr>
              <w:jc w:val="center"/>
              <w:rPr>
                <w:color w:val="FF0000"/>
                <w:lang w:val="fr-FR"/>
              </w:rPr>
            </w:pPr>
            <w:r w:rsidRPr="00CF21CD">
              <w:rPr>
                <w:color w:val="FF0000"/>
                <w:lang w:val="fr-FR"/>
              </w:rPr>
              <w:t>2.7 m</w:t>
            </w:r>
          </w:p>
        </w:tc>
        <w:tc>
          <w:tcPr>
            <w:tcW w:w="1386" w:type="dxa"/>
          </w:tcPr>
          <w:p w14:paraId="34EB4DF3" w14:textId="77777777" w:rsidR="00610D9B" w:rsidRPr="00CF21CD" w:rsidRDefault="00610D9B" w:rsidP="00CF21CD">
            <w:pPr>
              <w:jc w:val="center"/>
              <w:rPr>
                <w:color w:val="FF0000"/>
                <w:lang w:val="fr-FR"/>
              </w:rPr>
            </w:pPr>
            <w:r w:rsidRPr="00CF21CD">
              <w:rPr>
                <w:color w:val="FF0000"/>
                <w:lang w:val="fr-FR"/>
              </w:rPr>
              <w:t>6</w:t>
            </w:r>
          </w:p>
        </w:tc>
        <w:tc>
          <w:tcPr>
            <w:tcW w:w="1386" w:type="dxa"/>
          </w:tcPr>
          <w:p w14:paraId="421A44FC" w14:textId="77777777" w:rsidR="00610D9B" w:rsidRPr="00CF21CD" w:rsidRDefault="00610D9B" w:rsidP="00CF21CD">
            <w:pPr>
              <w:jc w:val="center"/>
              <w:rPr>
                <w:color w:val="FF0000"/>
                <w:lang w:val="fr-FR"/>
              </w:rPr>
            </w:pPr>
            <w:r w:rsidRPr="00CF21CD">
              <w:rPr>
                <w:color w:val="FF0000"/>
                <w:lang w:val="fr-FR"/>
              </w:rPr>
              <w:t>500</w:t>
            </w:r>
          </w:p>
        </w:tc>
      </w:tr>
      <w:tr w:rsidR="00610D9B" w:rsidRPr="00CF21CD" w14:paraId="05615FCC" w14:textId="77777777" w:rsidTr="008806A9">
        <w:trPr>
          <w:jc w:val="center"/>
        </w:trPr>
        <w:tc>
          <w:tcPr>
            <w:tcW w:w="1843" w:type="dxa"/>
          </w:tcPr>
          <w:p w14:paraId="05D11DF4" w14:textId="77777777" w:rsidR="00610D9B" w:rsidRPr="00CF21CD" w:rsidRDefault="00610D9B" w:rsidP="00CF21CD">
            <w:pPr>
              <w:rPr>
                <w:color w:val="FF0000"/>
                <w:lang w:val="fr-FR"/>
              </w:rPr>
            </w:pPr>
            <w:r w:rsidRPr="00CF21CD">
              <w:rPr>
                <w:color w:val="FF0000"/>
                <w:lang w:val="fr-FR"/>
              </w:rPr>
              <w:t>Airbus A319</w:t>
            </w:r>
          </w:p>
        </w:tc>
        <w:tc>
          <w:tcPr>
            <w:tcW w:w="1985" w:type="dxa"/>
          </w:tcPr>
          <w:p w14:paraId="4276C27A" w14:textId="77777777" w:rsidR="00610D9B" w:rsidRPr="00CF21CD" w:rsidRDefault="00610D9B" w:rsidP="00CF21CD">
            <w:pPr>
              <w:jc w:val="center"/>
              <w:rPr>
                <w:color w:val="FF0000"/>
                <w:lang w:val="fr-FR"/>
              </w:rPr>
            </w:pPr>
            <w:r w:rsidRPr="00CF21CD">
              <w:rPr>
                <w:color w:val="FF0000"/>
                <w:lang w:val="fr-FR"/>
              </w:rPr>
              <w:t>33.8 m</w:t>
            </w:r>
          </w:p>
        </w:tc>
        <w:tc>
          <w:tcPr>
            <w:tcW w:w="1778" w:type="dxa"/>
          </w:tcPr>
          <w:p w14:paraId="610F9BEF" w14:textId="77777777" w:rsidR="00610D9B" w:rsidRPr="00CF21CD" w:rsidRDefault="00610D9B" w:rsidP="00CF21CD">
            <w:pPr>
              <w:jc w:val="center"/>
              <w:rPr>
                <w:color w:val="FF0000"/>
                <w:lang w:val="fr-FR"/>
              </w:rPr>
            </w:pPr>
            <w:r w:rsidRPr="00CF21CD">
              <w:rPr>
                <w:color w:val="FF0000"/>
                <w:lang w:val="fr-FR"/>
              </w:rPr>
              <w:t>4.0 m</w:t>
            </w:r>
          </w:p>
        </w:tc>
        <w:tc>
          <w:tcPr>
            <w:tcW w:w="1386" w:type="dxa"/>
          </w:tcPr>
          <w:p w14:paraId="2EDE02F5" w14:textId="77777777" w:rsidR="00610D9B" w:rsidRPr="00CF21CD" w:rsidRDefault="00610D9B" w:rsidP="00CF21CD">
            <w:pPr>
              <w:jc w:val="center"/>
              <w:rPr>
                <w:color w:val="FF0000"/>
                <w:lang w:val="fr-FR"/>
              </w:rPr>
            </w:pPr>
            <w:r w:rsidRPr="00CF21CD">
              <w:rPr>
                <w:color w:val="FF0000"/>
                <w:lang w:val="fr-FR"/>
              </w:rPr>
              <w:t>6</w:t>
            </w:r>
          </w:p>
        </w:tc>
        <w:tc>
          <w:tcPr>
            <w:tcW w:w="1386" w:type="dxa"/>
          </w:tcPr>
          <w:p w14:paraId="16243065" w14:textId="77777777" w:rsidR="00610D9B" w:rsidRPr="00CF21CD" w:rsidRDefault="00610D9B" w:rsidP="00CF21CD">
            <w:pPr>
              <w:jc w:val="center"/>
              <w:rPr>
                <w:color w:val="FF0000"/>
                <w:lang w:val="fr-FR"/>
              </w:rPr>
            </w:pPr>
            <w:r w:rsidRPr="00CF21CD">
              <w:rPr>
                <w:color w:val="FF0000"/>
                <w:lang w:val="fr-FR"/>
              </w:rPr>
              <w:t>300</w:t>
            </w:r>
          </w:p>
        </w:tc>
      </w:tr>
    </w:tbl>
    <w:p w14:paraId="7F5CE438" w14:textId="77777777" w:rsidR="008806A9" w:rsidRDefault="008806A9" w:rsidP="00CF21CD">
      <w:pPr>
        <w:rPr>
          <w:color w:val="FF0000"/>
        </w:rPr>
      </w:pPr>
    </w:p>
    <w:p w14:paraId="03A4C511" w14:textId="430A5B49" w:rsidR="00610D9B" w:rsidRPr="00CF21CD" w:rsidRDefault="00610D9B" w:rsidP="008806A9">
      <w:pPr>
        <w:spacing w:after="240"/>
        <w:rPr>
          <w:color w:val="FF0000"/>
        </w:rPr>
      </w:pPr>
      <w:r w:rsidRPr="00CF21CD">
        <w:rPr>
          <w:color w:val="FF0000"/>
        </w:rPr>
        <w:t>Najdłuższe samoloty są klasyfikowane poprzez określenie, przy użyciu Tabeli 1 w pkt AMC2 ADR.OPS.B.010(a)(2), w pierwszej kolejności ich długości całkowitej, a następnie szerokości kadłuba, do momentu osiągnięcia 700 operacji lotniczych. Jak widać, liczba operacji lotniczych najdłuższych samolotów o najwyższej kategorii wynosi jedynie 300. W takim przypadku minimalna kategoria dla lotniska to kategoria 6, co stanowi o jedną kategorię mniej od najdłuższego samolotu.</w:t>
      </w:r>
    </w:p>
    <w:tbl>
      <w:tblPr>
        <w:tblStyle w:val="Tabela-Siatka"/>
        <w:tblW w:w="0" w:type="auto"/>
        <w:jc w:val="center"/>
        <w:tblLook w:val="04A0" w:firstRow="1" w:lastRow="0" w:firstColumn="1" w:lastColumn="0" w:noHBand="0" w:noVBand="1"/>
      </w:tblPr>
      <w:tblGrid>
        <w:gridCol w:w="1985"/>
        <w:gridCol w:w="1843"/>
        <w:gridCol w:w="1778"/>
        <w:gridCol w:w="1386"/>
        <w:gridCol w:w="1386"/>
      </w:tblGrid>
      <w:tr w:rsidR="00610D9B" w:rsidRPr="00CF21CD" w14:paraId="0F0337A3" w14:textId="77777777" w:rsidTr="008806A9">
        <w:trPr>
          <w:trHeight w:val="532"/>
          <w:jc w:val="center"/>
        </w:trPr>
        <w:tc>
          <w:tcPr>
            <w:tcW w:w="1985" w:type="dxa"/>
            <w:vAlign w:val="center"/>
          </w:tcPr>
          <w:p w14:paraId="6328DA3E" w14:textId="77777777" w:rsidR="00610D9B" w:rsidRPr="00CF21CD" w:rsidRDefault="00610D9B" w:rsidP="00CF21CD">
            <w:pPr>
              <w:jc w:val="center"/>
              <w:rPr>
                <w:b/>
                <w:color w:val="FF0000"/>
              </w:rPr>
            </w:pPr>
            <w:r w:rsidRPr="00CF21CD">
              <w:rPr>
                <w:b/>
                <w:color w:val="FF0000"/>
              </w:rPr>
              <w:t>Samolot</w:t>
            </w:r>
          </w:p>
        </w:tc>
        <w:tc>
          <w:tcPr>
            <w:tcW w:w="1843" w:type="dxa"/>
            <w:vAlign w:val="center"/>
          </w:tcPr>
          <w:p w14:paraId="314957CA" w14:textId="77777777" w:rsidR="00610D9B" w:rsidRPr="00CF21CD" w:rsidRDefault="00610D9B" w:rsidP="00CF21CD">
            <w:pPr>
              <w:jc w:val="center"/>
              <w:rPr>
                <w:b/>
                <w:color w:val="FF0000"/>
              </w:rPr>
            </w:pPr>
            <w:r w:rsidRPr="00CF21CD">
              <w:rPr>
                <w:b/>
                <w:color w:val="FF0000"/>
              </w:rPr>
              <w:t>Długość całkowita</w:t>
            </w:r>
          </w:p>
        </w:tc>
        <w:tc>
          <w:tcPr>
            <w:tcW w:w="1778" w:type="dxa"/>
            <w:vAlign w:val="center"/>
          </w:tcPr>
          <w:p w14:paraId="65B99CFF" w14:textId="77777777" w:rsidR="00610D9B" w:rsidRPr="00CF21CD" w:rsidRDefault="00610D9B" w:rsidP="00CF21CD">
            <w:pPr>
              <w:jc w:val="center"/>
              <w:rPr>
                <w:b/>
                <w:color w:val="FF0000"/>
              </w:rPr>
            </w:pPr>
            <w:r w:rsidRPr="00CF21CD">
              <w:rPr>
                <w:b/>
                <w:color w:val="FF0000"/>
              </w:rPr>
              <w:t>Szerokość kadłuba</w:t>
            </w:r>
          </w:p>
        </w:tc>
        <w:tc>
          <w:tcPr>
            <w:tcW w:w="1386" w:type="dxa"/>
            <w:vAlign w:val="center"/>
          </w:tcPr>
          <w:p w14:paraId="1CC8E0D2" w14:textId="77777777" w:rsidR="00610D9B" w:rsidRPr="00CF21CD" w:rsidRDefault="00610D9B" w:rsidP="00CF21CD">
            <w:pPr>
              <w:jc w:val="center"/>
              <w:rPr>
                <w:b/>
                <w:color w:val="FF0000"/>
              </w:rPr>
            </w:pPr>
            <w:r w:rsidRPr="00CF21CD">
              <w:rPr>
                <w:b/>
                <w:color w:val="FF0000"/>
              </w:rPr>
              <w:t>Kategoria</w:t>
            </w:r>
          </w:p>
        </w:tc>
        <w:tc>
          <w:tcPr>
            <w:tcW w:w="1386" w:type="dxa"/>
            <w:vAlign w:val="center"/>
          </w:tcPr>
          <w:p w14:paraId="61658744" w14:textId="77777777" w:rsidR="00610D9B" w:rsidRPr="00CF21CD" w:rsidRDefault="00610D9B" w:rsidP="00CF21CD">
            <w:pPr>
              <w:jc w:val="center"/>
              <w:rPr>
                <w:b/>
                <w:color w:val="FF0000"/>
              </w:rPr>
            </w:pPr>
            <w:r w:rsidRPr="00CF21CD">
              <w:rPr>
                <w:b/>
                <w:color w:val="FF0000"/>
              </w:rPr>
              <w:t>Operacje lotnicze</w:t>
            </w:r>
          </w:p>
        </w:tc>
      </w:tr>
      <w:tr w:rsidR="00610D9B" w:rsidRPr="00CF21CD" w14:paraId="5BB99919" w14:textId="77777777" w:rsidTr="008806A9">
        <w:trPr>
          <w:jc w:val="center"/>
        </w:trPr>
        <w:tc>
          <w:tcPr>
            <w:tcW w:w="1985" w:type="dxa"/>
          </w:tcPr>
          <w:p w14:paraId="097A2C54" w14:textId="77777777" w:rsidR="00610D9B" w:rsidRPr="00CF21CD" w:rsidRDefault="00610D9B" w:rsidP="00CF21CD">
            <w:pPr>
              <w:rPr>
                <w:color w:val="FF0000"/>
              </w:rPr>
            </w:pPr>
            <w:r w:rsidRPr="00CF21CD">
              <w:rPr>
                <w:color w:val="FF0000"/>
              </w:rPr>
              <w:t>Airbus A380</w:t>
            </w:r>
          </w:p>
        </w:tc>
        <w:tc>
          <w:tcPr>
            <w:tcW w:w="1843" w:type="dxa"/>
          </w:tcPr>
          <w:p w14:paraId="2F034A43" w14:textId="77777777" w:rsidR="00610D9B" w:rsidRPr="00CF21CD" w:rsidRDefault="00610D9B" w:rsidP="00CF21CD">
            <w:pPr>
              <w:jc w:val="center"/>
              <w:rPr>
                <w:color w:val="FF0000"/>
              </w:rPr>
            </w:pPr>
            <w:r w:rsidRPr="00CF21CD">
              <w:rPr>
                <w:color w:val="FF0000"/>
              </w:rPr>
              <w:t>73.0 m</w:t>
            </w:r>
          </w:p>
        </w:tc>
        <w:tc>
          <w:tcPr>
            <w:tcW w:w="1778" w:type="dxa"/>
          </w:tcPr>
          <w:p w14:paraId="2C44CB93" w14:textId="77777777" w:rsidR="00610D9B" w:rsidRPr="00CF21CD" w:rsidRDefault="00610D9B" w:rsidP="00CF21CD">
            <w:pPr>
              <w:jc w:val="center"/>
              <w:rPr>
                <w:color w:val="FF0000"/>
              </w:rPr>
            </w:pPr>
            <w:r w:rsidRPr="00CF21CD">
              <w:rPr>
                <w:color w:val="FF0000"/>
              </w:rPr>
              <w:t>7.1 m</w:t>
            </w:r>
          </w:p>
        </w:tc>
        <w:tc>
          <w:tcPr>
            <w:tcW w:w="1386" w:type="dxa"/>
          </w:tcPr>
          <w:p w14:paraId="66429B12" w14:textId="77777777" w:rsidR="00610D9B" w:rsidRPr="00CF21CD" w:rsidRDefault="00610D9B" w:rsidP="00CF21CD">
            <w:pPr>
              <w:jc w:val="center"/>
              <w:rPr>
                <w:color w:val="FF0000"/>
              </w:rPr>
            </w:pPr>
            <w:r w:rsidRPr="00CF21CD">
              <w:rPr>
                <w:color w:val="FF0000"/>
              </w:rPr>
              <w:t>10</w:t>
            </w:r>
          </w:p>
        </w:tc>
        <w:tc>
          <w:tcPr>
            <w:tcW w:w="1386" w:type="dxa"/>
          </w:tcPr>
          <w:p w14:paraId="2443E51F" w14:textId="77777777" w:rsidR="00610D9B" w:rsidRPr="00CF21CD" w:rsidRDefault="00610D9B" w:rsidP="00CF21CD">
            <w:pPr>
              <w:jc w:val="center"/>
              <w:rPr>
                <w:color w:val="FF0000"/>
              </w:rPr>
            </w:pPr>
            <w:r w:rsidRPr="00CF21CD">
              <w:rPr>
                <w:color w:val="FF0000"/>
              </w:rPr>
              <w:t>300</w:t>
            </w:r>
          </w:p>
        </w:tc>
      </w:tr>
      <w:tr w:rsidR="00610D9B" w:rsidRPr="00CF21CD" w14:paraId="22428BC6" w14:textId="77777777" w:rsidTr="008806A9">
        <w:trPr>
          <w:jc w:val="center"/>
        </w:trPr>
        <w:tc>
          <w:tcPr>
            <w:tcW w:w="1985" w:type="dxa"/>
          </w:tcPr>
          <w:p w14:paraId="7A332ED1" w14:textId="77777777" w:rsidR="00610D9B" w:rsidRPr="00CF21CD" w:rsidRDefault="00610D9B" w:rsidP="00CF21CD">
            <w:pPr>
              <w:rPr>
                <w:color w:val="FF0000"/>
              </w:rPr>
            </w:pPr>
            <w:r w:rsidRPr="00CF21CD">
              <w:rPr>
                <w:color w:val="FF0000"/>
              </w:rPr>
              <w:t>Boeing 747-8</w:t>
            </w:r>
          </w:p>
        </w:tc>
        <w:tc>
          <w:tcPr>
            <w:tcW w:w="1843" w:type="dxa"/>
          </w:tcPr>
          <w:p w14:paraId="189806DB" w14:textId="77777777" w:rsidR="00610D9B" w:rsidRPr="00CF21CD" w:rsidRDefault="00610D9B" w:rsidP="00CF21CD">
            <w:pPr>
              <w:jc w:val="center"/>
              <w:rPr>
                <w:color w:val="FF0000"/>
              </w:rPr>
            </w:pPr>
            <w:r w:rsidRPr="00CF21CD">
              <w:rPr>
                <w:color w:val="FF0000"/>
              </w:rPr>
              <w:t>76.3 m</w:t>
            </w:r>
          </w:p>
        </w:tc>
        <w:tc>
          <w:tcPr>
            <w:tcW w:w="1778" w:type="dxa"/>
          </w:tcPr>
          <w:p w14:paraId="1B4BCE03" w14:textId="77777777" w:rsidR="00610D9B" w:rsidRPr="00CF21CD" w:rsidRDefault="00610D9B" w:rsidP="00CF21CD">
            <w:pPr>
              <w:jc w:val="center"/>
              <w:rPr>
                <w:color w:val="FF0000"/>
              </w:rPr>
            </w:pPr>
            <w:r w:rsidRPr="00CF21CD">
              <w:rPr>
                <w:color w:val="FF0000"/>
              </w:rPr>
              <w:t>6.5 m</w:t>
            </w:r>
          </w:p>
        </w:tc>
        <w:tc>
          <w:tcPr>
            <w:tcW w:w="1386" w:type="dxa"/>
          </w:tcPr>
          <w:p w14:paraId="462B0362" w14:textId="77777777" w:rsidR="00610D9B" w:rsidRPr="00CF21CD" w:rsidRDefault="00610D9B" w:rsidP="00CF21CD">
            <w:pPr>
              <w:jc w:val="center"/>
              <w:rPr>
                <w:color w:val="FF0000"/>
              </w:rPr>
            </w:pPr>
            <w:r w:rsidRPr="00CF21CD">
              <w:rPr>
                <w:color w:val="FF0000"/>
              </w:rPr>
              <w:t>10</w:t>
            </w:r>
          </w:p>
        </w:tc>
        <w:tc>
          <w:tcPr>
            <w:tcW w:w="1386" w:type="dxa"/>
          </w:tcPr>
          <w:p w14:paraId="7B2DAC93" w14:textId="77777777" w:rsidR="00610D9B" w:rsidRPr="00CF21CD" w:rsidRDefault="00610D9B" w:rsidP="00CF21CD">
            <w:pPr>
              <w:jc w:val="center"/>
              <w:rPr>
                <w:color w:val="FF0000"/>
              </w:rPr>
            </w:pPr>
            <w:r w:rsidRPr="00CF21CD">
              <w:rPr>
                <w:color w:val="FF0000"/>
              </w:rPr>
              <w:t>200</w:t>
            </w:r>
          </w:p>
        </w:tc>
      </w:tr>
      <w:tr w:rsidR="00610D9B" w:rsidRPr="00CF21CD" w14:paraId="64A7BBEB" w14:textId="77777777" w:rsidTr="008806A9">
        <w:trPr>
          <w:jc w:val="center"/>
        </w:trPr>
        <w:tc>
          <w:tcPr>
            <w:tcW w:w="1985" w:type="dxa"/>
          </w:tcPr>
          <w:p w14:paraId="6DF8F4E2" w14:textId="77777777" w:rsidR="00610D9B" w:rsidRPr="00CF21CD" w:rsidRDefault="00610D9B" w:rsidP="00CF21CD">
            <w:pPr>
              <w:rPr>
                <w:color w:val="FF0000"/>
              </w:rPr>
            </w:pPr>
            <w:r w:rsidRPr="00CF21CD">
              <w:rPr>
                <w:color w:val="FF0000"/>
              </w:rPr>
              <w:t>Boeing 747-400</w:t>
            </w:r>
          </w:p>
        </w:tc>
        <w:tc>
          <w:tcPr>
            <w:tcW w:w="1843" w:type="dxa"/>
          </w:tcPr>
          <w:p w14:paraId="02D766A9" w14:textId="77777777" w:rsidR="00610D9B" w:rsidRPr="00CF21CD" w:rsidRDefault="00610D9B" w:rsidP="00CF21CD">
            <w:pPr>
              <w:jc w:val="center"/>
              <w:rPr>
                <w:color w:val="FF0000"/>
              </w:rPr>
            </w:pPr>
            <w:r w:rsidRPr="00CF21CD">
              <w:rPr>
                <w:color w:val="FF0000"/>
              </w:rPr>
              <w:t>70.7 m</w:t>
            </w:r>
          </w:p>
        </w:tc>
        <w:tc>
          <w:tcPr>
            <w:tcW w:w="1778" w:type="dxa"/>
          </w:tcPr>
          <w:p w14:paraId="1C8A0BE2" w14:textId="77777777" w:rsidR="00610D9B" w:rsidRPr="00CF21CD" w:rsidRDefault="00610D9B" w:rsidP="00CF21CD">
            <w:pPr>
              <w:jc w:val="center"/>
              <w:rPr>
                <w:color w:val="FF0000"/>
              </w:rPr>
            </w:pPr>
            <w:r w:rsidRPr="00CF21CD">
              <w:rPr>
                <w:color w:val="FF0000"/>
              </w:rPr>
              <w:t>6.5 m</w:t>
            </w:r>
          </w:p>
        </w:tc>
        <w:tc>
          <w:tcPr>
            <w:tcW w:w="1386" w:type="dxa"/>
          </w:tcPr>
          <w:p w14:paraId="76F69034" w14:textId="77777777" w:rsidR="00610D9B" w:rsidRPr="00CF21CD" w:rsidRDefault="00610D9B" w:rsidP="00CF21CD">
            <w:pPr>
              <w:jc w:val="center"/>
              <w:rPr>
                <w:color w:val="FF0000"/>
              </w:rPr>
            </w:pPr>
            <w:r w:rsidRPr="00CF21CD">
              <w:rPr>
                <w:color w:val="FF0000"/>
              </w:rPr>
              <w:t>9</w:t>
            </w:r>
          </w:p>
        </w:tc>
        <w:tc>
          <w:tcPr>
            <w:tcW w:w="1386" w:type="dxa"/>
          </w:tcPr>
          <w:p w14:paraId="6C070716" w14:textId="77777777" w:rsidR="00610D9B" w:rsidRPr="00CF21CD" w:rsidRDefault="00610D9B" w:rsidP="00CF21CD">
            <w:pPr>
              <w:jc w:val="center"/>
              <w:rPr>
                <w:color w:val="FF0000"/>
              </w:rPr>
            </w:pPr>
            <w:r w:rsidRPr="00CF21CD">
              <w:rPr>
                <w:color w:val="FF0000"/>
              </w:rPr>
              <w:t>300</w:t>
            </w:r>
          </w:p>
        </w:tc>
      </w:tr>
    </w:tbl>
    <w:p w14:paraId="0EF7C6E5" w14:textId="77777777" w:rsidR="008806A9" w:rsidRDefault="008806A9" w:rsidP="00CF21CD">
      <w:pPr>
        <w:rPr>
          <w:color w:val="FF0000"/>
        </w:rPr>
      </w:pPr>
    </w:p>
    <w:p w14:paraId="11E119FD" w14:textId="6565D70C" w:rsidR="00610D9B" w:rsidRPr="00CF21CD" w:rsidRDefault="00610D9B" w:rsidP="008806A9">
      <w:pPr>
        <w:spacing w:after="240"/>
        <w:rPr>
          <w:color w:val="FF0000"/>
        </w:rPr>
      </w:pPr>
      <w:r w:rsidRPr="00CF21CD">
        <w:rPr>
          <w:color w:val="FF0000"/>
        </w:rPr>
        <w:t>Najdłuższe samoloty są klasyfikowane poprzez określenie, przy użyciu Tabeli 1 w pkt AMC2 ADR.OPS.B.010(a)(2), w pierwszej kolejności ich długości całkowitej, a następnie szerokości kadłuba, do momentu osiągnięcia 700 operacji lotniczych. Jak widać, liczba operacji lotniczych najdłuższych samolotów o najwyższej kategorii wynosi jedynie 500. Można również zauważyć, że podczas określania kategorii odpowiadającej długości całkowitej samolotu Airbus A380, np. kategoria 9, wybrana kategoria jest faktycznie o jedną kategorię wyższa, ponieważ szerokość kadłuba samolotu jest większa od maksymalnej szerokości kadłuba dla kategorii 9.W takim przypadku minimalna kategoria dla lotniska to kategoria 9, co stanowi o jedną kategorię mniej od najdłuższego samolotu.</w:t>
      </w:r>
    </w:p>
    <w:tbl>
      <w:tblPr>
        <w:tblStyle w:val="Tabela-Siatka"/>
        <w:tblW w:w="0" w:type="auto"/>
        <w:jc w:val="center"/>
        <w:tblLook w:val="04A0" w:firstRow="1" w:lastRow="0" w:firstColumn="1" w:lastColumn="0" w:noHBand="0" w:noVBand="1"/>
      </w:tblPr>
      <w:tblGrid>
        <w:gridCol w:w="1985"/>
        <w:gridCol w:w="1701"/>
        <w:gridCol w:w="1778"/>
        <w:gridCol w:w="1386"/>
        <w:gridCol w:w="1386"/>
      </w:tblGrid>
      <w:tr w:rsidR="00610D9B" w:rsidRPr="00CF21CD" w14:paraId="42E822A7" w14:textId="77777777" w:rsidTr="008806A9">
        <w:trPr>
          <w:trHeight w:val="532"/>
          <w:jc w:val="center"/>
        </w:trPr>
        <w:tc>
          <w:tcPr>
            <w:tcW w:w="1985" w:type="dxa"/>
            <w:vAlign w:val="center"/>
          </w:tcPr>
          <w:p w14:paraId="03AEBCCE" w14:textId="77777777" w:rsidR="00610D9B" w:rsidRPr="00CF21CD" w:rsidRDefault="00610D9B" w:rsidP="00CF21CD">
            <w:pPr>
              <w:jc w:val="center"/>
              <w:rPr>
                <w:b/>
                <w:color w:val="FF0000"/>
              </w:rPr>
            </w:pPr>
            <w:r w:rsidRPr="00CF21CD">
              <w:rPr>
                <w:b/>
                <w:color w:val="FF0000"/>
              </w:rPr>
              <w:t>Samolot</w:t>
            </w:r>
          </w:p>
        </w:tc>
        <w:tc>
          <w:tcPr>
            <w:tcW w:w="1701" w:type="dxa"/>
            <w:vAlign w:val="center"/>
          </w:tcPr>
          <w:p w14:paraId="618DDFA9" w14:textId="77777777" w:rsidR="00610D9B" w:rsidRPr="00CF21CD" w:rsidRDefault="00610D9B" w:rsidP="00CF21CD">
            <w:pPr>
              <w:jc w:val="center"/>
              <w:rPr>
                <w:b/>
                <w:color w:val="FF0000"/>
              </w:rPr>
            </w:pPr>
            <w:r w:rsidRPr="00CF21CD">
              <w:rPr>
                <w:b/>
                <w:color w:val="FF0000"/>
              </w:rPr>
              <w:t>Długość całkowita</w:t>
            </w:r>
          </w:p>
        </w:tc>
        <w:tc>
          <w:tcPr>
            <w:tcW w:w="1778" w:type="dxa"/>
            <w:vAlign w:val="center"/>
          </w:tcPr>
          <w:p w14:paraId="1ACA3269" w14:textId="77777777" w:rsidR="00610D9B" w:rsidRPr="00CF21CD" w:rsidRDefault="00610D9B" w:rsidP="00CF21CD">
            <w:pPr>
              <w:jc w:val="center"/>
              <w:rPr>
                <w:b/>
                <w:color w:val="FF0000"/>
              </w:rPr>
            </w:pPr>
            <w:r w:rsidRPr="00CF21CD">
              <w:rPr>
                <w:b/>
                <w:color w:val="FF0000"/>
              </w:rPr>
              <w:t>Szerokość kadłuba</w:t>
            </w:r>
          </w:p>
        </w:tc>
        <w:tc>
          <w:tcPr>
            <w:tcW w:w="1386" w:type="dxa"/>
            <w:vAlign w:val="center"/>
          </w:tcPr>
          <w:p w14:paraId="59FC9BB8" w14:textId="77777777" w:rsidR="00610D9B" w:rsidRPr="00CF21CD" w:rsidRDefault="00610D9B" w:rsidP="00CF21CD">
            <w:pPr>
              <w:jc w:val="center"/>
              <w:rPr>
                <w:b/>
                <w:color w:val="FF0000"/>
              </w:rPr>
            </w:pPr>
            <w:r w:rsidRPr="00CF21CD">
              <w:rPr>
                <w:b/>
                <w:color w:val="FF0000"/>
              </w:rPr>
              <w:t>Kategoria</w:t>
            </w:r>
          </w:p>
        </w:tc>
        <w:tc>
          <w:tcPr>
            <w:tcW w:w="1386" w:type="dxa"/>
            <w:vAlign w:val="center"/>
          </w:tcPr>
          <w:p w14:paraId="4AEEB6D0" w14:textId="77777777" w:rsidR="00610D9B" w:rsidRPr="00CF21CD" w:rsidRDefault="00610D9B" w:rsidP="00CF21CD">
            <w:pPr>
              <w:jc w:val="center"/>
              <w:rPr>
                <w:b/>
                <w:color w:val="FF0000"/>
              </w:rPr>
            </w:pPr>
            <w:r w:rsidRPr="00CF21CD">
              <w:rPr>
                <w:b/>
                <w:color w:val="FF0000"/>
              </w:rPr>
              <w:t>Operacje</w:t>
            </w:r>
          </w:p>
        </w:tc>
      </w:tr>
      <w:tr w:rsidR="00610D9B" w:rsidRPr="00CF21CD" w14:paraId="7AF5ABC2" w14:textId="77777777" w:rsidTr="008806A9">
        <w:trPr>
          <w:jc w:val="center"/>
        </w:trPr>
        <w:tc>
          <w:tcPr>
            <w:tcW w:w="1985" w:type="dxa"/>
          </w:tcPr>
          <w:p w14:paraId="5E863962" w14:textId="77777777" w:rsidR="00610D9B" w:rsidRPr="00CF21CD" w:rsidRDefault="00610D9B" w:rsidP="00CF21CD">
            <w:pPr>
              <w:jc w:val="left"/>
              <w:rPr>
                <w:color w:val="FF0000"/>
              </w:rPr>
            </w:pPr>
            <w:r w:rsidRPr="00CF21CD">
              <w:rPr>
                <w:color w:val="FF0000"/>
              </w:rPr>
              <w:t>Airbus A321</w:t>
            </w:r>
          </w:p>
        </w:tc>
        <w:tc>
          <w:tcPr>
            <w:tcW w:w="1701" w:type="dxa"/>
          </w:tcPr>
          <w:p w14:paraId="5E5440D6" w14:textId="77777777" w:rsidR="00610D9B" w:rsidRPr="00CF21CD" w:rsidRDefault="00610D9B" w:rsidP="00CF21CD">
            <w:pPr>
              <w:jc w:val="center"/>
              <w:rPr>
                <w:color w:val="FF0000"/>
              </w:rPr>
            </w:pPr>
            <w:r w:rsidRPr="00CF21CD">
              <w:rPr>
                <w:color w:val="FF0000"/>
              </w:rPr>
              <w:t>44.5 m</w:t>
            </w:r>
          </w:p>
        </w:tc>
        <w:tc>
          <w:tcPr>
            <w:tcW w:w="1778" w:type="dxa"/>
          </w:tcPr>
          <w:p w14:paraId="61484295" w14:textId="77777777" w:rsidR="00610D9B" w:rsidRPr="00CF21CD" w:rsidRDefault="00610D9B" w:rsidP="00CF21CD">
            <w:pPr>
              <w:jc w:val="center"/>
              <w:rPr>
                <w:color w:val="FF0000"/>
              </w:rPr>
            </w:pPr>
            <w:r w:rsidRPr="00CF21CD">
              <w:rPr>
                <w:color w:val="FF0000"/>
              </w:rPr>
              <w:t>4.0 m</w:t>
            </w:r>
          </w:p>
        </w:tc>
        <w:tc>
          <w:tcPr>
            <w:tcW w:w="1386" w:type="dxa"/>
          </w:tcPr>
          <w:p w14:paraId="2C2F3D19" w14:textId="77777777" w:rsidR="00610D9B" w:rsidRPr="00CF21CD" w:rsidRDefault="00610D9B" w:rsidP="00CF21CD">
            <w:pPr>
              <w:jc w:val="center"/>
              <w:rPr>
                <w:color w:val="FF0000"/>
              </w:rPr>
            </w:pPr>
            <w:r w:rsidRPr="00CF21CD">
              <w:rPr>
                <w:color w:val="FF0000"/>
              </w:rPr>
              <w:t>7</w:t>
            </w:r>
          </w:p>
        </w:tc>
        <w:tc>
          <w:tcPr>
            <w:tcW w:w="1386" w:type="dxa"/>
          </w:tcPr>
          <w:p w14:paraId="2B47C24C" w14:textId="77777777" w:rsidR="00610D9B" w:rsidRPr="00CF21CD" w:rsidRDefault="00610D9B" w:rsidP="00CF21CD">
            <w:pPr>
              <w:jc w:val="center"/>
              <w:rPr>
                <w:color w:val="FF0000"/>
              </w:rPr>
            </w:pPr>
            <w:r w:rsidRPr="00CF21CD">
              <w:rPr>
                <w:color w:val="FF0000"/>
              </w:rPr>
              <w:t>100</w:t>
            </w:r>
          </w:p>
        </w:tc>
      </w:tr>
      <w:tr w:rsidR="00610D9B" w:rsidRPr="00CF21CD" w14:paraId="523AF91E" w14:textId="77777777" w:rsidTr="008806A9">
        <w:trPr>
          <w:jc w:val="center"/>
        </w:trPr>
        <w:tc>
          <w:tcPr>
            <w:tcW w:w="1985" w:type="dxa"/>
          </w:tcPr>
          <w:p w14:paraId="3DCB1CA0" w14:textId="77777777" w:rsidR="00610D9B" w:rsidRPr="00CF21CD" w:rsidRDefault="00610D9B" w:rsidP="00CF21CD">
            <w:pPr>
              <w:jc w:val="left"/>
              <w:rPr>
                <w:color w:val="FF0000"/>
              </w:rPr>
            </w:pPr>
            <w:r w:rsidRPr="00CF21CD">
              <w:rPr>
                <w:color w:val="FF0000"/>
              </w:rPr>
              <w:t>Boeing 737-900ER</w:t>
            </w:r>
          </w:p>
        </w:tc>
        <w:tc>
          <w:tcPr>
            <w:tcW w:w="1701" w:type="dxa"/>
          </w:tcPr>
          <w:p w14:paraId="3415F660" w14:textId="77777777" w:rsidR="00610D9B" w:rsidRPr="00CF21CD" w:rsidRDefault="00610D9B" w:rsidP="00CF21CD">
            <w:pPr>
              <w:jc w:val="center"/>
              <w:rPr>
                <w:color w:val="FF0000"/>
              </w:rPr>
            </w:pPr>
            <w:r w:rsidRPr="00CF21CD">
              <w:rPr>
                <w:color w:val="FF0000"/>
              </w:rPr>
              <w:t>42.1 m</w:t>
            </w:r>
          </w:p>
        </w:tc>
        <w:tc>
          <w:tcPr>
            <w:tcW w:w="1778" w:type="dxa"/>
          </w:tcPr>
          <w:p w14:paraId="499988F5" w14:textId="77777777" w:rsidR="00610D9B" w:rsidRPr="00CF21CD" w:rsidRDefault="00610D9B" w:rsidP="00CF21CD">
            <w:pPr>
              <w:jc w:val="center"/>
              <w:rPr>
                <w:color w:val="FF0000"/>
              </w:rPr>
            </w:pPr>
            <w:r w:rsidRPr="00CF21CD">
              <w:rPr>
                <w:color w:val="FF0000"/>
              </w:rPr>
              <w:t>3.8 m</w:t>
            </w:r>
          </w:p>
        </w:tc>
        <w:tc>
          <w:tcPr>
            <w:tcW w:w="1386" w:type="dxa"/>
          </w:tcPr>
          <w:p w14:paraId="2227EECE" w14:textId="77777777" w:rsidR="00610D9B" w:rsidRPr="00CF21CD" w:rsidRDefault="00610D9B" w:rsidP="00CF21CD">
            <w:pPr>
              <w:tabs>
                <w:tab w:val="left" w:pos="503"/>
                <w:tab w:val="center" w:pos="585"/>
              </w:tabs>
              <w:jc w:val="center"/>
              <w:rPr>
                <w:color w:val="FF0000"/>
              </w:rPr>
            </w:pPr>
            <w:r w:rsidRPr="00CF21CD">
              <w:rPr>
                <w:color w:val="FF0000"/>
              </w:rPr>
              <w:t>7</w:t>
            </w:r>
          </w:p>
        </w:tc>
        <w:tc>
          <w:tcPr>
            <w:tcW w:w="1386" w:type="dxa"/>
          </w:tcPr>
          <w:p w14:paraId="71011978" w14:textId="77777777" w:rsidR="00610D9B" w:rsidRPr="00CF21CD" w:rsidRDefault="00610D9B" w:rsidP="00CF21CD">
            <w:pPr>
              <w:jc w:val="center"/>
              <w:rPr>
                <w:color w:val="FF0000"/>
              </w:rPr>
            </w:pPr>
            <w:r w:rsidRPr="00CF21CD">
              <w:rPr>
                <w:color w:val="FF0000"/>
              </w:rPr>
              <w:t>300</w:t>
            </w:r>
          </w:p>
        </w:tc>
      </w:tr>
      <w:tr w:rsidR="00610D9B" w:rsidRPr="00CF21CD" w14:paraId="56027E57" w14:textId="77777777" w:rsidTr="008806A9">
        <w:trPr>
          <w:jc w:val="center"/>
        </w:trPr>
        <w:tc>
          <w:tcPr>
            <w:tcW w:w="1985" w:type="dxa"/>
          </w:tcPr>
          <w:p w14:paraId="3B73DCB9" w14:textId="77777777" w:rsidR="00610D9B" w:rsidRPr="00CF21CD" w:rsidRDefault="00610D9B" w:rsidP="00CF21CD">
            <w:pPr>
              <w:jc w:val="left"/>
              <w:rPr>
                <w:color w:val="FF0000"/>
              </w:rPr>
            </w:pPr>
            <w:r w:rsidRPr="00CF21CD">
              <w:rPr>
                <w:color w:val="FF0000"/>
              </w:rPr>
              <w:t>ATR 42</w:t>
            </w:r>
          </w:p>
        </w:tc>
        <w:tc>
          <w:tcPr>
            <w:tcW w:w="1701" w:type="dxa"/>
          </w:tcPr>
          <w:p w14:paraId="66E78377" w14:textId="77777777" w:rsidR="00610D9B" w:rsidRPr="00CF21CD" w:rsidRDefault="00610D9B" w:rsidP="00CF21CD">
            <w:pPr>
              <w:jc w:val="center"/>
              <w:rPr>
                <w:color w:val="FF0000"/>
              </w:rPr>
            </w:pPr>
            <w:r w:rsidRPr="00CF21CD">
              <w:rPr>
                <w:color w:val="FF0000"/>
              </w:rPr>
              <w:t>22.7 m</w:t>
            </w:r>
          </w:p>
        </w:tc>
        <w:tc>
          <w:tcPr>
            <w:tcW w:w="1778" w:type="dxa"/>
          </w:tcPr>
          <w:p w14:paraId="5AAB5966" w14:textId="77777777" w:rsidR="00610D9B" w:rsidRPr="00CF21CD" w:rsidRDefault="00610D9B" w:rsidP="00CF21CD">
            <w:pPr>
              <w:jc w:val="center"/>
              <w:rPr>
                <w:color w:val="FF0000"/>
              </w:rPr>
            </w:pPr>
            <w:r w:rsidRPr="00CF21CD">
              <w:rPr>
                <w:color w:val="FF0000"/>
              </w:rPr>
              <w:t>2.9 m</w:t>
            </w:r>
          </w:p>
        </w:tc>
        <w:tc>
          <w:tcPr>
            <w:tcW w:w="1386" w:type="dxa"/>
          </w:tcPr>
          <w:p w14:paraId="7A9190D7" w14:textId="77777777" w:rsidR="00610D9B" w:rsidRPr="00CF21CD" w:rsidRDefault="00610D9B" w:rsidP="00CF21CD">
            <w:pPr>
              <w:jc w:val="center"/>
              <w:rPr>
                <w:color w:val="FF0000"/>
              </w:rPr>
            </w:pPr>
            <w:r w:rsidRPr="00CF21CD">
              <w:rPr>
                <w:color w:val="FF0000"/>
              </w:rPr>
              <w:t>4</w:t>
            </w:r>
          </w:p>
        </w:tc>
        <w:tc>
          <w:tcPr>
            <w:tcW w:w="1386" w:type="dxa"/>
          </w:tcPr>
          <w:p w14:paraId="3D6E92CC" w14:textId="77777777" w:rsidR="00610D9B" w:rsidRPr="00CF21CD" w:rsidRDefault="00610D9B" w:rsidP="00CF21CD">
            <w:pPr>
              <w:jc w:val="center"/>
              <w:rPr>
                <w:color w:val="FF0000"/>
              </w:rPr>
            </w:pPr>
            <w:r w:rsidRPr="00CF21CD">
              <w:rPr>
                <w:color w:val="FF0000"/>
              </w:rPr>
              <w:t>500</w:t>
            </w:r>
          </w:p>
        </w:tc>
      </w:tr>
    </w:tbl>
    <w:p w14:paraId="070C2BCF" w14:textId="77777777" w:rsidR="008806A9" w:rsidRDefault="008806A9" w:rsidP="00CF21CD">
      <w:pPr>
        <w:rPr>
          <w:color w:val="FF0000"/>
        </w:rPr>
      </w:pPr>
    </w:p>
    <w:p w14:paraId="38B5AE77" w14:textId="2F4979D4" w:rsidR="00610D9B" w:rsidRDefault="00610D9B" w:rsidP="00CF21CD">
      <w:pPr>
        <w:rPr>
          <w:color w:val="FF0000"/>
        </w:rPr>
      </w:pPr>
      <w:r w:rsidRPr="00CF21CD">
        <w:rPr>
          <w:color w:val="FF0000"/>
        </w:rPr>
        <w:t>Najdłuższe samoloty są klasyfikowane poprzez określenie, przy użyciu Tabeli 1 w pkt AMC2 ADR.OPS.B.010(a)(2), w pierwszej kolejności ich długości całkowitej, a następnie szerokości kadłuba, do momentu osiągnięcia 700 operacji lotniczych. Jak widać, ilość operacji lotniczych najdłuższych samolotów o najwyższej kategorii wynosi jedynie 400. Minimalna kategoria lotniska to kategoria 6. Niemniej jednak, nawet jeżeli istnieje stosunkowo duża różnica pomiędzy długością najdłuższego samolotu (Airbus A321) a samolotem, w przypadku którego uzyskano 700 operacji lotniczych (ATR 42), minimalna kategoria dla lotniska może zostać jedynie zmniejszona do kategorii 6.</w:t>
      </w:r>
    </w:p>
    <w:p w14:paraId="30D39953" w14:textId="77777777" w:rsidR="008806A9" w:rsidRPr="00CF21CD" w:rsidRDefault="008806A9" w:rsidP="00CF21CD">
      <w:pPr>
        <w:rPr>
          <w:color w:val="FF0000"/>
        </w:rPr>
      </w:pPr>
    </w:p>
    <w:p w14:paraId="2CF2E36C" w14:textId="77777777" w:rsidR="00610D9B" w:rsidRPr="00CF21CD" w:rsidRDefault="00610D9B" w:rsidP="00CF21CD">
      <w:pPr>
        <w:rPr>
          <w:color w:val="FF0000"/>
          <w:u w:val="single"/>
        </w:rPr>
      </w:pPr>
      <w:r w:rsidRPr="00CF21CD">
        <w:rPr>
          <w:color w:val="FF0000"/>
          <w:u w:val="single"/>
        </w:rPr>
        <w:t>Przykład nr 4 – Przewidywane okresy zmniejszonej aktywności</w:t>
      </w:r>
    </w:p>
    <w:p w14:paraId="7D0B780D" w14:textId="1D124BD7" w:rsidR="00610D9B" w:rsidRDefault="00610D9B" w:rsidP="00CF21CD">
      <w:pPr>
        <w:rPr>
          <w:color w:val="FF0000"/>
        </w:rPr>
      </w:pPr>
      <w:r w:rsidRPr="00CF21CD">
        <w:rPr>
          <w:color w:val="FF0000"/>
        </w:rPr>
        <w:t>Poziom ochrony nie powinien być mniejszy aniżeli poziom wymagany dla najwyższej kategorii samolotów planujących wykorzystanie lotniska w tym okresie. Jeżeli dla lotniska opublikowana została kategoria 7, ale pomiędzy godz. 23:00 a 6:00 największy użytkowany samolot posiada długość całkowitą wynoszącą 27.5 m oraz maksymalną szerokość kadłuba 3.9 m, opublikowana kategoria może być obniżona w tym przedziale czasowym do kategorii 5.</w:t>
      </w:r>
    </w:p>
    <w:p w14:paraId="61F4445B" w14:textId="77777777" w:rsidR="008806A9" w:rsidRPr="00CF21CD" w:rsidRDefault="008806A9" w:rsidP="00CF21CD">
      <w:pPr>
        <w:rPr>
          <w:color w:val="FF0000"/>
        </w:rPr>
      </w:pPr>
    </w:p>
    <w:p w14:paraId="3C09986A" w14:textId="77777777" w:rsidR="00610D9B" w:rsidRPr="00CF21CD" w:rsidRDefault="00610D9B" w:rsidP="00CF21CD">
      <w:pPr>
        <w:rPr>
          <w:color w:val="FF0000"/>
          <w:u w:val="single"/>
        </w:rPr>
      </w:pPr>
      <w:r w:rsidRPr="00CF21CD">
        <w:rPr>
          <w:color w:val="FF0000"/>
          <w:u w:val="single"/>
        </w:rPr>
        <w:t>Przykład nr 5 – Wszystkie operacje cargo oraz pocztowe, w tym przewóz materiałów niebezpiecznych</w:t>
      </w:r>
    </w:p>
    <w:p w14:paraId="5728E091" w14:textId="77777777" w:rsidR="00610D9B" w:rsidRPr="00CF21CD" w:rsidRDefault="00610D9B" w:rsidP="00CF21CD">
      <w:pPr>
        <w:rPr>
          <w:color w:val="FF0000"/>
        </w:rPr>
      </w:pPr>
      <w:r w:rsidRPr="00CF21CD">
        <w:rPr>
          <w:color w:val="FF0000"/>
        </w:rPr>
        <w:t>Samolot cargo jest samolotem eksploatowanym do transportu towaru łącznie z przewozem materiałów niebezpiecznych. Jeżeli samolot cargo posiada długość całkowitą wynoszącą 47.5 m oraz maksymalną szerokość kadłuba 4.2 m, zgodnie z Tabelą 1, wskazana jest kategoria 7. Ponieważ jest to samolot cargo, zgodnie z Tabelą 2, można zastosować zmianę kategorii na 6.</w:t>
      </w:r>
    </w:p>
    <w:p w14:paraId="563BEE25" w14:textId="467D6A2C" w:rsidR="008806A9" w:rsidRDefault="008806A9">
      <w:pPr>
        <w:spacing w:before="0" w:after="0" w:line="240" w:lineRule="auto"/>
        <w:jc w:val="left"/>
        <w:rPr>
          <w:color w:val="FF0000"/>
        </w:rPr>
      </w:pPr>
      <w:r>
        <w:rPr>
          <w:color w:val="FF0000"/>
        </w:rPr>
        <w:br w:type="page"/>
      </w:r>
    </w:p>
    <w:p w14:paraId="542BE89E" w14:textId="77777777" w:rsidR="00610D9B" w:rsidRPr="00CF21CD" w:rsidRDefault="00610D9B" w:rsidP="00CF21CD">
      <w:pPr>
        <w:rPr>
          <w:b/>
          <w:color w:val="FF0000"/>
        </w:rPr>
      </w:pPr>
      <w:r w:rsidRPr="00CF21CD">
        <w:rPr>
          <w:b/>
          <w:color w:val="FF0000"/>
        </w:rPr>
        <w:lastRenderedPageBreak/>
        <w:t>GM6 ADR.OPS.B.010(a)(2) Służby ratowniczo-gaśnicze</w:t>
      </w:r>
      <w:r w:rsidR="00B45E75" w:rsidRPr="00CF21CD">
        <w:rPr>
          <w:rStyle w:val="Odwoanieprzypisudolnego"/>
          <w:b/>
          <w:color w:val="FF0000"/>
        </w:rPr>
        <w:footnoteReference w:id="30"/>
      </w:r>
    </w:p>
    <w:p w14:paraId="3387D3CF" w14:textId="77777777" w:rsidR="00610D9B" w:rsidRPr="00CF21CD" w:rsidRDefault="00610D9B" w:rsidP="00CF21CD">
      <w:pPr>
        <w:rPr>
          <w:color w:val="FF0000"/>
        </w:rPr>
      </w:pPr>
      <w:r w:rsidRPr="00CF21CD">
        <w:rPr>
          <w:color w:val="FF0000"/>
        </w:rPr>
        <w:t>OBSZAR KRYTYCZNY DO OBLICZANIA ILOŚCI WODY</w:t>
      </w:r>
    </w:p>
    <w:p w14:paraId="7CD580F1" w14:textId="77777777" w:rsidR="00610D9B" w:rsidRPr="00CF21CD" w:rsidRDefault="00610D9B" w:rsidP="00CF21CD">
      <w:pPr>
        <w:ind w:left="705" w:hanging="705"/>
        <w:rPr>
          <w:color w:val="FF0000"/>
        </w:rPr>
      </w:pPr>
      <w:r w:rsidRPr="00CF21CD">
        <w:rPr>
          <w:color w:val="FF0000"/>
        </w:rPr>
        <w:t>(a)</w:t>
      </w:r>
      <w:r w:rsidRPr="00CF21CD">
        <w:rPr>
          <w:color w:val="FF0000"/>
        </w:rPr>
        <w:tab/>
        <w:t>Obszar krytyczny stanowi koncepcję związaną z ratowaniem osób pozostających na pokładzie statku powietrznego. Różni się ona od innych koncepcji w tym sensie, że zamiast próby opanowania i ugaszenia całego pożaru, obszar ten ma na celu kontrolowanie wyłącznie strefy ognia, która przylega do kadłuba samolotu. Ma to na celu ochronę integralności kadłuba i utrzymanie znośnych warunków dla osób znajdujących się w samolocie. Rozmiar obszaru kontrolowanego wymagany dla danego samolotu został określony przy użyciu eksperymentalnych metod.</w:t>
      </w:r>
    </w:p>
    <w:p w14:paraId="25C0881A" w14:textId="77777777" w:rsidR="00610D9B" w:rsidRPr="00CF21CD" w:rsidRDefault="00610D9B" w:rsidP="00CF21CD">
      <w:pPr>
        <w:ind w:left="705" w:hanging="705"/>
        <w:rPr>
          <w:color w:val="FF0000"/>
        </w:rPr>
      </w:pPr>
      <w:r w:rsidRPr="00CF21CD">
        <w:rPr>
          <w:color w:val="FF0000"/>
        </w:rPr>
        <w:t>(b)</w:t>
      </w:r>
      <w:r w:rsidRPr="00CF21CD">
        <w:rPr>
          <w:color w:val="FF0000"/>
        </w:rPr>
        <w:tab/>
        <w:t>Istnieje potrzeba rozróżnienia pomiędzy teoretycznym obszarem krytycznym, w obrębie którego konieczne może być opanowanie pożaru, a praktycznym obszarem krytycznym, który stanowi faktyczne warunki mające miejsce podczas wypadku lotniczego. Teoretyczny obszar krytyczny służy jedynie klasyfikacji samolotów pod względem wielkości ewentualnego zagrożenia pożarowego, w którym mogą one się znaleźć. Termin ten nie ma na celu określania średniego, maksymalnego czy minimalnego rozmiaru pożaru w związku z konkretnym samolotem. Teoretyczny obszar krytyczny ma kształt prostokąta, w którym jeden z boków to całkowita długość samolotu, a drugi to długość, która zmienia się w zależności od długości i szerokości kadłuba.</w:t>
      </w:r>
    </w:p>
    <w:p w14:paraId="66320C4F" w14:textId="77777777" w:rsidR="00610D9B" w:rsidRPr="00CF21CD" w:rsidRDefault="00610D9B" w:rsidP="00CF21CD">
      <w:pPr>
        <w:ind w:left="705" w:hanging="705"/>
        <w:rPr>
          <w:color w:val="FF0000"/>
        </w:rPr>
      </w:pPr>
      <w:r w:rsidRPr="00CF21CD">
        <w:rPr>
          <w:color w:val="FF0000"/>
        </w:rPr>
        <w:t>(c)</w:t>
      </w:r>
      <w:r w:rsidRPr="00CF21CD">
        <w:rPr>
          <w:color w:val="FF0000"/>
        </w:rPr>
        <w:tab/>
        <w:t>Na podstawie przeprowadzonych eksperymentów stwierdzono, że w przypadku samolotu o długości kadłuba równej lub większej niż 24 m, przy wietrze wynoszącym od 16 do 19 km/h wiejącym prostopadle do kadłuba, teoretyczny obszar krytyczny rozciąga się od kadłuba na odległość 24 m pod wiatr i 6 m z wiatrem. W przypadku mniejszych samolotów, odległość 6 m po obydwu stronach jest odpowiednia. Jednak w celu zapewnienia stopniowego wzrostu teoretycznego obszaru krytycznego, dokonywana jest zmiana kiedy długość kadłuba wynosi pomiędzy 12 m a 24 m.</w:t>
      </w:r>
    </w:p>
    <w:p w14:paraId="290F1BC0" w14:textId="77777777" w:rsidR="00610D9B" w:rsidRPr="00CF21CD" w:rsidRDefault="00610D9B" w:rsidP="00CF21CD">
      <w:pPr>
        <w:ind w:left="705" w:hanging="705"/>
        <w:rPr>
          <w:color w:val="FF0000"/>
        </w:rPr>
      </w:pPr>
      <w:r w:rsidRPr="00CF21CD">
        <w:rPr>
          <w:color w:val="FF0000"/>
        </w:rPr>
        <w:t>(d)</w:t>
      </w:r>
      <w:r w:rsidRPr="00CF21CD">
        <w:rPr>
          <w:color w:val="FF0000"/>
        </w:rPr>
        <w:tab/>
        <w:t>Całkowitą długość samolotu uznaje się za odpowiednią do wyznaczenia teoretycznego obszaru krytycznego, ponieważ samolot musi być chroniony przed spaleniem na całej długości. Jeżeli tak nie jest, pożar może spalić poszycie i dostać się do kadłuba. Należy również zauważyć, że samoloty z usterzeniem ogonowym w kształcie litery T często posiadają w tej części kadłuba silniki oraz wyjścia.</w:t>
      </w:r>
    </w:p>
    <w:p w14:paraId="43A8618D" w14:textId="77777777" w:rsidR="00610D9B" w:rsidRPr="00CF21CD" w:rsidRDefault="00610D9B" w:rsidP="008806A9">
      <w:pPr>
        <w:spacing w:after="240"/>
        <w:rPr>
          <w:color w:val="FF0000"/>
        </w:rPr>
      </w:pPr>
      <w:r w:rsidRPr="00CF21CD">
        <w:rPr>
          <w:color w:val="FF0000"/>
        </w:rPr>
        <w:t>(e)</w:t>
      </w:r>
      <w:r w:rsidRPr="00CF21CD">
        <w:rPr>
          <w:color w:val="FF0000"/>
        </w:rPr>
        <w:tab/>
        <w:t>Wzór na teoretyczny obszar krytyczny A</w:t>
      </w:r>
      <w:r w:rsidRPr="00CF21CD">
        <w:rPr>
          <w:color w:val="FF0000"/>
          <w:vertAlign w:val="subscript"/>
        </w:rPr>
        <w:t xml:space="preserve">T </w:t>
      </w:r>
      <w:r w:rsidRPr="00CF21CD">
        <w:rPr>
          <w:color w:val="FF0000"/>
        </w:rPr>
        <w:t>powinien być następujący:</w:t>
      </w:r>
    </w:p>
    <w:tbl>
      <w:tblPr>
        <w:tblStyle w:val="Tabela-Siatka"/>
        <w:tblW w:w="0" w:type="auto"/>
        <w:jc w:val="center"/>
        <w:tblLook w:val="04A0" w:firstRow="1" w:lastRow="0" w:firstColumn="1" w:lastColumn="0" w:noHBand="0" w:noVBand="1"/>
      </w:tblPr>
      <w:tblGrid>
        <w:gridCol w:w="3260"/>
        <w:gridCol w:w="3299"/>
      </w:tblGrid>
      <w:tr w:rsidR="00610D9B" w:rsidRPr="00CF21CD" w14:paraId="3B73D945" w14:textId="77777777" w:rsidTr="00610D9B">
        <w:trPr>
          <w:trHeight w:val="505"/>
          <w:jc w:val="center"/>
        </w:trPr>
        <w:tc>
          <w:tcPr>
            <w:tcW w:w="3260" w:type="dxa"/>
            <w:vAlign w:val="center"/>
          </w:tcPr>
          <w:p w14:paraId="2DB33F08" w14:textId="77777777" w:rsidR="00610D9B" w:rsidRPr="00CF21CD" w:rsidRDefault="00610D9B" w:rsidP="00CF21CD">
            <w:pPr>
              <w:jc w:val="center"/>
              <w:rPr>
                <w:i/>
                <w:color w:val="FF0000"/>
              </w:rPr>
            </w:pPr>
            <w:r w:rsidRPr="00CF21CD">
              <w:rPr>
                <w:i/>
                <w:color w:val="FF0000"/>
              </w:rPr>
              <w:t>Długość całkowita</w:t>
            </w:r>
          </w:p>
        </w:tc>
        <w:tc>
          <w:tcPr>
            <w:tcW w:w="3299" w:type="dxa"/>
            <w:vAlign w:val="center"/>
          </w:tcPr>
          <w:p w14:paraId="5085E375" w14:textId="77777777" w:rsidR="00610D9B" w:rsidRPr="00CF21CD" w:rsidRDefault="00610D9B" w:rsidP="00CF21CD">
            <w:pPr>
              <w:jc w:val="center"/>
              <w:rPr>
                <w:i/>
                <w:color w:val="FF0000"/>
              </w:rPr>
            </w:pPr>
            <w:r w:rsidRPr="00CF21CD">
              <w:rPr>
                <w:i/>
                <w:color w:val="FF0000"/>
              </w:rPr>
              <w:t>Teoretyczny obszar krytyczny</w:t>
            </w:r>
          </w:p>
        </w:tc>
      </w:tr>
      <w:tr w:rsidR="00610D9B" w:rsidRPr="00CF21CD" w14:paraId="4178EA1E" w14:textId="77777777" w:rsidTr="00610D9B">
        <w:trPr>
          <w:jc w:val="center"/>
        </w:trPr>
        <w:tc>
          <w:tcPr>
            <w:tcW w:w="3260" w:type="dxa"/>
            <w:vAlign w:val="center"/>
          </w:tcPr>
          <w:p w14:paraId="6662F6C5" w14:textId="77777777" w:rsidR="00610D9B" w:rsidRPr="00CF21CD" w:rsidRDefault="00610D9B" w:rsidP="00CF21CD">
            <w:pPr>
              <w:jc w:val="center"/>
              <w:rPr>
                <w:color w:val="FF0000"/>
              </w:rPr>
            </w:pPr>
            <w:r w:rsidRPr="00CF21CD">
              <w:rPr>
                <w:color w:val="FF0000"/>
              </w:rPr>
              <w:t xml:space="preserve">L </w:t>
            </w:r>
            <w:r w:rsidRPr="00CF21CD">
              <w:rPr>
                <w:color w:val="FF0000"/>
              </w:rPr>
              <w:sym w:font="Symbol" w:char="F03C"/>
            </w:r>
            <w:r w:rsidRPr="00CF21CD">
              <w:rPr>
                <w:color w:val="FF0000"/>
              </w:rPr>
              <w:t xml:space="preserve"> 12 m</w:t>
            </w:r>
          </w:p>
        </w:tc>
        <w:tc>
          <w:tcPr>
            <w:tcW w:w="3299" w:type="dxa"/>
            <w:vAlign w:val="center"/>
          </w:tcPr>
          <w:p w14:paraId="7DA1C113" w14:textId="77777777" w:rsidR="00610D9B" w:rsidRPr="00CF21CD" w:rsidRDefault="00610D9B" w:rsidP="00CF21CD">
            <w:pPr>
              <w:jc w:val="center"/>
              <w:rPr>
                <w:color w:val="FF0000"/>
              </w:rPr>
            </w:pPr>
            <w:r w:rsidRPr="00CF21CD">
              <w:rPr>
                <w:color w:val="FF0000"/>
              </w:rPr>
              <w:t>L x (12 m + W)</w:t>
            </w:r>
          </w:p>
        </w:tc>
      </w:tr>
      <w:tr w:rsidR="00610D9B" w:rsidRPr="00CF21CD" w14:paraId="18A46B94" w14:textId="77777777" w:rsidTr="00610D9B">
        <w:trPr>
          <w:jc w:val="center"/>
        </w:trPr>
        <w:tc>
          <w:tcPr>
            <w:tcW w:w="3260" w:type="dxa"/>
            <w:vAlign w:val="center"/>
          </w:tcPr>
          <w:p w14:paraId="56BA503F" w14:textId="77777777" w:rsidR="00610D9B" w:rsidRPr="00CF21CD" w:rsidRDefault="00610D9B" w:rsidP="00CF21CD">
            <w:pPr>
              <w:jc w:val="center"/>
              <w:rPr>
                <w:color w:val="FF0000"/>
              </w:rPr>
            </w:pPr>
            <w:r w:rsidRPr="00CF21CD">
              <w:rPr>
                <w:color w:val="FF0000"/>
              </w:rPr>
              <w:t xml:space="preserve">12 m </w:t>
            </w:r>
            <w:r w:rsidRPr="00CF21CD">
              <w:rPr>
                <w:color w:val="FF0000"/>
              </w:rPr>
              <w:sym w:font="Symbol" w:char="F0A3"/>
            </w:r>
            <w:r w:rsidRPr="00CF21CD">
              <w:rPr>
                <w:color w:val="FF0000"/>
              </w:rPr>
              <w:t xml:space="preserve"> L </w:t>
            </w:r>
            <w:r w:rsidRPr="00CF21CD">
              <w:rPr>
                <w:color w:val="FF0000"/>
              </w:rPr>
              <w:sym w:font="Symbol" w:char="F03C"/>
            </w:r>
            <w:r w:rsidRPr="00CF21CD">
              <w:rPr>
                <w:color w:val="FF0000"/>
              </w:rPr>
              <w:t xml:space="preserve"> 18 m</w:t>
            </w:r>
          </w:p>
        </w:tc>
        <w:tc>
          <w:tcPr>
            <w:tcW w:w="3299" w:type="dxa"/>
            <w:vAlign w:val="center"/>
          </w:tcPr>
          <w:p w14:paraId="44A56870" w14:textId="77777777" w:rsidR="00610D9B" w:rsidRPr="00CF21CD" w:rsidRDefault="00610D9B" w:rsidP="00CF21CD">
            <w:pPr>
              <w:jc w:val="center"/>
              <w:rPr>
                <w:color w:val="FF0000"/>
              </w:rPr>
            </w:pPr>
            <w:r w:rsidRPr="00CF21CD">
              <w:rPr>
                <w:color w:val="FF0000"/>
              </w:rPr>
              <w:t>L x (14 m + W)</w:t>
            </w:r>
          </w:p>
        </w:tc>
      </w:tr>
      <w:tr w:rsidR="00610D9B" w:rsidRPr="00CF21CD" w14:paraId="140E2B27" w14:textId="77777777" w:rsidTr="00610D9B">
        <w:trPr>
          <w:jc w:val="center"/>
        </w:trPr>
        <w:tc>
          <w:tcPr>
            <w:tcW w:w="3260" w:type="dxa"/>
            <w:vAlign w:val="center"/>
          </w:tcPr>
          <w:p w14:paraId="76BFCCE7" w14:textId="77777777" w:rsidR="00610D9B" w:rsidRPr="00CF21CD" w:rsidRDefault="00610D9B" w:rsidP="00CF21CD">
            <w:pPr>
              <w:jc w:val="center"/>
              <w:rPr>
                <w:color w:val="FF0000"/>
              </w:rPr>
            </w:pPr>
            <w:r w:rsidRPr="00CF21CD">
              <w:rPr>
                <w:color w:val="FF0000"/>
              </w:rPr>
              <w:t xml:space="preserve">18 m </w:t>
            </w:r>
            <w:r w:rsidRPr="00CF21CD">
              <w:rPr>
                <w:color w:val="FF0000"/>
              </w:rPr>
              <w:sym w:font="Symbol" w:char="F0A3"/>
            </w:r>
            <w:r w:rsidRPr="00CF21CD">
              <w:rPr>
                <w:color w:val="FF0000"/>
              </w:rPr>
              <w:t xml:space="preserve"> L </w:t>
            </w:r>
            <w:r w:rsidRPr="00CF21CD">
              <w:rPr>
                <w:color w:val="FF0000"/>
              </w:rPr>
              <w:sym w:font="Symbol" w:char="F03C"/>
            </w:r>
            <w:r w:rsidRPr="00CF21CD">
              <w:rPr>
                <w:color w:val="FF0000"/>
              </w:rPr>
              <w:t xml:space="preserve"> 24 m</w:t>
            </w:r>
          </w:p>
        </w:tc>
        <w:tc>
          <w:tcPr>
            <w:tcW w:w="3299" w:type="dxa"/>
            <w:vAlign w:val="center"/>
          </w:tcPr>
          <w:p w14:paraId="3724A657" w14:textId="77777777" w:rsidR="00610D9B" w:rsidRPr="00CF21CD" w:rsidRDefault="00610D9B" w:rsidP="00CF21CD">
            <w:pPr>
              <w:jc w:val="center"/>
              <w:rPr>
                <w:color w:val="FF0000"/>
              </w:rPr>
            </w:pPr>
            <w:r w:rsidRPr="00CF21CD">
              <w:rPr>
                <w:color w:val="FF0000"/>
              </w:rPr>
              <w:t>L x (17 m + W)</w:t>
            </w:r>
          </w:p>
        </w:tc>
      </w:tr>
      <w:tr w:rsidR="00610D9B" w:rsidRPr="00CF21CD" w14:paraId="5500F1DE" w14:textId="77777777" w:rsidTr="00610D9B">
        <w:trPr>
          <w:jc w:val="center"/>
        </w:trPr>
        <w:tc>
          <w:tcPr>
            <w:tcW w:w="3260" w:type="dxa"/>
            <w:vAlign w:val="center"/>
          </w:tcPr>
          <w:p w14:paraId="7E9A3EF2" w14:textId="77777777" w:rsidR="00610D9B" w:rsidRPr="00CF21CD" w:rsidRDefault="00610D9B" w:rsidP="00CF21CD">
            <w:pPr>
              <w:jc w:val="center"/>
              <w:rPr>
                <w:color w:val="FF0000"/>
              </w:rPr>
            </w:pPr>
            <w:r w:rsidRPr="00CF21CD">
              <w:rPr>
                <w:color w:val="FF0000"/>
              </w:rPr>
              <w:t xml:space="preserve">L </w:t>
            </w:r>
            <w:r w:rsidRPr="00CF21CD">
              <w:rPr>
                <w:color w:val="FF0000"/>
              </w:rPr>
              <w:sym w:font="Symbol" w:char="F0B3"/>
            </w:r>
            <w:r w:rsidRPr="00CF21CD">
              <w:rPr>
                <w:color w:val="FF0000"/>
              </w:rPr>
              <w:t xml:space="preserve"> 24 m</w:t>
            </w:r>
          </w:p>
        </w:tc>
        <w:tc>
          <w:tcPr>
            <w:tcW w:w="3299" w:type="dxa"/>
            <w:vAlign w:val="center"/>
          </w:tcPr>
          <w:p w14:paraId="7E6DCA90" w14:textId="77777777" w:rsidR="00610D9B" w:rsidRPr="00CF21CD" w:rsidRDefault="00610D9B" w:rsidP="00CF21CD">
            <w:pPr>
              <w:jc w:val="center"/>
              <w:rPr>
                <w:color w:val="FF0000"/>
              </w:rPr>
            </w:pPr>
            <w:r w:rsidRPr="00CF21CD">
              <w:rPr>
                <w:color w:val="FF0000"/>
              </w:rPr>
              <w:t>L x (30 m + W)</w:t>
            </w:r>
          </w:p>
        </w:tc>
      </w:tr>
    </w:tbl>
    <w:p w14:paraId="204BBFB8" w14:textId="77777777" w:rsidR="00610D9B" w:rsidRPr="00CF21CD" w:rsidRDefault="00610D9B" w:rsidP="008806A9">
      <w:pPr>
        <w:spacing w:before="240"/>
        <w:ind w:left="703" w:firstLine="6"/>
        <w:rPr>
          <w:color w:val="FF0000"/>
        </w:rPr>
      </w:pPr>
      <w:r w:rsidRPr="00CF21CD">
        <w:rPr>
          <w:color w:val="FF0000"/>
        </w:rPr>
        <w:t xml:space="preserve">gdzie </w:t>
      </w:r>
      <w:r w:rsidRPr="00CF21CD">
        <w:rPr>
          <w:color w:val="FF0000"/>
        </w:rPr>
        <w:tab/>
        <w:t>L to całkowita długość samolotu, a W to maksymalna szerokość kadłuba statku powietrznego.</w:t>
      </w:r>
    </w:p>
    <w:p w14:paraId="1506C92B" w14:textId="77777777" w:rsidR="00610D9B" w:rsidRPr="00CF21CD" w:rsidRDefault="00610D9B" w:rsidP="00CF21CD">
      <w:pPr>
        <w:ind w:left="705" w:hanging="705"/>
        <w:rPr>
          <w:color w:val="FF0000"/>
        </w:rPr>
      </w:pPr>
      <w:r w:rsidRPr="00CF21CD">
        <w:rPr>
          <w:color w:val="FF0000"/>
        </w:rPr>
        <w:t>(f)</w:t>
      </w:r>
      <w:r w:rsidRPr="00CF21CD">
        <w:rPr>
          <w:color w:val="FF0000"/>
        </w:rPr>
        <w:tab/>
        <w:t xml:space="preserve">W praktyce rzadko zdarza się, że cały teoretyczny obszar krytyczny jest narażony na pożar, a mniejszy obszar, dla którego proponuje się zapewnienie skuteczności gaśniczej, określany jest jako praktyczny obszar krytyczny. W wyniku analiz statystycznych wypadków lotniczych, </w:t>
      </w:r>
      <w:r w:rsidRPr="00CF21CD">
        <w:rPr>
          <w:color w:val="FF0000"/>
        </w:rPr>
        <w:lastRenderedPageBreak/>
        <w:t>określono, że praktyczny obszar krytyczny A</w:t>
      </w:r>
      <w:r w:rsidRPr="00CF21CD">
        <w:rPr>
          <w:color w:val="FF0000"/>
          <w:vertAlign w:val="subscript"/>
        </w:rPr>
        <w:t>P</w:t>
      </w:r>
      <w:r w:rsidRPr="00CF21CD">
        <w:rPr>
          <w:color w:val="FF0000"/>
        </w:rPr>
        <w:t xml:space="preserve"> wynosi w przybliżeniu dwie trzecie powierzchni teoretycznego obszaru krytycznego A</w:t>
      </w:r>
      <w:r w:rsidRPr="00CF21CD">
        <w:rPr>
          <w:color w:val="FF0000"/>
          <w:vertAlign w:val="subscript"/>
        </w:rPr>
        <w:t>T</w:t>
      </w:r>
      <w:r w:rsidRPr="00CF21CD">
        <w:rPr>
          <w:color w:val="FF0000"/>
        </w:rPr>
        <w:t>, lub</w:t>
      </w:r>
    </w:p>
    <w:p w14:paraId="4060297F" w14:textId="77777777" w:rsidR="00610D9B" w:rsidRPr="00CF21CD" w:rsidRDefault="00610D9B" w:rsidP="00CF21CD">
      <w:pPr>
        <w:ind w:firstLine="705"/>
        <w:rPr>
          <w:color w:val="FF0000"/>
          <w:vertAlign w:val="subscript"/>
        </w:rPr>
      </w:pPr>
      <w:r w:rsidRPr="00CF21CD">
        <w:rPr>
          <w:color w:val="FF0000"/>
        </w:rPr>
        <w:t>A</w:t>
      </w:r>
      <w:r w:rsidRPr="00CF21CD">
        <w:rPr>
          <w:color w:val="FF0000"/>
          <w:vertAlign w:val="subscript"/>
        </w:rPr>
        <w:t>P</w:t>
      </w:r>
      <w:r w:rsidRPr="00CF21CD">
        <w:rPr>
          <w:color w:val="FF0000"/>
        </w:rPr>
        <w:t xml:space="preserve"> = 0.667 A</w:t>
      </w:r>
      <w:r w:rsidRPr="00CF21CD">
        <w:rPr>
          <w:color w:val="FF0000"/>
          <w:vertAlign w:val="subscript"/>
        </w:rPr>
        <w:t>T</w:t>
      </w:r>
    </w:p>
    <w:p w14:paraId="4424D3CA" w14:textId="77777777" w:rsidR="00610D9B" w:rsidRPr="00CF21CD" w:rsidRDefault="00610D9B" w:rsidP="00CF21CD">
      <w:pPr>
        <w:ind w:left="705" w:hanging="705"/>
        <w:rPr>
          <w:color w:val="FF0000"/>
        </w:rPr>
      </w:pPr>
      <w:r w:rsidRPr="00CF21CD">
        <w:rPr>
          <w:color w:val="FF0000"/>
        </w:rPr>
        <w:t>(g)</w:t>
      </w:r>
      <w:r w:rsidRPr="00CF21CD">
        <w:rPr>
          <w:color w:val="FF0000"/>
        </w:rPr>
        <w:tab/>
        <w:t>Ilość wody do produkcji piany gaśniczej może zostać obliczona na podstawie następującego wzoru:</w:t>
      </w:r>
    </w:p>
    <w:p w14:paraId="53DDC060" w14:textId="77777777" w:rsidR="00610D9B" w:rsidRPr="00CF21CD" w:rsidRDefault="00610D9B" w:rsidP="00CF21CD">
      <w:pPr>
        <w:ind w:firstLine="705"/>
        <w:rPr>
          <w:color w:val="FF0000"/>
        </w:rPr>
      </w:pPr>
      <w:r w:rsidRPr="00CF21CD">
        <w:rPr>
          <w:color w:val="FF0000"/>
        </w:rPr>
        <w:t>Q = Q</w:t>
      </w:r>
      <w:r w:rsidRPr="00CF21CD">
        <w:rPr>
          <w:color w:val="FF0000"/>
          <w:vertAlign w:val="subscript"/>
        </w:rPr>
        <w:t>1</w:t>
      </w:r>
      <w:r w:rsidRPr="00CF21CD">
        <w:rPr>
          <w:color w:val="FF0000"/>
        </w:rPr>
        <w:t xml:space="preserve"> + Q</w:t>
      </w:r>
      <w:r w:rsidRPr="00CF21CD">
        <w:rPr>
          <w:color w:val="FF0000"/>
          <w:vertAlign w:val="subscript"/>
        </w:rPr>
        <w:t>2</w:t>
      </w:r>
      <w:r w:rsidRPr="00CF21CD">
        <w:rPr>
          <w:color w:val="FF0000"/>
        </w:rPr>
        <w:t>, gdzie:</w:t>
      </w:r>
    </w:p>
    <w:p w14:paraId="7D2A1476" w14:textId="77777777" w:rsidR="00610D9B" w:rsidRPr="00CF21CD" w:rsidRDefault="00610D9B" w:rsidP="00CF21CD">
      <w:pPr>
        <w:pStyle w:val="Akapitzlist"/>
        <w:widowControl w:val="0"/>
        <w:numPr>
          <w:ilvl w:val="0"/>
          <w:numId w:val="8"/>
        </w:numPr>
        <w:ind w:left="1134" w:hanging="425"/>
        <w:jc w:val="left"/>
        <w:rPr>
          <w:color w:val="FF0000"/>
        </w:rPr>
      </w:pPr>
      <w:r w:rsidRPr="00CF21CD">
        <w:rPr>
          <w:color w:val="FF0000"/>
        </w:rPr>
        <w:t>Q to całkowita ilość wymaganej wody;</w:t>
      </w:r>
    </w:p>
    <w:p w14:paraId="52600128" w14:textId="77777777" w:rsidR="00610D9B" w:rsidRPr="00CF21CD" w:rsidRDefault="00610D9B" w:rsidP="00CF21CD">
      <w:pPr>
        <w:pStyle w:val="Akapitzlist"/>
        <w:widowControl w:val="0"/>
        <w:numPr>
          <w:ilvl w:val="0"/>
          <w:numId w:val="8"/>
        </w:numPr>
        <w:ind w:left="1134" w:hanging="425"/>
        <w:jc w:val="left"/>
        <w:rPr>
          <w:color w:val="FF0000"/>
        </w:rPr>
      </w:pPr>
      <w:r w:rsidRPr="00CF21CD">
        <w:rPr>
          <w:color w:val="FF0000"/>
        </w:rPr>
        <w:t>Q</w:t>
      </w:r>
      <w:r w:rsidRPr="00CF21CD">
        <w:rPr>
          <w:color w:val="FF0000"/>
          <w:vertAlign w:val="subscript"/>
        </w:rPr>
        <w:t>1</w:t>
      </w:r>
      <w:r w:rsidRPr="00CF21CD">
        <w:rPr>
          <w:color w:val="FF0000"/>
        </w:rPr>
        <w:t xml:space="preserve"> to woda niezbędna do opanowania pożaru na powierzchni praktycznego obszaru krytycznego; oraz</w:t>
      </w:r>
    </w:p>
    <w:p w14:paraId="481932F9" w14:textId="77777777" w:rsidR="00610D9B" w:rsidRPr="00CF21CD" w:rsidRDefault="00610D9B" w:rsidP="00CF21CD">
      <w:pPr>
        <w:pStyle w:val="Akapitzlist"/>
        <w:widowControl w:val="0"/>
        <w:numPr>
          <w:ilvl w:val="0"/>
          <w:numId w:val="8"/>
        </w:numPr>
        <w:ind w:left="1134" w:hanging="425"/>
        <w:jc w:val="left"/>
        <w:rPr>
          <w:color w:val="FF0000"/>
        </w:rPr>
      </w:pPr>
      <w:r w:rsidRPr="00CF21CD">
        <w:rPr>
          <w:color w:val="FF0000"/>
        </w:rPr>
        <w:t>Q</w:t>
      </w:r>
      <w:r w:rsidRPr="00CF21CD">
        <w:rPr>
          <w:color w:val="FF0000"/>
          <w:vertAlign w:val="subscript"/>
        </w:rPr>
        <w:t>2</w:t>
      </w:r>
      <w:r w:rsidRPr="00CF21CD">
        <w:rPr>
          <w:color w:val="FF0000"/>
        </w:rPr>
        <w:t xml:space="preserve"> to woda wymagana po opanowaniu pożaru oraz niezbędna do obrony i/lub całkowitego ugaszenia pożaru.</w:t>
      </w:r>
    </w:p>
    <w:p w14:paraId="09C55353" w14:textId="77777777" w:rsidR="00610D9B" w:rsidRPr="00CF21CD" w:rsidRDefault="00610D9B" w:rsidP="00CF21CD">
      <w:pPr>
        <w:ind w:left="705" w:hanging="705"/>
        <w:rPr>
          <w:color w:val="FF0000"/>
        </w:rPr>
      </w:pPr>
      <w:r w:rsidRPr="00CF21CD">
        <w:rPr>
          <w:color w:val="FF0000"/>
        </w:rPr>
        <w:t>(h)</w:t>
      </w:r>
      <w:r w:rsidRPr="00CF21CD">
        <w:rPr>
          <w:color w:val="FF0000"/>
        </w:rPr>
        <w:tab/>
        <w:t>Ilość wody wymaganej do opanowania pożaru na powierzchni praktycznego obszaru krytycznego (Q</w:t>
      </w:r>
      <w:r w:rsidRPr="00CF21CD">
        <w:rPr>
          <w:color w:val="FF0000"/>
          <w:vertAlign w:val="subscript"/>
        </w:rPr>
        <w:t>1</w:t>
      </w:r>
      <w:r w:rsidRPr="00CF21CD">
        <w:rPr>
          <w:color w:val="FF0000"/>
        </w:rPr>
        <w:t>) może być wyrażona przy pomocy następującego wzoru:</w:t>
      </w:r>
    </w:p>
    <w:p w14:paraId="721A5AF6" w14:textId="77777777" w:rsidR="00610D9B" w:rsidRPr="00CF21CD" w:rsidRDefault="00610D9B" w:rsidP="00CF21CD">
      <w:pPr>
        <w:ind w:firstLine="705"/>
        <w:rPr>
          <w:color w:val="FF0000"/>
          <w:lang w:val="fr-FR"/>
        </w:rPr>
      </w:pPr>
      <w:r w:rsidRPr="00CF21CD">
        <w:rPr>
          <w:color w:val="FF0000"/>
          <w:lang w:val="fr-FR"/>
        </w:rPr>
        <w:t>Q</w:t>
      </w:r>
      <w:r w:rsidRPr="00CF21CD">
        <w:rPr>
          <w:color w:val="FF0000"/>
          <w:vertAlign w:val="subscript"/>
          <w:lang w:val="fr-FR"/>
        </w:rPr>
        <w:t>1</w:t>
      </w:r>
      <w:r w:rsidRPr="00CF21CD">
        <w:rPr>
          <w:color w:val="FF0000"/>
          <w:lang w:val="fr-FR"/>
        </w:rPr>
        <w:t xml:space="preserve"> = A</w:t>
      </w:r>
      <w:r w:rsidRPr="00CF21CD">
        <w:rPr>
          <w:color w:val="FF0000"/>
          <w:vertAlign w:val="subscript"/>
          <w:lang w:val="fr-FR"/>
        </w:rPr>
        <w:t>p</w:t>
      </w:r>
      <w:r w:rsidRPr="00CF21CD">
        <w:rPr>
          <w:color w:val="FF0000"/>
          <w:lang w:val="fr-FR"/>
        </w:rPr>
        <w:t xml:space="preserve"> x R x T, gdzie:</w:t>
      </w:r>
    </w:p>
    <w:p w14:paraId="782077F7" w14:textId="77777777" w:rsidR="00610D9B" w:rsidRPr="00CF21CD" w:rsidRDefault="00610D9B" w:rsidP="00CF21CD">
      <w:pPr>
        <w:pStyle w:val="Akapitzlist"/>
        <w:widowControl w:val="0"/>
        <w:numPr>
          <w:ilvl w:val="0"/>
          <w:numId w:val="9"/>
        </w:numPr>
        <w:ind w:left="1134" w:hanging="425"/>
        <w:jc w:val="left"/>
        <w:rPr>
          <w:color w:val="FF0000"/>
        </w:rPr>
      </w:pPr>
      <w:r w:rsidRPr="00CF21CD">
        <w:rPr>
          <w:color w:val="FF0000"/>
        </w:rPr>
        <w:t>A</w:t>
      </w:r>
      <w:r w:rsidRPr="00CF21CD">
        <w:rPr>
          <w:color w:val="FF0000"/>
          <w:vertAlign w:val="subscript"/>
        </w:rPr>
        <w:t>p</w:t>
      </w:r>
      <w:r w:rsidRPr="00CF21CD">
        <w:rPr>
          <w:color w:val="FF0000"/>
        </w:rPr>
        <w:t xml:space="preserve"> to praktyczny obszar krytyczny;</w:t>
      </w:r>
    </w:p>
    <w:p w14:paraId="10A72E74" w14:textId="77777777" w:rsidR="00610D9B" w:rsidRPr="00CF21CD" w:rsidRDefault="00610D9B" w:rsidP="00CF21CD">
      <w:pPr>
        <w:pStyle w:val="Akapitzlist"/>
        <w:widowControl w:val="0"/>
        <w:numPr>
          <w:ilvl w:val="0"/>
          <w:numId w:val="9"/>
        </w:numPr>
        <w:ind w:left="1134" w:hanging="425"/>
        <w:jc w:val="left"/>
        <w:rPr>
          <w:color w:val="FF0000"/>
        </w:rPr>
      </w:pPr>
      <w:r w:rsidRPr="00CF21CD">
        <w:rPr>
          <w:color w:val="FF0000"/>
        </w:rPr>
        <w:t>R to intensywność podawania; oraz</w:t>
      </w:r>
    </w:p>
    <w:p w14:paraId="78ADC505" w14:textId="77777777" w:rsidR="00610D9B" w:rsidRPr="00CF21CD" w:rsidRDefault="00610D9B" w:rsidP="00CF21CD">
      <w:pPr>
        <w:pStyle w:val="Akapitzlist"/>
        <w:widowControl w:val="0"/>
        <w:numPr>
          <w:ilvl w:val="0"/>
          <w:numId w:val="9"/>
        </w:numPr>
        <w:ind w:left="1134" w:hanging="425"/>
        <w:jc w:val="left"/>
        <w:rPr>
          <w:color w:val="FF0000"/>
        </w:rPr>
      </w:pPr>
      <w:r w:rsidRPr="00CF21CD">
        <w:rPr>
          <w:color w:val="FF0000"/>
        </w:rPr>
        <w:t>T to czas podawania.</w:t>
      </w:r>
    </w:p>
    <w:p w14:paraId="3D6C4974" w14:textId="77777777" w:rsidR="00610D9B" w:rsidRPr="00CF21CD" w:rsidRDefault="00610D9B" w:rsidP="00CF21CD">
      <w:pPr>
        <w:ind w:left="709" w:hanging="709"/>
        <w:rPr>
          <w:color w:val="FF0000"/>
        </w:rPr>
      </w:pPr>
      <w:r w:rsidRPr="00CF21CD">
        <w:rPr>
          <w:color w:val="FF0000"/>
        </w:rPr>
        <w:t>(i)</w:t>
      </w:r>
      <w:r w:rsidRPr="00CF21CD">
        <w:rPr>
          <w:color w:val="FF0000"/>
        </w:rPr>
        <w:tab/>
        <w:t>Ilość wody wymaganej dla Q</w:t>
      </w:r>
      <w:r w:rsidRPr="00CF21CD">
        <w:rPr>
          <w:color w:val="FF0000"/>
          <w:vertAlign w:val="subscript"/>
        </w:rPr>
        <w:t xml:space="preserve">2 </w:t>
      </w:r>
      <w:r w:rsidRPr="00CF21CD">
        <w:rPr>
          <w:color w:val="FF0000"/>
        </w:rPr>
        <w:t>nie może być dokładnie obliczona, ponieważ jest ona uzależniona od szeregu zmiennych. Czynniki uznawane za najbardziej istotne to:</w:t>
      </w:r>
    </w:p>
    <w:p w14:paraId="7E4AABB2" w14:textId="77777777" w:rsidR="00610D9B" w:rsidRPr="00CF21CD" w:rsidRDefault="00610D9B" w:rsidP="00CF21CD">
      <w:pPr>
        <w:pStyle w:val="Akapitzlist"/>
        <w:widowControl w:val="0"/>
        <w:numPr>
          <w:ilvl w:val="0"/>
          <w:numId w:val="10"/>
        </w:numPr>
        <w:ind w:left="1276" w:hanging="567"/>
        <w:rPr>
          <w:color w:val="FF0000"/>
        </w:rPr>
      </w:pPr>
      <w:r w:rsidRPr="00CF21CD">
        <w:rPr>
          <w:color w:val="FF0000"/>
        </w:rPr>
        <w:t>maksymalna masa statku powietrznego brutto;</w:t>
      </w:r>
    </w:p>
    <w:p w14:paraId="11A9D396" w14:textId="77777777" w:rsidR="00610D9B" w:rsidRPr="00CF21CD" w:rsidRDefault="00610D9B" w:rsidP="00CF21CD">
      <w:pPr>
        <w:pStyle w:val="Akapitzlist"/>
        <w:widowControl w:val="0"/>
        <w:numPr>
          <w:ilvl w:val="0"/>
          <w:numId w:val="10"/>
        </w:numPr>
        <w:ind w:left="1276" w:hanging="567"/>
        <w:rPr>
          <w:color w:val="FF0000"/>
        </w:rPr>
      </w:pPr>
      <w:r w:rsidRPr="00CF21CD">
        <w:rPr>
          <w:color w:val="FF0000"/>
        </w:rPr>
        <w:t>maksymalna liczba pasażerów;</w:t>
      </w:r>
    </w:p>
    <w:p w14:paraId="3B26E826" w14:textId="77777777" w:rsidR="00610D9B" w:rsidRPr="00CF21CD" w:rsidRDefault="00610D9B" w:rsidP="00CF21CD">
      <w:pPr>
        <w:pStyle w:val="Akapitzlist"/>
        <w:widowControl w:val="0"/>
        <w:numPr>
          <w:ilvl w:val="0"/>
          <w:numId w:val="10"/>
        </w:numPr>
        <w:ind w:left="1276" w:hanging="567"/>
        <w:rPr>
          <w:color w:val="FF0000"/>
        </w:rPr>
      </w:pPr>
      <w:r w:rsidRPr="00CF21CD">
        <w:rPr>
          <w:color w:val="FF0000"/>
        </w:rPr>
        <w:t>maksymalna ilość paliwa; oraz</w:t>
      </w:r>
    </w:p>
    <w:p w14:paraId="5EA4DEA8" w14:textId="77777777" w:rsidR="00610D9B" w:rsidRPr="00CF21CD" w:rsidRDefault="00610D9B" w:rsidP="00CF21CD">
      <w:pPr>
        <w:pStyle w:val="Akapitzlist"/>
        <w:widowControl w:val="0"/>
        <w:numPr>
          <w:ilvl w:val="0"/>
          <w:numId w:val="10"/>
        </w:numPr>
        <w:ind w:left="1276" w:hanging="567"/>
        <w:rPr>
          <w:color w:val="FF0000"/>
        </w:rPr>
      </w:pPr>
      <w:r w:rsidRPr="00CF21CD">
        <w:rPr>
          <w:color w:val="FF0000"/>
        </w:rPr>
        <w:t>wyniki dotychczasowych doświadczeń (analiza operacji ratowniczo-gaśniczych).</w:t>
      </w:r>
    </w:p>
    <w:p w14:paraId="75FEBF99" w14:textId="77777777" w:rsidR="00610D9B" w:rsidRPr="00CF21CD" w:rsidRDefault="00610D9B" w:rsidP="00CF21CD">
      <w:pPr>
        <w:ind w:left="708"/>
        <w:rPr>
          <w:color w:val="FF0000"/>
        </w:rPr>
      </w:pPr>
      <w:r w:rsidRPr="00CF21CD">
        <w:rPr>
          <w:color w:val="FF0000"/>
        </w:rPr>
        <w:t>Czynniki te, po naniesieniu na wykres, są wykorzystywane do obliczania całkowitej ilości wody wymaganej dla każdej kategorii lotniska. Ilość wody dla Q</w:t>
      </w:r>
      <w:r w:rsidRPr="00CF21CD">
        <w:rPr>
          <w:color w:val="FF0000"/>
          <w:vertAlign w:val="subscript"/>
        </w:rPr>
        <w:t>2</w:t>
      </w:r>
      <w:r w:rsidRPr="00CF21CD">
        <w:rPr>
          <w:color w:val="FF0000"/>
        </w:rPr>
        <w:t>, jako procent Q</w:t>
      </w:r>
      <w:r w:rsidRPr="00CF21CD">
        <w:rPr>
          <w:color w:val="FF0000"/>
          <w:vertAlign w:val="subscript"/>
        </w:rPr>
        <w:t>1</w:t>
      </w:r>
      <w:r w:rsidRPr="00CF21CD">
        <w:rPr>
          <w:color w:val="FF0000"/>
        </w:rPr>
        <w:t>, waha się od około 0% dla lotnisk kategorii 1 do około 190% dla kategorii 10.</w:t>
      </w:r>
    </w:p>
    <w:p w14:paraId="4909585A" w14:textId="77777777" w:rsidR="00610D9B" w:rsidRPr="00CF21CD" w:rsidRDefault="00610D9B" w:rsidP="00CF21CD">
      <w:pPr>
        <w:ind w:left="705" w:hanging="705"/>
        <w:rPr>
          <w:color w:val="FF0000"/>
        </w:rPr>
      </w:pPr>
      <w:r w:rsidRPr="00CF21CD">
        <w:rPr>
          <w:color w:val="FF0000"/>
        </w:rPr>
        <w:t>(j)</w:t>
      </w:r>
      <w:r w:rsidRPr="00CF21CD">
        <w:rPr>
          <w:color w:val="FF0000"/>
        </w:rPr>
        <w:tab/>
        <w:t>Związek pomiędzy Q</w:t>
      </w:r>
      <w:r w:rsidRPr="00CF21CD">
        <w:rPr>
          <w:color w:val="FF0000"/>
          <w:vertAlign w:val="subscript"/>
        </w:rPr>
        <w:t>1</w:t>
      </w:r>
      <w:r w:rsidRPr="00CF21CD">
        <w:rPr>
          <w:color w:val="FF0000"/>
        </w:rPr>
        <w:t xml:space="preserve"> i Q</w:t>
      </w:r>
      <w:r w:rsidRPr="00CF21CD">
        <w:rPr>
          <w:color w:val="FF0000"/>
          <w:vertAlign w:val="subscript"/>
        </w:rPr>
        <w:t>2</w:t>
      </w:r>
      <w:r w:rsidRPr="00CF21CD">
        <w:rPr>
          <w:color w:val="FF0000"/>
        </w:rPr>
        <w:t xml:space="preserve"> dla samolotów reprezentatywnych dla każdej kategorii lotniska został przedstawiony w poniższej tabeli.</w:t>
      </w:r>
    </w:p>
    <w:tbl>
      <w:tblPr>
        <w:tblStyle w:val="Tabela-Siatka"/>
        <w:tblW w:w="0" w:type="auto"/>
        <w:jc w:val="center"/>
        <w:tblLook w:val="04A0" w:firstRow="1" w:lastRow="0" w:firstColumn="1" w:lastColumn="0" w:noHBand="0" w:noVBand="1"/>
      </w:tblPr>
      <w:tblGrid>
        <w:gridCol w:w="2513"/>
        <w:gridCol w:w="2873"/>
      </w:tblGrid>
      <w:tr w:rsidR="00610D9B" w:rsidRPr="00CF21CD" w14:paraId="593F7C01" w14:textId="77777777" w:rsidTr="00610D9B">
        <w:trPr>
          <w:trHeight w:val="505"/>
          <w:jc w:val="center"/>
        </w:trPr>
        <w:tc>
          <w:tcPr>
            <w:tcW w:w="2513" w:type="dxa"/>
            <w:vAlign w:val="center"/>
          </w:tcPr>
          <w:p w14:paraId="068F53A2" w14:textId="77777777" w:rsidR="00610D9B" w:rsidRPr="00CF21CD" w:rsidRDefault="00610D9B" w:rsidP="00CF21CD">
            <w:pPr>
              <w:jc w:val="center"/>
              <w:rPr>
                <w:i/>
                <w:color w:val="FF0000"/>
              </w:rPr>
            </w:pPr>
            <w:r w:rsidRPr="00CF21CD">
              <w:rPr>
                <w:i/>
                <w:color w:val="FF0000"/>
              </w:rPr>
              <w:t>Kategoria lotniska</w:t>
            </w:r>
          </w:p>
        </w:tc>
        <w:tc>
          <w:tcPr>
            <w:tcW w:w="2873" w:type="dxa"/>
            <w:vAlign w:val="center"/>
          </w:tcPr>
          <w:p w14:paraId="438826A6" w14:textId="77777777" w:rsidR="00610D9B" w:rsidRPr="00CF21CD" w:rsidRDefault="00610D9B" w:rsidP="00CF21CD">
            <w:pPr>
              <w:jc w:val="center"/>
              <w:rPr>
                <w:i/>
                <w:color w:val="FF0000"/>
                <w:vertAlign w:val="subscript"/>
              </w:rPr>
            </w:pPr>
            <w:r w:rsidRPr="00CF21CD">
              <w:rPr>
                <w:i/>
                <w:color w:val="FF0000"/>
              </w:rPr>
              <w:t>Q</w:t>
            </w:r>
            <w:r w:rsidRPr="00CF21CD">
              <w:rPr>
                <w:i/>
                <w:color w:val="FF0000"/>
                <w:vertAlign w:val="subscript"/>
              </w:rPr>
              <w:t>2</w:t>
            </w:r>
            <w:r w:rsidRPr="00CF21CD">
              <w:rPr>
                <w:i/>
                <w:color w:val="FF0000"/>
              </w:rPr>
              <w:t xml:space="preserve"> = procentowi Q</w:t>
            </w:r>
            <w:r w:rsidRPr="00CF21CD">
              <w:rPr>
                <w:i/>
                <w:color w:val="FF0000"/>
                <w:vertAlign w:val="subscript"/>
              </w:rPr>
              <w:t>1</w:t>
            </w:r>
          </w:p>
        </w:tc>
      </w:tr>
      <w:tr w:rsidR="00610D9B" w:rsidRPr="00CF21CD" w14:paraId="12FC0B8D" w14:textId="77777777" w:rsidTr="00610D9B">
        <w:trPr>
          <w:jc w:val="center"/>
        </w:trPr>
        <w:tc>
          <w:tcPr>
            <w:tcW w:w="2513" w:type="dxa"/>
            <w:vAlign w:val="center"/>
          </w:tcPr>
          <w:p w14:paraId="73851A10" w14:textId="77777777" w:rsidR="00610D9B" w:rsidRPr="00CF21CD" w:rsidRDefault="00610D9B" w:rsidP="00CF21CD">
            <w:pPr>
              <w:jc w:val="center"/>
              <w:rPr>
                <w:color w:val="FF0000"/>
              </w:rPr>
            </w:pPr>
            <w:r w:rsidRPr="00CF21CD">
              <w:rPr>
                <w:color w:val="FF0000"/>
              </w:rPr>
              <w:t>1</w:t>
            </w:r>
          </w:p>
        </w:tc>
        <w:tc>
          <w:tcPr>
            <w:tcW w:w="2873" w:type="dxa"/>
            <w:vAlign w:val="center"/>
          </w:tcPr>
          <w:p w14:paraId="5445C0A3" w14:textId="77777777" w:rsidR="00610D9B" w:rsidRPr="00CF21CD" w:rsidRDefault="00610D9B" w:rsidP="00CF21CD">
            <w:pPr>
              <w:jc w:val="center"/>
              <w:rPr>
                <w:color w:val="FF0000"/>
              </w:rPr>
            </w:pPr>
            <w:r w:rsidRPr="00CF21CD">
              <w:rPr>
                <w:color w:val="FF0000"/>
              </w:rPr>
              <w:t>0 %</w:t>
            </w:r>
          </w:p>
        </w:tc>
      </w:tr>
      <w:tr w:rsidR="00610D9B" w:rsidRPr="00CF21CD" w14:paraId="59091B0A" w14:textId="77777777" w:rsidTr="00610D9B">
        <w:trPr>
          <w:jc w:val="center"/>
        </w:trPr>
        <w:tc>
          <w:tcPr>
            <w:tcW w:w="2513" w:type="dxa"/>
            <w:vAlign w:val="center"/>
          </w:tcPr>
          <w:p w14:paraId="6A53EDFF" w14:textId="77777777" w:rsidR="00610D9B" w:rsidRPr="00CF21CD" w:rsidRDefault="00610D9B" w:rsidP="00CF21CD">
            <w:pPr>
              <w:jc w:val="center"/>
              <w:rPr>
                <w:color w:val="FF0000"/>
              </w:rPr>
            </w:pPr>
            <w:r w:rsidRPr="00CF21CD">
              <w:rPr>
                <w:color w:val="FF0000"/>
              </w:rPr>
              <w:t>2</w:t>
            </w:r>
          </w:p>
        </w:tc>
        <w:tc>
          <w:tcPr>
            <w:tcW w:w="2873" w:type="dxa"/>
            <w:vAlign w:val="center"/>
          </w:tcPr>
          <w:p w14:paraId="30DE3E4F" w14:textId="77777777" w:rsidR="00610D9B" w:rsidRPr="00CF21CD" w:rsidRDefault="00610D9B" w:rsidP="00CF21CD">
            <w:pPr>
              <w:jc w:val="center"/>
              <w:rPr>
                <w:color w:val="FF0000"/>
              </w:rPr>
            </w:pPr>
            <w:r w:rsidRPr="00CF21CD">
              <w:rPr>
                <w:color w:val="FF0000"/>
              </w:rPr>
              <w:t>27 %</w:t>
            </w:r>
          </w:p>
        </w:tc>
      </w:tr>
      <w:tr w:rsidR="00610D9B" w:rsidRPr="00CF21CD" w14:paraId="774E21E1" w14:textId="77777777" w:rsidTr="00610D9B">
        <w:trPr>
          <w:jc w:val="center"/>
        </w:trPr>
        <w:tc>
          <w:tcPr>
            <w:tcW w:w="2513" w:type="dxa"/>
            <w:vAlign w:val="center"/>
          </w:tcPr>
          <w:p w14:paraId="4D5F2D44" w14:textId="77777777" w:rsidR="00610D9B" w:rsidRPr="00CF21CD" w:rsidRDefault="00610D9B" w:rsidP="00CF21CD">
            <w:pPr>
              <w:jc w:val="center"/>
              <w:rPr>
                <w:color w:val="FF0000"/>
              </w:rPr>
            </w:pPr>
            <w:r w:rsidRPr="00CF21CD">
              <w:rPr>
                <w:color w:val="FF0000"/>
              </w:rPr>
              <w:t>3</w:t>
            </w:r>
          </w:p>
        </w:tc>
        <w:tc>
          <w:tcPr>
            <w:tcW w:w="2873" w:type="dxa"/>
            <w:vAlign w:val="center"/>
          </w:tcPr>
          <w:p w14:paraId="5758735A" w14:textId="77777777" w:rsidR="00610D9B" w:rsidRPr="00CF21CD" w:rsidRDefault="00610D9B" w:rsidP="00CF21CD">
            <w:pPr>
              <w:jc w:val="center"/>
              <w:rPr>
                <w:color w:val="FF0000"/>
              </w:rPr>
            </w:pPr>
            <w:r w:rsidRPr="00CF21CD">
              <w:rPr>
                <w:color w:val="FF0000"/>
              </w:rPr>
              <w:t>30 %</w:t>
            </w:r>
          </w:p>
        </w:tc>
      </w:tr>
      <w:tr w:rsidR="00610D9B" w:rsidRPr="00CF21CD" w14:paraId="34FC030A" w14:textId="77777777" w:rsidTr="00610D9B">
        <w:trPr>
          <w:jc w:val="center"/>
        </w:trPr>
        <w:tc>
          <w:tcPr>
            <w:tcW w:w="2513" w:type="dxa"/>
            <w:vAlign w:val="center"/>
          </w:tcPr>
          <w:p w14:paraId="0B769AF2" w14:textId="77777777" w:rsidR="00610D9B" w:rsidRPr="00CF21CD" w:rsidRDefault="00610D9B" w:rsidP="00CF21CD">
            <w:pPr>
              <w:jc w:val="center"/>
              <w:rPr>
                <w:color w:val="FF0000"/>
              </w:rPr>
            </w:pPr>
            <w:r w:rsidRPr="00CF21CD">
              <w:rPr>
                <w:color w:val="FF0000"/>
              </w:rPr>
              <w:t>4</w:t>
            </w:r>
          </w:p>
        </w:tc>
        <w:tc>
          <w:tcPr>
            <w:tcW w:w="2873" w:type="dxa"/>
            <w:vAlign w:val="center"/>
          </w:tcPr>
          <w:p w14:paraId="6022E019" w14:textId="77777777" w:rsidR="00610D9B" w:rsidRPr="00CF21CD" w:rsidRDefault="00610D9B" w:rsidP="00CF21CD">
            <w:pPr>
              <w:jc w:val="center"/>
              <w:rPr>
                <w:color w:val="FF0000"/>
              </w:rPr>
            </w:pPr>
            <w:r w:rsidRPr="00CF21CD">
              <w:rPr>
                <w:color w:val="FF0000"/>
              </w:rPr>
              <w:t>58 %</w:t>
            </w:r>
          </w:p>
        </w:tc>
      </w:tr>
      <w:tr w:rsidR="00610D9B" w:rsidRPr="00CF21CD" w14:paraId="3153C396" w14:textId="77777777" w:rsidTr="00610D9B">
        <w:trPr>
          <w:jc w:val="center"/>
        </w:trPr>
        <w:tc>
          <w:tcPr>
            <w:tcW w:w="2513" w:type="dxa"/>
            <w:vAlign w:val="center"/>
          </w:tcPr>
          <w:p w14:paraId="430D55F3" w14:textId="77777777" w:rsidR="00610D9B" w:rsidRPr="00CF21CD" w:rsidRDefault="00610D9B" w:rsidP="00CF21CD">
            <w:pPr>
              <w:jc w:val="center"/>
              <w:rPr>
                <w:color w:val="FF0000"/>
              </w:rPr>
            </w:pPr>
            <w:r w:rsidRPr="00CF21CD">
              <w:rPr>
                <w:color w:val="FF0000"/>
              </w:rPr>
              <w:t>5</w:t>
            </w:r>
          </w:p>
        </w:tc>
        <w:tc>
          <w:tcPr>
            <w:tcW w:w="2873" w:type="dxa"/>
            <w:vAlign w:val="center"/>
          </w:tcPr>
          <w:p w14:paraId="71A71168" w14:textId="77777777" w:rsidR="00610D9B" w:rsidRPr="00CF21CD" w:rsidRDefault="00610D9B" w:rsidP="00CF21CD">
            <w:pPr>
              <w:jc w:val="center"/>
              <w:rPr>
                <w:color w:val="FF0000"/>
              </w:rPr>
            </w:pPr>
            <w:r w:rsidRPr="00CF21CD">
              <w:rPr>
                <w:color w:val="FF0000"/>
              </w:rPr>
              <w:t>75 %</w:t>
            </w:r>
          </w:p>
        </w:tc>
      </w:tr>
      <w:tr w:rsidR="00610D9B" w:rsidRPr="00CF21CD" w14:paraId="4B81D62F" w14:textId="77777777" w:rsidTr="00610D9B">
        <w:trPr>
          <w:jc w:val="center"/>
        </w:trPr>
        <w:tc>
          <w:tcPr>
            <w:tcW w:w="2513" w:type="dxa"/>
            <w:vAlign w:val="center"/>
          </w:tcPr>
          <w:p w14:paraId="75830E42" w14:textId="77777777" w:rsidR="00610D9B" w:rsidRPr="00CF21CD" w:rsidRDefault="00610D9B" w:rsidP="00CF21CD">
            <w:pPr>
              <w:jc w:val="center"/>
              <w:rPr>
                <w:color w:val="FF0000"/>
              </w:rPr>
            </w:pPr>
            <w:r w:rsidRPr="00CF21CD">
              <w:rPr>
                <w:color w:val="FF0000"/>
              </w:rPr>
              <w:t>6</w:t>
            </w:r>
          </w:p>
        </w:tc>
        <w:tc>
          <w:tcPr>
            <w:tcW w:w="2873" w:type="dxa"/>
            <w:vAlign w:val="center"/>
          </w:tcPr>
          <w:p w14:paraId="3FC6DFBB" w14:textId="77777777" w:rsidR="00610D9B" w:rsidRPr="00CF21CD" w:rsidRDefault="00610D9B" w:rsidP="00CF21CD">
            <w:pPr>
              <w:jc w:val="center"/>
              <w:rPr>
                <w:color w:val="FF0000"/>
              </w:rPr>
            </w:pPr>
            <w:r w:rsidRPr="00CF21CD">
              <w:rPr>
                <w:color w:val="FF0000"/>
              </w:rPr>
              <w:t>100 %</w:t>
            </w:r>
          </w:p>
        </w:tc>
      </w:tr>
      <w:tr w:rsidR="00610D9B" w:rsidRPr="00CF21CD" w14:paraId="4FFEB767" w14:textId="77777777" w:rsidTr="00610D9B">
        <w:trPr>
          <w:jc w:val="center"/>
        </w:trPr>
        <w:tc>
          <w:tcPr>
            <w:tcW w:w="2513" w:type="dxa"/>
            <w:vAlign w:val="center"/>
          </w:tcPr>
          <w:p w14:paraId="4F02AD54" w14:textId="77777777" w:rsidR="00610D9B" w:rsidRPr="00CF21CD" w:rsidRDefault="00610D9B" w:rsidP="00CF21CD">
            <w:pPr>
              <w:jc w:val="center"/>
              <w:rPr>
                <w:color w:val="FF0000"/>
              </w:rPr>
            </w:pPr>
            <w:r w:rsidRPr="00CF21CD">
              <w:rPr>
                <w:color w:val="FF0000"/>
              </w:rPr>
              <w:t>7</w:t>
            </w:r>
          </w:p>
        </w:tc>
        <w:tc>
          <w:tcPr>
            <w:tcW w:w="2873" w:type="dxa"/>
            <w:vAlign w:val="center"/>
          </w:tcPr>
          <w:p w14:paraId="34C04AB4" w14:textId="77777777" w:rsidR="00610D9B" w:rsidRPr="00CF21CD" w:rsidRDefault="00610D9B" w:rsidP="00CF21CD">
            <w:pPr>
              <w:jc w:val="center"/>
              <w:rPr>
                <w:color w:val="FF0000"/>
              </w:rPr>
            </w:pPr>
            <w:r w:rsidRPr="00CF21CD">
              <w:rPr>
                <w:color w:val="FF0000"/>
              </w:rPr>
              <w:t>129 %</w:t>
            </w:r>
          </w:p>
        </w:tc>
      </w:tr>
      <w:tr w:rsidR="00610D9B" w:rsidRPr="00CF21CD" w14:paraId="6702F3C8" w14:textId="77777777" w:rsidTr="00610D9B">
        <w:trPr>
          <w:jc w:val="center"/>
        </w:trPr>
        <w:tc>
          <w:tcPr>
            <w:tcW w:w="2513" w:type="dxa"/>
            <w:vAlign w:val="center"/>
          </w:tcPr>
          <w:p w14:paraId="79CEC65A" w14:textId="77777777" w:rsidR="00610D9B" w:rsidRPr="00CF21CD" w:rsidRDefault="00610D9B" w:rsidP="00CF21CD">
            <w:pPr>
              <w:jc w:val="center"/>
              <w:rPr>
                <w:color w:val="FF0000"/>
              </w:rPr>
            </w:pPr>
            <w:r w:rsidRPr="00CF21CD">
              <w:rPr>
                <w:color w:val="FF0000"/>
              </w:rPr>
              <w:lastRenderedPageBreak/>
              <w:t>8</w:t>
            </w:r>
          </w:p>
        </w:tc>
        <w:tc>
          <w:tcPr>
            <w:tcW w:w="2873" w:type="dxa"/>
            <w:vAlign w:val="center"/>
          </w:tcPr>
          <w:p w14:paraId="0C9C6608" w14:textId="77777777" w:rsidR="00610D9B" w:rsidRPr="00CF21CD" w:rsidRDefault="00610D9B" w:rsidP="00CF21CD">
            <w:pPr>
              <w:jc w:val="center"/>
              <w:rPr>
                <w:color w:val="FF0000"/>
              </w:rPr>
            </w:pPr>
            <w:r w:rsidRPr="00CF21CD">
              <w:rPr>
                <w:color w:val="FF0000"/>
              </w:rPr>
              <w:t>152 %</w:t>
            </w:r>
          </w:p>
        </w:tc>
      </w:tr>
      <w:tr w:rsidR="00610D9B" w:rsidRPr="00CF21CD" w14:paraId="128C0FF8" w14:textId="77777777" w:rsidTr="00610D9B">
        <w:trPr>
          <w:jc w:val="center"/>
        </w:trPr>
        <w:tc>
          <w:tcPr>
            <w:tcW w:w="2513" w:type="dxa"/>
            <w:vAlign w:val="center"/>
          </w:tcPr>
          <w:p w14:paraId="774F264E" w14:textId="77777777" w:rsidR="00610D9B" w:rsidRPr="00CF21CD" w:rsidRDefault="00610D9B" w:rsidP="00CF21CD">
            <w:pPr>
              <w:jc w:val="center"/>
              <w:rPr>
                <w:color w:val="FF0000"/>
              </w:rPr>
            </w:pPr>
            <w:r w:rsidRPr="00CF21CD">
              <w:rPr>
                <w:color w:val="FF0000"/>
              </w:rPr>
              <w:t>9</w:t>
            </w:r>
          </w:p>
        </w:tc>
        <w:tc>
          <w:tcPr>
            <w:tcW w:w="2873" w:type="dxa"/>
            <w:vAlign w:val="center"/>
          </w:tcPr>
          <w:p w14:paraId="327D78B2" w14:textId="77777777" w:rsidR="00610D9B" w:rsidRPr="00CF21CD" w:rsidRDefault="00610D9B" w:rsidP="00CF21CD">
            <w:pPr>
              <w:jc w:val="center"/>
              <w:rPr>
                <w:color w:val="FF0000"/>
              </w:rPr>
            </w:pPr>
            <w:r w:rsidRPr="00CF21CD">
              <w:rPr>
                <w:color w:val="FF0000"/>
              </w:rPr>
              <w:t>170 %</w:t>
            </w:r>
          </w:p>
        </w:tc>
      </w:tr>
      <w:tr w:rsidR="00610D9B" w:rsidRPr="00CF21CD" w14:paraId="5B3CD4C8" w14:textId="77777777" w:rsidTr="00610D9B">
        <w:trPr>
          <w:jc w:val="center"/>
        </w:trPr>
        <w:tc>
          <w:tcPr>
            <w:tcW w:w="2513" w:type="dxa"/>
            <w:vAlign w:val="center"/>
          </w:tcPr>
          <w:p w14:paraId="224D65A0" w14:textId="77777777" w:rsidR="00610D9B" w:rsidRPr="00CF21CD" w:rsidRDefault="00610D9B" w:rsidP="00CF21CD">
            <w:pPr>
              <w:jc w:val="center"/>
              <w:rPr>
                <w:color w:val="FF0000"/>
              </w:rPr>
            </w:pPr>
            <w:r w:rsidRPr="00CF21CD">
              <w:rPr>
                <w:color w:val="FF0000"/>
              </w:rPr>
              <w:t>10</w:t>
            </w:r>
          </w:p>
        </w:tc>
        <w:tc>
          <w:tcPr>
            <w:tcW w:w="2873" w:type="dxa"/>
            <w:vAlign w:val="center"/>
          </w:tcPr>
          <w:p w14:paraId="0E407E60" w14:textId="77777777" w:rsidR="00610D9B" w:rsidRPr="00CF21CD" w:rsidRDefault="00610D9B" w:rsidP="00CF21CD">
            <w:pPr>
              <w:jc w:val="center"/>
              <w:rPr>
                <w:color w:val="FF0000"/>
              </w:rPr>
            </w:pPr>
            <w:r w:rsidRPr="00CF21CD">
              <w:rPr>
                <w:color w:val="FF0000"/>
              </w:rPr>
              <w:t>190 %</w:t>
            </w:r>
          </w:p>
        </w:tc>
      </w:tr>
    </w:tbl>
    <w:p w14:paraId="47BBE76E" w14:textId="77777777" w:rsidR="00610D9B" w:rsidRPr="00CF21CD" w:rsidRDefault="00610D9B" w:rsidP="00CF21CD">
      <w:pPr>
        <w:tabs>
          <w:tab w:val="left" w:pos="1134"/>
        </w:tabs>
      </w:pPr>
    </w:p>
    <w:p w14:paraId="0EAA3A96" w14:textId="77777777" w:rsidR="00C75CBF" w:rsidRPr="00CF21CD" w:rsidRDefault="00C75CBF" w:rsidP="00CF21CD">
      <w:pPr>
        <w:pStyle w:val="Nagwek4"/>
      </w:pPr>
      <w:bookmarkStart w:id="229" w:name="_Toc489967194"/>
      <w:r w:rsidRPr="00CF21CD">
        <w:t xml:space="preserve">GM1 ADR.OPS.B.010(a)(3) </w:t>
      </w:r>
      <w:r w:rsidR="0034328C" w:rsidRPr="00CF21CD">
        <w:t xml:space="preserve">   </w:t>
      </w:r>
      <w:r w:rsidRPr="00CF21CD">
        <w:t>Służby ratowniczo-gaśnicze</w:t>
      </w:r>
      <w:bookmarkEnd w:id="229"/>
    </w:p>
    <w:p w14:paraId="339634E1" w14:textId="77777777" w:rsidR="00C75CBF" w:rsidRPr="00CF21CD" w:rsidRDefault="00C75CBF" w:rsidP="00CF21CD">
      <w:pPr>
        <w:spacing w:before="240"/>
      </w:pPr>
      <w:r w:rsidRPr="00CF21CD">
        <w:t>SZKOLENIE PERSONELU RATOWNICZO-GAŚNICZEGO</w:t>
      </w:r>
    </w:p>
    <w:p w14:paraId="247771E8" w14:textId="77777777" w:rsidR="00C75CBF" w:rsidRPr="00CF21CD" w:rsidRDefault="00C75CBF" w:rsidP="00CF21CD">
      <w:r w:rsidRPr="00CF21CD">
        <w:t>Szkolenie personelu służb ratowniczo-gaśniczych może obejmować szkolenie</w:t>
      </w:r>
      <w:r w:rsidR="005C0A70" w:rsidRPr="00CF21CD">
        <w:t>,</w:t>
      </w:r>
      <w:r w:rsidRPr="00CF21CD">
        <w:t xml:space="preserve"> </w:t>
      </w:r>
      <w:r w:rsidR="007A252A" w:rsidRPr="00CF21CD">
        <w:t xml:space="preserve">w co </w:t>
      </w:r>
      <w:r w:rsidRPr="00CF21CD">
        <w:t>najmniej następujących obszarach:</w:t>
      </w:r>
    </w:p>
    <w:p w14:paraId="1559A6C7" w14:textId="77777777" w:rsidR="00C75CBF" w:rsidRPr="00CF21CD" w:rsidRDefault="00C75CBF" w:rsidP="00CF21CD">
      <w:pPr>
        <w:tabs>
          <w:tab w:val="left" w:pos="709"/>
        </w:tabs>
        <w:ind w:left="567" w:hanging="567"/>
      </w:pPr>
      <w:r w:rsidRPr="00CF21CD">
        <w:t xml:space="preserve">(a) </w:t>
      </w:r>
      <w:r w:rsidRPr="00CF21CD">
        <w:tab/>
        <w:t>informacje o lotnisku;</w:t>
      </w:r>
    </w:p>
    <w:p w14:paraId="2B5FDD70" w14:textId="77777777" w:rsidR="00C75CBF" w:rsidRPr="00CF21CD" w:rsidRDefault="00C75CBF" w:rsidP="00CF21CD">
      <w:pPr>
        <w:tabs>
          <w:tab w:val="left" w:pos="709"/>
        </w:tabs>
        <w:ind w:left="567" w:hanging="567"/>
      </w:pPr>
      <w:r w:rsidRPr="00CF21CD">
        <w:t xml:space="preserve">(b) </w:t>
      </w:r>
      <w:r w:rsidRPr="00CF21CD">
        <w:tab/>
        <w:t>informacje o statkach powietrznych;</w:t>
      </w:r>
    </w:p>
    <w:p w14:paraId="17BECD8F" w14:textId="77777777" w:rsidR="00C75CBF" w:rsidRPr="00CF21CD" w:rsidRDefault="00C75CBF" w:rsidP="00CF21CD">
      <w:pPr>
        <w:tabs>
          <w:tab w:val="left" w:pos="709"/>
        </w:tabs>
        <w:ind w:left="567" w:hanging="567"/>
      </w:pPr>
      <w:r w:rsidRPr="00CF21CD">
        <w:t xml:space="preserve">(c) </w:t>
      </w:r>
      <w:r w:rsidRPr="00CF21CD">
        <w:tab/>
        <w:t>bezpieczeństwo personelu ratowniczo-gaśniczego;</w:t>
      </w:r>
    </w:p>
    <w:p w14:paraId="0DE09F73" w14:textId="77777777" w:rsidR="00C75CBF" w:rsidRPr="00CF21CD" w:rsidRDefault="00C75CBF" w:rsidP="00CF21CD">
      <w:pPr>
        <w:tabs>
          <w:tab w:val="left" w:pos="709"/>
        </w:tabs>
        <w:ind w:left="567" w:hanging="567"/>
      </w:pPr>
      <w:r w:rsidRPr="00CF21CD">
        <w:t xml:space="preserve">(d) </w:t>
      </w:r>
      <w:r w:rsidRPr="00CF21CD">
        <w:tab/>
        <w:t>systemy łączności w warunkach zagrożenia na lotnisku, w tym alarmy związane z pożarem statków powietrznych;</w:t>
      </w:r>
    </w:p>
    <w:p w14:paraId="7D51B09A" w14:textId="77777777" w:rsidR="00C75CBF" w:rsidRPr="00CF21CD" w:rsidRDefault="00C75CBF" w:rsidP="00CF21CD">
      <w:pPr>
        <w:tabs>
          <w:tab w:val="left" w:pos="709"/>
        </w:tabs>
        <w:ind w:left="567" w:hanging="567"/>
      </w:pPr>
      <w:r w:rsidRPr="00CF21CD">
        <w:t xml:space="preserve">(e) </w:t>
      </w:r>
      <w:r w:rsidRPr="00CF21CD">
        <w:tab/>
        <w:t>obsługa węży strażackich, dysz, końcówek rewolwerowych i innego wyposażenia;</w:t>
      </w:r>
    </w:p>
    <w:p w14:paraId="41F0FC21" w14:textId="77777777" w:rsidR="00C75CBF" w:rsidRPr="00CF21CD" w:rsidRDefault="00C75CBF" w:rsidP="00CF21CD">
      <w:pPr>
        <w:tabs>
          <w:tab w:val="left" w:pos="709"/>
        </w:tabs>
        <w:ind w:left="567" w:hanging="567"/>
      </w:pPr>
      <w:r w:rsidRPr="00CF21CD">
        <w:t xml:space="preserve">(f) </w:t>
      </w:r>
      <w:r w:rsidRPr="00CF21CD">
        <w:tab/>
        <w:t>zastosowanie różnego rodzaju wymaganych środków gaśniczych;</w:t>
      </w:r>
    </w:p>
    <w:p w14:paraId="55056550" w14:textId="77777777" w:rsidR="00C75CBF" w:rsidRPr="00CF21CD" w:rsidRDefault="00C75CBF" w:rsidP="00CF21CD">
      <w:pPr>
        <w:tabs>
          <w:tab w:val="left" w:pos="709"/>
        </w:tabs>
        <w:ind w:left="567" w:hanging="567"/>
      </w:pPr>
      <w:r w:rsidRPr="00CF21CD">
        <w:t xml:space="preserve">(g) </w:t>
      </w:r>
      <w:r w:rsidRPr="00CF21CD">
        <w:tab/>
        <w:t>pomoc przy ewakuacji statku powietrznego w sytuacji zagrożenia;</w:t>
      </w:r>
    </w:p>
    <w:p w14:paraId="4B0C9A69" w14:textId="77777777" w:rsidR="00C75CBF" w:rsidRPr="00CF21CD" w:rsidRDefault="00C75CBF" w:rsidP="00CF21CD">
      <w:pPr>
        <w:tabs>
          <w:tab w:val="left" w:pos="709"/>
        </w:tabs>
        <w:ind w:left="567" w:hanging="567"/>
      </w:pPr>
      <w:r w:rsidRPr="00CF21CD">
        <w:t xml:space="preserve">(h) </w:t>
      </w:r>
      <w:r w:rsidRPr="00CF21CD">
        <w:tab/>
        <w:t>operacje gaszenia pożarów;</w:t>
      </w:r>
    </w:p>
    <w:p w14:paraId="3D8C7AA6" w14:textId="77777777" w:rsidR="00C75CBF" w:rsidRPr="00CF21CD" w:rsidRDefault="00C75CBF" w:rsidP="00CF21CD">
      <w:pPr>
        <w:tabs>
          <w:tab w:val="left" w:pos="709"/>
        </w:tabs>
        <w:ind w:left="567" w:hanging="567"/>
      </w:pPr>
      <w:r w:rsidRPr="00CF21CD">
        <w:t xml:space="preserve">(i) </w:t>
      </w:r>
      <w:r w:rsidRPr="00CF21CD">
        <w:tab/>
        <w:t>przeznaczenie i zastosowanie typowego sprzętu ratowniczo-gaśniczego do działań ratowniczo-gaśniczych statków powietrznych;</w:t>
      </w:r>
    </w:p>
    <w:p w14:paraId="5149F73D" w14:textId="77777777" w:rsidR="00C75CBF" w:rsidRPr="00CF21CD" w:rsidRDefault="00C75CBF" w:rsidP="00CF21CD">
      <w:pPr>
        <w:tabs>
          <w:tab w:val="left" w:pos="709"/>
        </w:tabs>
        <w:ind w:left="567" w:hanging="567"/>
      </w:pPr>
      <w:r w:rsidRPr="00CF21CD">
        <w:t xml:space="preserve">(j) </w:t>
      </w:r>
      <w:r w:rsidRPr="00CF21CD">
        <w:tab/>
        <w:t>materiały niebezpieczne;</w:t>
      </w:r>
    </w:p>
    <w:p w14:paraId="1D9EBD33" w14:textId="77777777" w:rsidR="00C75CBF" w:rsidRPr="00CF21CD" w:rsidRDefault="00C75CBF" w:rsidP="00CF21CD">
      <w:pPr>
        <w:tabs>
          <w:tab w:val="left" w:pos="709"/>
        </w:tabs>
        <w:ind w:left="567" w:hanging="567"/>
      </w:pPr>
      <w:r w:rsidRPr="00CF21CD">
        <w:t xml:space="preserve">(k) </w:t>
      </w:r>
      <w:r w:rsidRPr="00CF21CD">
        <w:tab/>
        <w:t xml:space="preserve">zapoznanie z obowiązkami strażaków w ramach przyjętego planu </w:t>
      </w:r>
      <w:r w:rsidR="003B0F0F" w:rsidRPr="00CF21CD">
        <w:t>działania w sytuacjach zagrożenia na lotnisku</w:t>
      </w:r>
      <w:r w:rsidRPr="00CF21CD">
        <w:t>;</w:t>
      </w:r>
    </w:p>
    <w:p w14:paraId="6DCCFF6D" w14:textId="77777777" w:rsidR="00C75CBF" w:rsidRPr="00CF21CD" w:rsidRDefault="00C75CBF" w:rsidP="00CF21CD">
      <w:pPr>
        <w:tabs>
          <w:tab w:val="left" w:pos="709"/>
        </w:tabs>
        <w:ind w:left="567" w:hanging="567"/>
      </w:pPr>
      <w:r w:rsidRPr="00CF21CD">
        <w:t xml:space="preserve">(l) </w:t>
      </w:r>
      <w:r w:rsidRPr="00CF21CD">
        <w:tab/>
        <w:t>procedury ograniczonej widzialności;</w:t>
      </w:r>
    </w:p>
    <w:p w14:paraId="6C6FF7C0" w14:textId="77777777" w:rsidR="00C75CBF" w:rsidRPr="00CF21CD" w:rsidRDefault="00C75CBF" w:rsidP="00CF21CD">
      <w:pPr>
        <w:tabs>
          <w:tab w:val="left" w:pos="709"/>
        </w:tabs>
        <w:ind w:left="567" w:hanging="567"/>
      </w:pPr>
      <w:r w:rsidRPr="00CF21CD">
        <w:t xml:space="preserve">(m) </w:t>
      </w:r>
      <w:r w:rsidRPr="00CF21CD">
        <w:tab/>
        <w:t>możliwości człowieka, w tym koordynacja zespołowa;</w:t>
      </w:r>
    </w:p>
    <w:p w14:paraId="1E806408" w14:textId="77777777" w:rsidR="00C75CBF" w:rsidRPr="00CF21CD" w:rsidRDefault="00C75CBF" w:rsidP="00CF21CD">
      <w:pPr>
        <w:tabs>
          <w:tab w:val="left" w:pos="709"/>
        </w:tabs>
        <w:ind w:left="567" w:hanging="567"/>
      </w:pPr>
      <w:r w:rsidRPr="00CF21CD">
        <w:t xml:space="preserve">(n) </w:t>
      </w:r>
      <w:r w:rsidRPr="00CF21CD">
        <w:tab/>
        <w:t>odzież ochronna i ochrona dróg oddechowych;</w:t>
      </w:r>
    </w:p>
    <w:p w14:paraId="3E8A544F" w14:textId="77777777" w:rsidR="00C75CBF" w:rsidRPr="00CF21CD" w:rsidRDefault="00C75CBF" w:rsidP="00CF21CD">
      <w:pPr>
        <w:tabs>
          <w:tab w:val="left" w:pos="709"/>
        </w:tabs>
        <w:ind w:left="567" w:hanging="567"/>
      </w:pPr>
      <w:r w:rsidRPr="00CF21CD">
        <w:t xml:space="preserve">(o) </w:t>
      </w:r>
      <w:r w:rsidRPr="00CF21CD">
        <w:tab/>
        <w:t>materiały kompozytowe; oraz</w:t>
      </w:r>
    </w:p>
    <w:p w14:paraId="5BD12686" w14:textId="77777777" w:rsidR="00C75CBF" w:rsidRPr="00CF21CD" w:rsidRDefault="00C75CBF" w:rsidP="00CF21CD">
      <w:pPr>
        <w:tabs>
          <w:tab w:val="left" w:pos="709"/>
        </w:tabs>
        <w:ind w:left="567" w:hanging="567"/>
      </w:pPr>
      <w:r w:rsidRPr="00CF21CD">
        <w:t xml:space="preserve">(p) </w:t>
      </w:r>
      <w:r w:rsidRPr="00CF21CD">
        <w:tab/>
        <w:t>rozpoznawanie spadochronowych balistycznych systemów ratunkowych statków powietrznych podczas operacji w warunkach zagrożenia.</w:t>
      </w:r>
    </w:p>
    <w:p w14:paraId="01BFDBFE" w14:textId="77777777" w:rsidR="00C75CBF" w:rsidRPr="00CF21CD" w:rsidRDefault="00C75CBF" w:rsidP="00CF21CD">
      <w:pPr>
        <w:tabs>
          <w:tab w:val="left" w:pos="709"/>
        </w:tabs>
        <w:ind w:left="567" w:hanging="567"/>
      </w:pPr>
    </w:p>
    <w:p w14:paraId="386755AC" w14:textId="77777777" w:rsidR="00C75CBF" w:rsidRPr="00CF21CD" w:rsidRDefault="00C75CBF" w:rsidP="00CF21CD">
      <w:pPr>
        <w:pStyle w:val="Nagwek3"/>
        <w:tabs>
          <w:tab w:val="clear" w:pos="2410"/>
          <w:tab w:val="left" w:pos="3119"/>
        </w:tabs>
        <w:ind w:left="3119" w:hanging="3119"/>
        <w:rPr>
          <w:rFonts w:cs="Times New Roman"/>
        </w:rPr>
      </w:pPr>
      <w:bookmarkStart w:id="230" w:name="_Toc489967195"/>
      <w:r w:rsidRPr="00CF21CD">
        <w:t xml:space="preserve">AMC1 ADR.OPS.B.010(a)(4) </w:t>
      </w:r>
      <w:r w:rsidR="0034328C" w:rsidRPr="00CF21CD">
        <w:t xml:space="preserve">   </w:t>
      </w:r>
      <w:r w:rsidRPr="00CF21CD">
        <w:t>Służby ratowniczo-gaśnicze</w:t>
      </w:r>
      <w:bookmarkEnd w:id="230"/>
    </w:p>
    <w:p w14:paraId="6F4E7C61" w14:textId="77777777" w:rsidR="00C75CBF" w:rsidRPr="00CF21CD" w:rsidRDefault="00C75CBF" w:rsidP="00CF21CD">
      <w:pPr>
        <w:spacing w:before="240"/>
      </w:pPr>
      <w:r w:rsidRPr="00CF21CD">
        <w:t xml:space="preserve">MEDYCZNE STANDARDY PERSONELU </w:t>
      </w:r>
      <w:r w:rsidR="005C0A70" w:rsidRPr="00CF21CD">
        <w:t>RFFS</w:t>
      </w:r>
    </w:p>
    <w:p w14:paraId="31067E5D" w14:textId="77777777" w:rsidR="00C75CBF" w:rsidRPr="00CF21CD" w:rsidRDefault="00C75CBF" w:rsidP="00CF21CD">
      <w:r w:rsidRPr="00CF21CD">
        <w:t xml:space="preserve">Operator lotniska powinien zapewnić, że personel </w:t>
      </w:r>
      <w:r w:rsidR="003900D7" w:rsidRPr="00CF21CD">
        <w:t>RFFS</w:t>
      </w:r>
      <w:r w:rsidRPr="00CF21CD">
        <w:t xml:space="preserve"> spełnia odpowiednie standardy medyczne.</w:t>
      </w:r>
    </w:p>
    <w:p w14:paraId="612A89A1" w14:textId="77777777" w:rsidR="00C75CBF" w:rsidRPr="00CF21CD" w:rsidRDefault="00C75CBF" w:rsidP="00CF21CD"/>
    <w:p w14:paraId="37EEC925" w14:textId="77777777" w:rsidR="00C75CBF" w:rsidRPr="00CF21CD" w:rsidRDefault="00C75CBF" w:rsidP="00CF21CD">
      <w:pPr>
        <w:pStyle w:val="Nagwek3"/>
        <w:tabs>
          <w:tab w:val="clear" w:pos="2410"/>
          <w:tab w:val="left" w:pos="3119"/>
        </w:tabs>
        <w:ind w:left="3119" w:hanging="3119"/>
        <w:rPr>
          <w:rFonts w:cs="Times New Roman"/>
        </w:rPr>
      </w:pPr>
      <w:bookmarkStart w:id="231" w:name="_Toc489967196"/>
      <w:r w:rsidRPr="00CF21CD">
        <w:t xml:space="preserve">AMC1 ADR.OPS.B.010(b);(c) </w:t>
      </w:r>
      <w:r w:rsidR="0034328C" w:rsidRPr="00CF21CD">
        <w:t xml:space="preserve">   </w:t>
      </w:r>
      <w:r w:rsidRPr="00CF21CD">
        <w:t>Służby ratowniczo-gaśnicze</w:t>
      </w:r>
      <w:bookmarkEnd w:id="231"/>
    </w:p>
    <w:p w14:paraId="5EA75A3F" w14:textId="77777777" w:rsidR="00C75CBF" w:rsidRPr="00CF21CD" w:rsidRDefault="00C75CBF" w:rsidP="00CF21CD">
      <w:r w:rsidRPr="00CF21CD">
        <w:t xml:space="preserve">PROGRAM SZKOLENIA PERSONELU </w:t>
      </w:r>
      <w:r w:rsidR="003900D7" w:rsidRPr="00CF21CD">
        <w:t>RFFS</w:t>
      </w:r>
      <w:r w:rsidRPr="00CF21CD">
        <w:t xml:space="preserve"> – INFORMACJE OGÓLNE</w:t>
      </w:r>
    </w:p>
    <w:p w14:paraId="553DF981" w14:textId="52C14919" w:rsidR="00C75CBF" w:rsidRPr="00CF21CD" w:rsidRDefault="00C75CBF" w:rsidP="00CF21CD">
      <w:r w:rsidRPr="00CF21CD">
        <w:lastRenderedPageBreak/>
        <w:t>Przepisy zawarte w AMC1 ADR.OR.</w:t>
      </w:r>
      <w:r w:rsidR="00CB7152">
        <w:t>D.</w:t>
      </w:r>
      <w:r w:rsidRPr="00CF21CD">
        <w:t xml:space="preserve">017(a);(b) stosuje się również do programu szkolenia personelu </w:t>
      </w:r>
      <w:r w:rsidR="005C0A70" w:rsidRPr="00CF21CD">
        <w:t>RFFS</w:t>
      </w:r>
      <w:r w:rsidRPr="00CF21CD">
        <w:t>.</w:t>
      </w:r>
    </w:p>
    <w:p w14:paraId="4599A2CE" w14:textId="77777777" w:rsidR="00C75CBF" w:rsidRPr="00CF21CD" w:rsidRDefault="00C75CBF" w:rsidP="00CF21CD">
      <w:r w:rsidRPr="00CF21CD">
        <w:t>Dodatkowo, operator lotniska powinien zagwarantować, że:</w:t>
      </w:r>
    </w:p>
    <w:p w14:paraId="3207839E" w14:textId="77777777" w:rsidR="00C75CBF" w:rsidRPr="00CF21CD" w:rsidRDefault="00C75CBF" w:rsidP="00CF21CD">
      <w:pPr>
        <w:tabs>
          <w:tab w:val="left" w:pos="709"/>
        </w:tabs>
        <w:ind w:left="567" w:hanging="567"/>
      </w:pPr>
      <w:r w:rsidRPr="00CF21CD">
        <w:t xml:space="preserve">(a) </w:t>
      </w:r>
      <w:r w:rsidRPr="00CF21CD">
        <w:tab/>
        <w:t>personel służb ratowniczo-gaśniczych aktywnie uczestniczy w ćwiczeniach gaszenia pożaru „na żywo”, dostosowanych do typów statków powietrznych i rodzaju sprzętu ratowniczo-gaśniczego stosowanego na danym lotnisku, włącznie z ćwiczeniami w gaszeniu ciśnieniowego pożaru paliwa; oraz</w:t>
      </w:r>
    </w:p>
    <w:p w14:paraId="65510283" w14:textId="77777777" w:rsidR="00C75CBF" w:rsidRPr="00CF21CD" w:rsidRDefault="00C75CBF" w:rsidP="00CF21CD">
      <w:pPr>
        <w:tabs>
          <w:tab w:val="left" w:pos="709"/>
        </w:tabs>
        <w:ind w:left="567" w:hanging="567"/>
      </w:pPr>
      <w:r w:rsidRPr="00CF21CD">
        <w:t xml:space="preserve">(b) </w:t>
      </w:r>
      <w:r w:rsidRPr="00CF21CD">
        <w:tab/>
        <w:t xml:space="preserve">program szkolenia personelu ratowniczo-gaśniczego zawiera szkolenia </w:t>
      </w:r>
      <w:r w:rsidR="00896321" w:rsidRPr="00CF21CD">
        <w:t>w zakresie</w:t>
      </w:r>
      <w:r w:rsidRPr="00CF21CD">
        <w:t xml:space="preserve"> możliwości człowieka, w tym koordynacji zespołowej.</w:t>
      </w:r>
    </w:p>
    <w:p w14:paraId="6FDA4BAE" w14:textId="77777777" w:rsidR="00C75CBF" w:rsidRPr="00CF21CD" w:rsidRDefault="00C75CBF" w:rsidP="00CF21CD">
      <w:pPr>
        <w:tabs>
          <w:tab w:val="left" w:pos="709"/>
        </w:tabs>
        <w:ind w:left="567" w:hanging="567"/>
      </w:pPr>
    </w:p>
    <w:p w14:paraId="2496483A" w14:textId="77777777" w:rsidR="00C75CBF" w:rsidRPr="00CF21CD" w:rsidRDefault="00C75CBF" w:rsidP="00CF21CD">
      <w:pPr>
        <w:pStyle w:val="Nagwek3"/>
        <w:tabs>
          <w:tab w:val="clear" w:pos="2410"/>
          <w:tab w:val="left" w:pos="3119"/>
        </w:tabs>
        <w:ind w:left="3119" w:hanging="3119"/>
        <w:rPr>
          <w:rFonts w:cs="Times New Roman"/>
        </w:rPr>
      </w:pPr>
      <w:bookmarkStart w:id="232" w:name="_Toc489967197"/>
      <w:r w:rsidRPr="00CF21CD">
        <w:t xml:space="preserve">AMC2 ADR.OPS.B.010(b);(c) </w:t>
      </w:r>
      <w:r w:rsidR="0034328C" w:rsidRPr="00CF21CD">
        <w:t xml:space="preserve">   </w:t>
      </w:r>
      <w:r w:rsidRPr="00CF21CD">
        <w:t>Służby ratowniczo-gaśnicze</w:t>
      </w:r>
      <w:bookmarkEnd w:id="232"/>
    </w:p>
    <w:p w14:paraId="345D8FD8" w14:textId="77777777" w:rsidR="00C75CBF" w:rsidRPr="00CF21CD" w:rsidRDefault="00C75CBF" w:rsidP="00CF21CD">
      <w:pPr>
        <w:spacing w:before="240"/>
      </w:pPr>
      <w:r w:rsidRPr="00CF21CD">
        <w:t xml:space="preserve">PROGRAM SZKOLENIA PERSONELU </w:t>
      </w:r>
      <w:r w:rsidR="003900D7" w:rsidRPr="00CF21CD">
        <w:t>RFFS</w:t>
      </w:r>
      <w:r w:rsidRPr="00CF21CD">
        <w:t xml:space="preserve"> – SPRAWDZIANY UMIEJĘTNOŚCI SZKOLONYCH</w:t>
      </w:r>
    </w:p>
    <w:p w14:paraId="046422D8" w14:textId="77777777" w:rsidR="00C75CBF" w:rsidRPr="00CF21CD" w:rsidRDefault="00C75CBF" w:rsidP="00CF21CD">
      <w:r w:rsidRPr="00CF21CD">
        <w:t xml:space="preserve">Sprawdzenie umiejętności szkolonego personelu </w:t>
      </w:r>
      <w:r w:rsidR="003900D7" w:rsidRPr="00CF21CD">
        <w:t>RFFS</w:t>
      </w:r>
      <w:r w:rsidRPr="00CF21CD">
        <w:t xml:space="preserve"> powinno być prowadzone zgodnie z AMC2 ADR.OR.017(a);(b).</w:t>
      </w:r>
    </w:p>
    <w:p w14:paraId="109975FD" w14:textId="77777777" w:rsidR="00C75CBF" w:rsidRPr="00CF21CD" w:rsidRDefault="00C75CBF" w:rsidP="00CF21CD"/>
    <w:p w14:paraId="6A502341" w14:textId="77777777" w:rsidR="00C75CBF" w:rsidRPr="00CF21CD" w:rsidRDefault="00C75CBF" w:rsidP="00CF21CD">
      <w:pPr>
        <w:pStyle w:val="Nagwek3"/>
        <w:tabs>
          <w:tab w:val="clear" w:pos="2410"/>
          <w:tab w:val="left" w:pos="3119"/>
        </w:tabs>
        <w:ind w:left="3119" w:hanging="3119"/>
        <w:rPr>
          <w:rFonts w:cs="Times New Roman"/>
        </w:rPr>
      </w:pPr>
      <w:bookmarkStart w:id="233" w:name="_Toc489967198"/>
      <w:r w:rsidRPr="00CF21CD">
        <w:t xml:space="preserve">AMC3 ADR.OPS.B.010(b);(c) </w:t>
      </w:r>
      <w:r w:rsidR="0034328C" w:rsidRPr="00CF21CD">
        <w:t xml:space="preserve">   </w:t>
      </w:r>
      <w:r w:rsidRPr="00CF21CD">
        <w:t>Służby ratowniczo-gaśnicze</w:t>
      </w:r>
      <w:bookmarkEnd w:id="233"/>
    </w:p>
    <w:p w14:paraId="1F65653C" w14:textId="77777777" w:rsidR="00C75CBF" w:rsidRPr="00CF21CD" w:rsidRDefault="00C75CBF" w:rsidP="00CF21CD">
      <w:pPr>
        <w:spacing w:before="240"/>
      </w:pPr>
      <w:r w:rsidRPr="00CF21CD">
        <w:t>ZASADY I PROCEDURY</w:t>
      </w:r>
    </w:p>
    <w:p w14:paraId="0FE96280" w14:textId="77777777" w:rsidR="00C75CBF" w:rsidRPr="00CF21CD" w:rsidRDefault="00C75CBF" w:rsidP="00CF21CD">
      <w:pPr>
        <w:tabs>
          <w:tab w:val="left" w:pos="709"/>
        </w:tabs>
        <w:ind w:left="567" w:hanging="567"/>
      </w:pPr>
      <w:r w:rsidRPr="00CF21CD">
        <w:t xml:space="preserve">(a) </w:t>
      </w:r>
      <w:r w:rsidRPr="00CF21CD">
        <w:tab/>
        <w:t>Operator lotniska powinien zapewnić, że personel służb ratowniczo-gaśniczych zna zasady</w:t>
      </w:r>
      <w:r w:rsidR="00896321" w:rsidRPr="00CF21CD">
        <w:t xml:space="preserve"> i </w:t>
      </w:r>
      <w:r w:rsidRPr="00CF21CD">
        <w:t xml:space="preserve">procedury dotyczące funkcjonowania lotniska i związek jego obowiązków i zakresów odpowiedzialności </w:t>
      </w:r>
      <w:r w:rsidR="00896321" w:rsidRPr="00CF21CD">
        <w:t>z</w:t>
      </w:r>
      <w:r w:rsidRPr="00CF21CD">
        <w:t xml:space="preserve"> funkcjonowani</w:t>
      </w:r>
      <w:r w:rsidR="00896321" w:rsidRPr="00CF21CD">
        <w:t>em</w:t>
      </w:r>
      <w:r w:rsidRPr="00CF21CD">
        <w:t xml:space="preserve"> lotniska</w:t>
      </w:r>
      <w:r w:rsidR="005C0A70" w:rsidRPr="00CF21CD">
        <w:t>,</w:t>
      </w:r>
      <w:r w:rsidRPr="00CF21CD">
        <w:t xml:space="preserve"> jako całości.</w:t>
      </w:r>
    </w:p>
    <w:p w14:paraId="077488B8" w14:textId="77777777" w:rsidR="00C75CBF" w:rsidRPr="00CF21CD" w:rsidRDefault="00C75CBF" w:rsidP="00CF21CD">
      <w:pPr>
        <w:tabs>
          <w:tab w:val="left" w:pos="709"/>
        </w:tabs>
        <w:ind w:left="567" w:hanging="567"/>
      </w:pPr>
      <w:r w:rsidRPr="00CF21CD">
        <w:t xml:space="preserve">(b) </w:t>
      </w:r>
      <w:r w:rsidRPr="00CF21CD">
        <w:tab/>
        <w:t>Sprawdziany umiejętności powinny weryfikować, czy personel ratowniczo-gaśniczy zna zasady i procedury odnoszące się do ich obowiązków i zakresów odpowiedzialności.</w:t>
      </w:r>
    </w:p>
    <w:p w14:paraId="1CADA182" w14:textId="77777777" w:rsidR="00C75CBF" w:rsidRPr="00CF21CD" w:rsidRDefault="00C75CBF" w:rsidP="00CF21CD"/>
    <w:p w14:paraId="4C19C793" w14:textId="77777777" w:rsidR="00C75CBF" w:rsidRPr="00CF21CD" w:rsidRDefault="0034328C" w:rsidP="00CF21CD">
      <w:pPr>
        <w:pStyle w:val="Nagwek4"/>
      </w:pPr>
      <w:bookmarkStart w:id="234" w:name="_Toc489967199"/>
      <w:r w:rsidRPr="00CF21CD">
        <w:t xml:space="preserve">GM1 ADR.OPS.B.010(b);(c)    </w:t>
      </w:r>
      <w:r w:rsidR="00C75CBF" w:rsidRPr="00CF21CD">
        <w:t>Służby ratowniczo-gaśnicze</w:t>
      </w:r>
      <w:bookmarkEnd w:id="234"/>
    </w:p>
    <w:p w14:paraId="140A39F5" w14:textId="77777777" w:rsidR="00C75CBF" w:rsidRPr="00CF21CD" w:rsidRDefault="00C75CBF" w:rsidP="00CF21CD">
      <w:pPr>
        <w:spacing w:before="240"/>
      </w:pPr>
      <w:r w:rsidRPr="00CF21CD">
        <w:t xml:space="preserve">PROGRAM SZKOLENIA PERSONELU </w:t>
      </w:r>
      <w:r w:rsidR="003900D7" w:rsidRPr="00CF21CD">
        <w:t xml:space="preserve">RFFS </w:t>
      </w:r>
      <w:r w:rsidRPr="00CF21CD">
        <w:t>– SZKOLENIE OKRESOWE, ODŚWIEŻAJĄCE I SZKOLENIE W ZAKRESIE RÓŻNIC</w:t>
      </w:r>
    </w:p>
    <w:p w14:paraId="675E2087" w14:textId="77777777" w:rsidR="00C75CBF" w:rsidRPr="00CF21CD" w:rsidRDefault="00C75CBF" w:rsidP="00CF21CD">
      <w:r w:rsidRPr="00CF21CD">
        <w:t>Przepisy dotyczące szkolenia okresowego, odświeżającego i szkolenia w zakresie różnic zawarte</w:t>
      </w:r>
      <w:r w:rsidR="00896321" w:rsidRPr="00CF21CD">
        <w:t xml:space="preserve"> w </w:t>
      </w:r>
      <w:r w:rsidRPr="00CF21CD">
        <w:t>GM1 ADR.OR.D.017(a);(b)</w:t>
      </w:r>
      <w:r w:rsidR="00896321" w:rsidRPr="00CF21CD">
        <w:t>,</w:t>
      </w:r>
      <w:r w:rsidRPr="00CF21CD">
        <w:t xml:space="preserve"> stosuje się </w:t>
      </w:r>
      <w:r w:rsidR="00896321" w:rsidRPr="00CF21CD">
        <w:t>także do</w:t>
      </w:r>
      <w:r w:rsidRPr="00CF21CD">
        <w:t xml:space="preserve"> personelu </w:t>
      </w:r>
      <w:r w:rsidR="00896321" w:rsidRPr="00CF21CD">
        <w:t xml:space="preserve">służb </w:t>
      </w:r>
      <w:r w:rsidRPr="00CF21CD">
        <w:t>ratowniczo-gaśnicz</w:t>
      </w:r>
      <w:r w:rsidR="00896321" w:rsidRPr="00CF21CD">
        <w:t>ych</w:t>
      </w:r>
      <w:r w:rsidRPr="00CF21CD">
        <w:t>.</w:t>
      </w:r>
    </w:p>
    <w:p w14:paraId="2112C18C" w14:textId="77777777" w:rsidR="00C75CBF" w:rsidRPr="00CF21CD" w:rsidRDefault="00C75CBF" w:rsidP="00CF21CD"/>
    <w:p w14:paraId="6797DDEA" w14:textId="77777777" w:rsidR="00C75CBF" w:rsidRPr="00CF21CD" w:rsidRDefault="0034328C" w:rsidP="00CF21CD">
      <w:pPr>
        <w:pStyle w:val="Nagwek4"/>
      </w:pPr>
      <w:bookmarkStart w:id="235" w:name="_Toc489967200"/>
      <w:r w:rsidRPr="00CF21CD">
        <w:t xml:space="preserve">GM2 ADR.OPS.B.010(b);(c)    </w:t>
      </w:r>
      <w:r w:rsidR="00C75CBF" w:rsidRPr="00CF21CD">
        <w:t>Służby ratowniczo-gaśnicze</w:t>
      </w:r>
      <w:bookmarkEnd w:id="235"/>
    </w:p>
    <w:p w14:paraId="482953D7" w14:textId="77777777" w:rsidR="00C75CBF" w:rsidRPr="00CF21CD" w:rsidRDefault="00C75CBF" w:rsidP="00CF21CD">
      <w:pPr>
        <w:spacing w:before="240"/>
      </w:pPr>
      <w:r w:rsidRPr="00CF21CD">
        <w:t xml:space="preserve">PROGRAM SZKOLENIA PERSONELU </w:t>
      </w:r>
      <w:r w:rsidR="003900D7" w:rsidRPr="00CF21CD">
        <w:t xml:space="preserve">RFFS </w:t>
      </w:r>
      <w:r w:rsidR="00896321" w:rsidRPr="00CF21CD">
        <w:t>–</w:t>
      </w:r>
      <w:r w:rsidRPr="00CF21CD">
        <w:t xml:space="preserve"> SPRAWDZIANY UMIEJĘTNOŚCI SZKOLONYCH</w:t>
      </w:r>
    </w:p>
    <w:p w14:paraId="74824647" w14:textId="77777777" w:rsidR="00C75CBF" w:rsidRPr="00CF21CD" w:rsidRDefault="00C75CBF" w:rsidP="00CF21CD">
      <w:r w:rsidRPr="00CF21CD">
        <w:t>Metody opisane w GM2 ADR.OR.D.017(a);(b)</w:t>
      </w:r>
      <w:r w:rsidR="00896321" w:rsidRPr="00CF21CD">
        <w:t>,</w:t>
      </w:r>
      <w:r w:rsidRPr="00CF21CD">
        <w:t xml:space="preserve"> stosuje się </w:t>
      </w:r>
      <w:r w:rsidR="00896321" w:rsidRPr="00CF21CD">
        <w:t>także</w:t>
      </w:r>
      <w:r w:rsidRPr="00CF21CD">
        <w:t xml:space="preserve"> do sprawdzania </w:t>
      </w:r>
      <w:r w:rsidR="00896321" w:rsidRPr="00CF21CD">
        <w:t xml:space="preserve">umiejętności </w:t>
      </w:r>
      <w:r w:rsidRPr="00CF21CD">
        <w:t xml:space="preserve">szkolonego personelu </w:t>
      </w:r>
      <w:r w:rsidR="00896321" w:rsidRPr="00CF21CD">
        <w:t xml:space="preserve">służb </w:t>
      </w:r>
      <w:r w:rsidRPr="00CF21CD">
        <w:t>ratowniczo-gaśnicz</w:t>
      </w:r>
      <w:r w:rsidR="00896321" w:rsidRPr="00CF21CD">
        <w:t>ych</w:t>
      </w:r>
      <w:r w:rsidRPr="00CF21CD">
        <w:t>.</w:t>
      </w:r>
    </w:p>
    <w:p w14:paraId="44CF1691" w14:textId="77777777" w:rsidR="00C75CBF" w:rsidRPr="00CF21CD" w:rsidRDefault="00C75CBF" w:rsidP="00CF21CD"/>
    <w:p w14:paraId="57A18D6B" w14:textId="77777777" w:rsidR="00C75CBF" w:rsidRPr="00CF21CD" w:rsidRDefault="00C75CBF" w:rsidP="00CF21CD">
      <w:pPr>
        <w:pStyle w:val="Nagwek4"/>
      </w:pPr>
      <w:bookmarkStart w:id="236" w:name="_Toc489967201"/>
      <w:r w:rsidRPr="00CF21CD">
        <w:t>GM1 ADR.O</w:t>
      </w:r>
      <w:r w:rsidR="0034328C" w:rsidRPr="00CF21CD">
        <w:t xml:space="preserve">PS.B.010(c)    </w:t>
      </w:r>
      <w:r w:rsidRPr="00CF21CD">
        <w:t>Służby ratowniczo-gaśnicze</w:t>
      </w:r>
      <w:bookmarkEnd w:id="236"/>
    </w:p>
    <w:p w14:paraId="6BBB2C6B" w14:textId="77777777" w:rsidR="00C75CBF" w:rsidRPr="00CF21CD" w:rsidRDefault="00C75CBF" w:rsidP="00CF21CD">
      <w:pPr>
        <w:spacing w:before="240"/>
      </w:pPr>
      <w:r w:rsidRPr="00CF21CD">
        <w:t>SPRAWDZIANY UMIEJĘTNOŚCI</w:t>
      </w:r>
    </w:p>
    <w:p w14:paraId="06A3E9F4" w14:textId="77777777" w:rsidR="00C75CBF" w:rsidRPr="00CF21CD" w:rsidRDefault="00C75CBF" w:rsidP="00CF21CD">
      <w:pPr>
        <w:tabs>
          <w:tab w:val="left" w:pos="709"/>
        </w:tabs>
        <w:ind w:left="567" w:hanging="567"/>
      </w:pPr>
      <w:r w:rsidRPr="00CF21CD">
        <w:t xml:space="preserve">(a) </w:t>
      </w:r>
      <w:r w:rsidRPr="00CF21CD">
        <w:tab/>
        <w:t xml:space="preserve">Sprawdziany umiejętności powinny być prowadzone przez </w:t>
      </w:r>
      <w:r w:rsidR="0034328C" w:rsidRPr="00CF21CD">
        <w:t>wyznaczonych</w:t>
      </w:r>
      <w:r w:rsidRPr="00CF21CD">
        <w:t xml:space="preserve"> </w:t>
      </w:r>
      <w:r w:rsidR="00E87327" w:rsidRPr="00CF21CD">
        <w:t>egzaminatorów</w:t>
      </w:r>
      <w:r w:rsidRPr="00CF21CD">
        <w:t xml:space="preserve"> zgodnie z AMC1 ADR.OPS.B.010(d).</w:t>
      </w:r>
    </w:p>
    <w:p w14:paraId="5952EA77" w14:textId="77777777" w:rsidR="00C75CBF" w:rsidRPr="00CF21CD" w:rsidRDefault="00C75CBF" w:rsidP="00CF21CD">
      <w:pPr>
        <w:tabs>
          <w:tab w:val="left" w:pos="709"/>
        </w:tabs>
        <w:ind w:left="567" w:hanging="567"/>
      </w:pPr>
      <w:r w:rsidRPr="00CF21CD">
        <w:lastRenderedPageBreak/>
        <w:t xml:space="preserve">(b) </w:t>
      </w:r>
      <w:r w:rsidRPr="00CF21CD">
        <w:tab/>
        <w:t>Maksymalna przerwa pomiędzy dwoma sprawdzianami umiejętności dla personelu ratowniczo-gaśniczego nie powinna przekraczać 12 miesięcy kalendarzowych. Pierwszy sprawdzian umiejętności powinien zostać zakończony w ciągu pierwszego roku od zakończenia programu szkolenia wstępnego.</w:t>
      </w:r>
    </w:p>
    <w:p w14:paraId="5CF9B33E" w14:textId="77777777" w:rsidR="00C75CBF" w:rsidRPr="00CF21CD" w:rsidRDefault="00C75CBF" w:rsidP="00CF21CD">
      <w:pPr>
        <w:tabs>
          <w:tab w:val="left" w:pos="709"/>
        </w:tabs>
        <w:ind w:left="567" w:hanging="567"/>
      </w:pPr>
      <w:r w:rsidRPr="00CF21CD">
        <w:t xml:space="preserve">(c) </w:t>
      </w:r>
      <w:r w:rsidRPr="00CF21CD">
        <w:tab/>
        <w:t>Program sprawdzenia umiejętności powinien obejmować proces weryfikacji, który mierzy skuteczność tego programu.</w:t>
      </w:r>
    </w:p>
    <w:p w14:paraId="725E2D75" w14:textId="77777777" w:rsidR="00C75CBF" w:rsidRPr="00CF21CD" w:rsidRDefault="00C75CBF" w:rsidP="00CF21CD">
      <w:pPr>
        <w:tabs>
          <w:tab w:val="left" w:pos="709"/>
        </w:tabs>
        <w:ind w:left="567" w:hanging="567"/>
      </w:pPr>
      <w:r w:rsidRPr="00CF21CD">
        <w:t xml:space="preserve">(d) </w:t>
      </w:r>
      <w:r w:rsidRPr="00CF21CD">
        <w:tab/>
        <w:t>Program sprawdzenia umiejętności powinien określać zakres odpowiedzialności i odpowiednie metody prowadzenia sprawdzianu, w tym procedur</w:t>
      </w:r>
      <w:r w:rsidR="00896321" w:rsidRPr="00CF21CD">
        <w:t>y</w:t>
      </w:r>
      <w:r w:rsidRPr="00CF21CD">
        <w:t>, które należy stosować w przypadku, gdy personel nie osiąga wymaganych standardów.</w:t>
      </w:r>
    </w:p>
    <w:p w14:paraId="2202DCD7" w14:textId="77777777" w:rsidR="00C75CBF" w:rsidRPr="00CF21CD" w:rsidRDefault="00C75CBF" w:rsidP="00CF21CD">
      <w:pPr>
        <w:tabs>
          <w:tab w:val="left" w:pos="709"/>
        </w:tabs>
        <w:ind w:left="567" w:hanging="567"/>
      </w:pPr>
      <w:r w:rsidRPr="00CF21CD">
        <w:t xml:space="preserve">(e) </w:t>
      </w:r>
      <w:r w:rsidRPr="00CF21CD">
        <w:tab/>
        <w:t>Inform</w:t>
      </w:r>
      <w:r w:rsidR="00896321" w:rsidRPr="00CF21CD">
        <w:t>acje dotyczące programu sprawdza</w:t>
      </w:r>
      <w:r w:rsidRPr="00CF21CD">
        <w:t>nia umiejętności powinny być zawarte w instrukcji operacyjnej lotniska.</w:t>
      </w:r>
    </w:p>
    <w:p w14:paraId="62DED6FB" w14:textId="77777777" w:rsidR="00C75CBF" w:rsidRPr="00CF21CD" w:rsidRDefault="00C75CBF" w:rsidP="00CF21CD">
      <w:pPr>
        <w:tabs>
          <w:tab w:val="left" w:pos="709"/>
        </w:tabs>
        <w:ind w:left="567" w:hanging="567"/>
      </w:pPr>
    </w:p>
    <w:p w14:paraId="19EA41D7" w14:textId="77777777" w:rsidR="00C75CBF" w:rsidRPr="00CF21CD" w:rsidRDefault="0034328C" w:rsidP="00CF21CD">
      <w:pPr>
        <w:pStyle w:val="Nagwek4"/>
      </w:pPr>
      <w:bookmarkStart w:id="237" w:name="_Toc489967202"/>
      <w:r w:rsidRPr="00CF21CD">
        <w:t xml:space="preserve">GM2 ADR.OPS.B.010(c)    </w:t>
      </w:r>
      <w:r w:rsidR="00C75CBF" w:rsidRPr="00CF21CD">
        <w:t>Służby ratowniczo-gaśnicze</w:t>
      </w:r>
      <w:bookmarkEnd w:id="237"/>
    </w:p>
    <w:p w14:paraId="4AEC82BD" w14:textId="77777777" w:rsidR="00C75CBF" w:rsidRPr="00CF21CD" w:rsidRDefault="00C75CBF" w:rsidP="00CF21CD">
      <w:pPr>
        <w:spacing w:before="240"/>
      </w:pPr>
      <w:r w:rsidRPr="00CF21CD">
        <w:t>SPRAWDZIANY UMIEJĘTNOŚCI</w:t>
      </w:r>
    </w:p>
    <w:p w14:paraId="6E6057E3" w14:textId="77777777" w:rsidR="00C75CBF" w:rsidRPr="00CF21CD" w:rsidRDefault="00C75CBF" w:rsidP="00CF21CD">
      <w:r w:rsidRPr="00CF21CD">
        <w:t>Przepisy zawarte w GM2 ADR.OR.D.017(c)</w:t>
      </w:r>
      <w:r w:rsidR="00896321" w:rsidRPr="00CF21CD">
        <w:t>,</w:t>
      </w:r>
      <w:r w:rsidRPr="00CF21CD">
        <w:t xml:space="preserve"> stosuje się </w:t>
      </w:r>
      <w:r w:rsidR="00896321" w:rsidRPr="00CF21CD">
        <w:t>także</w:t>
      </w:r>
      <w:r w:rsidRPr="00CF21CD">
        <w:t xml:space="preserve"> do personelu</w:t>
      </w:r>
      <w:r w:rsidR="00896321" w:rsidRPr="00CF21CD">
        <w:t xml:space="preserve"> służb</w:t>
      </w:r>
      <w:r w:rsidRPr="00CF21CD">
        <w:t xml:space="preserve"> ratowniczo-gaśnicz</w:t>
      </w:r>
      <w:r w:rsidR="00896321" w:rsidRPr="00CF21CD">
        <w:t>ych</w:t>
      </w:r>
      <w:r w:rsidRPr="00CF21CD">
        <w:t>.</w:t>
      </w:r>
    </w:p>
    <w:p w14:paraId="01188765" w14:textId="77777777" w:rsidR="00C75CBF" w:rsidRPr="00CF21CD" w:rsidRDefault="00C75CBF" w:rsidP="00CF21CD"/>
    <w:p w14:paraId="250EDEC5" w14:textId="77777777" w:rsidR="00C75CBF" w:rsidRPr="00CF21CD" w:rsidRDefault="00C75CBF" w:rsidP="00CF21CD">
      <w:pPr>
        <w:pStyle w:val="Nagwek3"/>
        <w:tabs>
          <w:tab w:val="clear" w:pos="2410"/>
          <w:tab w:val="left" w:pos="2835"/>
        </w:tabs>
        <w:ind w:left="2835" w:hanging="2835"/>
        <w:rPr>
          <w:rFonts w:cs="Times New Roman"/>
        </w:rPr>
      </w:pPr>
      <w:bookmarkStart w:id="238" w:name="_Toc489967203"/>
      <w:r w:rsidRPr="00CF21CD">
        <w:t xml:space="preserve">AMC1 ADR.OPS.B.010(d) </w:t>
      </w:r>
      <w:r w:rsidR="0034328C" w:rsidRPr="00CF21CD">
        <w:t xml:space="preserve">   </w:t>
      </w:r>
      <w:r w:rsidRPr="00CF21CD">
        <w:t>Służby ratowniczo-gaśnicze</w:t>
      </w:r>
      <w:bookmarkEnd w:id="238"/>
    </w:p>
    <w:p w14:paraId="4685046F" w14:textId="77777777" w:rsidR="00C75CBF" w:rsidRPr="00CF21CD" w:rsidRDefault="00C75CBF" w:rsidP="00CF21CD">
      <w:pPr>
        <w:spacing w:before="240"/>
      </w:pPr>
      <w:r w:rsidRPr="00CF21CD">
        <w:t xml:space="preserve">INSTRUKTORZY – </w:t>
      </w:r>
      <w:r w:rsidR="00E87327" w:rsidRPr="00CF21CD">
        <w:t>EGZAMINATORZY</w:t>
      </w:r>
    </w:p>
    <w:p w14:paraId="7807E5A2" w14:textId="77777777" w:rsidR="00C75CBF" w:rsidRPr="00CF21CD" w:rsidRDefault="00C75CBF" w:rsidP="00CF21CD">
      <w:r w:rsidRPr="00CF21CD">
        <w:t xml:space="preserve">Przepisy </w:t>
      </w:r>
      <w:r w:rsidR="00E87327" w:rsidRPr="00CF21CD">
        <w:t>zawarte w AMC1 </w:t>
      </w:r>
      <w:r w:rsidRPr="00CF21CD">
        <w:t xml:space="preserve">ADR.OR.D.017(d) dla instruktorów i </w:t>
      </w:r>
      <w:r w:rsidR="00E87327" w:rsidRPr="00CF21CD">
        <w:t>egzaminatorów</w:t>
      </w:r>
      <w:r w:rsidRPr="00CF21CD">
        <w:t xml:space="preserve"> stosuje się również do instruktorów i </w:t>
      </w:r>
      <w:r w:rsidR="00E87327" w:rsidRPr="00CF21CD">
        <w:t>egzaminatorów</w:t>
      </w:r>
      <w:r w:rsidRPr="00CF21CD">
        <w:t xml:space="preserve"> personelu </w:t>
      </w:r>
      <w:r w:rsidR="003278ED" w:rsidRPr="00CF21CD">
        <w:t xml:space="preserve">służb </w:t>
      </w:r>
      <w:r w:rsidRPr="00CF21CD">
        <w:t>ratowniczo-gaśnicz</w:t>
      </w:r>
      <w:r w:rsidR="003278ED" w:rsidRPr="00CF21CD">
        <w:t>ych</w:t>
      </w:r>
      <w:r w:rsidRPr="00CF21CD">
        <w:t>.</w:t>
      </w:r>
    </w:p>
    <w:p w14:paraId="62016F23" w14:textId="77777777" w:rsidR="00C75CBF" w:rsidRPr="00CF21CD" w:rsidRDefault="00C75CBF" w:rsidP="00CF21CD"/>
    <w:p w14:paraId="6C117225" w14:textId="77777777" w:rsidR="00C75CBF" w:rsidRPr="00CF21CD" w:rsidRDefault="00C75CBF" w:rsidP="00CF21CD">
      <w:pPr>
        <w:pStyle w:val="Nagwek3"/>
        <w:tabs>
          <w:tab w:val="clear" w:pos="2410"/>
          <w:tab w:val="left" w:pos="2835"/>
        </w:tabs>
        <w:ind w:left="2835" w:hanging="2835"/>
        <w:rPr>
          <w:rFonts w:cs="Times New Roman"/>
        </w:rPr>
      </w:pPr>
      <w:bookmarkStart w:id="239" w:name="_Toc489967204"/>
      <w:r w:rsidRPr="00CF21CD">
        <w:t>AMC1 ADR.OPS.B.010(e)</w:t>
      </w:r>
      <w:r w:rsidR="0034328C" w:rsidRPr="00CF21CD">
        <w:t xml:space="preserve">    </w:t>
      </w:r>
      <w:r w:rsidRPr="00CF21CD">
        <w:t>Służby ratowniczo-gaśnicze</w:t>
      </w:r>
      <w:bookmarkEnd w:id="239"/>
    </w:p>
    <w:p w14:paraId="7454ECE0" w14:textId="77777777" w:rsidR="00C75CBF" w:rsidRPr="00CF21CD" w:rsidRDefault="001D52AE" w:rsidP="00CF21CD">
      <w:pPr>
        <w:spacing w:before="240"/>
      </w:pPr>
      <w:r w:rsidRPr="00CF21CD">
        <w:t xml:space="preserve">DOKUMENTACJA </w:t>
      </w:r>
      <w:r w:rsidR="00C75CBF" w:rsidRPr="00CF21CD">
        <w:t xml:space="preserve">PERSONELU </w:t>
      </w:r>
      <w:r w:rsidR="005C0A70" w:rsidRPr="00CF21CD">
        <w:t>RFFS</w:t>
      </w:r>
    </w:p>
    <w:p w14:paraId="79103BE4" w14:textId="77777777" w:rsidR="00C75CBF" w:rsidRPr="00CF21CD" w:rsidRDefault="00C75CBF" w:rsidP="00CF21CD">
      <w:r w:rsidRPr="00CF21CD">
        <w:t>Przepisy zawarte w AMC1 ADR.</w:t>
      </w:r>
      <w:r w:rsidR="009D21FF" w:rsidRPr="00CF21CD">
        <w:t xml:space="preserve">OR.D.017(e) mają również zastosowanie </w:t>
      </w:r>
      <w:r w:rsidRPr="00CF21CD">
        <w:t xml:space="preserve">do </w:t>
      </w:r>
      <w:r w:rsidR="001D52AE" w:rsidRPr="00CF21CD">
        <w:t>dokumentacji</w:t>
      </w:r>
      <w:r w:rsidRPr="00CF21CD">
        <w:t xml:space="preserve"> personelu </w:t>
      </w:r>
      <w:r w:rsidR="005C0A70" w:rsidRPr="00CF21CD">
        <w:t>RFFS</w:t>
      </w:r>
      <w:r w:rsidRPr="00CF21CD">
        <w:t>.</w:t>
      </w:r>
    </w:p>
    <w:p w14:paraId="7ED69708" w14:textId="77777777" w:rsidR="00C75CBF" w:rsidRPr="00CF21CD" w:rsidRDefault="00C75CBF" w:rsidP="00CF21CD"/>
    <w:p w14:paraId="096CFBD4" w14:textId="77777777" w:rsidR="00C75CBF" w:rsidRPr="00CF21CD" w:rsidRDefault="00C75CBF" w:rsidP="00CF21CD">
      <w:pPr>
        <w:pStyle w:val="Nagwek4"/>
      </w:pPr>
      <w:bookmarkStart w:id="240" w:name="_Toc489967205"/>
      <w:r w:rsidRPr="00CF21CD">
        <w:t xml:space="preserve">GM1 ADR.OPS.B.010(e) </w:t>
      </w:r>
      <w:r w:rsidR="0034328C" w:rsidRPr="00CF21CD">
        <w:t xml:space="preserve">   </w:t>
      </w:r>
      <w:r w:rsidRPr="00CF21CD">
        <w:t>Służby ratowniczo-gaśnicze</w:t>
      </w:r>
      <w:bookmarkEnd w:id="240"/>
    </w:p>
    <w:p w14:paraId="3505B97A" w14:textId="77777777" w:rsidR="00C75CBF" w:rsidRPr="00CF21CD" w:rsidRDefault="00C75CBF" w:rsidP="00CF21CD">
      <w:pPr>
        <w:spacing w:before="240"/>
      </w:pPr>
      <w:r w:rsidRPr="00CF21CD">
        <w:t xml:space="preserve">PERSONEL </w:t>
      </w:r>
      <w:r w:rsidR="003900D7" w:rsidRPr="00CF21CD">
        <w:t xml:space="preserve">RFFS </w:t>
      </w:r>
      <w:r w:rsidRPr="00CF21CD">
        <w:t xml:space="preserve">– </w:t>
      </w:r>
      <w:r w:rsidR="001D52AE" w:rsidRPr="00CF21CD">
        <w:t>DOKUMENTACJA SZKOLENIOWA</w:t>
      </w:r>
      <w:r w:rsidRPr="00CF21CD">
        <w:t xml:space="preserve"> </w:t>
      </w:r>
    </w:p>
    <w:p w14:paraId="37A93F68" w14:textId="77777777" w:rsidR="00C75CBF" w:rsidRPr="00CF21CD" w:rsidRDefault="00117B57" w:rsidP="00CF21CD">
      <w:r w:rsidRPr="00CF21CD">
        <w:t>Przepisy zawarte w GM</w:t>
      </w:r>
      <w:r w:rsidR="004731C3" w:rsidRPr="00CF21CD">
        <w:t>1 </w:t>
      </w:r>
      <w:r w:rsidR="00C75CBF" w:rsidRPr="00CF21CD">
        <w:t xml:space="preserve">ADR.OR.D.017(e) </w:t>
      </w:r>
      <w:r w:rsidR="00EE03D0" w:rsidRPr="00CF21CD">
        <w:t xml:space="preserve">mają również zastosowanie </w:t>
      </w:r>
      <w:r w:rsidR="00C75CBF" w:rsidRPr="00CF21CD">
        <w:t xml:space="preserve">do </w:t>
      </w:r>
      <w:r w:rsidR="00EE03D0" w:rsidRPr="00CF21CD">
        <w:t xml:space="preserve">dokumentacji szkolenia </w:t>
      </w:r>
      <w:r w:rsidR="00C75CBF" w:rsidRPr="00CF21CD">
        <w:t xml:space="preserve">personelu </w:t>
      </w:r>
      <w:r w:rsidR="005C0A70" w:rsidRPr="00CF21CD">
        <w:t>RFFS</w:t>
      </w:r>
      <w:r w:rsidR="00C75CBF" w:rsidRPr="00CF21CD">
        <w:t>.</w:t>
      </w:r>
    </w:p>
    <w:p w14:paraId="72F25A8F" w14:textId="77777777" w:rsidR="00C75CBF" w:rsidRPr="00CF21CD" w:rsidRDefault="00C75CBF" w:rsidP="00CF21CD"/>
    <w:p w14:paraId="568921B9" w14:textId="77777777" w:rsidR="00C75CBF" w:rsidRPr="00CF21CD" w:rsidRDefault="0034328C" w:rsidP="00CF21CD">
      <w:pPr>
        <w:pStyle w:val="Nagwek4"/>
      </w:pPr>
      <w:bookmarkStart w:id="241" w:name="_Toc489967206"/>
      <w:r w:rsidRPr="00CF21CD">
        <w:t xml:space="preserve">GM2 ADR.OPS.B.010(e)    </w:t>
      </w:r>
      <w:r w:rsidR="00C75CBF" w:rsidRPr="00CF21CD">
        <w:t>Służby ratowniczo-gaśnicze</w:t>
      </w:r>
      <w:bookmarkEnd w:id="241"/>
    </w:p>
    <w:p w14:paraId="65DFA71F" w14:textId="77777777" w:rsidR="00C75CBF" w:rsidRPr="00CF21CD" w:rsidRDefault="00C75CBF" w:rsidP="00CF21CD">
      <w:pPr>
        <w:spacing w:before="240"/>
      </w:pPr>
      <w:r w:rsidRPr="00CF21CD">
        <w:t xml:space="preserve">PERSONEL </w:t>
      </w:r>
      <w:r w:rsidR="003900D7" w:rsidRPr="00CF21CD">
        <w:t xml:space="preserve">RFFS </w:t>
      </w:r>
      <w:r w:rsidRPr="00CF21CD">
        <w:t xml:space="preserve">– </w:t>
      </w:r>
      <w:r w:rsidR="001D52AE" w:rsidRPr="00CF21CD">
        <w:t>DOKUMENTACJA</w:t>
      </w:r>
      <w:r w:rsidRPr="00CF21CD">
        <w:t xml:space="preserve"> SPRAWDZIANÓW UMIEJĘTNOŚCI</w:t>
      </w:r>
    </w:p>
    <w:p w14:paraId="501B4633" w14:textId="77777777" w:rsidR="00C75CBF" w:rsidRPr="00CF21CD" w:rsidRDefault="004731C3" w:rsidP="00CF21CD">
      <w:r w:rsidRPr="00CF21CD">
        <w:t>Przepisy zawarte w GM2 </w:t>
      </w:r>
      <w:r w:rsidR="00C75CBF" w:rsidRPr="00CF21CD">
        <w:t xml:space="preserve">ADR.OR.D.017(e) </w:t>
      </w:r>
      <w:r w:rsidR="00EE03D0" w:rsidRPr="00CF21CD">
        <w:t xml:space="preserve">mają również zastosowanie do dokumentacji </w:t>
      </w:r>
      <w:r w:rsidR="00C75CBF" w:rsidRPr="00CF21CD">
        <w:t xml:space="preserve">sprawdzianów umiejętności personelu </w:t>
      </w:r>
      <w:r w:rsidR="003900D7" w:rsidRPr="00CF21CD">
        <w:t>RFFS</w:t>
      </w:r>
      <w:r w:rsidR="00C75CBF" w:rsidRPr="00CF21CD">
        <w:t>.</w:t>
      </w:r>
    </w:p>
    <w:p w14:paraId="4160E89F" w14:textId="77777777" w:rsidR="00C75CBF" w:rsidRPr="00CF21CD" w:rsidRDefault="00C75CBF" w:rsidP="00CF21CD"/>
    <w:p w14:paraId="3DC8EA49" w14:textId="77777777" w:rsidR="00C75CBF" w:rsidRPr="00CF21CD" w:rsidRDefault="00C75CBF" w:rsidP="00CF21CD">
      <w:pPr>
        <w:pStyle w:val="Nagwek3"/>
        <w:rPr>
          <w:rFonts w:cs="Times New Roman"/>
        </w:rPr>
      </w:pPr>
      <w:bookmarkStart w:id="242" w:name="_Toc489967207"/>
      <w:r w:rsidRPr="00CF21CD">
        <w:lastRenderedPageBreak/>
        <w:t xml:space="preserve">AMC1 ADR.OPS.B.015 </w:t>
      </w:r>
      <w:r w:rsidR="000F5F5A" w:rsidRPr="00CF21CD">
        <w:t xml:space="preserve">   </w:t>
      </w:r>
      <w:r w:rsidR="009A63A0" w:rsidRPr="00CF21CD">
        <w:t>Monitorowanie i inspekcje pola ruchu naziemnego i obiektów z nim związanych</w:t>
      </w:r>
      <w:bookmarkEnd w:id="242"/>
    </w:p>
    <w:p w14:paraId="5FD0DA25" w14:textId="77777777" w:rsidR="00C75CBF" w:rsidRPr="00CF21CD" w:rsidRDefault="00C75CBF" w:rsidP="00CF21CD">
      <w:pPr>
        <w:spacing w:before="240"/>
      </w:pPr>
      <w:r w:rsidRPr="00CF21CD">
        <w:t>INFORMACJE OGÓLNE</w:t>
      </w:r>
    </w:p>
    <w:p w14:paraId="6A4D9F4C" w14:textId="77777777" w:rsidR="00C75CBF" w:rsidRPr="00CF21CD" w:rsidRDefault="00C75CBF" w:rsidP="00CF21CD">
      <w:pPr>
        <w:tabs>
          <w:tab w:val="left" w:pos="709"/>
        </w:tabs>
        <w:ind w:left="567" w:hanging="567"/>
      </w:pPr>
      <w:r w:rsidRPr="00CF21CD">
        <w:t xml:space="preserve">(a) </w:t>
      </w:r>
      <w:r w:rsidRPr="00CF21CD">
        <w:tab/>
      </w:r>
      <w:r w:rsidR="00E57A3C" w:rsidRPr="00CF21CD">
        <w:t>Operator lotniska powinien ustanowić program monitorowania i inspekcji pola ruchu naziemnego, który jest współmierny do przewidywanego ruchu na lotnisku i ma na celu identyfikowanie</w:t>
      </w:r>
      <w:r w:rsidRPr="00CF21CD">
        <w:t xml:space="preserve"> wszelkich </w:t>
      </w:r>
      <w:r w:rsidR="00E57A3C" w:rsidRPr="00CF21CD">
        <w:t>usterek</w:t>
      </w:r>
      <w:r w:rsidRPr="00CF21CD">
        <w:t xml:space="preserve"> lub potencjalnych zagrożeń dla bezpieczeństwa</w:t>
      </w:r>
      <w:r w:rsidR="00E57A3C" w:rsidRPr="00CF21CD">
        <w:t xml:space="preserve"> </w:t>
      </w:r>
      <w:r w:rsidRPr="00CF21CD">
        <w:t xml:space="preserve">statków powietrznych lub </w:t>
      </w:r>
      <w:r w:rsidR="00E57A3C" w:rsidRPr="00CF21CD">
        <w:t xml:space="preserve">operacji </w:t>
      </w:r>
      <w:r w:rsidRPr="00CF21CD">
        <w:t>lotnisk</w:t>
      </w:r>
      <w:r w:rsidR="00E57A3C" w:rsidRPr="00CF21CD">
        <w:t>owych</w:t>
      </w:r>
      <w:r w:rsidR="00333FB2" w:rsidRPr="00CF21CD">
        <w:t>.</w:t>
      </w:r>
    </w:p>
    <w:p w14:paraId="3EE508FE" w14:textId="77777777" w:rsidR="00C75CBF" w:rsidRPr="00CF21CD" w:rsidRDefault="00C75CBF" w:rsidP="00CF21CD">
      <w:pPr>
        <w:tabs>
          <w:tab w:val="left" w:pos="709"/>
        </w:tabs>
        <w:ind w:left="567" w:hanging="567"/>
      </w:pPr>
      <w:r w:rsidRPr="00CF21CD">
        <w:t xml:space="preserve">(b) </w:t>
      </w:r>
      <w:r w:rsidRPr="00CF21CD">
        <w:tab/>
        <w:t>Inspekcje pola ruchu naziemnego obejmują</w:t>
      </w:r>
      <w:r w:rsidR="00905CF6" w:rsidRPr="00CF21CD">
        <w:t>ce</w:t>
      </w:r>
      <w:r w:rsidRPr="00CF21CD">
        <w:t xml:space="preserve"> elementy, takie jak</w:t>
      </w:r>
      <w:r w:rsidR="00121BBA" w:rsidRPr="00CF21CD">
        <w:t>:</w:t>
      </w:r>
      <w:r w:rsidRPr="00CF21CD">
        <w:t xml:space="preserve"> obecność FOD, status pomocy wzrokowych, </w:t>
      </w:r>
      <w:r w:rsidR="00311C6E" w:rsidRPr="00CF21CD">
        <w:t xml:space="preserve">obecność </w:t>
      </w:r>
      <w:r w:rsidRPr="00CF21CD">
        <w:t>zwierz</w:t>
      </w:r>
      <w:r w:rsidR="00311C6E" w:rsidRPr="00CF21CD">
        <w:t>ąt</w:t>
      </w:r>
      <w:r w:rsidRPr="00CF21CD">
        <w:t xml:space="preserve"> i aktualny stan nawierzchni, powinny być wykonywane codziennie, co najmniej raz </w:t>
      </w:r>
      <w:r w:rsidR="00121BBA" w:rsidRPr="00CF21CD">
        <w:t xml:space="preserve">gdy cyfrą </w:t>
      </w:r>
      <w:r w:rsidRPr="00CF21CD">
        <w:t xml:space="preserve">kodu </w:t>
      </w:r>
      <w:r w:rsidR="00121BBA" w:rsidRPr="00CF21CD">
        <w:t xml:space="preserve">jest </w:t>
      </w:r>
      <w:r w:rsidRPr="00CF21CD">
        <w:t xml:space="preserve">1 lub 2, oraz co najmniej dwa razy </w:t>
      </w:r>
      <w:r w:rsidR="00121BBA" w:rsidRPr="00CF21CD">
        <w:t>gdy cyfrą kodu</w:t>
      </w:r>
      <w:r w:rsidRPr="00CF21CD">
        <w:t xml:space="preserve"> </w:t>
      </w:r>
      <w:r w:rsidR="00121BBA" w:rsidRPr="00CF21CD">
        <w:t xml:space="preserve">jest </w:t>
      </w:r>
      <w:r w:rsidRPr="00CF21CD">
        <w:t>3</w:t>
      </w:r>
      <w:r w:rsidR="00905CF6" w:rsidRPr="00CF21CD">
        <w:t> </w:t>
      </w:r>
      <w:r w:rsidRPr="00CF21CD">
        <w:t>lub 4.</w:t>
      </w:r>
    </w:p>
    <w:p w14:paraId="7396BEB4" w14:textId="77777777" w:rsidR="00C75CBF" w:rsidRPr="00CF21CD" w:rsidRDefault="00C75CBF" w:rsidP="00CF21CD">
      <w:pPr>
        <w:tabs>
          <w:tab w:val="left" w:pos="709"/>
        </w:tabs>
        <w:ind w:left="567" w:hanging="567"/>
      </w:pPr>
      <w:r w:rsidRPr="00CF21CD">
        <w:t xml:space="preserve">(c) </w:t>
      </w:r>
      <w:r w:rsidRPr="00CF21CD">
        <w:tab/>
      </w:r>
      <w:r w:rsidR="00443F2D" w:rsidRPr="00CF21CD">
        <w:t>I</w:t>
      </w:r>
      <w:r w:rsidRPr="00CF21CD">
        <w:t xml:space="preserve">nspekcje obejmujące inne elementy, takie jak inne </w:t>
      </w:r>
      <w:r w:rsidR="00905CF6" w:rsidRPr="00CF21CD">
        <w:t>systemy świetlne</w:t>
      </w:r>
      <w:r w:rsidRPr="00CF21CD">
        <w:t xml:space="preserve"> wymagane dla zapewnienia bezpieczeństwa operacji lotniskowych, nawierzchnie sztuczne przyległych powierzchni na ziemi, systemy </w:t>
      </w:r>
      <w:r w:rsidR="005A22F5" w:rsidRPr="00CF21CD">
        <w:t>odwodnienia</w:t>
      </w:r>
      <w:r w:rsidRPr="00CF21CD">
        <w:t xml:space="preserve"> i groma</w:t>
      </w:r>
      <w:r w:rsidR="00443F2D" w:rsidRPr="00CF21CD">
        <w:t>dzenia wody opadowej, ogrodzenie</w:t>
      </w:r>
      <w:r w:rsidRPr="00CF21CD">
        <w:t xml:space="preserve"> i inne urządzenia kontroli dostępu, środowisko pola ruchu naziemnego w granicach lotniska i poza granicami lotniska w zasięgu wzroku</w:t>
      </w:r>
      <w:r w:rsidR="00443F2D" w:rsidRPr="00CF21CD">
        <w:t xml:space="preserve">, powinny być przeprowadzane, </w:t>
      </w:r>
      <w:r w:rsidR="007B2231" w:rsidRPr="00CF21CD">
        <w:t>co najmniej raz w </w:t>
      </w:r>
      <w:r w:rsidR="00443F2D" w:rsidRPr="00CF21CD">
        <w:t>tygodniu.</w:t>
      </w:r>
    </w:p>
    <w:p w14:paraId="791EF5B3" w14:textId="77777777" w:rsidR="00C75CBF" w:rsidRPr="00CF21CD" w:rsidRDefault="00C75CBF" w:rsidP="00CF21CD">
      <w:pPr>
        <w:tabs>
          <w:tab w:val="left" w:pos="709"/>
        </w:tabs>
        <w:ind w:left="567" w:hanging="567"/>
      </w:pPr>
      <w:r w:rsidRPr="00CF21CD">
        <w:t xml:space="preserve">(d) </w:t>
      </w:r>
      <w:r w:rsidRPr="00CF21CD">
        <w:tab/>
        <w:t xml:space="preserve">Operator lotniska, podczas skrajnych warunków pogodowych (nadmierne </w:t>
      </w:r>
      <w:r w:rsidR="00443F2D" w:rsidRPr="00CF21CD">
        <w:t>upały</w:t>
      </w:r>
      <w:r w:rsidRPr="00CF21CD">
        <w:t>, mróz, okresy odwilży, po wystąpieniu znaczącej burzy itp.)</w:t>
      </w:r>
      <w:r w:rsidR="00443F2D" w:rsidRPr="00CF21CD">
        <w:t>,</w:t>
      </w:r>
      <w:r w:rsidRPr="00CF21CD">
        <w:t xml:space="preserve"> powinien przeprowadzać dodatkowe inspekcje obszarów o nawierzchni</w:t>
      </w:r>
      <w:r w:rsidR="00443F2D" w:rsidRPr="00CF21CD">
        <w:t xml:space="preserve"> sztucznej</w:t>
      </w:r>
      <w:r w:rsidRPr="00CF21CD">
        <w:t>, aby sprawdz</w:t>
      </w:r>
      <w:r w:rsidR="007B2231" w:rsidRPr="00CF21CD">
        <w:t>ić nawiane zanieczyszczenia i </w:t>
      </w:r>
      <w:r w:rsidRPr="00CF21CD">
        <w:t>szczątki, które mogłyby doprowadzić do uszkodzenia statku powietrznego lub spowodować utratę kontroli kierunku przez pilotów.</w:t>
      </w:r>
    </w:p>
    <w:p w14:paraId="33C4CD0A" w14:textId="77777777" w:rsidR="00C75CBF" w:rsidRPr="00CF21CD" w:rsidRDefault="00C75CBF" w:rsidP="00CF21CD">
      <w:pPr>
        <w:tabs>
          <w:tab w:val="left" w:pos="709"/>
        </w:tabs>
        <w:ind w:left="567" w:hanging="567"/>
      </w:pPr>
      <w:r w:rsidRPr="00CF21CD">
        <w:t xml:space="preserve">(e) </w:t>
      </w:r>
      <w:r w:rsidRPr="00CF21CD">
        <w:tab/>
        <w:t>Operator lotniska powinien prowadzić dziennik wszystkich r</w:t>
      </w:r>
      <w:r w:rsidR="00443F2D" w:rsidRPr="00CF21CD">
        <w:t>utynowych i nie</w:t>
      </w:r>
      <w:r w:rsidRPr="00CF21CD">
        <w:t>rutynowych inspekcji pola ruchu naziemnego i związanych z nimi urządzeń.</w:t>
      </w:r>
    </w:p>
    <w:p w14:paraId="1FFAB999" w14:textId="77777777" w:rsidR="00C75CBF" w:rsidRPr="00CF21CD" w:rsidRDefault="00C75CBF" w:rsidP="00CF21CD">
      <w:pPr>
        <w:tabs>
          <w:tab w:val="left" w:pos="709"/>
        </w:tabs>
        <w:ind w:left="567" w:hanging="567"/>
      </w:pPr>
    </w:p>
    <w:p w14:paraId="70AEE890" w14:textId="77777777" w:rsidR="00C75CBF" w:rsidRPr="00CF21CD" w:rsidRDefault="00C75CBF" w:rsidP="00CF21CD">
      <w:pPr>
        <w:pStyle w:val="Nagwek3"/>
        <w:rPr>
          <w:rFonts w:cs="Times New Roman"/>
        </w:rPr>
      </w:pPr>
      <w:bookmarkStart w:id="243" w:name="_Toc489967208"/>
      <w:r w:rsidRPr="00CF21CD">
        <w:t xml:space="preserve">AMC2 ADR.OPS.B.015 </w:t>
      </w:r>
      <w:r w:rsidR="000F5F5A" w:rsidRPr="00CF21CD">
        <w:t xml:space="preserve">   </w:t>
      </w:r>
      <w:r w:rsidR="00D77CBA" w:rsidRPr="00CF21CD">
        <w:t>Monitorowanie i inspekcje pola ruchu naziemnego i obiektów z nim związanych</w:t>
      </w:r>
      <w:bookmarkEnd w:id="243"/>
    </w:p>
    <w:p w14:paraId="011CCF2F" w14:textId="77777777" w:rsidR="00C75CBF" w:rsidRPr="00CF21CD" w:rsidRDefault="00C75CBF" w:rsidP="00CF21CD">
      <w:pPr>
        <w:spacing w:before="240"/>
      </w:pPr>
      <w:r w:rsidRPr="00CF21CD">
        <w:t>WYMAGANIA DLA PERSONELU WYKONUJĄCEGO INSPEKCJE POLA RUCHU NAZIEMNEGO</w:t>
      </w:r>
    </w:p>
    <w:p w14:paraId="4944DCB8" w14:textId="77777777" w:rsidR="00C75CBF" w:rsidRPr="00CF21CD" w:rsidRDefault="00C75CBF" w:rsidP="00CF21CD">
      <w:pPr>
        <w:tabs>
          <w:tab w:val="left" w:pos="709"/>
        </w:tabs>
        <w:ind w:left="567" w:hanging="567"/>
      </w:pPr>
      <w:r w:rsidRPr="00CF21CD">
        <w:t xml:space="preserve">(a) </w:t>
      </w:r>
      <w:r w:rsidRPr="00CF21CD">
        <w:tab/>
        <w:t>Operator lotniska powinien wyznaczyć personel odpowiedzialny za przeprowadzanie inspekcji pola ruchu naziemnego.</w:t>
      </w:r>
    </w:p>
    <w:p w14:paraId="71D463D8" w14:textId="77777777" w:rsidR="00C75CBF" w:rsidRPr="00CF21CD" w:rsidRDefault="00C75CBF" w:rsidP="00CF21CD">
      <w:pPr>
        <w:tabs>
          <w:tab w:val="left" w:pos="709"/>
        </w:tabs>
        <w:ind w:left="567" w:hanging="567"/>
      </w:pPr>
      <w:r w:rsidRPr="00CF21CD">
        <w:t xml:space="preserve">(b) </w:t>
      </w:r>
      <w:r w:rsidRPr="00CF21CD">
        <w:tab/>
        <w:t>Operator lotniska powinien zapewnić, że wszystkie pojazdy na polu manewrowym</w:t>
      </w:r>
      <w:r w:rsidR="00443F2D" w:rsidRPr="00CF21CD">
        <w:t>,</w:t>
      </w:r>
      <w:r w:rsidRPr="00CF21CD">
        <w:t xml:space="preserve"> są w</w:t>
      </w:r>
      <w:r w:rsidR="000958FA" w:rsidRPr="00CF21CD">
        <w:t> </w:t>
      </w:r>
      <w:r w:rsidRPr="00CF21CD">
        <w:t>kontakcie radiowym z odpowiednimi służbami ruchu lotniczego, bezpośrednio lub poprzez eskortę.</w:t>
      </w:r>
    </w:p>
    <w:p w14:paraId="7C075B70" w14:textId="77777777" w:rsidR="00C75CBF" w:rsidRPr="00CF21CD" w:rsidRDefault="00C75CBF" w:rsidP="00CF21CD">
      <w:pPr>
        <w:tabs>
          <w:tab w:val="left" w:pos="709"/>
        </w:tabs>
        <w:ind w:left="567" w:hanging="567"/>
      </w:pPr>
      <w:r w:rsidRPr="00CF21CD">
        <w:t xml:space="preserve">(c) </w:t>
      </w:r>
      <w:r w:rsidRPr="00CF21CD">
        <w:tab/>
        <w:t xml:space="preserve">W celu </w:t>
      </w:r>
      <w:r w:rsidR="008D7067" w:rsidRPr="00CF21CD">
        <w:t xml:space="preserve">zapobiegania </w:t>
      </w:r>
      <w:r w:rsidRPr="00CF21CD">
        <w:t xml:space="preserve">wtargnięciom na drogę startową operator lotniska powinien mieć wdrożone </w:t>
      </w:r>
      <w:r w:rsidR="000958FA" w:rsidRPr="00CF21CD">
        <w:t>procedury prowadze</w:t>
      </w:r>
      <w:r w:rsidRPr="00CF21CD">
        <w:t xml:space="preserve">nia inspekcji drogi startowej, </w:t>
      </w:r>
      <w:r w:rsidR="000958FA" w:rsidRPr="00CF21CD">
        <w:t xml:space="preserve">obejmujące </w:t>
      </w:r>
      <w:r w:rsidRPr="00CF21CD">
        <w:t>kierun</w:t>
      </w:r>
      <w:r w:rsidR="000958FA" w:rsidRPr="00CF21CD">
        <w:t>e</w:t>
      </w:r>
      <w:r w:rsidRPr="00CF21CD">
        <w:t>k inspekcji drogi startowej, procedur</w:t>
      </w:r>
      <w:r w:rsidR="000958FA" w:rsidRPr="00CF21CD">
        <w:t>y</w:t>
      </w:r>
      <w:r w:rsidRPr="00CF21CD">
        <w:t xml:space="preserve"> łączności, działania w przypadku awarii łączności lub uszkodzenia pojazdu, prze</w:t>
      </w:r>
      <w:r w:rsidR="00C34F32" w:rsidRPr="00CF21CD">
        <w:t>jazdy przez</w:t>
      </w:r>
      <w:r w:rsidRPr="00CF21CD">
        <w:t xml:space="preserve"> poprzeczk</w:t>
      </w:r>
      <w:r w:rsidR="00C34F32" w:rsidRPr="00CF21CD">
        <w:t>i</w:t>
      </w:r>
      <w:r w:rsidRPr="00CF21CD">
        <w:t xml:space="preserve"> zatrzymania</w:t>
      </w:r>
      <w:r w:rsidR="00C34F32" w:rsidRPr="00CF21CD">
        <w:t xml:space="preserve"> i przez drogę startową</w:t>
      </w:r>
      <w:r w:rsidRPr="00CF21CD">
        <w:t>, itd.</w:t>
      </w:r>
    </w:p>
    <w:p w14:paraId="414BCF33" w14:textId="77777777" w:rsidR="00C75CBF" w:rsidRPr="00CF21CD" w:rsidRDefault="00C75CBF" w:rsidP="00CF21CD">
      <w:pPr>
        <w:tabs>
          <w:tab w:val="left" w:pos="709"/>
        </w:tabs>
        <w:ind w:left="567" w:hanging="567"/>
      </w:pPr>
      <w:r w:rsidRPr="00CF21CD">
        <w:t xml:space="preserve">(d) </w:t>
      </w:r>
      <w:r w:rsidRPr="00CF21CD">
        <w:tab/>
        <w:t>Operator lotniska powinien zapewnić, że personel przeprowadzający inspekcje pola ruchu naziemnego został przeszkolony</w:t>
      </w:r>
      <w:r w:rsidR="00C34F32" w:rsidRPr="00CF21CD">
        <w:t>,</w:t>
      </w:r>
      <w:r w:rsidRPr="00CF21CD">
        <w:t xml:space="preserve"> w co najmniej następujących obszarach:</w:t>
      </w:r>
    </w:p>
    <w:p w14:paraId="1458A694" w14:textId="77777777" w:rsidR="00C75CBF" w:rsidRPr="00CF21CD" w:rsidRDefault="00C75CBF" w:rsidP="00CF21CD">
      <w:pPr>
        <w:tabs>
          <w:tab w:val="left" w:pos="1134"/>
        </w:tabs>
        <w:ind w:left="1134" w:hanging="567"/>
      </w:pPr>
      <w:r w:rsidRPr="00CF21CD">
        <w:t xml:space="preserve">(1) </w:t>
      </w:r>
      <w:r w:rsidRPr="00CF21CD">
        <w:tab/>
      </w:r>
      <w:r w:rsidR="00C34F32" w:rsidRPr="00CF21CD">
        <w:t>znajomość</w:t>
      </w:r>
      <w:r w:rsidRPr="00CF21CD">
        <w:t xml:space="preserve"> lotnisk</w:t>
      </w:r>
      <w:r w:rsidR="00C34F32" w:rsidRPr="00CF21CD">
        <w:t>a</w:t>
      </w:r>
      <w:r w:rsidRPr="00CF21CD">
        <w:t>, w tym oznakowanie poziome, znaki pionowe i oświetlenie;</w:t>
      </w:r>
    </w:p>
    <w:p w14:paraId="27FB4772" w14:textId="77777777" w:rsidR="00C75CBF" w:rsidRPr="00CF21CD" w:rsidRDefault="00C75CBF" w:rsidP="00CF21CD">
      <w:pPr>
        <w:tabs>
          <w:tab w:val="left" w:pos="1134"/>
        </w:tabs>
        <w:ind w:left="1134" w:hanging="567"/>
      </w:pPr>
      <w:r w:rsidRPr="00CF21CD">
        <w:t xml:space="preserve">(2) </w:t>
      </w:r>
      <w:r w:rsidRPr="00CF21CD">
        <w:tab/>
        <w:t>Instrukcja operacyjna lotniska;</w:t>
      </w:r>
    </w:p>
    <w:p w14:paraId="6DF0A56C" w14:textId="77777777" w:rsidR="00C75CBF" w:rsidRPr="00CF21CD" w:rsidRDefault="00C75CBF" w:rsidP="00CF21CD">
      <w:pPr>
        <w:tabs>
          <w:tab w:val="left" w:pos="1134"/>
        </w:tabs>
        <w:ind w:left="1134" w:hanging="567"/>
      </w:pPr>
      <w:r w:rsidRPr="00CF21CD">
        <w:t xml:space="preserve">(3) </w:t>
      </w:r>
      <w:r w:rsidRPr="00CF21CD">
        <w:tab/>
        <w:t xml:space="preserve">Plan </w:t>
      </w:r>
      <w:r w:rsidR="003B0F0F" w:rsidRPr="00CF21CD">
        <w:t>działania w sytuacjach zagrożenia na lotnisku</w:t>
      </w:r>
      <w:r w:rsidRPr="00CF21CD">
        <w:t>;</w:t>
      </w:r>
    </w:p>
    <w:p w14:paraId="4407053D" w14:textId="77777777" w:rsidR="00C75CBF" w:rsidRPr="00CF21CD" w:rsidRDefault="00C75CBF" w:rsidP="00CF21CD">
      <w:pPr>
        <w:tabs>
          <w:tab w:val="left" w:pos="1134"/>
        </w:tabs>
        <w:ind w:left="1134" w:hanging="567"/>
      </w:pPr>
      <w:r w:rsidRPr="00CF21CD">
        <w:t xml:space="preserve">(4) </w:t>
      </w:r>
      <w:r w:rsidRPr="00CF21CD">
        <w:tab/>
        <w:t>Procedury powiadamiania NOTAM;</w:t>
      </w:r>
    </w:p>
    <w:p w14:paraId="5C60C94E" w14:textId="77777777" w:rsidR="00C75CBF" w:rsidRPr="00CF21CD" w:rsidRDefault="00C75CBF" w:rsidP="00CF21CD">
      <w:pPr>
        <w:tabs>
          <w:tab w:val="left" w:pos="1134"/>
        </w:tabs>
        <w:ind w:left="1134" w:hanging="567"/>
      </w:pPr>
      <w:r w:rsidRPr="00CF21CD">
        <w:t xml:space="preserve">(5) </w:t>
      </w:r>
      <w:r w:rsidRPr="00CF21CD">
        <w:tab/>
        <w:t>Zasady ruchu pojazdów na lotnisku;</w:t>
      </w:r>
    </w:p>
    <w:p w14:paraId="08178E81" w14:textId="77777777" w:rsidR="00C75CBF" w:rsidRPr="00CF21CD" w:rsidRDefault="00C75CBF" w:rsidP="00CF21CD">
      <w:pPr>
        <w:tabs>
          <w:tab w:val="left" w:pos="1134"/>
        </w:tabs>
        <w:ind w:left="1134" w:hanging="567"/>
      </w:pPr>
      <w:r w:rsidRPr="00CF21CD">
        <w:lastRenderedPageBreak/>
        <w:t xml:space="preserve">(6) </w:t>
      </w:r>
      <w:r w:rsidRPr="00CF21CD">
        <w:tab/>
        <w:t>Procedury łączności radiotelefonicznej;</w:t>
      </w:r>
    </w:p>
    <w:p w14:paraId="0AC2A430" w14:textId="77777777" w:rsidR="00C75CBF" w:rsidRPr="00CF21CD" w:rsidRDefault="00C75CBF" w:rsidP="00CF21CD">
      <w:pPr>
        <w:tabs>
          <w:tab w:val="left" w:pos="1134"/>
        </w:tabs>
        <w:ind w:left="1134" w:hanging="567"/>
      </w:pPr>
      <w:r w:rsidRPr="00CF21CD">
        <w:t xml:space="preserve">(7) </w:t>
      </w:r>
      <w:r w:rsidRPr="00CF21CD">
        <w:tab/>
        <w:t>Procedury i techniki prowadzenia inspekcji lotniska; oraz</w:t>
      </w:r>
    </w:p>
    <w:p w14:paraId="68217730" w14:textId="77777777" w:rsidR="00C75CBF" w:rsidRPr="00CF21CD" w:rsidRDefault="00C75CBF" w:rsidP="00CF21CD">
      <w:pPr>
        <w:tabs>
          <w:tab w:val="left" w:pos="1134"/>
        </w:tabs>
        <w:ind w:left="1134" w:hanging="567"/>
      </w:pPr>
      <w:r w:rsidRPr="00CF21CD">
        <w:t xml:space="preserve">(8) </w:t>
      </w:r>
      <w:r w:rsidRPr="00CF21CD">
        <w:tab/>
      </w:r>
      <w:r w:rsidR="008733B7" w:rsidRPr="00CF21CD">
        <w:t>P</w:t>
      </w:r>
      <w:r w:rsidRPr="00CF21CD">
        <w:t>rocedury raportowania wyników inspekcji i uwag.</w:t>
      </w:r>
    </w:p>
    <w:p w14:paraId="66E65DA7" w14:textId="77777777" w:rsidR="00C75CBF" w:rsidRPr="00CF21CD" w:rsidRDefault="00C75CBF" w:rsidP="00CF21CD">
      <w:pPr>
        <w:tabs>
          <w:tab w:val="left" w:pos="1134"/>
        </w:tabs>
        <w:ind w:left="1134" w:hanging="567"/>
      </w:pPr>
    </w:p>
    <w:p w14:paraId="2EA3BB1E" w14:textId="0DDD883D" w:rsidR="00C75CBF" w:rsidRPr="00CF21CD" w:rsidRDefault="00C75CBF" w:rsidP="00CF21CD">
      <w:pPr>
        <w:pStyle w:val="Nagwek4"/>
        <w:jc w:val="left"/>
      </w:pPr>
      <w:bookmarkStart w:id="244" w:name="_Toc489967209"/>
      <w:r w:rsidRPr="00CF21CD">
        <w:t xml:space="preserve">GM1 ADR.OPS.B.015 </w:t>
      </w:r>
      <w:r w:rsidR="00DB248A">
        <w:t xml:space="preserve">   </w:t>
      </w:r>
      <w:r w:rsidR="00D77CBA" w:rsidRPr="00CF21CD">
        <w:t>Monitorowanie i inspekcje pola ruchu naziemnego i obiektów z nim związanych</w:t>
      </w:r>
      <w:bookmarkEnd w:id="244"/>
    </w:p>
    <w:p w14:paraId="5A4E3381" w14:textId="77777777" w:rsidR="00C75CBF" w:rsidRPr="00CF21CD" w:rsidRDefault="00C75CBF" w:rsidP="00CF21CD">
      <w:pPr>
        <w:spacing w:before="240"/>
      </w:pPr>
      <w:r w:rsidRPr="00CF21CD">
        <w:t xml:space="preserve">INSPEKCJA NAWIERZCHNI SZTUCZNYCH I PRZYLEGAJĄCYCH </w:t>
      </w:r>
      <w:r w:rsidR="008733B7" w:rsidRPr="00CF21CD">
        <w:t xml:space="preserve">DO </w:t>
      </w:r>
      <w:r w:rsidR="009D66B1" w:rsidRPr="00CF21CD">
        <w:t xml:space="preserve">NICH </w:t>
      </w:r>
      <w:r w:rsidRPr="00CF21CD">
        <w:t>POWIERZCHNI NA ZIEMI</w:t>
      </w:r>
    </w:p>
    <w:p w14:paraId="051AD241" w14:textId="77777777" w:rsidR="00C75CBF" w:rsidRPr="00CF21CD" w:rsidRDefault="00C75CBF" w:rsidP="00CF21CD">
      <w:pPr>
        <w:tabs>
          <w:tab w:val="left" w:pos="709"/>
        </w:tabs>
        <w:ind w:left="567" w:hanging="567"/>
      </w:pPr>
      <w:r w:rsidRPr="00CF21CD">
        <w:t xml:space="preserve">(a) </w:t>
      </w:r>
      <w:r w:rsidRPr="00CF21CD">
        <w:tab/>
        <w:t>Inspekcja obszarów o nawierzchni sztucznej</w:t>
      </w:r>
    </w:p>
    <w:p w14:paraId="7100BAC9" w14:textId="77777777" w:rsidR="00C75CBF" w:rsidRPr="00CF21CD" w:rsidRDefault="00C75CBF" w:rsidP="00CF21CD">
      <w:pPr>
        <w:spacing w:after="0"/>
        <w:ind w:left="567"/>
      </w:pPr>
      <w:r w:rsidRPr="00CF21CD">
        <w:t>Podczas inspekcji obszarów o nawierzchni</w:t>
      </w:r>
      <w:r w:rsidR="00DD7DEF" w:rsidRPr="00CF21CD">
        <w:t xml:space="preserve"> sztucznej </w:t>
      </w:r>
      <w:r w:rsidRPr="00CF21CD">
        <w:t>należy zwracać uwagę na:</w:t>
      </w:r>
    </w:p>
    <w:p w14:paraId="440AB38B" w14:textId="77777777" w:rsidR="00C75CBF" w:rsidRPr="00CF21CD" w:rsidRDefault="00C75CBF" w:rsidP="00CF21CD">
      <w:pPr>
        <w:tabs>
          <w:tab w:val="left" w:pos="1134"/>
        </w:tabs>
        <w:ind w:left="1134" w:hanging="567"/>
      </w:pPr>
      <w:r w:rsidRPr="00CF21CD">
        <w:t xml:space="preserve">(1) </w:t>
      </w:r>
      <w:r w:rsidRPr="00CF21CD">
        <w:tab/>
        <w:t>ogólną czystość ze szczególnym u</w:t>
      </w:r>
      <w:r w:rsidR="00DD7DEF" w:rsidRPr="00CF21CD">
        <w:t>względnieniem materiałów, które</w:t>
      </w:r>
      <w:r w:rsidRPr="00CF21CD">
        <w:t xml:space="preserve"> w wyniku zassania, mogłyby spowodować uszkodzenie silnika. Może to obejmować zanieczyszczenia pozostałe po czynnościach związanych z utrzymaniem drogi startowej, lub nadmiar piasku pozostały po posypywaniu drogi startowej.</w:t>
      </w:r>
    </w:p>
    <w:p w14:paraId="6996C584" w14:textId="77777777" w:rsidR="00C75CBF" w:rsidRPr="00CF21CD" w:rsidRDefault="00C75CBF" w:rsidP="00CF21CD">
      <w:pPr>
        <w:tabs>
          <w:tab w:val="left" w:pos="1134"/>
        </w:tabs>
        <w:ind w:left="1134" w:hanging="567"/>
      </w:pPr>
      <w:r w:rsidRPr="00CF21CD">
        <w:t xml:space="preserve">(2) </w:t>
      </w:r>
      <w:r w:rsidRPr="00CF21CD">
        <w:tab/>
        <w:t>obecność zanieczyszczeń, takich jak śnieg, błoto pośniegowe, lód, mokry lód, mokry śnieg na lodzie lub szron, woda, płynne substancje chemiczne do usuwania oblodzenia lub zapobiegania oblodzeniu, błoto, kurz, piasek, popiół wulkan</w:t>
      </w:r>
      <w:r w:rsidR="00DD7DEF" w:rsidRPr="00CF21CD">
        <w:t>iczny, olej, osady z </w:t>
      </w:r>
      <w:r w:rsidRPr="00CF21CD">
        <w:t>gumy, które mogą pogarszać charakterystyki tar</w:t>
      </w:r>
      <w:r w:rsidR="00DD7DEF" w:rsidRPr="00CF21CD">
        <w:t>cia nawierzchni drogi startowej. S</w:t>
      </w:r>
      <w:r w:rsidRPr="00CF21CD">
        <w:t>zczególną uwagę należy zwrócić na jednoczesną obecność śniegu, błota pośniegowego, lodu, mokrego lodu, mokrego śniegu na lodzie z płynnymi substancjami chemicznymi do usuwania oblodzenia lub zapobiegania oblodzeniu;</w:t>
      </w:r>
    </w:p>
    <w:p w14:paraId="582459FA" w14:textId="77777777" w:rsidR="00C75CBF" w:rsidRPr="00CF21CD" w:rsidRDefault="00C75CBF" w:rsidP="00CF21CD">
      <w:pPr>
        <w:tabs>
          <w:tab w:val="left" w:pos="1134"/>
        </w:tabs>
        <w:ind w:left="1134" w:hanging="567"/>
      </w:pPr>
      <w:r w:rsidRPr="00CF21CD">
        <w:t xml:space="preserve">(3) </w:t>
      </w:r>
      <w:r w:rsidRPr="00CF21CD">
        <w:tab/>
        <w:t>objawy uszkodzenia nawierzchni sztucznej, w tym, pęk</w:t>
      </w:r>
      <w:r w:rsidR="00DD7DEF" w:rsidRPr="00CF21CD">
        <w:t>nięcia</w:t>
      </w:r>
      <w:r w:rsidRPr="00CF21CD">
        <w:t xml:space="preserve"> i złuszczanie betonu, stan uszczelnienia spoin, pęknięć i luzów kruszywa w nawierzchniach asfaltowych, lub rozpad warstwy trącej;</w:t>
      </w:r>
    </w:p>
    <w:p w14:paraId="059CC3C9" w14:textId="77777777" w:rsidR="00C75CBF" w:rsidRPr="00CF21CD" w:rsidRDefault="00C75CBF" w:rsidP="00CF21CD">
      <w:pPr>
        <w:tabs>
          <w:tab w:val="left" w:pos="1134"/>
        </w:tabs>
        <w:ind w:left="1134" w:hanging="567"/>
      </w:pPr>
      <w:r w:rsidRPr="00CF21CD">
        <w:t xml:space="preserve">(4) </w:t>
      </w:r>
      <w:r w:rsidRPr="00CF21CD">
        <w:tab/>
      </w:r>
      <w:r w:rsidR="00CD27D8" w:rsidRPr="00CF21CD">
        <w:t xml:space="preserve">obszary zalane </w:t>
      </w:r>
      <w:r w:rsidRPr="00CF21CD">
        <w:t xml:space="preserve">po deszczu, </w:t>
      </w:r>
      <w:r w:rsidR="00CD27D8" w:rsidRPr="00CF21CD">
        <w:t>które</w:t>
      </w:r>
      <w:r w:rsidRPr="00CF21CD">
        <w:t xml:space="preserve"> powinny zostać zidentyfikowane i ozna</w:t>
      </w:r>
      <w:r w:rsidR="00CD27D8" w:rsidRPr="00CF21CD">
        <w:t>czone</w:t>
      </w:r>
      <w:r w:rsidRPr="00CF21CD">
        <w:t>, o ile to możliwe, w celu ułatwienia późniejszego położenia nowej nawierzchni;</w:t>
      </w:r>
    </w:p>
    <w:p w14:paraId="6A0FA213" w14:textId="77777777" w:rsidR="00C75CBF" w:rsidRPr="00CF21CD" w:rsidRDefault="00DD7DEF" w:rsidP="00CF21CD">
      <w:pPr>
        <w:tabs>
          <w:tab w:val="left" w:pos="1134"/>
        </w:tabs>
        <w:ind w:left="1134" w:hanging="567"/>
      </w:pPr>
      <w:r w:rsidRPr="00CF21CD">
        <w:t xml:space="preserve">(5) </w:t>
      </w:r>
      <w:r w:rsidRPr="00CF21CD">
        <w:tab/>
        <w:t>uszkodzenia opraw świateł</w:t>
      </w:r>
      <w:r w:rsidR="00C75CBF" w:rsidRPr="00CF21CD">
        <w:t>;</w:t>
      </w:r>
    </w:p>
    <w:p w14:paraId="74C9AB9C" w14:textId="77777777" w:rsidR="00C75CBF" w:rsidRPr="00CF21CD" w:rsidRDefault="00C75CBF" w:rsidP="00CF21CD">
      <w:pPr>
        <w:tabs>
          <w:tab w:val="left" w:pos="1134"/>
        </w:tabs>
        <w:ind w:left="1134" w:hanging="567"/>
      </w:pPr>
      <w:r w:rsidRPr="00CF21CD">
        <w:t xml:space="preserve">(6) </w:t>
      </w:r>
      <w:r w:rsidRPr="00CF21CD">
        <w:tab/>
        <w:t>czystość oznakowania poziomego drogi startowej;</w:t>
      </w:r>
    </w:p>
    <w:p w14:paraId="77C97169" w14:textId="77777777" w:rsidR="00C75CBF" w:rsidRPr="00CF21CD" w:rsidRDefault="00C75CBF" w:rsidP="00CF21CD">
      <w:pPr>
        <w:tabs>
          <w:tab w:val="left" w:pos="1134"/>
        </w:tabs>
        <w:ind w:left="1134" w:hanging="567"/>
      </w:pPr>
      <w:r w:rsidRPr="00CF21CD">
        <w:t xml:space="preserve">(7) </w:t>
      </w:r>
      <w:r w:rsidRPr="00CF21CD">
        <w:tab/>
        <w:t xml:space="preserve">stan i dopasowanie pokryw </w:t>
      </w:r>
      <w:r w:rsidR="00383F34" w:rsidRPr="00CF21CD">
        <w:t>studzienek kanalizacyjnych</w:t>
      </w:r>
      <w:r w:rsidRPr="00CF21CD">
        <w:t>; oraz</w:t>
      </w:r>
    </w:p>
    <w:p w14:paraId="0610BF29" w14:textId="77777777" w:rsidR="00C75CBF" w:rsidRPr="00CF21CD" w:rsidRDefault="00C75CBF" w:rsidP="00CF21CD">
      <w:pPr>
        <w:tabs>
          <w:tab w:val="left" w:pos="1134"/>
        </w:tabs>
        <w:ind w:left="1134" w:hanging="567"/>
      </w:pPr>
      <w:r w:rsidRPr="00CF21CD">
        <w:t xml:space="preserve">(8) </w:t>
      </w:r>
      <w:r w:rsidRPr="00CF21CD">
        <w:tab/>
      </w:r>
      <w:r w:rsidR="00DD7DEF" w:rsidRPr="00CF21CD">
        <w:t>krańce</w:t>
      </w:r>
      <w:r w:rsidRPr="00CF21CD">
        <w:t xml:space="preserve"> drogi startowej</w:t>
      </w:r>
      <w:r w:rsidR="00383F34" w:rsidRPr="00CF21CD">
        <w:t xml:space="preserve">, które </w:t>
      </w:r>
      <w:r w:rsidRPr="00CF21CD">
        <w:t>powinny</w:t>
      </w:r>
      <w:r w:rsidR="00383F34" w:rsidRPr="00CF21CD">
        <w:t xml:space="preserve"> </w:t>
      </w:r>
      <w:r w:rsidRPr="00CF21CD">
        <w:t xml:space="preserve">być inspekcjonowane </w:t>
      </w:r>
      <w:r w:rsidR="00CD27D8" w:rsidRPr="00CF21CD">
        <w:t xml:space="preserve">pod względem </w:t>
      </w:r>
      <w:r w:rsidR="00977F8F" w:rsidRPr="00CF21CD">
        <w:t xml:space="preserve">istnienia </w:t>
      </w:r>
      <w:r w:rsidR="00CD27D8" w:rsidRPr="00CF21CD">
        <w:t>znaków</w:t>
      </w:r>
      <w:r w:rsidR="00383F34" w:rsidRPr="00CF21CD">
        <w:t xml:space="preserve"> (śladów)</w:t>
      </w:r>
      <w:r w:rsidR="00CD27D8" w:rsidRPr="00CF21CD">
        <w:t xml:space="preserve"> wczesnego przyziemienia</w:t>
      </w:r>
      <w:r w:rsidRPr="00CF21CD">
        <w:t xml:space="preserve">; uszkodzenia świateł podejścia, stożków oznaczników </w:t>
      </w:r>
      <w:r w:rsidR="000D7640" w:rsidRPr="00CF21CD">
        <w:t>i świateł progu spowodowane</w:t>
      </w:r>
      <w:r w:rsidRPr="00CF21CD">
        <w:t xml:space="preserve"> przez gazy wylotowe silników odrzutowych; czystość i </w:t>
      </w:r>
      <w:r w:rsidR="00CD27D8" w:rsidRPr="00CF21CD">
        <w:t xml:space="preserve">istnienie </w:t>
      </w:r>
      <w:r w:rsidRPr="00CF21CD">
        <w:t>przeszk</w:t>
      </w:r>
      <w:r w:rsidR="00CD27D8" w:rsidRPr="00CF21CD">
        <w:t>ód</w:t>
      </w:r>
      <w:r w:rsidRPr="00CF21CD">
        <w:t xml:space="preserve"> w strefie </w:t>
      </w:r>
      <w:r w:rsidR="00CD27D8" w:rsidRPr="00CF21CD">
        <w:t>bezpieczeństwa</w:t>
      </w:r>
      <w:r w:rsidRPr="00CF21CD">
        <w:t xml:space="preserve"> końca drogi startowej.</w:t>
      </w:r>
    </w:p>
    <w:p w14:paraId="4B823EAB" w14:textId="77777777" w:rsidR="00C75CBF" w:rsidRPr="00CF21CD" w:rsidRDefault="00C75CBF" w:rsidP="00CF21CD">
      <w:pPr>
        <w:tabs>
          <w:tab w:val="left" w:pos="709"/>
        </w:tabs>
        <w:ind w:left="567" w:hanging="567"/>
      </w:pPr>
      <w:r w:rsidRPr="00CF21CD">
        <w:t xml:space="preserve">(b) </w:t>
      </w:r>
      <w:r w:rsidRPr="00CF21CD">
        <w:tab/>
        <w:t>Inspekcja przylegających powierzchni na ziemi</w:t>
      </w:r>
    </w:p>
    <w:p w14:paraId="5EAAF77E" w14:textId="77777777" w:rsidR="00C75CBF" w:rsidRPr="00CF21CD" w:rsidRDefault="00C75CBF" w:rsidP="00CF21CD">
      <w:pPr>
        <w:spacing w:after="0"/>
        <w:ind w:left="567"/>
      </w:pPr>
      <w:r w:rsidRPr="00CF21CD">
        <w:t xml:space="preserve">Podczas inspekcji przylegających powierzchni </w:t>
      </w:r>
      <w:r w:rsidR="00CD27D8" w:rsidRPr="00CF21CD">
        <w:t>na ziemi</w:t>
      </w:r>
      <w:r w:rsidRPr="00CF21CD">
        <w:t xml:space="preserve"> można zwracać uwagę na:</w:t>
      </w:r>
    </w:p>
    <w:p w14:paraId="5FE580A7" w14:textId="77777777" w:rsidR="00C75CBF" w:rsidRPr="00CF21CD" w:rsidRDefault="00C75CBF" w:rsidP="00CF21CD">
      <w:pPr>
        <w:tabs>
          <w:tab w:val="left" w:pos="1134"/>
        </w:tabs>
        <w:ind w:left="1134" w:hanging="567"/>
      </w:pPr>
      <w:r w:rsidRPr="00CF21CD">
        <w:t xml:space="preserve">(1) </w:t>
      </w:r>
      <w:r w:rsidRPr="00CF21CD">
        <w:tab/>
        <w:t>ogólny stan pokrywy roślinnej gruntu zapewniający, w szczególności, że jej wysokość nie przesłania świateł, znaków, oznaczników, itp.;</w:t>
      </w:r>
    </w:p>
    <w:p w14:paraId="02856562" w14:textId="77777777" w:rsidR="00C75CBF" w:rsidRPr="00CF21CD" w:rsidRDefault="00C75CBF" w:rsidP="00CF21CD">
      <w:pPr>
        <w:tabs>
          <w:tab w:val="left" w:pos="1134"/>
        </w:tabs>
        <w:ind w:left="1134" w:hanging="567"/>
      </w:pPr>
      <w:r w:rsidRPr="00CF21CD">
        <w:t xml:space="preserve">(2) </w:t>
      </w:r>
      <w:r w:rsidRPr="00CF21CD">
        <w:tab/>
        <w:t xml:space="preserve">wszelkie powiększające się zagłębienia powinny być </w:t>
      </w:r>
      <w:r w:rsidR="00977F8F" w:rsidRPr="00CF21CD">
        <w:t xml:space="preserve">zauważone i </w:t>
      </w:r>
      <w:r w:rsidR="00EE7622" w:rsidRPr="00CF21CD">
        <w:t>zilustrowane</w:t>
      </w:r>
      <w:r w:rsidRPr="00CF21CD">
        <w:t>;</w:t>
      </w:r>
    </w:p>
    <w:p w14:paraId="528F047E" w14:textId="77777777" w:rsidR="00C75CBF" w:rsidRPr="00CF21CD" w:rsidRDefault="00977F8F" w:rsidP="00CF21CD">
      <w:pPr>
        <w:tabs>
          <w:tab w:val="left" w:pos="1134"/>
        </w:tabs>
        <w:ind w:left="1134" w:hanging="567"/>
      </w:pPr>
      <w:r w:rsidRPr="00CF21CD">
        <w:t xml:space="preserve">(3) </w:t>
      </w:r>
      <w:r w:rsidRPr="00CF21CD">
        <w:tab/>
        <w:t>wszelkie niezgłoszone</w:t>
      </w:r>
      <w:r w:rsidR="00C75CBF" w:rsidRPr="00CF21CD">
        <w:t xml:space="preserve"> ślady kół statków powietrznych powinny być starannie </w:t>
      </w:r>
      <w:r w:rsidR="00EE7622" w:rsidRPr="00CF21CD">
        <w:t>zilustrowane i</w:t>
      </w:r>
      <w:r w:rsidR="00C75CBF" w:rsidRPr="00CF21CD">
        <w:t xml:space="preserve"> zgł</w:t>
      </w:r>
      <w:r w:rsidR="00EE7622" w:rsidRPr="00CF21CD">
        <w:t>o</w:t>
      </w:r>
      <w:r w:rsidR="00C75CBF" w:rsidRPr="00CF21CD">
        <w:t>sz</w:t>
      </w:r>
      <w:r w:rsidR="00EE7622" w:rsidRPr="00CF21CD">
        <w:t>o</w:t>
      </w:r>
      <w:r w:rsidR="00C75CBF" w:rsidRPr="00CF21CD">
        <w:t>ne;</w:t>
      </w:r>
    </w:p>
    <w:p w14:paraId="53AC2FD7" w14:textId="77777777" w:rsidR="00C75CBF" w:rsidRPr="00CF21CD" w:rsidRDefault="00C75CBF" w:rsidP="00CF21CD">
      <w:pPr>
        <w:tabs>
          <w:tab w:val="left" w:pos="1134"/>
        </w:tabs>
        <w:ind w:left="1134" w:hanging="567"/>
      </w:pPr>
      <w:r w:rsidRPr="00CF21CD">
        <w:t xml:space="preserve">(4) </w:t>
      </w:r>
      <w:r w:rsidRPr="00CF21CD">
        <w:tab/>
        <w:t>stan znaków pionowych i oznaczników;</w:t>
      </w:r>
    </w:p>
    <w:p w14:paraId="0FB42253" w14:textId="77777777" w:rsidR="00C75CBF" w:rsidRPr="00CF21CD" w:rsidRDefault="00C75CBF" w:rsidP="00CF21CD">
      <w:pPr>
        <w:tabs>
          <w:tab w:val="left" w:pos="1134"/>
        </w:tabs>
        <w:ind w:left="1134" w:hanging="567"/>
      </w:pPr>
      <w:r w:rsidRPr="00CF21CD">
        <w:t xml:space="preserve">(5) </w:t>
      </w:r>
      <w:r w:rsidRPr="00CF21CD">
        <w:tab/>
        <w:t xml:space="preserve">ogólną nośność obszarów trawiastych, zwłaszcza w pobliżu nawierzchni sztucznych </w:t>
      </w:r>
      <w:r w:rsidR="00EE7622" w:rsidRPr="00CF21CD">
        <w:t xml:space="preserve">dla </w:t>
      </w:r>
      <w:r w:rsidRPr="00CF21CD">
        <w:t>statków powietrznych;</w:t>
      </w:r>
    </w:p>
    <w:p w14:paraId="0C958E1E" w14:textId="77777777" w:rsidR="00C75CBF" w:rsidRPr="00CF21CD" w:rsidRDefault="00C75CBF" w:rsidP="00CF21CD">
      <w:pPr>
        <w:tabs>
          <w:tab w:val="left" w:pos="1134"/>
        </w:tabs>
        <w:ind w:left="1134" w:hanging="567"/>
      </w:pPr>
      <w:r w:rsidRPr="00CF21CD">
        <w:lastRenderedPageBreak/>
        <w:t xml:space="preserve">(6) </w:t>
      </w:r>
      <w:r w:rsidRPr="00CF21CD">
        <w:tab/>
        <w:t>trawiaste tereny podmokłe; oraz</w:t>
      </w:r>
    </w:p>
    <w:p w14:paraId="6079BEB5" w14:textId="77777777" w:rsidR="00C75CBF" w:rsidRPr="00CF21CD" w:rsidRDefault="00C75CBF" w:rsidP="00CF21CD">
      <w:pPr>
        <w:tabs>
          <w:tab w:val="left" w:pos="1134"/>
        </w:tabs>
        <w:ind w:left="1134" w:hanging="567"/>
      </w:pPr>
      <w:r w:rsidRPr="00CF21CD">
        <w:t xml:space="preserve">(7) </w:t>
      </w:r>
      <w:r w:rsidRPr="00CF21CD">
        <w:tab/>
      </w:r>
      <w:r w:rsidR="00EE7622" w:rsidRPr="00CF21CD">
        <w:t xml:space="preserve">obiekty </w:t>
      </w:r>
      <w:r w:rsidRPr="00CF21CD">
        <w:t xml:space="preserve">FOD i </w:t>
      </w:r>
      <w:r w:rsidR="00311C6E" w:rsidRPr="00CF21CD">
        <w:t xml:space="preserve">obecność </w:t>
      </w:r>
      <w:r w:rsidRPr="00CF21CD">
        <w:t>zwierz</w:t>
      </w:r>
      <w:r w:rsidR="00311C6E" w:rsidRPr="00CF21CD">
        <w:t>ąt</w:t>
      </w:r>
      <w:r w:rsidRPr="00CF21CD">
        <w:t>.</w:t>
      </w:r>
    </w:p>
    <w:p w14:paraId="39960D3B" w14:textId="77777777" w:rsidR="00C75CBF" w:rsidRPr="00CF21CD" w:rsidRDefault="00C75CBF" w:rsidP="00CF21CD">
      <w:pPr>
        <w:tabs>
          <w:tab w:val="left" w:pos="1134"/>
        </w:tabs>
      </w:pPr>
    </w:p>
    <w:p w14:paraId="4C86645A" w14:textId="1A8B6CCC" w:rsidR="00C75CBF" w:rsidRPr="00CF21CD" w:rsidRDefault="00C75CBF" w:rsidP="00CF21CD">
      <w:pPr>
        <w:pStyle w:val="Nagwek4"/>
        <w:jc w:val="left"/>
      </w:pPr>
      <w:bookmarkStart w:id="245" w:name="_Toc489967210"/>
      <w:r w:rsidRPr="00CF21CD">
        <w:t xml:space="preserve">GM2 ADR.OPS.B.015 </w:t>
      </w:r>
      <w:r w:rsidR="00DB248A">
        <w:t xml:space="preserve">    </w:t>
      </w:r>
      <w:r w:rsidR="00D77CBA" w:rsidRPr="00CF21CD">
        <w:t>Monitorowanie i inspekcje pola ruchu naziemnego i obiektów z nim związanych</w:t>
      </w:r>
      <w:bookmarkEnd w:id="245"/>
    </w:p>
    <w:p w14:paraId="5AC4BB51" w14:textId="77777777" w:rsidR="00C75CBF" w:rsidRPr="00CF21CD" w:rsidRDefault="00C75CBF" w:rsidP="00CF21CD">
      <w:pPr>
        <w:spacing w:before="240"/>
      </w:pPr>
      <w:r w:rsidRPr="00CF21CD">
        <w:t>INSPEKCJA POMOCY WZROKOWYCH</w:t>
      </w:r>
    </w:p>
    <w:p w14:paraId="4852FE79" w14:textId="77777777" w:rsidR="00C75CBF" w:rsidRPr="00CF21CD" w:rsidRDefault="00EE7622" w:rsidP="00CF21CD">
      <w:pPr>
        <w:tabs>
          <w:tab w:val="left" w:pos="709"/>
        </w:tabs>
        <w:ind w:left="567" w:hanging="567"/>
      </w:pPr>
      <w:r w:rsidRPr="00CF21CD">
        <w:t xml:space="preserve">(a) </w:t>
      </w:r>
      <w:r w:rsidRPr="00CF21CD">
        <w:tab/>
        <w:t>Kontrole</w:t>
      </w:r>
      <w:r w:rsidR="00C75CBF" w:rsidRPr="00CF21CD">
        <w:t xml:space="preserve"> pomocy wzrokowych z powietrza</w:t>
      </w:r>
    </w:p>
    <w:p w14:paraId="32F93EF3" w14:textId="77777777" w:rsidR="00C75CBF" w:rsidRPr="00CF21CD" w:rsidRDefault="00EE7622" w:rsidP="00CF21CD">
      <w:pPr>
        <w:tabs>
          <w:tab w:val="left" w:pos="567"/>
        </w:tabs>
        <w:ind w:left="567"/>
      </w:pPr>
      <w:r w:rsidRPr="00CF21CD">
        <w:t>Kontrole systemów świateł</w:t>
      </w:r>
      <w:r w:rsidR="00C75CBF" w:rsidRPr="00CF21CD">
        <w:t xml:space="preserve"> podejści</w:t>
      </w:r>
      <w:r w:rsidRPr="00CF21CD">
        <w:t>a i drogi startowej z powietrza</w:t>
      </w:r>
      <w:r w:rsidR="00C75CBF" w:rsidRPr="00CF21CD">
        <w:t xml:space="preserve"> </w:t>
      </w:r>
      <w:r w:rsidRPr="00CF21CD">
        <w:t xml:space="preserve">powinny być przeprowadzane </w:t>
      </w:r>
      <w:r w:rsidR="00C75CBF" w:rsidRPr="00CF21CD">
        <w:t xml:space="preserve">w celu zapewnienia, że </w:t>
      </w:r>
      <w:r w:rsidRPr="00CF21CD">
        <w:t>wzór</w:t>
      </w:r>
      <w:r w:rsidR="00C75CBF" w:rsidRPr="00CF21CD">
        <w:t xml:space="preserve"> jest poprawny i że światła działają, gdy uruchamiany jest nowy system lub po jego głównym prz</w:t>
      </w:r>
      <w:r w:rsidR="007B2231" w:rsidRPr="00CF21CD">
        <w:t>eglądzie oraz co najmniej raz w </w:t>
      </w:r>
      <w:r w:rsidR="00C75CBF" w:rsidRPr="00CF21CD">
        <w:t>roku. Przy okazji należy również określić wszelkie mylące lub wprowadzające w błąd światła w otoczeniu lotniska.</w:t>
      </w:r>
    </w:p>
    <w:p w14:paraId="1EF0C5B3" w14:textId="77777777" w:rsidR="00C75CBF" w:rsidRPr="00CF21CD" w:rsidRDefault="00EE7622" w:rsidP="00CF21CD">
      <w:pPr>
        <w:tabs>
          <w:tab w:val="left" w:pos="709"/>
        </w:tabs>
        <w:ind w:left="567" w:hanging="567"/>
      </w:pPr>
      <w:r w:rsidRPr="00CF21CD">
        <w:t xml:space="preserve">(b) </w:t>
      </w:r>
      <w:r w:rsidRPr="00CF21CD">
        <w:tab/>
        <w:t xml:space="preserve">Kontrole </w:t>
      </w:r>
      <w:r w:rsidR="00C75CBF" w:rsidRPr="00CF21CD">
        <w:t>pomocy wzrokowych</w:t>
      </w:r>
      <w:r w:rsidRPr="00CF21CD">
        <w:t xml:space="preserve"> z ziemi</w:t>
      </w:r>
    </w:p>
    <w:p w14:paraId="15DD1A34" w14:textId="77777777" w:rsidR="00C75CBF" w:rsidRPr="00CF21CD" w:rsidRDefault="00EE7622" w:rsidP="00CF21CD">
      <w:pPr>
        <w:tabs>
          <w:tab w:val="left" w:pos="567"/>
        </w:tabs>
        <w:ind w:left="567"/>
      </w:pPr>
      <w:r w:rsidRPr="00CF21CD">
        <w:t>Testowanie fotometryczne świateł</w:t>
      </w:r>
      <w:r w:rsidR="00C75CBF" w:rsidRPr="00CF21CD">
        <w:t xml:space="preserve"> </w:t>
      </w:r>
      <w:r w:rsidRPr="00CF21CD">
        <w:t>drogi startowej i świateł podejścia</w:t>
      </w:r>
      <w:r w:rsidR="005B4E87" w:rsidRPr="00CF21CD">
        <w:t>, które są</w:t>
      </w:r>
      <w:r w:rsidR="00C75CBF" w:rsidRPr="00CF21CD">
        <w:t xml:space="preserve"> dostępne </w:t>
      </w:r>
      <w:r w:rsidR="005B4E87" w:rsidRPr="00CF21CD">
        <w:t>dla</w:t>
      </w:r>
      <w:r w:rsidR="00C75CBF" w:rsidRPr="00CF21CD">
        <w:t xml:space="preserve"> </w:t>
      </w:r>
      <w:r w:rsidR="005B4E87" w:rsidRPr="00CF21CD">
        <w:t>używanego sprzętu</w:t>
      </w:r>
      <w:r w:rsidR="00C75CBF" w:rsidRPr="00CF21CD">
        <w:t>, powinno być prowadzone w sposób celowy, nakierowany na utrzymanie wysokiego poziomu sprawności. Regularność testowania powinna być dostosowana do osiągnięcia docelowego poziomu sprawności właściwego dla testowanej usługi.</w:t>
      </w:r>
    </w:p>
    <w:p w14:paraId="5E42FCE1" w14:textId="77777777" w:rsidR="00C75CBF" w:rsidRPr="00CF21CD" w:rsidRDefault="00C75CBF" w:rsidP="00CF21CD">
      <w:pPr>
        <w:tabs>
          <w:tab w:val="left" w:pos="567"/>
        </w:tabs>
      </w:pPr>
    </w:p>
    <w:p w14:paraId="4AEC2239" w14:textId="6965FB1E" w:rsidR="00D77CBA" w:rsidRPr="00CF21CD" w:rsidRDefault="009D66B1" w:rsidP="00CF21CD">
      <w:pPr>
        <w:pStyle w:val="Nagwek4"/>
        <w:jc w:val="left"/>
      </w:pPr>
      <w:bookmarkStart w:id="246" w:name="_Toc489967211"/>
      <w:r w:rsidRPr="00CF21CD">
        <w:t>GM3</w:t>
      </w:r>
      <w:r w:rsidR="00DB248A">
        <w:t xml:space="preserve"> ADR.OPS.B.015     </w:t>
      </w:r>
      <w:r w:rsidR="00D77CBA" w:rsidRPr="00CF21CD">
        <w:t>Monitorowanie i inspekcje pola ruchu naziemnego i obiektów z nim związanych</w:t>
      </w:r>
      <w:bookmarkEnd w:id="246"/>
      <w:r w:rsidR="00D77CBA" w:rsidRPr="00CF21CD">
        <w:t xml:space="preserve"> </w:t>
      </w:r>
    </w:p>
    <w:p w14:paraId="5FE9C06B" w14:textId="77777777" w:rsidR="00C75CBF" w:rsidRPr="00CF21CD" w:rsidRDefault="00C75CBF" w:rsidP="00CF21CD">
      <w:pPr>
        <w:spacing w:before="240"/>
      </w:pPr>
      <w:r w:rsidRPr="00CF21CD">
        <w:t>PRZESZKODY</w:t>
      </w:r>
    </w:p>
    <w:p w14:paraId="2587AF4D" w14:textId="77777777" w:rsidR="00C75CBF" w:rsidRPr="00CF21CD" w:rsidRDefault="00C75CBF" w:rsidP="00CF21CD">
      <w:pPr>
        <w:tabs>
          <w:tab w:val="left" w:pos="709"/>
        </w:tabs>
        <w:ind w:left="567" w:hanging="567"/>
      </w:pPr>
      <w:r w:rsidRPr="00CF21CD">
        <w:t xml:space="preserve">(a) </w:t>
      </w:r>
      <w:r w:rsidRPr="00CF21CD">
        <w:tab/>
        <w:t xml:space="preserve">Wszystkie </w:t>
      </w:r>
      <w:r w:rsidR="00C93B48" w:rsidRPr="00CF21CD">
        <w:t>oficjalnie zatwierdzone</w:t>
      </w:r>
      <w:r w:rsidRPr="00CF21CD">
        <w:t xml:space="preserve"> przeszkody powinny być sprawdzane pod kątem ich odpowiedniego oświetlenia i oznakowania.</w:t>
      </w:r>
    </w:p>
    <w:p w14:paraId="615CDC10" w14:textId="77777777" w:rsidR="00C75CBF" w:rsidRPr="00CF21CD" w:rsidRDefault="0034328C" w:rsidP="00CF21CD">
      <w:pPr>
        <w:tabs>
          <w:tab w:val="left" w:pos="709"/>
        </w:tabs>
        <w:ind w:left="567" w:hanging="567"/>
      </w:pPr>
      <w:r w:rsidRPr="00CF21CD">
        <w:t xml:space="preserve">(b) </w:t>
      </w:r>
      <w:r w:rsidRPr="00CF21CD">
        <w:tab/>
        <w:t>Wszelkie nie</w:t>
      </w:r>
      <w:r w:rsidR="00C75CBF" w:rsidRPr="00CF21CD">
        <w:t>za</w:t>
      </w:r>
      <w:r w:rsidR="00C93B48" w:rsidRPr="00CF21CD">
        <w:t>twierdzone</w:t>
      </w:r>
      <w:r w:rsidR="00C75CBF" w:rsidRPr="00CF21CD">
        <w:t xml:space="preserve"> przeszkody powinny być natychmiast zgłaszane do wyznaczonych osób lub organizacji.</w:t>
      </w:r>
    </w:p>
    <w:p w14:paraId="42732967" w14:textId="77777777" w:rsidR="00C75CBF" w:rsidRPr="00CF21CD" w:rsidRDefault="00C75CBF" w:rsidP="00CF21CD">
      <w:pPr>
        <w:tabs>
          <w:tab w:val="left" w:pos="709"/>
        </w:tabs>
        <w:ind w:left="567" w:hanging="567"/>
      </w:pPr>
    </w:p>
    <w:p w14:paraId="57083B38" w14:textId="543875C9" w:rsidR="00C75CBF" w:rsidRPr="00CF21CD" w:rsidRDefault="00657619" w:rsidP="00CF21CD">
      <w:pPr>
        <w:pStyle w:val="Nagwek4"/>
        <w:jc w:val="left"/>
      </w:pPr>
      <w:bookmarkStart w:id="247" w:name="_Toc489967212"/>
      <w:r w:rsidRPr="00CF21CD">
        <w:t>GM4 ADR.OPS.B.015</w:t>
      </w:r>
      <w:r w:rsidR="00DB248A">
        <w:t xml:space="preserve">     </w:t>
      </w:r>
      <w:r w:rsidR="00D77CBA" w:rsidRPr="00CF21CD">
        <w:t>Monitorowanie i inspekcje pola ruchu naziemnego i obiektów z nim związanych</w:t>
      </w:r>
      <w:bookmarkEnd w:id="247"/>
    </w:p>
    <w:p w14:paraId="71D4B546" w14:textId="77777777" w:rsidR="00C75CBF" w:rsidRPr="00CF21CD" w:rsidRDefault="00C75CBF" w:rsidP="00CF21CD">
      <w:pPr>
        <w:spacing w:before="240"/>
      </w:pPr>
      <w:r w:rsidRPr="00CF21CD">
        <w:t>DZIENNIK INSPEKCJI</w:t>
      </w:r>
    </w:p>
    <w:p w14:paraId="083B27C8" w14:textId="77777777" w:rsidR="00C75CBF" w:rsidRPr="00CF21CD" w:rsidRDefault="00C75CBF" w:rsidP="00CF21CD">
      <w:r w:rsidRPr="00CF21CD">
        <w:t>Dziennik inspekcji powinien zawierać:</w:t>
      </w:r>
    </w:p>
    <w:p w14:paraId="6071E61E" w14:textId="77777777" w:rsidR="00C75CBF" w:rsidRPr="00CF21CD" w:rsidRDefault="00C75CBF" w:rsidP="00CF21CD">
      <w:pPr>
        <w:tabs>
          <w:tab w:val="left" w:pos="709"/>
        </w:tabs>
        <w:ind w:left="567" w:hanging="567"/>
      </w:pPr>
      <w:r w:rsidRPr="00CF21CD">
        <w:t xml:space="preserve">(a) </w:t>
      </w:r>
      <w:r w:rsidRPr="00CF21CD">
        <w:tab/>
        <w:t xml:space="preserve">szczegółowe informacje dotyczące </w:t>
      </w:r>
      <w:r w:rsidR="00AE18D9" w:rsidRPr="00CF21CD">
        <w:t>częstotliwości i czasu</w:t>
      </w:r>
      <w:r w:rsidR="00EE03D0" w:rsidRPr="00CF21CD">
        <w:t xml:space="preserve"> prowadzenia inspekcji</w:t>
      </w:r>
      <w:r w:rsidRPr="00CF21CD">
        <w:t>;</w:t>
      </w:r>
    </w:p>
    <w:p w14:paraId="0C95EB29" w14:textId="77777777" w:rsidR="00C75CBF" w:rsidRPr="00CF21CD" w:rsidRDefault="00C75CBF" w:rsidP="00CF21CD">
      <w:pPr>
        <w:tabs>
          <w:tab w:val="left" w:pos="709"/>
        </w:tabs>
        <w:ind w:left="567" w:hanging="567"/>
      </w:pPr>
      <w:r w:rsidRPr="00CF21CD">
        <w:t xml:space="preserve">(b) </w:t>
      </w:r>
      <w:r w:rsidRPr="00CF21CD">
        <w:tab/>
        <w:t>nazwiska osób przeprowadzających inspekcję; oraz</w:t>
      </w:r>
    </w:p>
    <w:p w14:paraId="6E6B4AB3" w14:textId="77777777" w:rsidR="00C75CBF" w:rsidRPr="00CF21CD" w:rsidRDefault="00C75CBF" w:rsidP="00CF21CD">
      <w:pPr>
        <w:tabs>
          <w:tab w:val="left" w:pos="709"/>
        </w:tabs>
        <w:ind w:left="567" w:hanging="567"/>
      </w:pPr>
      <w:r w:rsidRPr="00CF21CD">
        <w:t xml:space="preserve">(c) </w:t>
      </w:r>
      <w:r w:rsidRPr="00CF21CD">
        <w:tab/>
        <w:t>wyniki i uwagi, jeśli były.</w:t>
      </w:r>
    </w:p>
    <w:p w14:paraId="251DA7D2" w14:textId="77777777" w:rsidR="00C75CBF" w:rsidRPr="00CF21CD" w:rsidRDefault="00C75CBF" w:rsidP="00CF21CD">
      <w:pPr>
        <w:tabs>
          <w:tab w:val="left" w:pos="709"/>
        </w:tabs>
        <w:ind w:left="567" w:hanging="567"/>
      </w:pPr>
    </w:p>
    <w:p w14:paraId="7DBBE140" w14:textId="24DF53C6" w:rsidR="00C75CBF" w:rsidRPr="00CF21CD" w:rsidRDefault="00657619" w:rsidP="00CF21CD">
      <w:pPr>
        <w:pStyle w:val="Nagwek4"/>
        <w:jc w:val="left"/>
      </w:pPr>
      <w:bookmarkStart w:id="248" w:name="_Toc489967213"/>
      <w:r w:rsidRPr="00CF21CD">
        <w:t xml:space="preserve">GM5 ADR.OPS.B.015 </w:t>
      </w:r>
      <w:r w:rsidR="00DB248A">
        <w:t xml:space="preserve">    </w:t>
      </w:r>
      <w:r w:rsidR="00D77CBA" w:rsidRPr="00CF21CD">
        <w:t>Monitorowanie i inspekcje pola ruchu naziemnego i obiektów z nim związanych</w:t>
      </w:r>
      <w:bookmarkEnd w:id="248"/>
      <w:r w:rsidR="00D77CBA" w:rsidRPr="00CF21CD">
        <w:t xml:space="preserve"> </w:t>
      </w:r>
    </w:p>
    <w:p w14:paraId="2BBD5CC5" w14:textId="77777777" w:rsidR="00C75CBF" w:rsidRPr="00CF21CD" w:rsidRDefault="00C75CBF" w:rsidP="00CF21CD">
      <w:pPr>
        <w:spacing w:before="240"/>
      </w:pPr>
      <w:r w:rsidRPr="00CF21CD">
        <w:t xml:space="preserve">DZIAŁANIA NASTĘPCZE </w:t>
      </w:r>
      <w:r w:rsidR="00EE03D0" w:rsidRPr="00CF21CD">
        <w:t xml:space="preserve">PO </w:t>
      </w:r>
      <w:r w:rsidRPr="00CF21CD">
        <w:t>INSPEKCJI</w:t>
      </w:r>
    </w:p>
    <w:p w14:paraId="1A9CC99C" w14:textId="77777777" w:rsidR="00C75CBF" w:rsidRPr="00CF21CD" w:rsidRDefault="00C75CBF" w:rsidP="00CF21CD">
      <w:r w:rsidRPr="00CF21CD">
        <w:t>Powinno się dokonać ustaleń w zakresie raportowania wyników inspekcji i pod</w:t>
      </w:r>
      <w:r w:rsidR="00EE03D0" w:rsidRPr="00CF21CD">
        <w:t>ejmowania</w:t>
      </w:r>
      <w:r w:rsidRPr="00CF21CD">
        <w:t xml:space="preserve"> niezwłocznych działań następczych, aby zapewnić poprawę niebezpiecznych warunków. Ustalenia te mogą obejmować, w zależności od wyników lub uwag, powiadomienie służb ruchu lotniczego i służb </w:t>
      </w:r>
      <w:r w:rsidRPr="00CF21CD">
        <w:lastRenderedPageBreak/>
        <w:t>informacji lotniczej, usuwanie FOD, kontrolę zwierz</w:t>
      </w:r>
      <w:r w:rsidR="00311C6E" w:rsidRPr="00CF21CD">
        <w:t>ąt</w:t>
      </w:r>
      <w:r w:rsidRPr="00CF21CD">
        <w:t>, rejestr</w:t>
      </w:r>
      <w:r w:rsidR="00EE03D0" w:rsidRPr="00CF21CD">
        <w:t>owanie wydarzeń</w:t>
      </w:r>
      <w:r w:rsidRPr="00CF21CD">
        <w:t xml:space="preserve"> dla dalszej analizy zgodnie z wymogami SMS operatora lotniska, itp.</w:t>
      </w:r>
    </w:p>
    <w:p w14:paraId="0BEF298F" w14:textId="77777777" w:rsidR="00C75CBF" w:rsidRPr="00CF21CD" w:rsidRDefault="00C75CBF" w:rsidP="00CF21CD"/>
    <w:p w14:paraId="711A1C27" w14:textId="7BEFA729" w:rsidR="00D77CBA" w:rsidRPr="00CF21CD" w:rsidRDefault="00067F8F" w:rsidP="00CF21CD">
      <w:pPr>
        <w:pStyle w:val="Nagwek4"/>
        <w:jc w:val="left"/>
      </w:pPr>
      <w:bookmarkStart w:id="249" w:name="_Toc489967214"/>
      <w:r w:rsidRPr="00CF21CD">
        <w:t>GM6</w:t>
      </w:r>
      <w:r w:rsidR="000F5F5A" w:rsidRPr="00CF21CD">
        <w:t xml:space="preserve"> ADR.OPS.B.015  </w:t>
      </w:r>
      <w:r w:rsidR="00DB248A">
        <w:t xml:space="preserve">   </w:t>
      </w:r>
      <w:r w:rsidR="00D77CBA" w:rsidRPr="00CF21CD">
        <w:t>Monitorowanie i inspekcje pola ruchu naziemnego i obiektów z nim związanych</w:t>
      </w:r>
      <w:bookmarkEnd w:id="249"/>
      <w:r w:rsidR="00D77CBA" w:rsidRPr="00CF21CD">
        <w:t xml:space="preserve"> </w:t>
      </w:r>
    </w:p>
    <w:p w14:paraId="11B6EFC5" w14:textId="77777777" w:rsidR="00C75CBF" w:rsidRPr="00CF21CD" w:rsidRDefault="00C75CBF" w:rsidP="00CF21CD">
      <w:pPr>
        <w:spacing w:before="240"/>
      </w:pPr>
      <w:r w:rsidRPr="00CF21CD">
        <w:t>WYMAGANIA DLA PERSONELU WYKONUJĄCEGO INSPEKCJE POLA RUCHU NAZIEMNEGO</w:t>
      </w:r>
    </w:p>
    <w:p w14:paraId="321905C0" w14:textId="77777777" w:rsidR="00C75CBF" w:rsidRPr="00CF21CD" w:rsidRDefault="00C75CBF" w:rsidP="00CF21CD">
      <w:pPr>
        <w:tabs>
          <w:tab w:val="left" w:pos="709"/>
        </w:tabs>
        <w:ind w:left="567" w:hanging="567"/>
      </w:pPr>
      <w:r w:rsidRPr="00CF21CD">
        <w:t xml:space="preserve">(a) </w:t>
      </w:r>
      <w:r w:rsidRPr="00CF21CD">
        <w:tab/>
        <w:t xml:space="preserve">Inspektorzy powinni stosować listy kontrolne obejmujące różne obszary inspekcji. Liście kontrolnej powinien towarzyszyć szkic lotniska, </w:t>
      </w:r>
      <w:r w:rsidR="00E736BD" w:rsidRPr="00CF21CD">
        <w:t>po to</w:t>
      </w:r>
      <w:r w:rsidR="00556F62" w:rsidRPr="00CF21CD">
        <w:t>,</w:t>
      </w:r>
      <w:r w:rsidR="00E736BD" w:rsidRPr="00CF21CD">
        <w:t xml:space="preserve"> </w:t>
      </w:r>
      <w:r w:rsidRPr="00CF21CD">
        <w:t>aby</w:t>
      </w:r>
      <w:r w:rsidR="00E736BD" w:rsidRPr="00CF21CD">
        <w:t xml:space="preserve"> można było zaznaczyć miejsce zaistnienia problemu </w:t>
      </w:r>
      <w:r w:rsidRPr="00CF21CD">
        <w:t xml:space="preserve">w celu </w:t>
      </w:r>
      <w:r w:rsidR="00E736BD" w:rsidRPr="00CF21CD">
        <w:t xml:space="preserve">jego </w:t>
      </w:r>
      <w:r w:rsidRPr="00CF21CD">
        <w:t>łatwej identyfikacji</w:t>
      </w:r>
      <w:r w:rsidR="00E736BD" w:rsidRPr="00CF21CD">
        <w:t>.</w:t>
      </w:r>
    </w:p>
    <w:p w14:paraId="04FE5E89" w14:textId="77777777" w:rsidR="00C75CBF" w:rsidRPr="00CF21CD" w:rsidRDefault="00C75CBF" w:rsidP="00CF21CD">
      <w:pPr>
        <w:tabs>
          <w:tab w:val="left" w:pos="709"/>
        </w:tabs>
        <w:ind w:left="567" w:hanging="567"/>
      </w:pPr>
      <w:r w:rsidRPr="00CF21CD">
        <w:t xml:space="preserve">(b) </w:t>
      </w:r>
      <w:r w:rsidRPr="00CF21CD">
        <w:tab/>
        <w:t>Przed rozpoczęciem inspekcji, inspektorzy powinni przejrzeć ostatnio ukończone listy kontrolne z poprzedniego cyklu inspekcji.</w:t>
      </w:r>
    </w:p>
    <w:p w14:paraId="2D7D61B2" w14:textId="77777777" w:rsidR="00C75CBF" w:rsidRPr="00CF21CD" w:rsidRDefault="00C75CBF" w:rsidP="00CF21CD">
      <w:pPr>
        <w:tabs>
          <w:tab w:val="left" w:pos="709"/>
        </w:tabs>
        <w:ind w:left="567" w:hanging="567"/>
      </w:pPr>
      <w:r w:rsidRPr="00CF21CD">
        <w:t xml:space="preserve">(c) </w:t>
      </w:r>
      <w:r w:rsidRPr="00CF21CD">
        <w:tab/>
        <w:t xml:space="preserve">W przypadku budowy lub </w:t>
      </w:r>
      <w:r w:rsidR="00E736BD" w:rsidRPr="00CF21CD">
        <w:t xml:space="preserve">trwających </w:t>
      </w:r>
      <w:r w:rsidRPr="00CF21CD">
        <w:t xml:space="preserve">prac, inspektorzy powinni być zaznajomieni z planem bezpieczeństwa budowy lub </w:t>
      </w:r>
      <w:r w:rsidR="00E736BD" w:rsidRPr="00CF21CD">
        <w:t xml:space="preserve">realizacji tych </w:t>
      </w:r>
      <w:r w:rsidRPr="00CF21CD">
        <w:t>prac.</w:t>
      </w:r>
    </w:p>
    <w:p w14:paraId="7CB8E5AE" w14:textId="77777777" w:rsidR="00C75CBF" w:rsidRPr="00CF21CD" w:rsidRDefault="00C75CBF" w:rsidP="00CF21CD">
      <w:pPr>
        <w:spacing w:before="0" w:after="200"/>
        <w:jc w:val="left"/>
        <w:rPr>
          <w:b/>
          <w:bCs/>
        </w:rPr>
      </w:pPr>
    </w:p>
    <w:p w14:paraId="5C503B0C" w14:textId="77777777" w:rsidR="00C75CBF" w:rsidRPr="00CF21CD" w:rsidRDefault="00C75CBF" w:rsidP="00CF21CD">
      <w:pPr>
        <w:pStyle w:val="Nagwek3"/>
        <w:tabs>
          <w:tab w:val="clear" w:pos="2410"/>
          <w:tab w:val="left" w:pos="2552"/>
        </w:tabs>
        <w:ind w:left="2552" w:hanging="2552"/>
        <w:rPr>
          <w:rFonts w:cs="Times New Roman"/>
        </w:rPr>
      </w:pPr>
      <w:bookmarkStart w:id="250" w:name="_Toc489967215"/>
      <w:r w:rsidRPr="00CF21CD">
        <w:t xml:space="preserve">AMC1 ADR.OPS.B.020 </w:t>
      </w:r>
      <w:r w:rsidR="005727FA" w:rsidRPr="00CF21CD">
        <w:t xml:space="preserve">   </w:t>
      </w:r>
      <w:r w:rsidR="00496329" w:rsidRPr="00CF21CD">
        <w:t xml:space="preserve">Zmniejszanie zagrożeń </w:t>
      </w:r>
      <w:r w:rsidRPr="00CF21CD">
        <w:t>zderzenia z</w:t>
      </w:r>
      <w:r w:rsidR="00311C6E" w:rsidRPr="00CF21CD">
        <w:t>e</w:t>
      </w:r>
      <w:r w:rsidR="00496329" w:rsidRPr="00CF21CD">
        <w:t xml:space="preserve"> </w:t>
      </w:r>
      <w:r w:rsidRPr="00CF21CD">
        <w:t>zwierz</w:t>
      </w:r>
      <w:r w:rsidR="00496329" w:rsidRPr="00CF21CD">
        <w:t>ętami</w:t>
      </w:r>
      <w:bookmarkEnd w:id="250"/>
    </w:p>
    <w:p w14:paraId="0CF61880" w14:textId="77777777" w:rsidR="00C75CBF" w:rsidRPr="00CF21CD" w:rsidRDefault="00C75CBF" w:rsidP="00CF21CD">
      <w:pPr>
        <w:spacing w:before="240"/>
      </w:pPr>
      <w:r w:rsidRPr="00CF21CD">
        <w:t>INFORMACJE OGÓLNE</w:t>
      </w:r>
    </w:p>
    <w:p w14:paraId="58169182" w14:textId="77777777" w:rsidR="00C75CBF" w:rsidRPr="00CF21CD" w:rsidRDefault="00C75CBF" w:rsidP="00CF21CD">
      <w:pPr>
        <w:spacing w:after="0"/>
      </w:pPr>
      <w:r w:rsidRPr="00CF21CD">
        <w:t>Operator lotniska powinien:</w:t>
      </w:r>
    </w:p>
    <w:p w14:paraId="74D90C1A" w14:textId="77777777" w:rsidR="00C75CBF" w:rsidRPr="00CF21CD" w:rsidRDefault="00C75CBF" w:rsidP="00CF21CD">
      <w:pPr>
        <w:tabs>
          <w:tab w:val="left" w:pos="709"/>
        </w:tabs>
        <w:ind w:left="567" w:hanging="567"/>
      </w:pPr>
      <w:r w:rsidRPr="00CF21CD">
        <w:t xml:space="preserve">(a) </w:t>
      </w:r>
      <w:r w:rsidRPr="00CF21CD">
        <w:tab/>
        <w:t>uczestniczyć w krajowym programie zmniejszania zagroże</w:t>
      </w:r>
      <w:r w:rsidR="009F2FFE" w:rsidRPr="00CF21CD">
        <w:t>ń</w:t>
      </w:r>
      <w:r w:rsidRPr="00CF21CD">
        <w:t xml:space="preserve"> zderzenia z</w:t>
      </w:r>
      <w:r w:rsidR="009F2FFE" w:rsidRPr="00CF21CD">
        <w:t>e zwierzętami</w:t>
      </w:r>
      <w:r w:rsidRPr="00CF21CD">
        <w:t>;</w:t>
      </w:r>
    </w:p>
    <w:p w14:paraId="45B24685" w14:textId="77777777" w:rsidR="00C75CBF" w:rsidRPr="00CF21CD" w:rsidRDefault="00C75CBF" w:rsidP="00CF21CD">
      <w:pPr>
        <w:tabs>
          <w:tab w:val="left" w:pos="709"/>
        </w:tabs>
        <w:ind w:left="567" w:hanging="567"/>
      </w:pPr>
      <w:r w:rsidRPr="00CF21CD">
        <w:t xml:space="preserve">(b) </w:t>
      </w:r>
      <w:r w:rsidRPr="00CF21CD">
        <w:tab/>
        <w:t>ustanowić procedury rejestr</w:t>
      </w:r>
      <w:r w:rsidR="00AE18D9" w:rsidRPr="00CF21CD">
        <w:t>owania</w:t>
      </w:r>
      <w:r w:rsidRPr="00CF21CD">
        <w:t xml:space="preserve"> i zgłaszania do właściwych władz </w:t>
      </w:r>
      <w:r w:rsidR="00AE18D9" w:rsidRPr="00CF21CD">
        <w:t xml:space="preserve">przypadków </w:t>
      </w:r>
      <w:r w:rsidRPr="00CF21CD">
        <w:t>zderzeń statków powietrznych z</w:t>
      </w:r>
      <w:r w:rsidR="009F2FFE" w:rsidRPr="00CF21CD">
        <w:t>e zwierzętami</w:t>
      </w:r>
      <w:r w:rsidRPr="00CF21CD">
        <w:t xml:space="preserve"> na lotnisku, w ścisłej współpracy z </w:t>
      </w:r>
      <w:r w:rsidR="00A2619F" w:rsidRPr="00CF21CD">
        <w:t>organizacjami</w:t>
      </w:r>
      <w:r w:rsidRPr="00CF21CD">
        <w:t xml:space="preserve"> działającymi lub zapewniającymi służby na lotnisku;</w:t>
      </w:r>
    </w:p>
    <w:p w14:paraId="63482692" w14:textId="77777777" w:rsidR="00C75CBF" w:rsidRPr="00CF21CD" w:rsidRDefault="00C75CBF" w:rsidP="00CF21CD">
      <w:pPr>
        <w:tabs>
          <w:tab w:val="left" w:pos="709"/>
        </w:tabs>
        <w:ind w:left="567" w:hanging="567"/>
      </w:pPr>
      <w:r w:rsidRPr="00CF21CD">
        <w:t xml:space="preserve">(c) </w:t>
      </w:r>
      <w:r w:rsidRPr="00CF21CD">
        <w:tab/>
        <w:t>zapewnić, że ocen</w:t>
      </w:r>
      <w:r w:rsidR="009F2FFE" w:rsidRPr="00CF21CD">
        <w:t>a</w:t>
      </w:r>
      <w:r w:rsidRPr="00CF21CD">
        <w:t xml:space="preserve"> zagroże</w:t>
      </w:r>
      <w:r w:rsidR="009F2FFE" w:rsidRPr="00CF21CD">
        <w:t>ń</w:t>
      </w:r>
      <w:r w:rsidRPr="00CF21CD">
        <w:t xml:space="preserve"> ze strony zwierz</w:t>
      </w:r>
      <w:r w:rsidR="009F2FFE" w:rsidRPr="00CF21CD">
        <w:t>ąt</w:t>
      </w:r>
      <w:r w:rsidRPr="00CF21CD">
        <w:t xml:space="preserve"> </w:t>
      </w:r>
      <w:r w:rsidR="009F2FFE" w:rsidRPr="00CF21CD">
        <w:t>dokonywana jest</w:t>
      </w:r>
      <w:r w:rsidRPr="00CF21CD">
        <w:t xml:space="preserve"> przez kompetentnych pracowników; oraz</w:t>
      </w:r>
    </w:p>
    <w:p w14:paraId="61FC891A" w14:textId="77777777" w:rsidR="00C75CBF" w:rsidRPr="00CF21CD" w:rsidRDefault="00C75CBF" w:rsidP="00CF21CD">
      <w:pPr>
        <w:tabs>
          <w:tab w:val="left" w:pos="709"/>
        </w:tabs>
        <w:ind w:left="567" w:hanging="567"/>
      </w:pPr>
      <w:r w:rsidRPr="00CF21CD">
        <w:t xml:space="preserve">(d) </w:t>
      </w:r>
      <w:r w:rsidRPr="00CF21CD">
        <w:tab/>
        <w:t>ustanowić, wdrożyć i utrzymywać program zarządzania ryzykiem związanym z</w:t>
      </w:r>
      <w:r w:rsidR="009F2FFE" w:rsidRPr="00CF21CD">
        <w:t xml:space="preserve">e </w:t>
      </w:r>
      <w:r w:rsidRPr="00CF21CD">
        <w:t>zwierz</w:t>
      </w:r>
      <w:r w:rsidR="009F2FFE" w:rsidRPr="00CF21CD">
        <w:t>ętami</w:t>
      </w:r>
      <w:r w:rsidRPr="00CF21CD">
        <w:t>.</w:t>
      </w:r>
    </w:p>
    <w:p w14:paraId="30249106" w14:textId="77777777" w:rsidR="00C75CBF" w:rsidRPr="00CF21CD" w:rsidRDefault="00C75CBF" w:rsidP="00CF21CD">
      <w:pPr>
        <w:tabs>
          <w:tab w:val="left" w:pos="709"/>
        </w:tabs>
        <w:ind w:left="567" w:hanging="567"/>
      </w:pPr>
    </w:p>
    <w:p w14:paraId="05DC6036" w14:textId="77777777" w:rsidR="00C75CBF" w:rsidRPr="00CF21CD" w:rsidRDefault="005727FA" w:rsidP="00CF21CD">
      <w:pPr>
        <w:pStyle w:val="Nagwek4"/>
      </w:pPr>
      <w:bookmarkStart w:id="251" w:name="_Toc489967216"/>
      <w:r w:rsidRPr="00CF21CD">
        <w:t xml:space="preserve">GM1 ADR.OPS.B.020    </w:t>
      </w:r>
      <w:r w:rsidR="00496329" w:rsidRPr="00CF21CD">
        <w:t>Zmniejszanie zagrożeń zderzenia z</w:t>
      </w:r>
      <w:r w:rsidR="009F2FFE" w:rsidRPr="00CF21CD">
        <w:t>e</w:t>
      </w:r>
      <w:r w:rsidR="00496329" w:rsidRPr="00CF21CD">
        <w:t xml:space="preserve"> zwierzętami</w:t>
      </w:r>
      <w:bookmarkEnd w:id="251"/>
    </w:p>
    <w:p w14:paraId="7263A09A" w14:textId="77777777" w:rsidR="00C75CBF" w:rsidRPr="00CF21CD" w:rsidRDefault="00C75CBF" w:rsidP="00CF21CD">
      <w:pPr>
        <w:spacing w:before="240"/>
      </w:pPr>
      <w:r w:rsidRPr="00CF21CD">
        <w:t>OCENA RYZYKA ZWIĄZANEGO Z</w:t>
      </w:r>
      <w:r w:rsidR="009F2FFE" w:rsidRPr="00CF21CD">
        <w:t>E</w:t>
      </w:r>
      <w:r w:rsidRPr="00CF21CD">
        <w:t xml:space="preserve"> ZWIERZ</w:t>
      </w:r>
      <w:r w:rsidR="009F2FFE" w:rsidRPr="00CF21CD">
        <w:t>ĘTAMI</w:t>
      </w:r>
    </w:p>
    <w:p w14:paraId="73151B7E" w14:textId="77777777" w:rsidR="00C75CBF" w:rsidRPr="00CF21CD" w:rsidRDefault="00C75CBF" w:rsidP="00CF21CD">
      <w:pPr>
        <w:tabs>
          <w:tab w:val="left" w:pos="709"/>
        </w:tabs>
        <w:ind w:left="567" w:hanging="567"/>
      </w:pPr>
      <w:r w:rsidRPr="00CF21CD">
        <w:t xml:space="preserve">(a) </w:t>
      </w:r>
      <w:r w:rsidRPr="00CF21CD">
        <w:tab/>
        <w:t>Operator lotniska powinien:</w:t>
      </w:r>
    </w:p>
    <w:p w14:paraId="0BCCB22E" w14:textId="77777777" w:rsidR="00C75CBF" w:rsidRPr="00CF21CD" w:rsidRDefault="00A2619F" w:rsidP="00CF21CD">
      <w:pPr>
        <w:tabs>
          <w:tab w:val="left" w:pos="1134"/>
        </w:tabs>
        <w:ind w:left="1134" w:hanging="567"/>
      </w:pPr>
      <w:r w:rsidRPr="00CF21CD">
        <w:t xml:space="preserve">(1) </w:t>
      </w:r>
      <w:r w:rsidRPr="00CF21CD">
        <w:tab/>
        <w:t>przeprowadzać ocenę</w:t>
      </w:r>
      <w:r w:rsidR="00C75CBF" w:rsidRPr="00CF21CD">
        <w:t xml:space="preserve"> ryzyka </w:t>
      </w:r>
      <w:r w:rsidR="009F2FFE" w:rsidRPr="00CF21CD">
        <w:t>wykorzystując</w:t>
      </w:r>
      <w:r w:rsidR="00C75CBF" w:rsidRPr="00CF21CD">
        <w:t xml:space="preserve"> dane o zderzeniach dla każdego gatunku, jak również informacje na temat obecności gatunków, liczbie osobników i ich biologii oraz regularnie je aktualizować;</w:t>
      </w:r>
    </w:p>
    <w:p w14:paraId="46DC367F" w14:textId="77777777" w:rsidR="00C75CBF" w:rsidRPr="00CF21CD" w:rsidRDefault="00C75CBF" w:rsidP="00CF21CD">
      <w:pPr>
        <w:tabs>
          <w:tab w:val="left" w:pos="1134"/>
        </w:tabs>
        <w:ind w:left="1134" w:hanging="567"/>
      </w:pPr>
      <w:r w:rsidRPr="00CF21CD">
        <w:t xml:space="preserve">(2) </w:t>
      </w:r>
      <w:r w:rsidRPr="00CF21CD">
        <w:tab/>
        <w:t>uwzględniać liczbę zderzeń dla każdego gatunku i d</w:t>
      </w:r>
      <w:r w:rsidR="009F2FFE" w:rsidRPr="00CF21CD">
        <w:t>otkliwość</w:t>
      </w:r>
      <w:r w:rsidR="00A2619F" w:rsidRPr="00CF21CD">
        <w:t xml:space="preserve"> szkód wynikających z </w:t>
      </w:r>
      <w:r w:rsidRPr="00CF21CD">
        <w:t>tych zderzeń; oraz</w:t>
      </w:r>
    </w:p>
    <w:p w14:paraId="0923914A" w14:textId="77777777" w:rsidR="00C75CBF" w:rsidRPr="00CF21CD" w:rsidRDefault="00C75CBF" w:rsidP="00CF21CD">
      <w:pPr>
        <w:tabs>
          <w:tab w:val="left" w:pos="1134"/>
        </w:tabs>
        <w:ind w:left="1134" w:hanging="567"/>
      </w:pPr>
      <w:r w:rsidRPr="00CF21CD">
        <w:t xml:space="preserve">(3) </w:t>
      </w:r>
      <w:r w:rsidRPr="00CF21CD">
        <w:tab/>
      </w:r>
      <w:r w:rsidR="00A2619F" w:rsidRPr="00CF21CD">
        <w:t>u</w:t>
      </w:r>
      <w:r w:rsidRPr="00CF21CD">
        <w:t>kierunkow</w:t>
      </w:r>
      <w:r w:rsidR="00A2619F" w:rsidRPr="00CF21CD">
        <w:t>yw</w:t>
      </w:r>
      <w:r w:rsidRPr="00CF21CD">
        <w:t>ać działania na te gatunki, które występują z największą częstotliwością i powodują największe szkody.</w:t>
      </w:r>
    </w:p>
    <w:p w14:paraId="34896D9E" w14:textId="77777777" w:rsidR="00C75CBF" w:rsidRPr="00CF21CD" w:rsidRDefault="009F2FFE" w:rsidP="00CF21CD">
      <w:pPr>
        <w:tabs>
          <w:tab w:val="left" w:pos="709"/>
        </w:tabs>
        <w:ind w:left="567" w:hanging="567"/>
      </w:pPr>
      <w:r w:rsidRPr="00CF21CD">
        <w:t xml:space="preserve">(b) </w:t>
      </w:r>
      <w:r w:rsidRPr="00CF21CD">
        <w:tab/>
        <w:t>Ocena</w:t>
      </w:r>
      <w:r w:rsidR="00C75CBF" w:rsidRPr="00CF21CD">
        <w:t xml:space="preserve"> ryzyka związanego z</w:t>
      </w:r>
      <w:r w:rsidRPr="00CF21CD">
        <w:t>e</w:t>
      </w:r>
      <w:r w:rsidR="00C75CBF" w:rsidRPr="00CF21CD">
        <w:t xml:space="preserve"> zwierz</w:t>
      </w:r>
      <w:r w:rsidRPr="00CF21CD">
        <w:t>ętami powinna</w:t>
      </w:r>
      <w:r w:rsidR="00C75CBF" w:rsidRPr="00CF21CD">
        <w:t xml:space="preserve"> być wykonywane przez wykwalifikowany personel.</w:t>
      </w:r>
    </w:p>
    <w:p w14:paraId="173F26E9" w14:textId="77777777" w:rsidR="00C75CBF" w:rsidRPr="00CF21CD" w:rsidRDefault="00C75CBF" w:rsidP="00CF21CD">
      <w:pPr>
        <w:tabs>
          <w:tab w:val="left" w:pos="709"/>
        </w:tabs>
        <w:ind w:left="567" w:hanging="567"/>
      </w:pPr>
    </w:p>
    <w:p w14:paraId="6CC46A52" w14:textId="77777777" w:rsidR="00C75CBF" w:rsidRPr="00CF21CD" w:rsidRDefault="005727FA" w:rsidP="00CF21CD">
      <w:pPr>
        <w:pStyle w:val="Nagwek4"/>
      </w:pPr>
      <w:bookmarkStart w:id="252" w:name="_Toc489967217"/>
      <w:r w:rsidRPr="00CF21CD">
        <w:lastRenderedPageBreak/>
        <w:t xml:space="preserve">GM2 ADR.OPS.B.020    </w:t>
      </w:r>
      <w:r w:rsidR="00496329" w:rsidRPr="00CF21CD">
        <w:t>Zmniejszanie zagrożeń zderzenia z</w:t>
      </w:r>
      <w:r w:rsidR="009F2FFE" w:rsidRPr="00CF21CD">
        <w:t>e</w:t>
      </w:r>
      <w:r w:rsidR="00496329" w:rsidRPr="00CF21CD">
        <w:t xml:space="preserve"> zwierzętami</w:t>
      </w:r>
      <w:bookmarkEnd w:id="252"/>
    </w:p>
    <w:p w14:paraId="462FB60A" w14:textId="77777777" w:rsidR="00C75CBF" w:rsidRPr="00CF21CD" w:rsidRDefault="00C75CBF" w:rsidP="00CF21CD">
      <w:pPr>
        <w:spacing w:before="240"/>
      </w:pPr>
      <w:r w:rsidRPr="00CF21CD">
        <w:t>PROGRAM ZARZĄDZANIA RYZYKIEM ZWIĄZANYM Z</w:t>
      </w:r>
      <w:r w:rsidR="007067EA" w:rsidRPr="00CF21CD">
        <w:t>E</w:t>
      </w:r>
      <w:r w:rsidRPr="00CF21CD">
        <w:t xml:space="preserve"> ZWIERZ</w:t>
      </w:r>
      <w:r w:rsidR="007067EA" w:rsidRPr="00CF21CD">
        <w:t>ĘTAMI</w:t>
      </w:r>
    </w:p>
    <w:p w14:paraId="2F6766FD" w14:textId="77777777" w:rsidR="00C75CBF" w:rsidRPr="00CF21CD" w:rsidRDefault="00C75CBF" w:rsidP="00CF21CD">
      <w:r w:rsidRPr="00CF21CD">
        <w:t>Program zarządzania ryzykiem związanym z</w:t>
      </w:r>
      <w:r w:rsidR="007067EA" w:rsidRPr="00CF21CD">
        <w:t>e</w:t>
      </w:r>
      <w:r w:rsidRPr="00CF21CD">
        <w:t xml:space="preserve"> zwierz</w:t>
      </w:r>
      <w:r w:rsidR="007067EA" w:rsidRPr="00CF21CD">
        <w:t>ętami</w:t>
      </w:r>
      <w:r w:rsidRPr="00CF21CD">
        <w:t xml:space="preserve"> może </w:t>
      </w:r>
      <w:r w:rsidR="0056315F" w:rsidRPr="00CF21CD">
        <w:t>obejmować powierzchnię około 13 </w:t>
      </w:r>
      <w:r w:rsidRPr="00CF21CD">
        <w:t>km (7 NM) od punktu odniesienia lotniska i powinien zawierać</w:t>
      </w:r>
      <w:r w:rsidR="007B2231" w:rsidRPr="00CF21CD">
        <w:t>,</w:t>
      </w:r>
      <w:r w:rsidRPr="00CF21CD">
        <w:t xml:space="preserve"> co najmniej następujące elementy:</w:t>
      </w:r>
    </w:p>
    <w:p w14:paraId="2CE6CB15" w14:textId="77777777" w:rsidR="00C75CBF" w:rsidRPr="00CF21CD" w:rsidRDefault="00C75CBF" w:rsidP="00CF21CD">
      <w:pPr>
        <w:tabs>
          <w:tab w:val="left" w:pos="709"/>
        </w:tabs>
        <w:ind w:left="567" w:hanging="567"/>
      </w:pPr>
      <w:r w:rsidRPr="00CF21CD">
        <w:t xml:space="preserve">(a) </w:t>
      </w:r>
      <w:r w:rsidRPr="00CF21CD">
        <w:tab/>
        <w:t>przydzi</w:t>
      </w:r>
      <w:r w:rsidR="00CF2366" w:rsidRPr="00CF21CD">
        <w:t>elenie</w:t>
      </w:r>
      <w:r w:rsidRPr="00CF21CD">
        <w:t xml:space="preserve"> personelu:</w:t>
      </w:r>
    </w:p>
    <w:p w14:paraId="2D09AFEF" w14:textId="77777777" w:rsidR="00C75CBF" w:rsidRPr="00CF21CD" w:rsidRDefault="00C75CBF" w:rsidP="00CF21CD">
      <w:pPr>
        <w:tabs>
          <w:tab w:val="left" w:pos="1134"/>
        </w:tabs>
        <w:ind w:left="1134" w:hanging="567"/>
      </w:pPr>
      <w:r w:rsidRPr="00CF21CD">
        <w:t xml:space="preserve">(1) </w:t>
      </w:r>
      <w:r w:rsidRPr="00CF21CD">
        <w:tab/>
        <w:t>osoby, która jest odpowiedzialna za opracowanie i realizację programu ryzyka związanego z</w:t>
      </w:r>
      <w:r w:rsidR="007067EA" w:rsidRPr="00CF21CD">
        <w:t>e zwierzętami</w:t>
      </w:r>
      <w:r w:rsidRPr="00CF21CD">
        <w:t>;</w:t>
      </w:r>
    </w:p>
    <w:p w14:paraId="67AF2C5A" w14:textId="77777777" w:rsidR="00C75CBF" w:rsidRPr="00CF21CD" w:rsidRDefault="00C75CBF" w:rsidP="00CF21CD">
      <w:pPr>
        <w:tabs>
          <w:tab w:val="left" w:pos="1134"/>
        </w:tabs>
        <w:ind w:left="1134" w:hanging="567"/>
      </w:pPr>
      <w:r w:rsidRPr="00CF21CD">
        <w:t xml:space="preserve">(2) </w:t>
      </w:r>
      <w:r w:rsidRPr="00CF21CD">
        <w:tab/>
        <w:t>osoby, która nadzoruje codzienne czynności kontrol</w:t>
      </w:r>
      <w:r w:rsidR="00A2619F" w:rsidRPr="00CF21CD">
        <w:t>ne związane z</w:t>
      </w:r>
      <w:r w:rsidR="007067EA" w:rsidRPr="00CF21CD">
        <w:t>e zwierzętami</w:t>
      </w:r>
      <w:r w:rsidR="00A2619F" w:rsidRPr="00CF21CD">
        <w:t xml:space="preserve"> i </w:t>
      </w:r>
      <w:r w:rsidRPr="00CF21CD">
        <w:t>analizuje zebrane dane oraz przeprowadza oc</w:t>
      </w:r>
      <w:r w:rsidR="00A2619F" w:rsidRPr="00CF21CD">
        <w:t>enę ryzyka w celu opracowania i </w:t>
      </w:r>
      <w:r w:rsidRPr="00CF21CD">
        <w:t>wdrożenia programu zarządzania ryzykiem związanym z</w:t>
      </w:r>
      <w:r w:rsidR="007067EA" w:rsidRPr="00CF21CD">
        <w:t>e zwierzętami</w:t>
      </w:r>
      <w:r w:rsidRPr="00CF21CD">
        <w:t>; oraz</w:t>
      </w:r>
    </w:p>
    <w:p w14:paraId="4645724E" w14:textId="77777777" w:rsidR="00C75CBF" w:rsidRPr="00CF21CD" w:rsidRDefault="00CF2366" w:rsidP="00CF21CD">
      <w:pPr>
        <w:tabs>
          <w:tab w:val="left" w:pos="1134"/>
        </w:tabs>
        <w:ind w:left="1134" w:hanging="567"/>
      </w:pPr>
      <w:r w:rsidRPr="00CF21CD">
        <w:t xml:space="preserve">(3) </w:t>
      </w:r>
      <w:r w:rsidRPr="00CF21CD">
        <w:tab/>
      </w:r>
      <w:r w:rsidR="00C75CBF" w:rsidRPr="00CF21CD">
        <w:t>wykwalifikowan</w:t>
      </w:r>
      <w:r w:rsidRPr="00CF21CD">
        <w:t>ych i przeszkolonych pracowników</w:t>
      </w:r>
      <w:r w:rsidR="00C75CBF" w:rsidRPr="00CF21CD">
        <w:t>, któr</w:t>
      </w:r>
      <w:r w:rsidRPr="00CF21CD">
        <w:t>z</w:t>
      </w:r>
      <w:r w:rsidR="00C75CBF" w:rsidRPr="00CF21CD">
        <w:t>y wykrywa</w:t>
      </w:r>
      <w:r w:rsidRPr="00CF21CD">
        <w:t>ją i rejestrują</w:t>
      </w:r>
      <w:r w:rsidR="00C75CBF" w:rsidRPr="00CF21CD">
        <w:t xml:space="preserve"> ptaki/zwierz</w:t>
      </w:r>
      <w:r w:rsidR="007067EA" w:rsidRPr="00CF21CD">
        <w:t>ęta,</w:t>
      </w:r>
      <w:r w:rsidR="00C75CBF" w:rsidRPr="00CF21CD">
        <w:t xml:space="preserve"> ocenia</w:t>
      </w:r>
      <w:r w:rsidRPr="00CF21CD">
        <w:t>ją</w:t>
      </w:r>
      <w:r w:rsidR="007067EA" w:rsidRPr="00CF21CD">
        <w:t xml:space="preserve"> zagrożenia</w:t>
      </w:r>
      <w:r w:rsidR="00C75CBF" w:rsidRPr="00CF21CD">
        <w:t xml:space="preserve"> ze s</w:t>
      </w:r>
      <w:r w:rsidR="00A2619F" w:rsidRPr="00CF21CD">
        <w:t>trony ptaków/</w:t>
      </w:r>
      <w:r w:rsidR="007067EA" w:rsidRPr="00CF21CD">
        <w:t>zwierząt i przeganiają (usu</w:t>
      </w:r>
      <w:r w:rsidR="00C75CBF" w:rsidRPr="00CF21CD">
        <w:t>wa</w:t>
      </w:r>
      <w:r w:rsidRPr="00CF21CD">
        <w:t>ją</w:t>
      </w:r>
      <w:r w:rsidR="007067EA" w:rsidRPr="00CF21CD">
        <w:t xml:space="preserve">) </w:t>
      </w:r>
      <w:r w:rsidR="00C75CBF" w:rsidRPr="00CF21CD">
        <w:t>ptaki/zwierz</w:t>
      </w:r>
      <w:r w:rsidR="007067EA" w:rsidRPr="00CF21CD">
        <w:t>ęta</w:t>
      </w:r>
      <w:r w:rsidR="00D81A57" w:rsidRPr="00CF21CD">
        <w:t xml:space="preserve"> stanowiące zagrożenie</w:t>
      </w:r>
      <w:r w:rsidR="00C75CBF" w:rsidRPr="00CF21CD">
        <w:t>;</w:t>
      </w:r>
    </w:p>
    <w:p w14:paraId="713EEC9B" w14:textId="77777777" w:rsidR="00C75CBF" w:rsidRPr="00CF21CD" w:rsidRDefault="00C75CBF" w:rsidP="00CF21CD">
      <w:pPr>
        <w:tabs>
          <w:tab w:val="left" w:pos="709"/>
        </w:tabs>
        <w:ind w:left="567" w:hanging="567"/>
      </w:pPr>
      <w:r w:rsidRPr="00CF21CD">
        <w:t xml:space="preserve">(b) </w:t>
      </w:r>
      <w:r w:rsidRPr="00CF21CD">
        <w:tab/>
        <w:t xml:space="preserve">proces zgłaszania, zbierania i rejestrowania danych o </w:t>
      </w:r>
      <w:r w:rsidR="00AE18D9" w:rsidRPr="00CF21CD">
        <w:t>zidentyfikowanych uderzonych (martwych)</w:t>
      </w:r>
      <w:r w:rsidRPr="00CF21CD">
        <w:t xml:space="preserve"> i żyjących ptakach/zwierz</w:t>
      </w:r>
      <w:r w:rsidR="004F329E" w:rsidRPr="00CF21CD">
        <w:t>ętach</w:t>
      </w:r>
      <w:r w:rsidRPr="00CF21CD">
        <w:t>;</w:t>
      </w:r>
    </w:p>
    <w:p w14:paraId="1607E116" w14:textId="77777777" w:rsidR="00C75CBF" w:rsidRPr="00CF21CD" w:rsidRDefault="00C75CBF" w:rsidP="00CF21CD">
      <w:pPr>
        <w:tabs>
          <w:tab w:val="left" w:pos="709"/>
        </w:tabs>
        <w:ind w:left="567" w:hanging="567"/>
      </w:pPr>
      <w:r w:rsidRPr="00CF21CD">
        <w:t xml:space="preserve">(c) </w:t>
      </w:r>
      <w:r w:rsidRPr="00CF21CD">
        <w:tab/>
        <w:t>proces analizy danych i oceny zagrożenia ze strony ptaków/zwierz</w:t>
      </w:r>
      <w:r w:rsidR="004F329E" w:rsidRPr="00CF21CD">
        <w:t>ąt</w:t>
      </w:r>
      <w:r w:rsidRPr="00CF21CD">
        <w:t xml:space="preserve"> w celu rozwijania środków łagodzących, proaktywnych i reaktywnych. Powin</w:t>
      </w:r>
      <w:r w:rsidR="00A2619F" w:rsidRPr="00CF21CD">
        <w:t>ien on</w:t>
      </w:r>
      <w:r w:rsidRPr="00CF21CD">
        <w:t xml:space="preserve"> obejmować metodologię oceny ryzyka;</w:t>
      </w:r>
    </w:p>
    <w:p w14:paraId="4752B653" w14:textId="77777777" w:rsidR="00C75CBF" w:rsidRPr="00CF21CD" w:rsidRDefault="00C75CBF" w:rsidP="00CF21CD">
      <w:pPr>
        <w:tabs>
          <w:tab w:val="left" w:pos="709"/>
        </w:tabs>
        <w:ind w:left="567" w:hanging="567"/>
      </w:pPr>
      <w:r w:rsidRPr="00CF21CD">
        <w:t xml:space="preserve">(d) </w:t>
      </w:r>
      <w:r w:rsidRPr="00CF21CD">
        <w:tab/>
        <w:t>proces zarządzania gruntami i siedliskami, zarówno na, jaki i w otoczeniu lotniska, o ile to możliwe, w celu zmniejszenia atrakcyj</w:t>
      </w:r>
      <w:r w:rsidR="004F329E" w:rsidRPr="00CF21CD">
        <w:t>ności tych obszarów dla ptaków/</w:t>
      </w:r>
      <w:r w:rsidRPr="00CF21CD">
        <w:t>zwierz</w:t>
      </w:r>
      <w:r w:rsidR="004F329E" w:rsidRPr="00CF21CD">
        <w:t>ąt</w:t>
      </w:r>
      <w:r w:rsidRPr="00CF21CD">
        <w:t>;</w:t>
      </w:r>
    </w:p>
    <w:p w14:paraId="4B2963DF" w14:textId="77777777" w:rsidR="00C75CBF" w:rsidRPr="00CF21CD" w:rsidRDefault="00C75CBF" w:rsidP="00CF21CD">
      <w:pPr>
        <w:tabs>
          <w:tab w:val="left" w:pos="709"/>
        </w:tabs>
        <w:ind w:left="567" w:hanging="567"/>
      </w:pPr>
      <w:r w:rsidRPr="00CF21CD">
        <w:t xml:space="preserve">(e) </w:t>
      </w:r>
      <w:r w:rsidRPr="00CF21CD">
        <w:tab/>
        <w:t>proces usuwania stanowiących zagrożenie ptaków/zwierz</w:t>
      </w:r>
      <w:r w:rsidR="004F329E" w:rsidRPr="00CF21CD">
        <w:t>ąt</w:t>
      </w:r>
      <w:r w:rsidRPr="00CF21CD">
        <w:t>;</w:t>
      </w:r>
    </w:p>
    <w:p w14:paraId="0DE93410" w14:textId="77777777" w:rsidR="00C75CBF" w:rsidRPr="00CF21CD" w:rsidRDefault="00C75CBF" w:rsidP="00CF21CD">
      <w:pPr>
        <w:tabs>
          <w:tab w:val="left" w:pos="709"/>
        </w:tabs>
        <w:ind w:left="567" w:hanging="567"/>
      </w:pPr>
      <w:r w:rsidRPr="00CF21CD">
        <w:t xml:space="preserve">(f) </w:t>
      </w:r>
      <w:r w:rsidRPr="00CF21CD">
        <w:tab/>
        <w:t xml:space="preserve">proces współpracy z poza-lotniskowymi instytucjami i lokalnymi właścicielami </w:t>
      </w:r>
      <w:r w:rsidR="00A2619F" w:rsidRPr="00CF21CD">
        <w:t>gruntów, itp. w </w:t>
      </w:r>
      <w:r w:rsidRPr="00CF21CD">
        <w:t>celu zapewnienia, że lotnisko jest świadome zmian, które mogą przyczynić się do stworzenia dodatkowych zagrożeń ze strony ptaków w obrębie otaczającej infrastruktury lotniska, roślinności, wykorzystania terenu i działalności (na przykład zbioru upraw, wysiewu nasion, orki, zmiany warunków gruntowych lub wodnych, polowań, itp., któ</w:t>
      </w:r>
      <w:r w:rsidR="004F329E" w:rsidRPr="00CF21CD">
        <w:t>re mogą przyciągnąć ptaki/</w:t>
      </w:r>
      <w:r w:rsidRPr="00CF21CD">
        <w:t>zwierz</w:t>
      </w:r>
      <w:r w:rsidR="004F329E" w:rsidRPr="00CF21CD">
        <w:t>ęta</w:t>
      </w:r>
      <w:r w:rsidRPr="00CF21CD">
        <w:t>).</w:t>
      </w:r>
    </w:p>
    <w:p w14:paraId="467EF951" w14:textId="77777777" w:rsidR="00C75CBF" w:rsidRPr="00CF21CD" w:rsidRDefault="00C75CBF" w:rsidP="00CF21CD">
      <w:pPr>
        <w:tabs>
          <w:tab w:val="left" w:pos="709"/>
        </w:tabs>
        <w:ind w:left="567" w:hanging="567"/>
      </w:pPr>
    </w:p>
    <w:p w14:paraId="102F786A" w14:textId="77777777" w:rsidR="00C75CBF" w:rsidRPr="00CF21CD" w:rsidRDefault="00657619" w:rsidP="00CF21CD">
      <w:pPr>
        <w:pStyle w:val="Nagwek4"/>
      </w:pPr>
      <w:bookmarkStart w:id="253" w:name="_Toc489967218"/>
      <w:r w:rsidRPr="00CF21CD">
        <w:t xml:space="preserve">GM3 ADR.OPS.B.020 </w:t>
      </w:r>
      <w:r w:rsidR="005727FA" w:rsidRPr="00CF21CD">
        <w:t xml:space="preserve">   </w:t>
      </w:r>
      <w:r w:rsidR="00496329" w:rsidRPr="00CF21CD">
        <w:t>Zmniejszanie zagrożeń zderzenia z</w:t>
      </w:r>
      <w:r w:rsidR="004F329E" w:rsidRPr="00CF21CD">
        <w:t>e</w:t>
      </w:r>
      <w:r w:rsidR="00496329" w:rsidRPr="00CF21CD">
        <w:t xml:space="preserve"> zwierzętami</w:t>
      </w:r>
      <w:bookmarkEnd w:id="253"/>
    </w:p>
    <w:p w14:paraId="082B21C6" w14:textId="77777777" w:rsidR="00C75CBF" w:rsidRPr="00CF21CD" w:rsidRDefault="00C75CBF" w:rsidP="00CF21CD">
      <w:pPr>
        <w:spacing w:before="240"/>
      </w:pPr>
      <w:r w:rsidRPr="00CF21CD">
        <w:t xml:space="preserve">SZKOLENIE W ZAKRESIE KONTROLI </w:t>
      </w:r>
      <w:r w:rsidR="004F329E" w:rsidRPr="00CF21CD">
        <w:t>ZWIERZĄT</w:t>
      </w:r>
    </w:p>
    <w:p w14:paraId="79BB634C" w14:textId="77777777" w:rsidR="00C75CBF" w:rsidRPr="00CF21CD" w:rsidRDefault="004F329E" w:rsidP="00CF21CD">
      <w:pPr>
        <w:tabs>
          <w:tab w:val="left" w:pos="709"/>
        </w:tabs>
        <w:ind w:left="567" w:hanging="567"/>
      </w:pPr>
      <w:r w:rsidRPr="00CF21CD">
        <w:t xml:space="preserve">(a) </w:t>
      </w:r>
      <w:r w:rsidRPr="00CF21CD">
        <w:tab/>
        <w:t xml:space="preserve">Personel kontroli </w:t>
      </w:r>
      <w:r w:rsidR="00C75CBF" w:rsidRPr="00CF21CD">
        <w:t>zwierz</w:t>
      </w:r>
      <w:r w:rsidRPr="00CF21CD">
        <w:t>ąt</w:t>
      </w:r>
      <w:r w:rsidR="00C75CBF" w:rsidRPr="00CF21CD">
        <w:t xml:space="preserve"> na lotnisku powinien odbyć formalne szkolenie </w:t>
      </w:r>
      <w:r w:rsidR="00D17EF5" w:rsidRPr="00CF21CD">
        <w:t>przed objęciem obowiązków</w:t>
      </w:r>
      <w:r w:rsidR="00C75CBF" w:rsidRPr="00CF21CD">
        <w:t xml:space="preserve"> kontroler</w:t>
      </w:r>
      <w:r w:rsidR="00D17EF5" w:rsidRPr="00CF21CD">
        <w:t>a</w:t>
      </w:r>
      <w:r w:rsidR="00C75CBF" w:rsidRPr="00CF21CD">
        <w:t xml:space="preserve"> zwierz</w:t>
      </w:r>
      <w:r w:rsidR="00D17EF5" w:rsidRPr="00CF21CD">
        <w:t>ąt</w:t>
      </w:r>
      <w:r w:rsidR="00C75CBF" w:rsidRPr="00CF21CD">
        <w:t>.</w:t>
      </w:r>
    </w:p>
    <w:p w14:paraId="24DD478F" w14:textId="77777777" w:rsidR="00C75CBF" w:rsidRPr="00CF21CD" w:rsidRDefault="00C75CBF" w:rsidP="00CF21CD">
      <w:pPr>
        <w:tabs>
          <w:tab w:val="left" w:pos="709"/>
        </w:tabs>
        <w:ind w:left="567" w:hanging="567"/>
      </w:pPr>
      <w:r w:rsidRPr="00CF21CD">
        <w:t xml:space="preserve">(b) </w:t>
      </w:r>
      <w:r w:rsidRPr="00CF21CD">
        <w:tab/>
        <w:t>Szkolenia dla kontrolerów zwierz</w:t>
      </w:r>
      <w:r w:rsidR="00D17EF5" w:rsidRPr="00CF21CD">
        <w:t>ąt</w:t>
      </w:r>
      <w:r w:rsidRPr="00CF21CD">
        <w:t xml:space="preserve"> na lotnisku powinny być udokumentowane</w:t>
      </w:r>
      <w:r w:rsidR="00A2619F" w:rsidRPr="00CF21CD">
        <w:t>, a </w:t>
      </w:r>
      <w:r w:rsidR="00AE18D9" w:rsidRPr="00CF21CD">
        <w:t>dokumenty</w:t>
      </w:r>
      <w:r w:rsidRPr="00CF21CD">
        <w:t xml:space="preserve"> z tych szkoleń powinny być zachowane dla celów okresowych przeglądów, audytów i sprawdzianów kompetencji;</w:t>
      </w:r>
    </w:p>
    <w:p w14:paraId="580EF09F" w14:textId="77777777" w:rsidR="00C75CBF" w:rsidRPr="00CF21CD" w:rsidRDefault="00C75CBF" w:rsidP="00CF21CD">
      <w:pPr>
        <w:tabs>
          <w:tab w:val="left" w:pos="709"/>
        </w:tabs>
        <w:ind w:left="567" w:hanging="567"/>
      </w:pPr>
      <w:r w:rsidRPr="00CF21CD">
        <w:t xml:space="preserve">(c) </w:t>
      </w:r>
      <w:r w:rsidRPr="00CF21CD">
        <w:tab/>
        <w:t>Szkolenia personelu kontroli zwierz</w:t>
      </w:r>
      <w:r w:rsidR="00D17EF5" w:rsidRPr="00CF21CD">
        <w:t>ąt</w:t>
      </w:r>
      <w:r w:rsidRPr="00CF21CD">
        <w:t xml:space="preserve"> na lotnisku powinny być przeprowadzane przez wykwalifikowany personel </w:t>
      </w:r>
      <w:r w:rsidR="00D17EF5" w:rsidRPr="00CF21CD">
        <w:t>lotniska zajmujący się kontrolą</w:t>
      </w:r>
      <w:r w:rsidRPr="00CF21CD">
        <w:t xml:space="preserve"> zwierz</w:t>
      </w:r>
      <w:r w:rsidR="00D17EF5" w:rsidRPr="00CF21CD">
        <w:t>ąt</w:t>
      </w:r>
      <w:r w:rsidR="00A2619F" w:rsidRPr="00CF21CD">
        <w:t xml:space="preserve"> lub specjalistów z </w:t>
      </w:r>
      <w:r w:rsidRPr="00CF21CD">
        <w:t>udokumentowanym doświadczeniem w tej dziedzinie.</w:t>
      </w:r>
    </w:p>
    <w:p w14:paraId="5031DC07" w14:textId="77777777" w:rsidR="00C75CBF" w:rsidRPr="00CF21CD" w:rsidRDefault="00C75CBF" w:rsidP="00CF21CD">
      <w:pPr>
        <w:tabs>
          <w:tab w:val="left" w:pos="709"/>
        </w:tabs>
        <w:ind w:left="567" w:hanging="567"/>
      </w:pPr>
      <w:r w:rsidRPr="00CF21CD">
        <w:t xml:space="preserve">(d) </w:t>
      </w:r>
      <w:r w:rsidRPr="00CF21CD">
        <w:tab/>
        <w:t>Szkolenie wstępne w zakresie kontroli zwierz</w:t>
      </w:r>
      <w:r w:rsidR="00D17EF5" w:rsidRPr="00CF21CD">
        <w:t>ąt</w:t>
      </w:r>
      <w:r w:rsidRPr="00CF21CD">
        <w:t xml:space="preserve"> powinno przynajmniej, </w:t>
      </w:r>
      <w:r w:rsidR="00D17EF5" w:rsidRPr="00CF21CD">
        <w:t>obejmować</w:t>
      </w:r>
      <w:r w:rsidRPr="00CF21CD">
        <w:t xml:space="preserve"> następujące obszary ogólne:</w:t>
      </w:r>
    </w:p>
    <w:p w14:paraId="23D2D156" w14:textId="77777777" w:rsidR="00C75CBF" w:rsidRPr="00CF21CD" w:rsidRDefault="00C75CBF" w:rsidP="00CF21CD">
      <w:pPr>
        <w:tabs>
          <w:tab w:val="left" w:pos="1134"/>
        </w:tabs>
        <w:ind w:left="1134" w:hanging="567"/>
      </w:pPr>
      <w:r w:rsidRPr="00CF21CD">
        <w:t xml:space="preserve">(1) </w:t>
      </w:r>
      <w:r w:rsidRPr="00CF21CD">
        <w:tab/>
        <w:t xml:space="preserve">zrozumienie natury i skali problemu zarządzania </w:t>
      </w:r>
      <w:r w:rsidR="00913CE4" w:rsidRPr="00CF21CD">
        <w:t>zw</w:t>
      </w:r>
      <w:r w:rsidRPr="00CF21CD">
        <w:t>ierz</w:t>
      </w:r>
      <w:r w:rsidR="00913CE4" w:rsidRPr="00CF21CD">
        <w:t>ętami</w:t>
      </w:r>
      <w:r w:rsidRPr="00CF21CD">
        <w:t xml:space="preserve"> w lotnictwie oraz identyfikacja lokalnych zagrożeń;</w:t>
      </w:r>
    </w:p>
    <w:p w14:paraId="69B58D15" w14:textId="77777777" w:rsidR="00C75CBF" w:rsidRPr="00CF21CD" w:rsidRDefault="00C75CBF" w:rsidP="00CF21CD">
      <w:pPr>
        <w:tabs>
          <w:tab w:val="left" w:pos="1134"/>
        </w:tabs>
        <w:ind w:left="1134" w:hanging="567"/>
      </w:pPr>
      <w:r w:rsidRPr="00CF21CD">
        <w:lastRenderedPageBreak/>
        <w:t xml:space="preserve">(2) </w:t>
      </w:r>
      <w:r w:rsidRPr="00CF21CD">
        <w:tab/>
        <w:t>zrozumienie krajowych i lokalnych przepisów, stand</w:t>
      </w:r>
      <w:r w:rsidR="00A2619F" w:rsidRPr="00CF21CD">
        <w:t>ardów i wytycznych związanych z </w:t>
      </w:r>
      <w:r w:rsidRPr="00CF21CD">
        <w:t>programami zarządzania zwierz</w:t>
      </w:r>
      <w:r w:rsidR="00913CE4" w:rsidRPr="00CF21CD">
        <w:t>ętami</w:t>
      </w:r>
      <w:r w:rsidRPr="00CF21CD">
        <w:t xml:space="preserve"> na lotnisku (wykorzystanie modeli dobrych praktyk);</w:t>
      </w:r>
    </w:p>
    <w:p w14:paraId="74F24B59" w14:textId="77777777" w:rsidR="00C75CBF" w:rsidRPr="00CF21CD" w:rsidRDefault="00C75CBF" w:rsidP="00CF21CD">
      <w:pPr>
        <w:tabs>
          <w:tab w:val="left" w:pos="1134"/>
        </w:tabs>
        <w:ind w:left="1134" w:hanging="567"/>
      </w:pPr>
      <w:r w:rsidRPr="00CF21CD">
        <w:t xml:space="preserve">(3) </w:t>
      </w:r>
      <w:r w:rsidRPr="00CF21CD">
        <w:tab/>
        <w:t>świadomość lokalnej ekologii i biologii zwierz</w:t>
      </w:r>
      <w:r w:rsidR="00913CE4" w:rsidRPr="00CF21CD">
        <w:t>ąt</w:t>
      </w:r>
      <w:r w:rsidRPr="00CF21CD">
        <w:t xml:space="preserve">, w tym (o ile dotyczy) znaczenie dobrej </w:t>
      </w:r>
      <w:r w:rsidR="00A2619F" w:rsidRPr="00CF21CD">
        <w:t>strategii</w:t>
      </w:r>
      <w:r w:rsidRPr="00CF21CD">
        <w:t xml:space="preserve"> zarządzania trawą na lotnisku oraz korzyści</w:t>
      </w:r>
      <w:r w:rsidR="007B2231" w:rsidRPr="00CF21CD">
        <w:t>,</w:t>
      </w:r>
      <w:r w:rsidRPr="00CF21CD">
        <w:t xml:space="preserve"> jakich może ona dostarczyć dla kontroli zwierz</w:t>
      </w:r>
      <w:r w:rsidR="00913CE4" w:rsidRPr="00CF21CD">
        <w:t>ąt</w:t>
      </w:r>
      <w:r w:rsidRPr="00CF21CD">
        <w:t>;</w:t>
      </w:r>
    </w:p>
    <w:p w14:paraId="0E4184AE" w14:textId="77777777" w:rsidR="00C75CBF" w:rsidRPr="00CF21CD" w:rsidRDefault="00C75CBF" w:rsidP="00CF21CD">
      <w:pPr>
        <w:tabs>
          <w:tab w:val="left" w:pos="1134"/>
        </w:tabs>
        <w:ind w:left="1134" w:hanging="567"/>
      </w:pPr>
      <w:r w:rsidRPr="00CF21CD">
        <w:t xml:space="preserve">(4) </w:t>
      </w:r>
      <w:r w:rsidRPr="00CF21CD">
        <w:tab/>
        <w:t>znaczenie dokładnej identyfikacji i obserwacji zwierz</w:t>
      </w:r>
      <w:r w:rsidR="00913CE4" w:rsidRPr="00CF21CD">
        <w:t>ąt</w:t>
      </w:r>
      <w:r w:rsidRPr="00CF21CD">
        <w:t>, w tym wykorzystanie przewodników po terenie;</w:t>
      </w:r>
    </w:p>
    <w:p w14:paraId="028BB7B2" w14:textId="77777777" w:rsidR="00C75CBF" w:rsidRPr="00CF21CD" w:rsidRDefault="00C75CBF" w:rsidP="00CF21CD">
      <w:pPr>
        <w:tabs>
          <w:tab w:val="left" w:pos="1134"/>
        </w:tabs>
        <w:ind w:left="1134" w:hanging="567"/>
      </w:pPr>
      <w:r w:rsidRPr="00CF21CD">
        <w:t xml:space="preserve">(5) </w:t>
      </w:r>
      <w:r w:rsidRPr="00CF21CD">
        <w:tab/>
        <w:t xml:space="preserve">lokalne i krajowe przepisy prawa oraz przepisy dotyczące </w:t>
      </w:r>
      <w:r w:rsidR="00065536" w:rsidRPr="00CF21CD">
        <w:t xml:space="preserve">gatunków </w:t>
      </w:r>
      <w:r w:rsidR="00E41620" w:rsidRPr="00CF21CD">
        <w:t>rzadkich i </w:t>
      </w:r>
      <w:r w:rsidRPr="00CF21CD">
        <w:t>zagrożonych wyginięciem</w:t>
      </w:r>
      <w:r w:rsidR="00065536" w:rsidRPr="00CF21CD">
        <w:t xml:space="preserve">, </w:t>
      </w:r>
      <w:r w:rsidRPr="00CF21CD">
        <w:t xml:space="preserve">gatunków </w:t>
      </w:r>
      <w:r w:rsidR="00065536" w:rsidRPr="00CF21CD">
        <w:t xml:space="preserve">podlegających </w:t>
      </w:r>
      <w:r w:rsidRPr="00CF21CD">
        <w:t xml:space="preserve">specjalnej </w:t>
      </w:r>
      <w:r w:rsidR="00065536" w:rsidRPr="00CF21CD">
        <w:t>ochronie</w:t>
      </w:r>
      <w:r w:rsidRPr="00CF21CD">
        <w:t xml:space="preserve"> oraz </w:t>
      </w:r>
      <w:r w:rsidR="00065536" w:rsidRPr="00CF21CD">
        <w:t xml:space="preserve">odnosząca się do nich strategia </w:t>
      </w:r>
      <w:r w:rsidRPr="00CF21CD">
        <w:t>operatorów lotnisk;</w:t>
      </w:r>
    </w:p>
    <w:p w14:paraId="4512C8C8" w14:textId="77777777" w:rsidR="00C75CBF" w:rsidRPr="00CF21CD" w:rsidRDefault="00C75CBF" w:rsidP="00CF21CD">
      <w:pPr>
        <w:tabs>
          <w:tab w:val="left" w:pos="1134"/>
        </w:tabs>
        <w:ind w:left="1134" w:hanging="567"/>
      </w:pPr>
      <w:r w:rsidRPr="00CF21CD">
        <w:t xml:space="preserve">(6) </w:t>
      </w:r>
      <w:r w:rsidRPr="00CF21CD">
        <w:tab/>
        <w:t>zbi</w:t>
      </w:r>
      <w:r w:rsidR="00913CE4" w:rsidRPr="00CF21CD">
        <w:t>eranie szczątków po zderzeniach ze zwierzętami</w:t>
      </w:r>
      <w:r w:rsidRPr="00CF21CD">
        <w:t xml:space="preserve"> oraz zasady i procedury identyfikacyjne;</w:t>
      </w:r>
    </w:p>
    <w:p w14:paraId="7CAD856F" w14:textId="77777777" w:rsidR="00C75CBF" w:rsidRPr="00CF21CD" w:rsidRDefault="00C75CBF" w:rsidP="00CF21CD">
      <w:pPr>
        <w:tabs>
          <w:tab w:val="left" w:pos="1134"/>
        </w:tabs>
        <w:ind w:left="1134" w:hanging="567"/>
      </w:pPr>
      <w:r w:rsidRPr="00CF21CD">
        <w:t xml:space="preserve">(7) </w:t>
      </w:r>
      <w:r w:rsidRPr="00CF21CD">
        <w:tab/>
        <w:t>długoterminowe (pasywne) środki kontroli, włą</w:t>
      </w:r>
      <w:r w:rsidR="00E41620" w:rsidRPr="00CF21CD">
        <w:t>cznie z zarządzaniem gruntami i </w:t>
      </w:r>
      <w:r w:rsidRPr="00CF21CD">
        <w:t>siedliskami, zarówno na, jak</w:t>
      </w:r>
      <w:r w:rsidR="003026EC" w:rsidRPr="00CF21CD">
        <w:t>i i w otoczeniu lotniska, w tym</w:t>
      </w:r>
      <w:r w:rsidRPr="00CF21CD">
        <w:t xml:space="preserve"> identyfikacja elementów przyciągających </w:t>
      </w:r>
      <w:r w:rsidR="00913CE4" w:rsidRPr="00CF21CD">
        <w:t>z</w:t>
      </w:r>
      <w:r w:rsidRPr="00CF21CD">
        <w:t>wierz</w:t>
      </w:r>
      <w:r w:rsidR="00913CE4" w:rsidRPr="00CF21CD">
        <w:t>ęta</w:t>
      </w:r>
      <w:r w:rsidRPr="00CF21CD">
        <w:t xml:space="preserve">, strategie w zakresie roślinności, ochrona pomocy nawigacyjnych i system </w:t>
      </w:r>
      <w:r w:rsidR="000C7F88" w:rsidRPr="00CF21CD">
        <w:t>odwodnienia</w:t>
      </w:r>
      <w:r w:rsidRPr="00CF21CD">
        <w:t xml:space="preserve"> oraz praktyki zarządzania akwenami wodnymi;</w:t>
      </w:r>
    </w:p>
    <w:p w14:paraId="27E4EFEF" w14:textId="77777777" w:rsidR="00C75CBF" w:rsidRPr="00CF21CD" w:rsidRDefault="00C75CBF" w:rsidP="00CF21CD">
      <w:pPr>
        <w:tabs>
          <w:tab w:val="left" w:pos="1134"/>
        </w:tabs>
        <w:ind w:left="1134" w:hanging="567"/>
      </w:pPr>
      <w:r w:rsidRPr="00CF21CD">
        <w:t xml:space="preserve">(8) </w:t>
      </w:r>
      <w:r w:rsidRPr="00CF21CD">
        <w:tab/>
        <w:t>krótkoterminowe (aktywne) środki taktyczne, wykorzystujące ugruntowane, skuteczne techniki usuwania, rozpraszania i kontroli zwierz</w:t>
      </w:r>
      <w:r w:rsidR="00913CE4" w:rsidRPr="00CF21CD">
        <w:t>ąt</w:t>
      </w:r>
      <w:r w:rsidRPr="00CF21CD">
        <w:t>;</w:t>
      </w:r>
    </w:p>
    <w:p w14:paraId="14D55A00" w14:textId="77777777" w:rsidR="00C75CBF" w:rsidRPr="00CF21CD" w:rsidRDefault="00C75CBF" w:rsidP="00CF21CD">
      <w:pPr>
        <w:tabs>
          <w:tab w:val="left" w:pos="1134"/>
        </w:tabs>
        <w:ind w:left="1134" w:hanging="567"/>
      </w:pPr>
      <w:r w:rsidRPr="00CF21CD">
        <w:t xml:space="preserve">(9) </w:t>
      </w:r>
      <w:r w:rsidRPr="00CF21CD">
        <w:tab/>
        <w:t xml:space="preserve">dokumentowanie </w:t>
      </w:r>
      <w:r w:rsidR="003026EC" w:rsidRPr="00CF21CD">
        <w:t>aktywności</w:t>
      </w:r>
      <w:r w:rsidRPr="00CF21CD">
        <w:t xml:space="preserve"> i środków kontroli</w:t>
      </w:r>
      <w:r w:rsidR="00913CE4" w:rsidRPr="00CF21CD">
        <w:t xml:space="preserve"> zwierząt</w:t>
      </w:r>
      <w:r w:rsidRPr="00CF21CD">
        <w:t xml:space="preserve"> oraz procedur</w:t>
      </w:r>
      <w:r w:rsidR="00C94D75" w:rsidRPr="00CF21CD">
        <w:t>y</w:t>
      </w:r>
      <w:r w:rsidRPr="00CF21CD">
        <w:t xml:space="preserve"> </w:t>
      </w:r>
      <w:r w:rsidR="00D362CB" w:rsidRPr="00CF21CD">
        <w:t>zgłaszania</w:t>
      </w:r>
      <w:r w:rsidR="00C94D75" w:rsidRPr="00CF21CD">
        <w:t xml:space="preserve"> </w:t>
      </w:r>
      <w:r w:rsidRPr="00CF21CD">
        <w:t>(plan zarządzania zwierz</w:t>
      </w:r>
      <w:r w:rsidR="00913CE4" w:rsidRPr="00CF21CD">
        <w:t>ętami</w:t>
      </w:r>
      <w:r w:rsidRPr="00CF21CD">
        <w:t xml:space="preserve"> na lotnisku);</w:t>
      </w:r>
    </w:p>
    <w:p w14:paraId="57EA71FD" w14:textId="77777777" w:rsidR="00C75CBF" w:rsidRPr="00CF21CD" w:rsidRDefault="00C75CBF" w:rsidP="00CF21CD">
      <w:pPr>
        <w:tabs>
          <w:tab w:val="left" w:pos="1134"/>
        </w:tabs>
        <w:ind w:left="1134" w:hanging="567"/>
      </w:pPr>
      <w:r w:rsidRPr="00CF21CD">
        <w:t xml:space="preserve">(10) </w:t>
      </w:r>
      <w:r w:rsidRPr="00CF21CD">
        <w:tab/>
        <w:t>broń palna i bezpieczeństwo w terenie, w tym stosowanie środków ochrony indywidualnej; oraz</w:t>
      </w:r>
    </w:p>
    <w:p w14:paraId="5823D565" w14:textId="77777777" w:rsidR="00C75CBF" w:rsidRPr="00CF21CD" w:rsidRDefault="00C75CBF" w:rsidP="00CF21CD">
      <w:pPr>
        <w:tabs>
          <w:tab w:val="left" w:pos="1134"/>
        </w:tabs>
        <w:ind w:left="1134" w:hanging="567"/>
      </w:pPr>
      <w:r w:rsidRPr="00CF21CD">
        <w:t xml:space="preserve">(11) </w:t>
      </w:r>
      <w:r w:rsidRPr="00CF21CD">
        <w:tab/>
        <w:t>ocena ryzyka zderzenia z</w:t>
      </w:r>
      <w:r w:rsidR="00D23CBA" w:rsidRPr="00CF21CD">
        <w:t>e zwierzę</w:t>
      </w:r>
      <w:r w:rsidR="00913CE4" w:rsidRPr="00CF21CD">
        <w:t>tami</w:t>
      </w:r>
      <w:r w:rsidRPr="00CF21CD">
        <w:t xml:space="preserve"> i zasady zarządzania ryzykiem oraz jak te programy są zintegrowane z systemem zarządzania bezpieczeństwem lotniska.</w:t>
      </w:r>
    </w:p>
    <w:p w14:paraId="71BE5F67" w14:textId="77777777" w:rsidR="00C75CBF" w:rsidRPr="00CF21CD" w:rsidRDefault="00C75CBF" w:rsidP="00CF21CD">
      <w:pPr>
        <w:tabs>
          <w:tab w:val="left" w:pos="709"/>
        </w:tabs>
        <w:ind w:left="567" w:hanging="567"/>
      </w:pPr>
      <w:r w:rsidRPr="00CF21CD">
        <w:t xml:space="preserve">(e) </w:t>
      </w:r>
      <w:r w:rsidRPr="00CF21CD">
        <w:tab/>
        <w:t>Personel kontroli zwierz</w:t>
      </w:r>
      <w:r w:rsidR="00D23CBA" w:rsidRPr="00CF21CD">
        <w:t>ąt</w:t>
      </w:r>
      <w:r w:rsidRPr="00CF21CD">
        <w:t xml:space="preserve"> powinien być w pełni świadomy stanu i warunków funkcjonowania środowiska lotniskowego. Jeżeli nie jest to istotne, to personel kontroli zwierz</w:t>
      </w:r>
      <w:r w:rsidR="00D23CBA" w:rsidRPr="00CF21CD">
        <w:t>ąt</w:t>
      </w:r>
      <w:r w:rsidRPr="00CF21CD">
        <w:t xml:space="preserve"> powinien przejść odpowiednie szkolenie obejmujące:</w:t>
      </w:r>
    </w:p>
    <w:p w14:paraId="2F5ED8D9" w14:textId="77777777" w:rsidR="00C75CBF" w:rsidRPr="00CF21CD" w:rsidRDefault="00C75CBF" w:rsidP="00CF21CD">
      <w:pPr>
        <w:tabs>
          <w:tab w:val="left" w:pos="1134"/>
        </w:tabs>
        <w:ind w:left="1134" w:hanging="567"/>
      </w:pPr>
      <w:r w:rsidRPr="00CF21CD">
        <w:t xml:space="preserve">(1) </w:t>
      </w:r>
      <w:r w:rsidRPr="00CF21CD">
        <w:tab/>
        <w:t>szkolenie kierowców w strefie operacyjnej lotniska, w tym informacje o lotnisku, kontroli ruchu lotniczego, łączności, oznakowaniu poziomym, znakach pionowych, pomocach nawigacyjnych, operacjach lotniskowych i bezpieczeństwie oraz innych sprawach, które operator lotniska uzna za stosowne; oraz</w:t>
      </w:r>
    </w:p>
    <w:p w14:paraId="64B1BBFF" w14:textId="77777777" w:rsidR="00C75CBF" w:rsidRPr="00CF21CD" w:rsidRDefault="00C75CBF" w:rsidP="00CF21CD">
      <w:pPr>
        <w:tabs>
          <w:tab w:val="left" w:pos="1134"/>
        </w:tabs>
        <w:ind w:left="1134" w:hanging="567"/>
      </w:pPr>
      <w:r w:rsidRPr="00CF21CD">
        <w:t xml:space="preserve">(2) </w:t>
      </w:r>
      <w:r w:rsidRPr="00CF21CD">
        <w:tab/>
        <w:t>informacje o statkach powietrznych, w tym identyfikację statków powietrznych, konstrukcje silników lotniczych oraz wpływ zderzeń z</w:t>
      </w:r>
      <w:r w:rsidR="00D23CBA" w:rsidRPr="00CF21CD">
        <w:t>e zwierzętami</w:t>
      </w:r>
      <w:r w:rsidRPr="00CF21CD">
        <w:t xml:space="preserve"> na systemy statków powietrznych.</w:t>
      </w:r>
    </w:p>
    <w:p w14:paraId="11860433" w14:textId="77777777" w:rsidR="00C75CBF" w:rsidRPr="00CF21CD" w:rsidRDefault="00C75CBF" w:rsidP="00CF21CD">
      <w:pPr>
        <w:tabs>
          <w:tab w:val="left" w:pos="709"/>
        </w:tabs>
        <w:ind w:left="567" w:hanging="567"/>
      </w:pPr>
      <w:r w:rsidRPr="00CF21CD">
        <w:t xml:space="preserve">(f) </w:t>
      </w:r>
      <w:r w:rsidRPr="00CF21CD">
        <w:tab/>
        <w:t xml:space="preserve">Należy zapewnić, </w:t>
      </w:r>
      <w:r w:rsidR="00D23CBA" w:rsidRPr="00CF21CD">
        <w:t>aby</w:t>
      </w:r>
      <w:r w:rsidRPr="00CF21CD">
        <w:t xml:space="preserve"> personel kontroli zwierz</w:t>
      </w:r>
      <w:r w:rsidR="00D23CBA" w:rsidRPr="00CF21CD">
        <w:t>ąt utrzymywał</w:t>
      </w:r>
      <w:r w:rsidRPr="00CF21CD">
        <w:t xml:space="preserve"> kompetencje </w:t>
      </w:r>
      <w:r w:rsidR="00D23CBA" w:rsidRPr="00CF21CD">
        <w:t>do sprawowania tej funkcji</w:t>
      </w:r>
      <w:r w:rsidRPr="00CF21CD">
        <w:t xml:space="preserve">. Można to osiągnąć poprzez regularne szkolenia odświeżające lub poprzez inny system monitorowania, możliwy do zaakceptowania przez właściwy organ. Utrzymanie kompetencji powinno obejmować obszary określone w </w:t>
      </w:r>
      <w:r w:rsidR="00303DAF" w:rsidRPr="00CF21CD">
        <w:t>punkt</w:t>
      </w:r>
      <w:r w:rsidRPr="00CF21CD">
        <w:t>ach (d) i (e) powyżej, oraz:</w:t>
      </w:r>
    </w:p>
    <w:p w14:paraId="5D5BD4D8" w14:textId="77777777" w:rsidR="00C75CBF" w:rsidRPr="00CF21CD" w:rsidRDefault="00C75CBF" w:rsidP="00CF21CD">
      <w:pPr>
        <w:tabs>
          <w:tab w:val="left" w:pos="1134"/>
        </w:tabs>
        <w:ind w:left="1134" w:hanging="567"/>
      </w:pPr>
      <w:r w:rsidRPr="00CF21CD">
        <w:t xml:space="preserve">(1) </w:t>
      </w:r>
      <w:r w:rsidRPr="00CF21CD">
        <w:tab/>
        <w:t>przeglądy bezpieczeństwa obchodzenia się bronią palną;</w:t>
      </w:r>
    </w:p>
    <w:p w14:paraId="270144C7" w14:textId="77777777" w:rsidR="00C75CBF" w:rsidRPr="00CF21CD" w:rsidRDefault="00C75CBF" w:rsidP="00CF21CD">
      <w:pPr>
        <w:tabs>
          <w:tab w:val="left" w:pos="1134"/>
        </w:tabs>
        <w:ind w:left="1134" w:hanging="567"/>
      </w:pPr>
      <w:r w:rsidRPr="00CF21CD">
        <w:t xml:space="preserve">(2) </w:t>
      </w:r>
      <w:r w:rsidRPr="00CF21CD">
        <w:tab/>
        <w:t>zmiany w środowisku lokalnym;</w:t>
      </w:r>
    </w:p>
    <w:p w14:paraId="76B845C1" w14:textId="77777777" w:rsidR="00C75CBF" w:rsidRPr="00CF21CD" w:rsidRDefault="00C75CBF" w:rsidP="00CF21CD">
      <w:pPr>
        <w:tabs>
          <w:tab w:val="left" w:pos="1134"/>
        </w:tabs>
        <w:ind w:left="1134" w:hanging="567"/>
      </w:pPr>
      <w:r w:rsidRPr="00CF21CD">
        <w:t xml:space="preserve">(3) </w:t>
      </w:r>
      <w:r w:rsidRPr="00CF21CD">
        <w:tab/>
        <w:t>zmiany w polityce zarządzania ryzykiem;</w:t>
      </w:r>
    </w:p>
    <w:p w14:paraId="1658F78D" w14:textId="77777777" w:rsidR="00C75CBF" w:rsidRPr="00CF21CD" w:rsidRDefault="00C75CBF" w:rsidP="00CF21CD">
      <w:pPr>
        <w:tabs>
          <w:tab w:val="left" w:pos="1134"/>
        </w:tabs>
        <w:ind w:left="1134" w:hanging="567"/>
      </w:pPr>
      <w:r w:rsidRPr="00CF21CD">
        <w:t xml:space="preserve">(4) </w:t>
      </w:r>
      <w:r w:rsidRPr="00CF21CD">
        <w:tab/>
        <w:t>ostatnie wydarzenia związane z</w:t>
      </w:r>
      <w:r w:rsidR="00D23CBA" w:rsidRPr="00CF21CD">
        <w:t>e</w:t>
      </w:r>
      <w:r w:rsidRPr="00CF21CD">
        <w:t xml:space="preserve"> zwierz</w:t>
      </w:r>
      <w:r w:rsidR="00D23CBA" w:rsidRPr="00CF21CD">
        <w:t>ętami</w:t>
      </w:r>
      <w:r w:rsidRPr="00CF21CD">
        <w:t xml:space="preserve"> na lotnisku;</w:t>
      </w:r>
    </w:p>
    <w:p w14:paraId="6E1D8834" w14:textId="77777777" w:rsidR="00C75CBF" w:rsidRPr="00CF21CD" w:rsidRDefault="00C75CBF" w:rsidP="00CF21CD">
      <w:pPr>
        <w:tabs>
          <w:tab w:val="left" w:pos="1134"/>
        </w:tabs>
        <w:ind w:left="1134" w:hanging="567"/>
      </w:pPr>
      <w:r w:rsidRPr="00CF21CD">
        <w:t xml:space="preserve">(5) </w:t>
      </w:r>
      <w:r w:rsidRPr="00CF21CD">
        <w:tab/>
        <w:t>ulepszenia w zakresie środków czynnych i biernych; oraz</w:t>
      </w:r>
    </w:p>
    <w:p w14:paraId="7DFF24A1" w14:textId="77777777" w:rsidR="00C75CBF" w:rsidRPr="00CF21CD" w:rsidRDefault="00C75CBF" w:rsidP="00CF21CD">
      <w:pPr>
        <w:tabs>
          <w:tab w:val="left" w:pos="1134"/>
        </w:tabs>
        <w:ind w:left="1134" w:hanging="567"/>
      </w:pPr>
      <w:r w:rsidRPr="00CF21CD">
        <w:lastRenderedPageBreak/>
        <w:t xml:space="preserve">(6) </w:t>
      </w:r>
      <w:r w:rsidRPr="00CF21CD">
        <w:tab/>
        <w:t>jakiekolwiek inne sprawy, które operator lotniska uzna za stosowne.</w:t>
      </w:r>
    </w:p>
    <w:p w14:paraId="402D2A80" w14:textId="77777777" w:rsidR="00C75CBF" w:rsidRPr="00CF21CD" w:rsidRDefault="00C75CBF" w:rsidP="00CF21CD">
      <w:pPr>
        <w:tabs>
          <w:tab w:val="left" w:pos="1134"/>
        </w:tabs>
      </w:pPr>
    </w:p>
    <w:p w14:paraId="1FC44DA3" w14:textId="77777777" w:rsidR="00C75CBF" w:rsidRPr="00CF21CD" w:rsidRDefault="00657619" w:rsidP="00CF21CD">
      <w:pPr>
        <w:pStyle w:val="Nagwek4"/>
      </w:pPr>
      <w:bookmarkStart w:id="254" w:name="_Toc489967219"/>
      <w:r w:rsidRPr="00CF21CD">
        <w:t xml:space="preserve">GM4 ADR.OPS.B.020 </w:t>
      </w:r>
      <w:r w:rsidR="005727FA" w:rsidRPr="00CF21CD">
        <w:t xml:space="preserve">   </w:t>
      </w:r>
      <w:r w:rsidR="00496329" w:rsidRPr="00CF21CD">
        <w:t>Zmniejszanie zagrożeń zderzenia z</w:t>
      </w:r>
      <w:r w:rsidR="00D23CBA" w:rsidRPr="00CF21CD">
        <w:t>e</w:t>
      </w:r>
      <w:r w:rsidR="00496329" w:rsidRPr="00CF21CD">
        <w:t xml:space="preserve"> zwierzętami</w:t>
      </w:r>
      <w:bookmarkEnd w:id="254"/>
    </w:p>
    <w:p w14:paraId="48E33796" w14:textId="77777777" w:rsidR="00C75CBF" w:rsidRPr="00CF21CD" w:rsidRDefault="00C75CBF" w:rsidP="00CF21CD">
      <w:pPr>
        <w:tabs>
          <w:tab w:val="left" w:pos="9072"/>
        </w:tabs>
        <w:spacing w:before="240"/>
        <w:ind w:right="848"/>
      </w:pPr>
      <w:r w:rsidRPr="00CF21CD">
        <w:t>REJESTROWANIE I POWIADAMIANIE O ZDERZENIACH Z</w:t>
      </w:r>
      <w:r w:rsidR="00D23CBA" w:rsidRPr="00CF21CD">
        <w:t>E</w:t>
      </w:r>
      <w:r w:rsidRPr="00CF21CD">
        <w:t xml:space="preserve"> ZWIERZ</w:t>
      </w:r>
      <w:r w:rsidR="00D23CBA" w:rsidRPr="00CF21CD">
        <w:t>ĘTAMI ORAZ O ZAOBSERWOWANYCH ZWI</w:t>
      </w:r>
      <w:r w:rsidR="00A118DB" w:rsidRPr="00CF21CD">
        <w:t>ERZ</w:t>
      </w:r>
      <w:r w:rsidR="00D23CBA" w:rsidRPr="00CF21CD">
        <w:t>ĘTACH</w:t>
      </w:r>
    </w:p>
    <w:p w14:paraId="4FD8595F" w14:textId="77777777" w:rsidR="00C75CBF" w:rsidRPr="00CF21CD" w:rsidRDefault="00C75CBF" w:rsidP="00CF21CD">
      <w:pPr>
        <w:tabs>
          <w:tab w:val="left" w:pos="709"/>
        </w:tabs>
        <w:ind w:left="567" w:hanging="567"/>
      </w:pPr>
      <w:r w:rsidRPr="00CF21CD">
        <w:t xml:space="preserve">(a) </w:t>
      </w:r>
      <w:r w:rsidRPr="00CF21CD">
        <w:tab/>
        <w:t>Należy prowadzić rejestr wszystkich działań związanych z</w:t>
      </w:r>
      <w:r w:rsidR="00A118DB" w:rsidRPr="00CF21CD">
        <w:t>e</w:t>
      </w:r>
      <w:r w:rsidRPr="00CF21CD">
        <w:t xml:space="preserve"> zwierz</w:t>
      </w:r>
      <w:r w:rsidR="00A118DB" w:rsidRPr="00CF21CD">
        <w:t>ętami</w:t>
      </w:r>
      <w:r w:rsidRPr="00CF21CD">
        <w:t xml:space="preserve"> lub „dziennik aktywności ptaków/</w:t>
      </w:r>
      <w:r w:rsidR="00A118DB" w:rsidRPr="00CF21CD">
        <w:t>zwierząt</w:t>
      </w:r>
      <w:r w:rsidRPr="00CF21CD">
        <w:t>”. Dziennik powinien zawierać, co najmniej, następujące informacje:</w:t>
      </w:r>
    </w:p>
    <w:p w14:paraId="39E97039" w14:textId="77777777" w:rsidR="00C75CBF" w:rsidRPr="00CF21CD" w:rsidRDefault="00C75CBF" w:rsidP="00CF21CD">
      <w:pPr>
        <w:tabs>
          <w:tab w:val="left" w:pos="1134"/>
        </w:tabs>
        <w:ind w:left="1134" w:hanging="567"/>
      </w:pPr>
      <w:r w:rsidRPr="00CF21CD">
        <w:t xml:space="preserve">(1) </w:t>
      </w:r>
      <w:r w:rsidRPr="00CF21CD">
        <w:tab/>
        <w:t>ilości, gatunki i lokalizacja widzianych ptaków/zwierz</w:t>
      </w:r>
      <w:r w:rsidR="00A118DB" w:rsidRPr="00CF21CD">
        <w:t>ąt</w:t>
      </w:r>
      <w:r w:rsidRPr="00CF21CD">
        <w:t>; oraz</w:t>
      </w:r>
    </w:p>
    <w:p w14:paraId="4B8304F6" w14:textId="77777777" w:rsidR="00C75CBF" w:rsidRPr="00CF21CD" w:rsidRDefault="00C75CBF" w:rsidP="00CF21CD">
      <w:pPr>
        <w:tabs>
          <w:tab w:val="left" w:pos="1134"/>
        </w:tabs>
        <w:ind w:left="1134" w:hanging="567"/>
      </w:pPr>
      <w:r w:rsidRPr="00CF21CD">
        <w:t xml:space="preserve">(2) </w:t>
      </w:r>
      <w:r w:rsidRPr="00CF21CD">
        <w:tab/>
        <w:t>działania podjęte w celu rozproszenia ptaków/zwierz</w:t>
      </w:r>
      <w:r w:rsidR="00A118DB" w:rsidRPr="00CF21CD">
        <w:t>ąt</w:t>
      </w:r>
      <w:r w:rsidRPr="00CF21CD">
        <w:t xml:space="preserve"> oraz wyniki tych działań.</w:t>
      </w:r>
    </w:p>
    <w:p w14:paraId="7C622B6D" w14:textId="77777777" w:rsidR="00C75CBF" w:rsidRPr="00CF21CD" w:rsidRDefault="00C75CBF" w:rsidP="00CF21CD">
      <w:pPr>
        <w:tabs>
          <w:tab w:val="left" w:pos="709"/>
        </w:tabs>
        <w:ind w:left="567" w:hanging="567"/>
      </w:pPr>
      <w:r w:rsidRPr="00CF21CD">
        <w:t xml:space="preserve">(b) </w:t>
      </w:r>
      <w:r w:rsidRPr="00CF21CD">
        <w:tab/>
        <w:t>Dziennik powinien być uzupełniany w regularnych odstępach czasu przez personel kontroli zwierz</w:t>
      </w:r>
      <w:r w:rsidR="00A118DB" w:rsidRPr="00CF21CD">
        <w:t>ąt</w:t>
      </w:r>
      <w:r w:rsidRPr="00CF21CD">
        <w:t>.</w:t>
      </w:r>
    </w:p>
    <w:p w14:paraId="5D290189" w14:textId="77777777" w:rsidR="00C75CBF" w:rsidRPr="00CF21CD" w:rsidRDefault="00C75CBF" w:rsidP="00CF21CD">
      <w:pPr>
        <w:tabs>
          <w:tab w:val="left" w:pos="709"/>
        </w:tabs>
        <w:ind w:left="567" w:hanging="567"/>
      </w:pPr>
      <w:r w:rsidRPr="00CF21CD">
        <w:t xml:space="preserve">(c) </w:t>
      </w:r>
      <w:r w:rsidRPr="00CF21CD">
        <w:tab/>
        <w:t>Dziennik powinien być analizowany w celu określenia, które</w:t>
      </w:r>
      <w:r w:rsidR="00D362CB" w:rsidRPr="00CF21CD">
        <w:t xml:space="preserve"> gatunki stanowią zagrożenie, w </w:t>
      </w:r>
      <w:r w:rsidRPr="00CF21CD">
        <w:t>jakich porach dnia i roku, lub w jakich warunkach pogodowych, itp.</w:t>
      </w:r>
    </w:p>
    <w:p w14:paraId="092CD83D" w14:textId="77777777" w:rsidR="00C75CBF" w:rsidRPr="00CF21CD" w:rsidRDefault="00C75CBF" w:rsidP="00CF21CD">
      <w:pPr>
        <w:tabs>
          <w:tab w:val="left" w:pos="709"/>
        </w:tabs>
        <w:ind w:left="567" w:hanging="567"/>
      </w:pPr>
      <w:r w:rsidRPr="00CF21CD">
        <w:t xml:space="preserve">(d) </w:t>
      </w:r>
      <w:r w:rsidRPr="00CF21CD">
        <w:tab/>
        <w:t xml:space="preserve">Operator lotniska powinien mieć wdrożony system </w:t>
      </w:r>
      <w:r w:rsidR="00D362CB" w:rsidRPr="00CF21CD">
        <w:t>zbierania zgłoszeń o zderzeniach z </w:t>
      </w:r>
      <w:r w:rsidR="00A118DB" w:rsidRPr="00CF21CD">
        <w:t>ptakami</w:t>
      </w:r>
      <w:r w:rsidRPr="00CF21CD">
        <w:t>/zwierz</w:t>
      </w:r>
      <w:r w:rsidR="00A118DB" w:rsidRPr="00CF21CD">
        <w:t>ętami</w:t>
      </w:r>
      <w:r w:rsidRPr="00CF21CD">
        <w:t>, w ścisłej współpracy z właścicielami danych, takimi jak operatorzy statków powietrznych, instytucje zapewniające służby żeglugi powietrznej, wydziały obsługi silników lotniczych, itp.</w:t>
      </w:r>
    </w:p>
    <w:p w14:paraId="18704C1E" w14:textId="77777777" w:rsidR="00C75CBF" w:rsidRPr="00CF21CD" w:rsidRDefault="00C75CBF" w:rsidP="00CF21CD">
      <w:pPr>
        <w:tabs>
          <w:tab w:val="left" w:pos="709"/>
        </w:tabs>
        <w:ind w:left="567" w:hanging="567"/>
      </w:pPr>
    </w:p>
    <w:p w14:paraId="2724D7F8" w14:textId="77777777" w:rsidR="00C75CBF" w:rsidRPr="00CF21CD" w:rsidRDefault="00C75CBF" w:rsidP="00CF21CD">
      <w:pPr>
        <w:pStyle w:val="Nagwek3"/>
        <w:tabs>
          <w:tab w:val="clear" w:pos="2410"/>
          <w:tab w:val="left" w:pos="2552"/>
        </w:tabs>
        <w:ind w:left="2552" w:hanging="2552"/>
        <w:rPr>
          <w:rFonts w:cs="Times New Roman"/>
        </w:rPr>
      </w:pPr>
      <w:bookmarkStart w:id="255" w:name="_Toc489967220"/>
      <w:r w:rsidRPr="00CF21CD">
        <w:t xml:space="preserve">AMC1 ADR.OPS.B.025 </w:t>
      </w:r>
      <w:r w:rsidR="005727FA" w:rsidRPr="00CF21CD">
        <w:t xml:space="preserve">   </w:t>
      </w:r>
      <w:r w:rsidRPr="00CF21CD">
        <w:t>Użytkowanie pojazdów</w:t>
      </w:r>
      <w:bookmarkEnd w:id="255"/>
    </w:p>
    <w:p w14:paraId="4B7DF9FE" w14:textId="77777777" w:rsidR="00C75CBF" w:rsidRPr="00CF21CD" w:rsidRDefault="00C75CBF" w:rsidP="00CF21CD">
      <w:pPr>
        <w:spacing w:before="240"/>
      </w:pPr>
      <w:r w:rsidRPr="00CF21CD">
        <w:t>PROGRAM SZKOLENIA</w:t>
      </w:r>
    </w:p>
    <w:p w14:paraId="3AEC6841" w14:textId="77777777" w:rsidR="00C75CBF" w:rsidRPr="00CF21CD" w:rsidRDefault="00C75CBF" w:rsidP="00CF21CD">
      <w:pPr>
        <w:tabs>
          <w:tab w:val="left" w:pos="709"/>
        </w:tabs>
        <w:ind w:left="567" w:hanging="567"/>
      </w:pPr>
      <w:r w:rsidRPr="00CF21CD">
        <w:t xml:space="preserve">(a) </w:t>
      </w:r>
      <w:r w:rsidRPr="00CF21CD">
        <w:tab/>
        <w:t>W zależności od skali i złożoności lotniska oraz indywidualnych wymagań kierowcy, program szkolenia powinien uwzględniać następujące główne obszary:</w:t>
      </w:r>
    </w:p>
    <w:p w14:paraId="1A685D6F" w14:textId="77777777" w:rsidR="00C75CBF" w:rsidRPr="00CF21CD" w:rsidRDefault="00C75CBF" w:rsidP="00CF21CD">
      <w:pPr>
        <w:tabs>
          <w:tab w:val="left" w:pos="1134"/>
        </w:tabs>
        <w:ind w:left="1134" w:hanging="567"/>
      </w:pPr>
      <w:r w:rsidRPr="00CF21CD">
        <w:t xml:space="preserve">(1) </w:t>
      </w:r>
      <w:r w:rsidRPr="00CF21CD">
        <w:tab/>
        <w:t xml:space="preserve">ogólny program szkolenia kierowców pojazdów poruszających się w </w:t>
      </w:r>
      <w:r w:rsidR="00D85DE6" w:rsidRPr="00CF21CD">
        <w:t>strefie operacyjnej</w:t>
      </w:r>
      <w:r w:rsidR="00E41620" w:rsidRPr="00CF21CD">
        <w:t xml:space="preserve"> lotniska</w:t>
      </w:r>
      <w:r w:rsidRPr="00CF21CD">
        <w:t xml:space="preserve">, który obejmuje bezpieczeństwo </w:t>
      </w:r>
      <w:r w:rsidR="00E41620" w:rsidRPr="00CF21CD">
        <w:t xml:space="preserve">operacyjne </w:t>
      </w:r>
      <w:r w:rsidRPr="00CF21CD">
        <w:t xml:space="preserve">pojazdów i urządzeń </w:t>
      </w:r>
      <w:r w:rsidR="00E41620" w:rsidRPr="00CF21CD">
        <w:t xml:space="preserve">działających </w:t>
      </w:r>
      <w:r w:rsidRPr="00CF21CD">
        <w:t>w bezpośrednim sąsiedztwie statków powietrznych w polu ruchu naziemnego, to jest na drogach startowych, drogach kołowania, płytach postojowych, st</w:t>
      </w:r>
      <w:r w:rsidR="00E41620" w:rsidRPr="00CF21CD">
        <w:t>anowiskach postojowych</w:t>
      </w:r>
      <w:r w:rsidRPr="00CF21CD">
        <w:t xml:space="preserve">, drogach </w:t>
      </w:r>
      <w:r w:rsidR="00E41620" w:rsidRPr="00CF21CD">
        <w:t xml:space="preserve">ruchu kołowego oraz </w:t>
      </w:r>
      <w:r w:rsidR="008979FD" w:rsidRPr="00CF21CD">
        <w:t xml:space="preserve">w terenie przylegającym </w:t>
      </w:r>
      <w:r w:rsidRPr="00CF21CD">
        <w:t>do pola ruchu naziemnego;</w:t>
      </w:r>
    </w:p>
    <w:p w14:paraId="30D51A4E" w14:textId="77777777" w:rsidR="00C75CBF" w:rsidRPr="00CF21CD" w:rsidRDefault="00C75CBF" w:rsidP="00CF21CD">
      <w:pPr>
        <w:tabs>
          <w:tab w:val="left" w:pos="1134"/>
        </w:tabs>
        <w:ind w:left="1134" w:hanging="567"/>
      </w:pPr>
      <w:r w:rsidRPr="00CF21CD">
        <w:t xml:space="preserve">(2) </w:t>
      </w:r>
      <w:r w:rsidRPr="00CF21CD">
        <w:tab/>
        <w:t>szkolenie</w:t>
      </w:r>
      <w:r w:rsidR="008979FD" w:rsidRPr="00CF21CD">
        <w:t xml:space="preserve"> </w:t>
      </w:r>
      <w:r w:rsidRPr="00CF21CD">
        <w:t>na konkretnym pojeździe lub urządzeniu, np. samochodzie, holowniku, podnośniku kontenerów, autokarze;</w:t>
      </w:r>
    </w:p>
    <w:p w14:paraId="7A5EF7E7" w14:textId="77777777" w:rsidR="008979FD" w:rsidRPr="00CF21CD" w:rsidRDefault="00C75CBF" w:rsidP="00CF21CD">
      <w:pPr>
        <w:tabs>
          <w:tab w:val="left" w:pos="1134"/>
        </w:tabs>
        <w:ind w:left="1134" w:hanging="567"/>
      </w:pPr>
      <w:r w:rsidRPr="00CF21CD">
        <w:t xml:space="preserve">(3) </w:t>
      </w:r>
      <w:r w:rsidRPr="00CF21CD">
        <w:tab/>
        <w:t>dodatkowe szkolenie</w:t>
      </w:r>
      <w:r w:rsidR="008979FD" w:rsidRPr="00CF21CD">
        <w:t>,</w:t>
      </w:r>
      <w:r w:rsidRPr="00CF21CD">
        <w:t xml:space="preserve"> w zakresie zagrożeń związanych z drogami startowymi i drogami kołowania, oraz w zakresie </w:t>
      </w:r>
      <w:r w:rsidR="008979FD" w:rsidRPr="00CF21CD">
        <w:t xml:space="preserve">używania środków łączności radiotelefonicznej i </w:t>
      </w:r>
      <w:r w:rsidRPr="00CF21CD">
        <w:t xml:space="preserve">właściwego </w:t>
      </w:r>
      <w:r w:rsidR="008979FD" w:rsidRPr="00CF21CD">
        <w:t>stosowania</w:t>
      </w:r>
      <w:r w:rsidRPr="00CF21CD">
        <w:t xml:space="preserve"> standardowej frazeologii RTF</w:t>
      </w:r>
      <w:r w:rsidR="008979FD" w:rsidRPr="00CF21CD">
        <w:t>, powinno być prowadzone dla kierowców pojazdów, które mają poruszać się w polu manewrowym.</w:t>
      </w:r>
    </w:p>
    <w:p w14:paraId="28594365" w14:textId="77777777" w:rsidR="00C75CBF" w:rsidRPr="00CF21CD" w:rsidRDefault="00C75CBF" w:rsidP="00CF21CD">
      <w:pPr>
        <w:tabs>
          <w:tab w:val="left" w:pos="709"/>
        </w:tabs>
        <w:ind w:left="567" w:hanging="567"/>
      </w:pPr>
      <w:r w:rsidRPr="00CF21CD">
        <w:t xml:space="preserve">(b) </w:t>
      </w:r>
      <w:r w:rsidRPr="00CF21CD">
        <w:tab/>
        <w:t xml:space="preserve">Operator lotniska powinien ustanowić system wydawania </w:t>
      </w:r>
      <w:r w:rsidR="00AC185D" w:rsidRPr="00CF21CD">
        <w:t>zezwoleń</w:t>
      </w:r>
      <w:r w:rsidRPr="00CF21CD">
        <w:t xml:space="preserve"> </w:t>
      </w:r>
      <w:r w:rsidR="00AC185D" w:rsidRPr="00CF21CD">
        <w:t>na prowadzenie</w:t>
      </w:r>
      <w:r w:rsidRPr="00CF21CD">
        <w:t xml:space="preserve"> pojazdów w polu ruchu naziemnego oraz warunków ich przedłużenia.</w:t>
      </w:r>
    </w:p>
    <w:p w14:paraId="037B3184" w14:textId="77777777" w:rsidR="00C75CBF" w:rsidRPr="00CF21CD" w:rsidRDefault="00C75CBF" w:rsidP="00CF21CD">
      <w:pPr>
        <w:tabs>
          <w:tab w:val="left" w:pos="709"/>
        </w:tabs>
        <w:ind w:left="567" w:hanging="567"/>
      </w:pPr>
    </w:p>
    <w:p w14:paraId="282754CB" w14:textId="77777777" w:rsidR="00C75CBF" w:rsidRPr="00CF21CD" w:rsidRDefault="00C75CBF" w:rsidP="00CF21CD">
      <w:pPr>
        <w:pStyle w:val="Nagwek3"/>
        <w:tabs>
          <w:tab w:val="clear" w:pos="2410"/>
          <w:tab w:val="left" w:pos="2552"/>
        </w:tabs>
        <w:ind w:left="2552" w:hanging="2552"/>
      </w:pPr>
      <w:bookmarkStart w:id="256" w:name="_Toc489967221"/>
      <w:r w:rsidRPr="00CF21CD">
        <w:t xml:space="preserve">AMC2 ADR.OPS.B.025 </w:t>
      </w:r>
      <w:r w:rsidR="005727FA" w:rsidRPr="00CF21CD">
        <w:t xml:space="preserve">   </w:t>
      </w:r>
      <w:r w:rsidRPr="00CF21CD">
        <w:t>Użytkowanie pojazdów</w:t>
      </w:r>
      <w:bookmarkEnd w:id="256"/>
    </w:p>
    <w:p w14:paraId="07ECC04C" w14:textId="77777777" w:rsidR="00C75CBF" w:rsidRPr="00CF21CD" w:rsidRDefault="00C75CBF" w:rsidP="00CF21CD">
      <w:pPr>
        <w:spacing w:before="240"/>
      </w:pPr>
      <w:r w:rsidRPr="00CF21CD">
        <w:t>SZKOLENIE W ZAKRESIE PROWADZENIA POJAZDÓW W POLU RUCHU NAZIEMNEGO</w:t>
      </w:r>
    </w:p>
    <w:p w14:paraId="2099E134" w14:textId="77777777" w:rsidR="00C75CBF" w:rsidRPr="00CF21CD" w:rsidRDefault="00C75CBF" w:rsidP="00CF21CD">
      <w:r w:rsidRPr="00CF21CD">
        <w:t>Szkolenie w zakresie prowadzenia pojazdów w polu ruchu naziemnego powinno zawierać następujące elementy:</w:t>
      </w:r>
    </w:p>
    <w:p w14:paraId="4A614734" w14:textId="77777777" w:rsidR="00C75CBF" w:rsidRPr="00CF21CD" w:rsidRDefault="00C75CBF" w:rsidP="00CF21CD">
      <w:pPr>
        <w:tabs>
          <w:tab w:val="left" w:pos="709"/>
        </w:tabs>
        <w:ind w:left="567" w:hanging="567"/>
      </w:pPr>
      <w:r w:rsidRPr="00CF21CD">
        <w:lastRenderedPageBreak/>
        <w:t xml:space="preserve">(a) </w:t>
      </w:r>
      <w:r w:rsidRPr="00CF21CD">
        <w:tab/>
        <w:t>geografię lotniska;</w:t>
      </w:r>
    </w:p>
    <w:p w14:paraId="10F58264" w14:textId="77777777" w:rsidR="00C75CBF" w:rsidRPr="00CF21CD" w:rsidRDefault="00C75CBF" w:rsidP="00CF21CD">
      <w:pPr>
        <w:tabs>
          <w:tab w:val="left" w:pos="709"/>
        </w:tabs>
        <w:ind w:left="567" w:hanging="567"/>
      </w:pPr>
      <w:r w:rsidRPr="00CF21CD">
        <w:t xml:space="preserve">(b) </w:t>
      </w:r>
      <w:r w:rsidRPr="00CF21CD">
        <w:tab/>
        <w:t>oznakowanie poziome, znaki pionowe i oświetlenie lotniska; oraz</w:t>
      </w:r>
    </w:p>
    <w:p w14:paraId="3597EA67" w14:textId="77777777" w:rsidR="00C75CBF" w:rsidRPr="00CF21CD" w:rsidRDefault="00C75CBF" w:rsidP="00CF21CD">
      <w:pPr>
        <w:tabs>
          <w:tab w:val="left" w:pos="709"/>
        </w:tabs>
        <w:ind w:left="567" w:hanging="567"/>
      </w:pPr>
      <w:r w:rsidRPr="00CF21CD">
        <w:t xml:space="preserve">(c) </w:t>
      </w:r>
      <w:r w:rsidRPr="00CF21CD">
        <w:tab/>
        <w:t>operacyjne procedury radiotelefoniczne</w:t>
      </w:r>
      <w:r w:rsidR="007B2231" w:rsidRPr="00CF21CD">
        <w:t>,</w:t>
      </w:r>
      <w:r w:rsidRPr="00CF21CD">
        <w:t xml:space="preserve"> jeśli obowiązki wymagają prowadzenia pojazdów </w:t>
      </w:r>
      <w:r w:rsidR="008979FD" w:rsidRPr="00CF21CD">
        <w:t>w </w:t>
      </w:r>
      <w:r w:rsidRPr="00CF21CD">
        <w:t>polu manewrowym;</w:t>
      </w:r>
    </w:p>
    <w:p w14:paraId="2008547A" w14:textId="77777777" w:rsidR="00C75CBF" w:rsidRPr="00CF21CD" w:rsidRDefault="00C75CBF" w:rsidP="00CF21CD">
      <w:pPr>
        <w:tabs>
          <w:tab w:val="left" w:pos="709"/>
        </w:tabs>
        <w:ind w:left="567" w:hanging="567"/>
      </w:pPr>
      <w:r w:rsidRPr="00CF21CD">
        <w:t xml:space="preserve">(d) </w:t>
      </w:r>
      <w:r w:rsidRPr="00CF21CD">
        <w:tab/>
        <w:t>terminy i wyrażenia używane w kontroli lotniska, w tym literowanie alfabetu ICAO, jeśli obowiązki wymagają komunikowania się z kontrolą lotniska;</w:t>
      </w:r>
    </w:p>
    <w:p w14:paraId="7A9D84BD" w14:textId="77777777" w:rsidR="00C75CBF" w:rsidRPr="00CF21CD" w:rsidRDefault="00C75CBF" w:rsidP="00CF21CD">
      <w:pPr>
        <w:tabs>
          <w:tab w:val="left" w:pos="709"/>
        </w:tabs>
        <w:ind w:left="567" w:hanging="567"/>
      </w:pPr>
      <w:r w:rsidRPr="00CF21CD">
        <w:t xml:space="preserve">(e) </w:t>
      </w:r>
      <w:r w:rsidRPr="00CF21CD">
        <w:tab/>
        <w:t>przepisy służb ruchu lotniczego, które odnoszą się do operacji naziemnych;</w:t>
      </w:r>
    </w:p>
    <w:p w14:paraId="07FA3E40" w14:textId="77777777" w:rsidR="00C75CBF" w:rsidRPr="00CF21CD" w:rsidRDefault="00C75CBF" w:rsidP="00CF21CD">
      <w:pPr>
        <w:tabs>
          <w:tab w:val="left" w:pos="709"/>
        </w:tabs>
        <w:ind w:left="567" w:hanging="567"/>
      </w:pPr>
      <w:r w:rsidRPr="00CF21CD">
        <w:t xml:space="preserve">(f) </w:t>
      </w:r>
      <w:r w:rsidRPr="00CF21CD">
        <w:tab/>
        <w:t>zasady i procedury lotniskowe;</w:t>
      </w:r>
    </w:p>
    <w:p w14:paraId="2632CCD5" w14:textId="77777777" w:rsidR="00C75CBF" w:rsidRPr="00CF21CD" w:rsidRDefault="00C75CBF" w:rsidP="00CF21CD">
      <w:pPr>
        <w:tabs>
          <w:tab w:val="left" w:pos="709"/>
        </w:tabs>
        <w:ind w:left="567" w:hanging="567"/>
      </w:pPr>
      <w:r w:rsidRPr="00CF21CD">
        <w:t xml:space="preserve">(g) </w:t>
      </w:r>
      <w:r w:rsidRPr="00CF21CD">
        <w:tab/>
        <w:t xml:space="preserve">procedury operacji </w:t>
      </w:r>
      <w:r w:rsidR="005627DA" w:rsidRPr="00CF21CD">
        <w:t xml:space="preserve">w warunkach </w:t>
      </w:r>
      <w:r w:rsidRPr="00CF21CD">
        <w:t>ograniczonej widzialności; oraz</w:t>
      </w:r>
    </w:p>
    <w:p w14:paraId="05E8C7F9" w14:textId="77777777" w:rsidR="00C75CBF" w:rsidRPr="00CF21CD" w:rsidRDefault="00C75CBF" w:rsidP="00CF21CD">
      <w:pPr>
        <w:tabs>
          <w:tab w:val="left" w:pos="709"/>
        </w:tabs>
        <w:ind w:left="567" w:hanging="567"/>
      </w:pPr>
      <w:r w:rsidRPr="00CF21CD">
        <w:t xml:space="preserve">(h) </w:t>
      </w:r>
      <w:r w:rsidRPr="00CF21CD">
        <w:tab/>
        <w:t>funkcje specjalistyczne, zgodnie z potrzebami, na przykład ratownictwo i gaszenie pożarów.</w:t>
      </w:r>
    </w:p>
    <w:p w14:paraId="4E4C3E99" w14:textId="77777777" w:rsidR="00C75CBF" w:rsidRPr="00CF21CD" w:rsidRDefault="00C75CBF" w:rsidP="00CF21CD"/>
    <w:p w14:paraId="5E0A54B0" w14:textId="77777777" w:rsidR="00C75CBF" w:rsidRPr="00CF21CD" w:rsidRDefault="00657619" w:rsidP="00CF21CD">
      <w:pPr>
        <w:pStyle w:val="Nagwek4"/>
      </w:pPr>
      <w:bookmarkStart w:id="257" w:name="_Toc489967222"/>
      <w:r w:rsidRPr="00CF21CD">
        <w:t xml:space="preserve">GM1 ADR.OPS.B.025 </w:t>
      </w:r>
      <w:r w:rsidR="005727FA" w:rsidRPr="00CF21CD">
        <w:t xml:space="preserve">   </w:t>
      </w:r>
      <w:r w:rsidR="00C75CBF" w:rsidRPr="00CF21CD">
        <w:t>Użytkowanie pojazdów</w:t>
      </w:r>
      <w:bookmarkEnd w:id="257"/>
    </w:p>
    <w:p w14:paraId="4D5FCD5C" w14:textId="77777777" w:rsidR="00C75CBF" w:rsidRPr="00CF21CD" w:rsidRDefault="00C75CBF" w:rsidP="00CF21CD">
      <w:pPr>
        <w:spacing w:before="240"/>
        <w:ind w:right="281"/>
        <w:jc w:val="left"/>
      </w:pPr>
      <w:r w:rsidRPr="00CF21CD">
        <w:t xml:space="preserve">PRZYZNAWANIE, ZAWIESZANIE LUB COFANIE </w:t>
      </w:r>
      <w:r w:rsidR="00AC185D" w:rsidRPr="00CF21CD">
        <w:t xml:space="preserve">ZEZWOLEŃ NA PROWADZENIE </w:t>
      </w:r>
      <w:r w:rsidRPr="00CF21CD">
        <w:t>POJAZDÓW W STREFIE OPERACYJNEJ</w:t>
      </w:r>
    </w:p>
    <w:p w14:paraId="6F563210" w14:textId="77777777" w:rsidR="00C75CBF" w:rsidRPr="00CF21CD" w:rsidRDefault="00C75CBF" w:rsidP="00CF21CD">
      <w:pPr>
        <w:tabs>
          <w:tab w:val="left" w:pos="709"/>
        </w:tabs>
        <w:ind w:left="567" w:hanging="567"/>
      </w:pPr>
      <w:r w:rsidRPr="00CF21CD">
        <w:t xml:space="preserve">(a) </w:t>
      </w:r>
      <w:r w:rsidRPr="00CF21CD">
        <w:tab/>
        <w:t xml:space="preserve">Operator lotniska powinien przyznać </w:t>
      </w:r>
      <w:r w:rsidR="00E35106" w:rsidRPr="00CF21CD">
        <w:t xml:space="preserve">zezwolenie na prowadzenie pojazdów w strefie operacyjnej lotniska, </w:t>
      </w:r>
      <w:r w:rsidRPr="00CF21CD">
        <w:t>osobom</w:t>
      </w:r>
      <w:r w:rsidR="00E35106" w:rsidRPr="00CF21CD">
        <w:t>, pod warunkiem że</w:t>
      </w:r>
      <w:r w:rsidRPr="00CF21CD">
        <w:t>:</w:t>
      </w:r>
    </w:p>
    <w:p w14:paraId="58CB8260" w14:textId="77777777" w:rsidR="00C75CBF" w:rsidRPr="00CF21CD" w:rsidRDefault="00C75CBF" w:rsidP="00CF21CD">
      <w:pPr>
        <w:tabs>
          <w:tab w:val="left" w:pos="1134"/>
        </w:tabs>
        <w:ind w:left="1134" w:hanging="567"/>
      </w:pPr>
      <w:r w:rsidRPr="00CF21CD">
        <w:t xml:space="preserve">(1) </w:t>
      </w:r>
      <w:r w:rsidRPr="00CF21CD">
        <w:tab/>
      </w:r>
      <w:r w:rsidR="00E35106" w:rsidRPr="00CF21CD">
        <w:t>wykonują</w:t>
      </w:r>
      <w:r w:rsidRPr="00CF21CD">
        <w:t xml:space="preserve"> zadania </w:t>
      </w:r>
      <w:r w:rsidR="00E35106" w:rsidRPr="00CF21CD">
        <w:t xml:space="preserve">związane z </w:t>
      </w:r>
      <w:r w:rsidRPr="00CF21CD">
        <w:t>prowadzenie</w:t>
      </w:r>
      <w:r w:rsidR="00E35106" w:rsidRPr="00CF21CD">
        <w:t>m</w:t>
      </w:r>
      <w:r w:rsidRPr="00CF21CD">
        <w:t xml:space="preserve"> pojazdów w polu ruchu naziemnego;</w:t>
      </w:r>
    </w:p>
    <w:p w14:paraId="125592BE" w14:textId="77777777" w:rsidR="00C75CBF" w:rsidRPr="00CF21CD" w:rsidRDefault="00C75CBF" w:rsidP="00CF21CD">
      <w:pPr>
        <w:tabs>
          <w:tab w:val="left" w:pos="1134"/>
        </w:tabs>
        <w:ind w:left="1134" w:hanging="567"/>
      </w:pPr>
      <w:r w:rsidRPr="00CF21CD">
        <w:t xml:space="preserve">(2) </w:t>
      </w:r>
      <w:r w:rsidRPr="00CF21CD">
        <w:tab/>
        <w:t>posiadają prawo jazdy wydane przez Państwo lub inne prawo jazdy uznawane przez to Państwo;</w:t>
      </w:r>
    </w:p>
    <w:p w14:paraId="77EB2BC8" w14:textId="77777777" w:rsidR="00C75CBF" w:rsidRPr="00CF21CD" w:rsidRDefault="00C75CBF" w:rsidP="00CF21CD">
      <w:pPr>
        <w:tabs>
          <w:tab w:val="left" w:pos="1134"/>
        </w:tabs>
        <w:ind w:left="1134" w:hanging="567"/>
      </w:pPr>
      <w:r w:rsidRPr="00CF21CD">
        <w:t xml:space="preserve">(3) </w:t>
      </w:r>
      <w:r w:rsidRPr="00CF21CD">
        <w:tab/>
        <w:t>posiadają specjalne uprawnienia w prawie jazdy wydanym przez Państwo, jeśli ich obowiązki obejmują obsługę pojazdów specjalistycznych;</w:t>
      </w:r>
    </w:p>
    <w:p w14:paraId="13FB90AB" w14:textId="77777777" w:rsidR="00C75CBF" w:rsidRPr="00CF21CD" w:rsidRDefault="00C75CBF" w:rsidP="00CF21CD">
      <w:pPr>
        <w:tabs>
          <w:tab w:val="left" w:pos="1134"/>
        </w:tabs>
        <w:ind w:left="1134" w:hanging="567"/>
      </w:pPr>
      <w:r w:rsidRPr="00CF21CD">
        <w:t xml:space="preserve">(4) </w:t>
      </w:r>
      <w:r w:rsidRPr="00CF21CD">
        <w:tab/>
        <w:t xml:space="preserve">spełniają wymagania </w:t>
      </w:r>
      <w:r w:rsidR="0038649A" w:rsidRPr="00CF21CD">
        <w:t>zdrowotne</w:t>
      </w:r>
      <w:r w:rsidRPr="00CF21CD">
        <w:t>, zgodnie z ustawodawstwem krajowym;</w:t>
      </w:r>
    </w:p>
    <w:p w14:paraId="34E9B116" w14:textId="77777777" w:rsidR="00C75CBF" w:rsidRPr="00CF21CD" w:rsidRDefault="00C75CBF" w:rsidP="00CF21CD">
      <w:pPr>
        <w:tabs>
          <w:tab w:val="left" w:pos="1134"/>
        </w:tabs>
        <w:ind w:left="1134" w:hanging="567"/>
      </w:pPr>
      <w:r w:rsidRPr="00CF21CD">
        <w:t xml:space="preserve">(5) </w:t>
      </w:r>
      <w:r w:rsidRPr="00CF21CD">
        <w:tab/>
        <w:t>posiadają świadectwo radiooperatora lub przeszli specyficzne szkolenie w zakresie radiotelefonii, jeżeli ich obowiązki obejmują prowadzenie pojazdów w polu manewrowym;</w:t>
      </w:r>
    </w:p>
    <w:p w14:paraId="043B5EFB" w14:textId="77777777" w:rsidR="00C75CBF" w:rsidRPr="00CF21CD" w:rsidRDefault="00C75CBF" w:rsidP="00CF21CD">
      <w:pPr>
        <w:tabs>
          <w:tab w:val="left" w:pos="1134"/>
        </w:tabs>
        <w:ind w:left="1134" w:hanging="567"/>
      </w:pPr>
      <w:r w:rsidRPr="00CF21CD">
        <w:t xml:space="preserve">(6) </w:t>
      </w:r>
      <w:r w:rsidRPr="00CF21CD">
        <w:tab/>
        <w:t>pomyślnie ukończyli szk</w:t>
      </w:r>
      <w:r w:rsidR="0038649A" w:rsidRPr="00CF21CD">
        <w:t>olenie</w:t>
      </w:r>
      <w:r w:rsidRPr="00CF21CD">
        <w:t xml:space="preserve"> teoretyczne dla kierowców pojazdów poruszających się w </w:t>
      </w:r>
      <w:r w:rsidR="00D85DE6" w:rsidRPr="00CF21CD">
        <w:t>strefie operacyjnej</w:t>
      </w:r>
      <w:r w:rsidR="0038649A" w:rsidRPr="00CF21CD">
        <w:t xml:space="preserve"> lotniska i zdali egzamin</w:t>
      </w:r>
      <w:r w:rsidRPr="00CF21CD">
        <w:t xml:space="preserve"> pisemn</w:t>
      </w:r>
      <w:r w:rsidR="0038649A" w:rsidRPr="00CF21CD">
        <w:t>y</w:t>
      </w:r>
      <w:r w:rsidRPr="00CF21CD">
        <w:t>;</w:t>
      </w:r>
    </w:p>
    <w:p w14:paraId="74B76952" w14:textId="77777777" w:rsidR="00C75CBF" w:rsidRPr="00CF21CD" w:rsidRDefault="00C75CBF" w:rsidP="00CF21CD">
      <w:pPr>
        <w:tabs>
          <w:tab w:val="left" w:pos="1134"/>
        </w:tabs>
        <w:ind w:left="1134" w:hanging="567"/>
      </w:pPr>
      <w:r w:rsidRPr="00CF21CD">
        <w:t xml:space="preserve">(7) </w:t>
      </w:r>
      <w:r w:rsidRPr="00CF21CD">
        <w:tab/>
      </w:r>
      <w:r w:rsidR="008979FD" w:rsidRPr="00CF21CD">
        <w:t>pomyślnie</w:t>
      </w:r>
      <w:r w:rsidRPr="00CF21CD">
        <w:t xml:space="preserve"> </w:t>
      </w:r>
      <w:r w:rsidR="00F20BAE" w:rsidRPr="00CF21CD">
        <w:t>zademonstrowali swoje</w:t>
      </w:r>
      <w:r w:rsidRPr="00CF21CD">
        <w:t xml:space="preserve"> kompetencjami, odpowiednio:</w:t>
      </w:r>
    </w:p>
    <w:p w14:paraId="3B505A16" w14:textId="77777777" w:rsidR="00C75CBF" w:rsidRPr="00CF21CD" w:rsidRDefault="00C75CBF" w:rsidP="00CF21CD">
      <w:pPr>
        <w:tabs>
          <w:tab w:val="left" w:pos="1701"/>
        </w:tabs>
        <w:ind w:left="1701" w:hanging="567"/>
      </w:pPr>
      <w:r w:rsidRPr="00CF21CD">
        <w:t xml:space="preserve">(i) </w:t>
      </w:r>
      <w:r w:rsidRPr="00CF21CD">
        <w:tab/>
        <w:t xml:space="preserve">w eksploatacji, lub </w:t>
      </w:r>
      <w:r w:rsidR="00F20BAE" w:rsidRPr="00CF21CD">
        <w:t xml:space="preserve">użytkowaniu sprzętu nadawczo-odbiorczego znajdującego na wyposażeniu </w:t>
      </w:r>
      <w:r w:rsidRPr="00CF21CD">
        <w:t>pojazd</w:t>
      </w:r>
      <w:r w:rsidR="00F20BAE" w:rsidRPr="00CF21CD">
        <w:t>u</w:t>
      </w:r>
      <w:r w:rsidRPr="00CF21CD">
        <w:t>;</w:t>
      </w:r>
    </w:p>
    <w:p w14:paraId="149CDC08" w14:textId="77777777" w:rsidR="00C75CBF" w:rsidRPr="00CF21CD" w:rsidRDefault="00C75CBF" w:rsidP="00CF21CD">
      <w:pPr>
        <w:tabs>
          <w:tab w:val="left" w:pos="1701"/>
        </w:tabs>
        <w:ind w:left="1701" w:hanging="567"/>
      </w:pPr>
      <w:r w:rsidRPr="00CF21CD">
        <w:t xml:space="preserve">(ii) </w:t>
      </w:r>
      <w:r w:rsidRPr="00CF21CD">
        <w:tab/>
        <w:t>w zrozumieniu i przestrzeganiu procedur kontroli ruchu lotniczego i procedur lokalnych;</w:t>
      </w:r>
    </w:p>
    <w:p w14:paraId="60B1D0CF" w14:textId="77777777" w:rsidR="00C75CBF" w:rsidRPr="00CF21CD" w:rsidRDefault="00C75CBF" w:rsidP="00CF21CD">
      <w:pPr>
        <w:tabs>
          <w:tab w:val="left" w:pos="1701"/>
        </w:tabs>
        <w:ind w:left="1701" w:hanging="567"/>
      </w:pPr>
      <w:r w:rsidRPr="00CF21CD">
        <w:t xml:space="preserve">(iii) </w:t>
      </w:r>
      <w:r w:rsidRPr="00CF21CD">
        <w:tab/>
      </w:r>
      <w:r w:rsidR="00F20BAE" w:rsidRPr="00CF21CD">
        <w:t>w poruszaniu się pojazdem na lotnisku</w:t>
      </w:r>
      <w:r w:rsidRPr="00CF21CD">
        <w:t>; oraz</w:t>
      </w:r>
    </w:p>
    <w:p w14:paraId="20A46DFE" w14:textId="77777777" w:rsidR="00C75CBF" w:rsidRPr="00CF21CD" w:rsidRDefault="00F20BAE" w:rsidP="00CF21CD">
      <w:pPr>
        <w:tabs>
          <w:tab w:val="left" w:pos="1701"/>
        </w:tabs>
        <w:ind w:left="1701" w:hanging="567"/>
      </w:pPr>
      <w:r w:rsidRPr="00CF21CD">
        <w:t xml:space="preserve"> </w:t>
      </w:r>
      <w:r w:rsidR="00C75CBF" w:rsidRPr="00CF21CD">
        <w:t xml:space="preserve">(iv) </w:t>
      </w:r>
      <w:r w:rsidR="00C75CBF" w:rsidRPr="00CF21CD">
        <w:tab/>
        <w:t>specjalnymi umiejętnościami wymaganymi dla konkretnej funkcji.</w:t>
      </w:r>
    </w:p>
    <w:p w14:paraId="5F1C661D" w14:textId="77777777" w:rsidR="00C75CBF" w:rsidRPr="00CF21CD" w:rsidRDefault="00C75CBF" w:rsidP="00CF21CD">
      <w:pPr>
        <w:tabs>
          <w:tab w:val="left" w:pos="709"/>
        </w:tabs>
        <w:ind w:left="567" w:hanging="567"/>
      </w:pPr>
      <w:r w:rsidRPr="00CF21CD">
        <w:t xml:space="preserve">(b) </w:t>
      </w:r>
      <w:r w:rsidRPr="00CF21CD">
        <w:tab/>
      </w:r>
      <w:r w:rsidR="00E35106" w:rsidRPr="00CF21CD">
        <w:t>Zezwolenie na</w:t>
      </w:r>
      <w:r w:rsidRPr="00CF21CD">
        <w:t xml:space="preserve"> prowadzeni</w:t>
      </w:r>
      <w:r w:rsidR="00E35106" w:rsidRPr="00CF21CD">
        <w:t>e</w:t>
      </w:r>
      <w:r w:rsidRPr="00CF21CD">
        <w:t xml:space="preserve"> pojazdów w strefie operacyjnej </w:t>
      </w:r>
      <w:r w:rsidR="00E35106" w:rsidRPr="00CF21CD">
        <w:t xml:space="preserve">lotniska </w:t>
      </w:r>
      <w:r w:rsidRPr="00CF21CD">
        <w:t xml:space="preserve">powinno być ważne przez ograniczony okres czasu, a następnie </w:t>
      </w:r>
      <w:r w:rsidR="00E35106" w:rsidRPr="00CF21CD">
        <w:t xml:space="preserve">być </w:t>
      </w:r>
      <w:r w:rsidRPr="00CF21CD">
        <w:t>odnawiane, pod warunkiem pomyślnego ukończenia przez kierowcę szkole</w:t>
      </w:r>
      <w:r w:rsidR="0047256A" w:rsidRPr="00CF21CD">
        <w:t>nia odświeżającego, oraz spełnienia</w:t>
      </w:r>
      <w:r w:rsidRPr="00CF21CD">
        <w:t xml:space="preserve"> wymagań </w:t>
      </w:r>
      <w:r w:rsidR="00E35106" w:rsidRPr="00CF21CD">
        <w:t xml:space="preserve">w punktach </w:t>
      </w:r>
      <w:r w:rsidRPr="00CF21CD">
        <w:t>(a)(1)-(a)(4) powyżej;</w:t>
      </w:r>
    </w:p>
    <w:p w14:paraId="5F865341" w14:textId="77777777" w:rsidR="00C75CBF" w:rsidRPr="00CF21CD" w:rsidRDefault="00C75CBF" w:rsidP="00CF21CD">
      <w:pPr>
        <w:tabs>
          <w:tab w:val="left" w:pos="709"/>
        </w:tabs>
        <w:ind w:left="567" w:hanging="567"/>
      </w:pPr>
      <w:r w:rsidRPr="00CF21CD">
        <w:t xml:space="preserve">(c) </w:t>
      </w:r>
      <w:r w:rsidRPr="00CF21CD">
        <w:tab/>
        <w:t xml:space="preserve">Operator lotniska może zawiesić lub cofnąć </w:t>
      </w:r>
      <w:r w:rsidR="00E35106" w:rsidRPr="00CF21CD">
        <w:t xml:space="preserve">zezwolenie na prowadzenie </w:t>
      </w:r>
      <w:r w:rsidRPr="00CF21CD">
        <w:t>pojazdów w strefie operacyjnej:</w:t>
      </w:r>
    </w:p>
    <w:p w14:paraId="3F34D3F5" w14:textId="77777777" w:rsidR="00C75CBF" w:rsidRPr="00CF21CD" w:rsidRDefault="00C75CBF" w:rsidP="00CF21CD">
      <w:pPr>
        <w:tabs>
          <w:tab w:val="left" w:pos="1134"/>
        </w:tabs>
        <w:ind w:left="1134" w:hanging="567"/>
      </w:pPr>
      <w:r w:rsidRPr="00CF21CD">
        <w:t xml:space="preserve">(1) </w:t>
      </w:r>
      <w:r w:rsidRPr="00CF21CD">
        <w:tab/>
        <w:t xml:space="preserve">gdy osoba nie spełnia wymagań określonych w </w:t>
      </w:r>
      <w:r w:rsidR="00E35106" w:rsidRPr="00CF21CD">
        <w:t xml:space="preserve">punktach </w:t>
      </w:r>
      <w:r w:rsidRPr="00CF21CD">
        <w:t>(a)(1)-(a)(4);</w:t>
      </w:r>
    </w:p>
    <w:p w14:paraId="68B434B2" w14:textId="77777777" w:rsidR="00C75CBF" w:rsidRPr="00CF21CD" w:rsidRDefault="00C75CBF" w:rsidP="00CF21CD">
      <w:pPr>
        <w:tabs>
          <w:tab w:val="left" w:pos="1134"/>
        </w:tabs>
        <w:ind w:left="1134" w:hanging="567"/>
      </w:pPr>
      <w:r w:rsidRPr="00CF21CD">
        <w:lastRenderedPageBreak/>
        <w:t xml:space="preserve">(2) </w:t>
      </w:r>
      <w:r w:rsidRPr="00CF21CD">
        <w:tab/>
        <w:t>wielokrotnie zgłaszano, że osoba łamie przepisy ruchu drogowego obowiązujące w polu ruchu naziemnego; oraz</w:t>
      </w:r>
    </w:p>
    <w:p w14:paraId="64567092" w14:textId="77777777" w:rsidR="00C75CBF" w:rsidRPr="00CF21CD" w:rsidRDefault="00C75CBF" w:rsidP="00CF21CD">
      <w:pPr>
        <w:tabs>
          <w:tab w:val="left" w:pos="1134"/>
        </w:tabs>
        <w:ind w:left="1134" w:hanging="567"/>
      </w:pPr>
      <w:r w:rsidRPr="00CF21CD">
        <w:t xml:space="preserve">(3) </w:t>
      </w:r>
      <w:r w:rsidRPr="00CF21CD">
        <w:tab/>
        <w:t>zostało udowodnione, że osoba prowadziła pojazd pod wpływem alkoholu lub narkotyków.</w:t>
      </w:r>
    </w:p>
    <w:p w14:paraId="63297E0F" w14:textId="77777777" w:rsidR="00C75CBF" w:rsidRPr="00CF21CD" w:rsidRDefault="00C75CBF" w:rsidP="00CF21CD">
      <w:pPr>
        <w:tabs>
          <w:tab w:val="left" w:pos="709"/>
        </w:tabs>
        <w:ind w:left="567" w:hanging="567"/>
      </w:pPr>
      <w:r w:rsidRPr="00CF21CD">
        <w:t xml:space="preserve">(d) </w:t>
      </w:r>
      <w:r w:rsidRPr="00CF21CD">
        <w:tab/>
        <w:t>Nie jest konieczne, aby wszys</w:t>
      </w:r>
      <w:r w:rsidR="0047256A" w:rsidRPr="00CF21CD">
        <w:t xml:space="preserve">cy kierowcy i operatorzy urządzeń </w:t>
      </w:r>
      <w:r w:rsidRPr="00CF21CD">
        <w:t>by</w:t>
      </w:r>
      <w:r w:rsidR="0047256A" w:rsidRPr="00CF21CD">
        <w:t>li</w:t>
      </w:r>
      <w:r w:rsidRPr="00CF21CD">
        <w:t xml:space="preserve"> </w:t>
      </w:r>
      <w:r w:rsidR="0047256A" w:rsidRPr="00CF21CD">
        <w:t>szkoleni na tym samym poziomie, n</w:t>
      </w:r>
      <w:r w:rsidRPr="00CF21CD">
        <w:t xml:space="preserve">a przykład </w:t>
      </w:r>
      <w:r w:rsidR="0047256A" w:rsidRPr="00CF21CD">
        <w:t>ci</w:t>
      </w:r>
      <w:r w:rsidRPr="00CF21CD">
        <w:t xml:space="preserve">, których funkcje są ograniczone do płyty postojowej. Z tego samego powodu operator lotniska może ustanowić różne rodzaje </w:t>
      </w:r>
      <w:r w:rsidR="00E35106" w:rsidRPr="00CF21CD">
        <w:t>zezwoleń</w:t>
      </w:r>
      <w:r w:rsidRPr="00CF21CD">
        <w:t>, np. jedna klasa do prowadzenia pojazdów na płycie postojowej, a inna w polu manewrowym, które mogą mieć również różne okresy ważności.</w:t>
      </w:r>
    </w:p>
    <w:p w14:paraId="49D5EA4D" w14:textId="77777777" w:rsidR="00C75CBF" w:rsidRPr="00CF21CD" w:rsidRDefault="00C75CBF" w:rsidP="00CF21CD">
      <w:pPr>
        <w:tabs>
          <w:tab w:val="left" w:pos="709"/>
        </w:tabs>
        <w:ind w:left="567" w:hanging="567"/>
      </w:pPr>
    </w:p>
    <w:p w14:paraId="2E8A788C" w14:textId="77777777" w:rsidR="00C75CBF" w:rsidRPr="00CF21CD" w:rsidRDefault="00657619" w:rsidP="00CF21CD">
      <w:pPr>
        <w:pStyle w:val="Nagwek4"/>
      </w:pPr>
      <w:bookmarkStart w:id="258" w:name="_Toc489967223"/>
      <w:r w:rsidRPr="00CF21CD">
        <w:t xml:space="preserve">GM2 ADR.OPS.B.025 </w:t>
      </w:r>
      <w:r w:rsidR="005727FA" w:rsidRPr="00CF21CD">
        <w:t xml:space="preserve">   </w:t>
      </w:r>
      <w:r w:rsidR="00C75CBF" w:rsidRPr="00CF21CD">
        <w:t>Użytkowanie pojazdów</w:t>
      </w:r>
      <w:bookmarkEnd w:id="258"/>
    </w:p>
    <w:p w14:paraId="113F4DE8" w14:textId="77777777" w:rsidR="0047256A" w:rsidRPr="00CF21CD" w:rsidRDefault="00C75CBF" w:rsidP="00CF21CD">
      <w:pPr>
        <w:spacing w:before="240"/>
        <w:ind w:right="281"/>
      </w:pPr>
      <w:r w:rsidRPr="00CF21CD">
        <w:t xml:space="preserve">OPRACOWANIE RAM PROGRAMOWYCH SZKOLENIA </w:t>
      </w:r>
      <w:r w:rsidR="00E35106" w:rsidRPr="00CF21CD">
        <w:t xml:space="preserve">DLA </w:t>
      </w:r>
      <w:r w:rsidRPr="00CF21CD">
        <w:t>KIEROWCÓW</w:t>
      </w:r>
    </w:p>
    <w:p w14:paraId="449C75DA" w14:textId="77777777" w:rsidR="00C75CBF" w:rsidRPr="00CF21CD" w:rsidRDefault="00E35106" w:rsidP="00CF21CD">
      <w:pPr>
        <w:spacing w:before="240"/>
        <w:ind w:right="281"/>
      </w:pPr>
      <w:r w:rsidRPr="00CF21CD">
        <w:t>KIEROWCA</w:t>
      </w:r>
      <w:r w:rsidR="0047256A" w:rsidRPr="00CF21CD">
        <w:t xml:space="preserve"> </w:t>
      </w:r>
      <w:r w:rsidRPr="00CF21CD">
        <w:t xml:space="preserve">POJAZDU </w:t>
      </w:r>
      <w:r w:rsidR="003C183D" w:rsidRPr="00CF21CD">
        <w:t xml:space="preserve">PORUSZAJĄCEGO SIĘ </w:t>
      </w:r>
      <w:r w:rsidR="00C75CBF" w:rsidRPr="00CF21CD">
        <w:t>W STREFIE OPERACYJNEJ</w:t>
      </w:r>
    </w:p>
    <w:p w14:paraId="41620B5B" w14:textId="77777777" w:rsidR="00C75CBF" w:rsidRPr="00CF21CD" w:rsidRDefault="00C75CBF" w:rsidP="00CF21CD">
      <w:r w:rsidRPr="00CF21CD">
        <w:t>Prz</w:t>
      </w:r>
      <w:r w:rsidR="000C1858" w:rsidRPr="00CF21CD">
        <w:t>y opracowywaniu programów oraz</w:t>
      </w:r>
      <w:r w:rsidR="00E35106" w:rsidRPr="00CF21CD">
        <w:t xml:space="preserve"> wyma</w:t>
      </w:r>
      <w:r w:rsidRPr="00CF21CD">
        <w:t>g</w:t>
      </w:r>
      <w:r w:rsidR="00E35106" w:rsidRPr="00CF21CD">
        <w:t>ań odnośnie</w:t>
      </w:r>
      <w:r w:rsidRPr="00CF21CD">
        <w:t xml:space="preserve"> wiedzy dla programu szkolenia kierowców prowadzących </w:t>
      </w:r>
      <w:r w:rsidR="00A21622" w:rsidRPr="00CF21CD">
        <w:t xml:space="preserve">pojazdy w strefie operacyjnej, </w:t>
      </w:r>
      <w:r w:rsidRPr="00CF21CD">
        <w:t>mogą być brane pod uwagę następujące elementy:</w:t>
      </w:r>
    </w:p>
    <w:p w14:paraId="695A6FC2" w14:textId="77777777" w:rsidR="00C75CBF" w:rsidRPr="00CF21CD" w:rsidRDefault="00C75CBF" w:rsidP="00CF21CD">
      <w:pPr>
        <w:tabs>
          <w:tab w:val="left" w:pos="709"/>
        </w:tabs>
        <w:ind w:left="567" w:hanging="567"/>
      </w:pPr>
      <w:r w:rsidRPr="00CF21CD">
        <w:t xml:space="preserve">(a) </w:t>
      </w:r>
      <w:r w:rsidRPr="00CF21CD">
        <w:tab/>
      </w:r>
      <w:r w:rsidR="00E35106" w:rsidRPr="00CF21CD">
        <w:t xml:space="preserve">Zezwolenie na prowadzenie </w:t>
      </w:r>
      <w:r w:rsidRPr="00CF21CD">
        <w:t>pojazdów w strefie operacyjnej</w:t>
      </w:r>
    </w:p>
    <w:p w14:paraId="4D7E4D2D" w14:textId="77777777" w:rsidR="00C75CBF" w:rsidRPr="00CF21CD" w:rsidRDefault="00C75CBF" w:rsidP="00CF21CD">
      <w:pPr>
        <w:tabs>
          <w:tab w:val="left" w:pos="1134"/>
        </w:tabs>
        <w:ind w:left="1134" w:hanging="567"/>
      </w:pPr>
      <w:r w:rsidRPr="00CF21CD">
        <w:t xml:space="preserve">(1) </w:t>
      </w:r>
      <w:r w:rsidRPr="00CF21CD">
        <w:tab/>
        <w:t xml:space="preserve">organ wydający, ważność </w:t>
      </w:r>
      <w:r w:rsidR="00E35106" w:rsidRPr="00CF21CD">
        <w:t xml:space="preserve">zezwolenia </w:t>
      </w:r>
      <w:r w:rsidR="00AC185D" w:rsidRPr="00CF21CD">
        <w:t>w odniesieniu do czasu</w:t>
      </w:r>
      <w:r w:rsidR="000C1858" w:rsidRPr="00CF21CD">
        <w:t>, warunki korzystania i </w:t>
      </w:r>
      <w:r w:rsidR="00AC185D" w:rsidRPr="00CF21CD">
        <w:t xml:space="preserve">możliwość </w:t>
      </w:r>
      <w:r w:rsidRPr="00CF21CD">
        <w:t>jego przenoszenia;</w:t>
      </w:r>
    </w:p>
    <w:p w14:paraId="0163A02D" w14:textId="77777777" w:rsidR="00C75CBF" w:rsidRPr="00CF21CD" w:rsidRDefault="00C75CBF" w:rsidP="00CF21CD">
      <w:pPr>
        <w:tabs>
          <w:tab w:val="left" w:pos="1134"/>
        </w:tabs>
        <w:ind w:left="1134" w:hanging="567"/>
      </w:pPr>
      <w:r w:rsidRPr="00CF21CD">
        <w:t xml:space="preserve">(2) </w:t>
      </w:r>
      <w:r w:rsidRPr="00CF21CD">
        <w:tab/>
        <w:t xml:space="preserve">własność </w:t>
      </w:r>
      <w:r w:rsidR="00E35106" w:rsidRPr="00CF21CD">
        <w:t>zezwolenia oraz</w:t>
      </w:r>
      <w:r w:rsidRPr="00CF21CD">
        <w:t xml:space="preserve"> kontrola </w:t>
      </w:r>
      <w:r w:rsidR="00E35106" w:rsidRPr="00CF21CD">
        <w:t>i</w:t>
      </w:r>
      <w:r w:rsidRPr="00CF21CD">
        <w:t xml:space="preserve"> audyt wydawania </w:t>
      </w:r>
      <w:r w:rsidR="00E35106" w:rsidRPr="00CF21CD">
        <w:t>zezwoleń</w:t>
      </w:r>
      <w:r w:rsidRPr="00CF21CD">
        <w:t>;</w:t>
      </w:r>
    </w:p>
    <w:p w14:paraId="6604963E" w14:textId="77777777" w:rsidR="00C75CBF" w:rsidRPr="00CF21CD" w:rsidRDefault="00C75CBF" w:rsidP="00CF21CD">
      <w:pPr>
        <w:tabs>
          <w:tab w:val="left" w:pos="1134"/>
        </w:tabs>
        <w:ind w:left="1134" w:hanging="567"/>
      </w:pPr>
      <w:r w:rsidRPr="00CF21CD">
        <w:t xml:space="preserve">(3) </w:t>
      </w:r>
      <w:r w:rsidRPr="00CF21CD">
        <w:tab/>
        <w:t>lokalne procedury w zakresie wykroczeń związ</w:t>
      </w:r>
      <w:r w:rsidR="000C1858" w:rsidRPr="00CF21CD">
        <w:t>anych z prowadzeniem pojazdów i </w:t>
      </w:r>
      <w:r w:rsidRPr="00CF21CD">
        <w:t>procedury egzekwowania przepisów; oraz</w:t>
      </w:r>
    </w:p>
    <w:p w14:paraId="5904B5B2" w14:textId="77777777" w:rsidR="00C75CBF" w:rsidRPr="00CF21CD" w:rsidRDefault="00C75CBF" w:rsidP="00CF21CD">
      <w:pPr>
        <w:tabs>
          <w:tab w:val="left" w:pos="1134"/>
        </w:tabs>
        <w:ind w:left="1134" w:hanging="567"/>
      </w:pPr>
      <w:r w:rsidRPr="00CF21CD">
        <w:t xml:space="preserve">(4) </w:t>
      </w:r>
      <w:r w:rsidRPr="00CF21CD">
        <w:tab/>
        <w:t>związek z krajowym systemem prawa jazdy.</w:t>
      </w:r>
    </w:p>
    <w:p w14:paraId="24BB458F" w14:textId="77777777" w:rsidR="00C75CBF" w:rsidRPr="00CF21CD" w:rsidRDefault="00C75CBF" w:rsidP="00CF21CD">
      <w:pPr>
        <w:tabs>
          <w:tab w:val="left" w:pos="709"/>
        </w:tabs>
        <w:ind w:left="567" w:hanging="567"/>
      </w:pPr>
      <w:r w:rsidRPr="00CF21CD">
        <w:t xml:space="preserve">(b) </w:t>
      </w:r>
      <w:r w:rsidRPr="00CF21CD">
        <w:tab/>
        <w:t>Krajowe ustawodawstwo i regulacje prawne</w:t>
      </w:r>
    </w:p>
    <w:p w14:paraId="3F6834E6" w14:textId="77777777" w:rsidR="00C75CBF" w:rsidRPr="00CF21CD" w:rsidRDefault="00C75CBF" w:rsidP="00CF21CD">
      <w:pPr>
        <w:tabs>
          <w:tab w:val="left" w:pos="1134"/>
        </w:tabs>
        <w:ind w:left="1134" w:hanging="567"/>
      </w:pPr>
      <w:r w:rsidRPr="00CF21CD">
        <w:t xml:space="preserve">(1) </w:t>
      </w:r>
      <w:r w:rsidRPr="00CF21CD">
        <w:tab/>
        <w:t>rząd</w:t>
      </w:r>
      <w:r w:rsidR="000C1858" w:rsidRPr="00CF21CD">
        <w:t xml:space="preserve">owe/Państwowe przepisy </w:t>
      </w:r>
      <w:r w:rsidRPr="00CF21CD">
        <w:t>odnoszące się do powszechnie wydawanych praw jazdy;</w:t>
      </w:r>
    </w:p>
    <w:p w14:paraId="1BC22D01" w14:textId="77777777" w:rsidR="00C75CBF" w:rsidRPr="00CF21CD" w:rsidRDefault="00C75CBF" w:rsidP="00CF21CD">
      <w:pPr>
        <w:tabs>
          <w:tab w:val="left" w:pos="1134"/>
        </w:tabs>
        <w:ind w:left="1134" w:hanging="567"/>
      </w:pPr>
      <w:r w:rsidRPr="00CF21CD">
        <w:t xml:space="preserve">(2) </w:t>
      </w:r>
      <w:r w:rsidRPr="00CF21CD">
        <w:tab/>
        <w:t>wymagania Państw</w:t>
      </w:r>
      <w:r w:rsidR="00BE3DF3" w:rsidRPr="00CF21CD">
        <w:t>owe/</w:t>
      </w:r>
      <w:r w:rsidRPr="00CF21CD">
        <w:t>regionalne/lokalne; oraz</w:t>
      </w:r>
    </w:p>
    <w:p w14:paraId="034543DA" w14:textId="77777777" w:rsidR="00C75CBF" w:rsidRPr="00CF21CD" w:rsidRDefault="00C75CBF" w:rsidP="00CF21CD">
      <w:pPr>
        <w:tabs>
          <w:tab w:val="left" w:pos="1134"/>
        </w:tabs>
        <w:ind w:left="1134" w:hanging="567"/>
      </w:pPr>
      <w:r w:rsidRPr="00CF21CD">
        <w:t xml:space="preserve">(3) </w:t>
      </w:r>
      <w:r w:rsidRPr="00CF21CD">
        <w:tab/>
        <w:t xml:space="preserve">wymagania/wytyczne </w:t>
      </w:r>
      <w:r w:rsidR="007F04C0" w:rsidRPr="00CF21CD">
        <w:t xml:space="preserve">wydane przez krajowe władze </w:t>
      </w:r>
      <w:r w:rsidRPr="00CF21CD">
        <w:t>ds. bezpieczeństwa lotni</w:t>
      </w:r>
      <w:r w:rsidR="007F04C0" w:rsidRPr="00CF21CD">
        <w:t>czego dotyczące</w:t>
      </w:r>
      <w:r w:rsidRPr="00CF21CD">
        <w:t xml:space="preserve"> prowadzenia pojazdów w strefie operacyjnej.</w:t>
      </w:r>
    </w:p>
    <w:p w14:paraId="1348B66C" w14:textId="77777777" w:rsidR="00C75CBF" w:rsidRPr="00CF21CD" w:rsidRDefault="00C75CBF" w:rsidP="00CF21CD">
      <w:pPr>
        <w:tabs>
          <w:tab w:val="left" w:pos="709"/>
        </w:tabs>
        <w:ind w:left="567" w:hanging="567"/>
      </w:pPr>
      <w:r w:rsidRPr="00CF21CD">
        <w:t xml:space="preserve">(c) </w:t>
      </w:r>
      <w:r w:rsidRPr="00CF21CD">
        <w:tab/>
      </w:r>
      <w:r w:rsidR="007F04C0" w:rsidRPr="00CF21CD">
        <w:t>Przepisy i wymagania dotyczące</w:t>
      </w:r>
      <w:r w:rsidRPr="00CF21CD">
        <w:t xml:space="preserve"> lotnisk</w:t>
      </w:r>
    </w:p>
    <w:p w14:paraId="678B17DD" w14:textId="77777777" w:rsidR="00C75CBF" w:rsidRPr="00CF21CD" w:rsidRDefault="00C75CBF" w:rsidP="00CF21CD">
      <w:pPr>
        <w:tabs>
          <w:tab w:val="left" w:pos="1134"/>
        </w:tabs>
        <w:ind w:left="1134" w:hanging="567"/>
      </w:pPr>
      <w:r w:rsidRPr="00CF21CD">
        <w:t xml:space="preserve">(1) </w:t>
      </w:r>
      <w:r w:rsidRPr="00CF21CD">
        <w:tab/>
        <w:t xml:space="preserve">przepisy ruchu lotniczego, procedury </w:t>
      </w:r>
      <w:r w:rsidR="007F04C0" w:rsidRPr="00CF21CD">
        <w:t>kontroli ruchu lotniczego (</w:t>
      </w:r>
      <w:r w:rsidRPr="00CF21CD">
        <w:t>ATC</w:t>
      </w:r>
      <w:r w:rsidR="007F04C0" w:rsidRPr="00CF21CD">
        <w:t>)</w:t>
      </w:r>
      <w:r w:rsidRPr="00CF21CD">
        <w:t xml:space="preserve"> dotyczące lotnisk w zakresie odnoszącym się do pojazdów, w szczególności prawa pierwszeństwa przejazdu;</w:t>
      </w:r>
    </w:p>
    <w:p w14:paraId="5E1F66D4" w14:textId="77777777" w:rsidR="00C75CBF" w:rsidRPr="00CF21CD" w:rsidRDefault="00C75CBF" w:rsidP="00CF21CD">
      <w:pPr>
        <w:tabs>
          <w:tab w:val="left" w:pos="1134"/>
        </w:tabs>
        <w:ind w:left="1134" w:hanging="567"/>
      </w:pPr>
      <w:r w:rsidRPr="00CF21CD">
        <w:t xml:space="preserve">(2) </w:t>
      </w:r>
      <w:r w:rsidRPr="00CF21CD">
        <w:tab/>
        <w:t>szczególne regulacje prawne, wymagania i lokalne instrukcje dotyczące lotnisk;</w:t>
      </w:r>
    </w:p>
    <w:p w14:paraId="75B8C248" w14:textId="77777777" w:rsidR="00C75CBF" w:rsidRPr="00CF21CD" w:rsidRDefault="00C75CBF" w:rsidP="00CF21CD">
      <w:pPr>
        <w:tabs>
          <w:tab w:val="left" w:pos="1134"/>
        </w:tabs>
        <w:ind w:left="1134" w:hanging="567"/>
      </w:pPr>
      <w:r w:rsidRPr="00CF21CD">
        <w:t xml:space="preserve">(3) </w:t>
      </w:r>
      <w:r w:rsidRPr="00CF21CD">
        <w:tab/>
        <w:t>lokalne metody wykorzystywane do rozpowsz</w:t>
      </w:r>
      <w:r w:rsidR="00521A10" w:rsidRPr="00CF21CD">
        <w:t>echniania ogólnych informacji i </w:t>
      </w:r>
      <w:r w:rsidRPr="00CF21CD">
        <w:t>wskazówek dla kierowców; oraz</w:t>
      </w:r>
    </w:p>
    <w:p w14:paraId="4C023A3E" w14:textId="77777777" w:rsidR="00C75CBF" w:rsidRPr="00CF21CD" w:rsidRDefault="00C75CBF" w:rsidP="00CF21CD">
      <w:pPr>
        <w:tabs>
          <w:tab w:val="left" w:pos="1134"/>
        </w:tabs>
        <w:ind w:left="1134" w:hanging="567"/>
      </w:pPr>
      <w:r w:rsidRPr="00CF21CD">
        <w:t xml:space="preserve">(4) </w:t>
      </w:r>
      <w:r w:rsidRPr="00CF21CD">
        <w:tab/>
        <w:t xml:space="preserve">lokalne metody wykorzystywane do rozpowszechniania informacji na temat </w:t>
      </w:r>
      <w:r w:rsidR="00521A10" w:rsidRPr="00CF21CD">
        <w:t xml:space="preserve">prowadzonych </w:t>
      </w:r>
      <w:r w:rsidRPr="00CF21CD">
        <w:t>prac.</w:t>
      </w:r>
    </w:p>
    <w:p w14:paraId="0C81408E" w14:textId="77777777" w:rsidR="00C75CBF" w:rsidRPr="00CF21CD" w:rsidRDefault="00C75CBF" w:rsidP="00CF21CD">
      <w:pPr>
        <w:tabs>
          <w:tab w:val="left" w:pos="709"/>
        </w:tabs>
        <w:ind w:left="567" w:hanging="567"/>
      </w:pPr>
      <w:r w:rsidRPr="00CF21CD">
        <w:t xml:space="preserve">(d) </w:t>
      </w:r>
      <w:r w:rsidRPr="00CF21CD">
        <w:tab/>
        <w:t>Obowiązki osobiste</w:t>
      </w:r>
    </w:p>
    <w:p w14:paraId="55964DDE" w14:textId="77777777" w:rsidR="00C75CBF" w:rsidRPr="00CF21CD" w:rsidRDefault="00C75CBF" w:rsidP="00CF21CD">
      <w:pPr>
        <w:tabs>
          <w:tab w:val="left" w:pos="1134"/>
        </w:tabs>
        <w:ind w:left="1134" w:hanging="567"/>
      </w:pPr>
      <w:r w:rsidRPr="00CF21CD">
        <w:t xml:space="preserve">(1) </w:t>
      </w:r>
      <w:r w:rsidRPr="00CF21CD">
        <w:tab/>
        <w:t>uzgodnione krajowe lub lotniskowe wymagania dotyczące sprawności psychofizycznej do prowadzenia pojazdów (standardy medyczne i zdrowotne);</w:t>
      </w:r>
    </w:p>
    <w:p w14:paraId="02362607" w14:textId="77777777" w:rsidR="00C75CBF" w:rsidRPr="00CF21CD" w:rsidRDefault="00C75CBF" w:rsidP="00CF21CD">
      <w:pPr>
        <w:tabs>
          <w:tab w:val="left" w:pos="1134"/>
        </w:tabs>
        <w:ind w:left="1134" w:hanging="567"/>
      </w:pPr>
      <w:r w:rsidRPr="00CF21CD">
        <w:t xml:space="preserve">(2) </w:t>
      </w:r>
      <w:r w:rsidRPr="00CF21CD">
        <w:tab/>
        <w:t>wyda</w:t>
      </w:r>
      <w:r w:rsidR="00521A10" w:rsidRPr="00CF21CD">
        <w:t>wa</w:t>
      </w:r>
      <w:r w:rsidRPr="00CF21CD">
        <w:t xml:space="preserve">nie i </w:t>
      </w:r>
      <w:r w:rsidR="00521A10" w:rsidRPr="00CF21CD">
        <w:t xml:space="preserve">używanie wyposażenia do </w:t>
      </w:r>
      <w:r w:rsidRPr="00CF21CD">
        <w:t>ochrony osobistej, takiego jak odzież odblaskowa i ochr</w:t>
      </w:r>
      <w:r w:rsidR="00521A10" w:rsidRPr="00CF21CD">
        <w:t>aniacze</w:t>
      </w:r>
      <w:r w:rsidRPr="00CF21CD">
        <w:t xml:space="preserve"> słuchu;</w:t>
      </w:r>
    </w:p>
    <w:p w14:paraId="725D8EFD" w14:textId="77777777" w:rsidR="00C75CBF" w:rsidRPr="00CF21CD" w:rsidRDefault="00C75CBF" w:rsidP="00CF21CD">
      <w:pPr>
        <w:tabs>
          <w:tab w:val="left" w:pos="1134"/>
        </w:tabs>
        <w:ind w:left="1134" w:hanging="567"/>
      </w:pPr>
      <w:r w:rsidRPr="00CF21CD">
        <w:lastRenderedPageBreak/>
        <w:t xml:space="preserve">(3) </w:t>
      </w:r>
      <w:r w:rsidRPr="00CF21CD">
        <w:tab/>
        <w:t>ogólne standardy prowadzenia pojazdu;</w:t>
      </w:r>
    </w:p>
    <w:p w14:paraId="0A4385D0" w14:textId="77777777" w:rsidR="00C75CBF" w:rsidRPr="00CF21CD" w:rsidRDefault="00C75CBF" w:rsidP="00CF21CD">
      <w:pPr>
        <w:tabs>
          <w:tab w:val="left" w:pos="1134"/>
        </w:tabs>
        <w:ind w:left="1134" w:hanging="567"/>
      </w:pPr>
      <w:r w:rsidRPr="00CF21CD">
        <w:t xml:space="preserve">(4) </w:t>
      </w:r>
      <w:r w:rsidRPr="00CF21CD">
        <w:tab/>
        <w:t>wymagania dotyczące zakazu palenia tytoniu/sp</w:t>
      </w:r>
      <w:r w:rsidR="00521A10" w:rsidRPr="00CF21CD">
        <w:t>ożywania napojów alkoholowych w </w:t>
      </w:r>
      <w:r w:rsidRPr="00CF21CD">
        <w:t>strefie operacyjnej;</w:t>
      </w:r>
    </w:p>
    <w:p w14:paraId="5B713761" w14:textId="77777777" w:rsidR="00C75CBF" w:rsidRPr="00CF21CD" w:rsidRDefault="00C75CBF" w:rsidP="00CF21CD">
      <w:pPr>
        <w:tabs>
          <w:tab w:val="left" w:pos="1134"/>
        </w:tabs>
        <w:ind w:left="1134" w:hanging="567"/>
      </w:pPr>
      <w:r w:rsidRPr="00CF21CD">
        <w:t xml:space="preserve">(5) </w:t>
      </w:r>
      <w:r w:rsidRPr="00CF21CD">
        <w:tab/>
        <w:t>obowiązki w zakresie zanieczyszczeń ciałami obcymi i wycieków paliwa/oleju; oraz</w:t>
      </w:r>
    </w:p>
    <w:p w14:paraId="216674A2" w14:textId="77777777" w:rsidR="00C75CBF" w:rsidRPr="00CF21CD" w:rsidRDefault="00C75CBF" w:rsidP="00CF21CD">
      <w:pPr>
        <w:tabs>
          <w:tab w:val="left" w:pos="1134"/>
        </w:tabs>
        <w:ind w:left="1134" w:hanging="567"/>
      </w:pPr>
      <w:r w:rsidRPr="00CF21CD">
        <w:t xml:space="preserve">(6) </w:t>
      </w:r>
      <w:r w:rsidRPr="00CF21CD">
        <w:tab/>
        <w:t>odpowiedzialność za zapewnienie, że pojazd jest odpowiedni do wykonania określonego zadania, i że jest prawidłowo wykorzystywany.</w:t>
      </w:r>
    </w:p>
    <w:p w14:paraId="72953002" w14:textId="77777777" w:rsidR="00C75CBF" w:rsidRPr="00CF21CD" w:rsidRDefault="00C75CBF" w:rsidP="00CF21CD">
      <w:pPr>
        <w:tabs>
          <w:tab w:val="left" w:pos="709"/>
        </w:tabs>
        <w:ind w:left="567" w:hanging="567"/>
      </w:pPr>
      <w:r w:rsidRPr="00CF21CD">
        <w:t xml:space="preserve">(e) </w:t>
      </w:r>
      <w:r w:rsidRPr="00CF21CD">
        <w:tab/>
        <w:t>Standardy w zakresie pojazdów</w:t>
      </w:r>
    </w:p>
    <w:p w14:paraId="605FAFAA" w14:textId="77777777" w:rsidR="00C75CBF" w:rsidRPr="00CF21CD" w:rsidRDefault="00C75CBF" w:rsidP="00CF21CD">
      <w:pPr>
        <w:tabs>
          <w:tab w:val="left" w:pos="1134"/>
        </w:tabs>
        <w:ind w:left="1134" w:hanging="567"/>
      </w:pPr>
      <w:r w:rsidRPr="00CF21CD">
        <w:t xml:space="preserve">(1) </w:t>
      </w:r>
      <w:r w:rsidRPr="00CF21CD">
        <w:tab/>
        <w:t>uzgodnione na lotnisku i/lub na poziomie krajowym standardy w zakresie stanu technicznego i jego utrzymania;</w:t>
      </w:r>
    </w:p>
    <w:p w14:paraId="51E2FF2C" w14:textId="77777777" w:rsidR="00C75CBF" w:rsidRPr="00CF21CD" w:rsidRDefault="00C75CBF" w:rsidP="00CF21CD">
      <w:pPr>
        <w:tabs>
          <w:tab w:val="left" w:pos="1134"/>
        </w:tabs>
        <w:ind w:left="1134" w:hanging="567"/>
      </w:pPr>
      <w:r w:rsidRPr="00CF21CD">
        <w:t xml:space="preserve">(2) </w:t>
      </w:r>
      <w:r w:rsidRPr="00CF21CD">
        <w:tab/>
        <w:t>wymaganie eksponowania świateł przeszkodowych i znaków firmowych;</w:t>
      </w:r>
    </w:p>
    <w:p w14:paraId="0C6422D7" w14:textId="77777777" w:rsidR="00C75CBF" w:rsidRPr="00CF21CD" w:rsidRDefault="00C75CBF" w:rsidP="00CF21CD">
      <w:pPr>
        <w:tabs>
          <w:tab w:val="left" w:pos="1134"/>
        </w:tabs>
        <w:ind w:left="1134" w:hanging="567"/>
      </w:pPr>
      <w:r w:rsidRPr="00CF21CD">
        <w:t xml:space="preserve">(3) </w:t>
      </w:r>
      <w:r w:rsidRPr="00CF21CD">
        <w:tab/>
        <w:t>wymóg i zakres codziennych inspekcji pojazdów;</w:t>
      </w:r>
    </w:p>
    <w:p w14:paraId="78993C23" w14:textId="77777777" w:rsidR="00C75CBF" w:rsidRPr="00CF21CD" w:rsidRDefault="00C75CBF" w:rsidP="00CF21CD">
      <w:pPr>
        <w:tabs>
          <w:tab w:val="left" w:pos="1134"/>
        </w:tabs>
        <w:ind w:left="1134" w:hanging="567"/>
      </w:pPr>
      <w:r w:rsidRPr="00CF21CD">
        <w:t xml:space="preserve">(4) </w:t>
      </w:r>
      <w:r w:rsidRPr="00CF21CD">
        <w:tab/>
        <w:t xml:space="preserve">uzgodnione lotniskowe i firmowe standardy zgłaszania usterek pojazdów i ich </w:t>
      </w:r>
      <w:r w:rsidR="00521A10" w:rsidRPr="00CF21CD">
        <w:t>naprawy</w:t>
      </w:r>
      <w:r w:rsidRPr="00CF21CD">
        <w:t>; oraz</w:t>
      </w:r>
    </w:p>
    <w:p w14:paraId="29A50719" w14:textId="77777777" w:rsidR="00C75CBF" w:rsidRPr="00CF21CD" w:rsidRDefault="00C75CBF" w:rsidP="00CF21CD">
      <w:pPr>
        <w:tabs>
          <w:tab w:val="left" w:pos="1134"/>
        </w:tabs>
        <w:ind w:left="1134" w:hanging="567"/>
      </w:pPr>
      <w:r w:rsidRPr="00CF21CD">
        <w:t xml:space="preserve">(5) </w:t>
      </w:r>
      <w:r w:rsidRPr="00CF21CD">
        <w:tab/>
        <w:t xml:space="preserve">lokalne wymagania dotyczące wydawania i eksponowania </w:t>
      </w:r>
      <w:r w:rsidR="00B378BA" w:rsidRPr="00CF21CD">
        <w:t xml:space="preserve">zezwoleń na prowadzenie </w:t>
      </w:r>
      <w:r w:rsidRPr="00CF21CD">
        <w:t>pojazdu w strefie operacyjnej.</w:t>
      </w:r>
    </w:p>
    <w:p w14:paraId="3B0E11A4" w14:textId="77777777" w:rsidR="00C75CBF" w:rsidRPr="00CF21CD" w:rsidRDefault="00C75CBF" w:rsidP="00CF21CD">
      <w:pPr>
        <w:tabs>
          <w:tab w:val="left" w:pos="709"/>
        </w:tabs>
        <w:ind w:left="567" w:hanging="567"/>
      </w:pPr>
      <w:r w:rsidRPr="00CF21CD">
        <w:t xml:space="preserve">(f) </w:t>
      </w:r>
      <w:r w:rsidRPr="00CF21CD">
        <w:tab/>
        <w:t>Ogólny układ lotniska</w:t>
      </w:r>
    </w:p>
    <w:p w14:paraId="25C785F7" w14:textId="77777777" w:rsidR="00C75CBF" w:rsidRPr="00CF21CD" w:rsidRDefault="00C75CBF" w:rsidP="00CF21CD">
      <w:pPr>
        <w:tabs>
          <w:tab w:val="left" w:pos="1134"/>
        </w:tabs>
        <w:ind w:left="1134" w:hanging="567"/>
      </w:pPr>
      <w:r w:rsidRPr="00CF21CD">
        <w:t xml:space="preserve">(1) </w:t>
      </w:r>
      <w:r w:rsidRPr="00CF21CD">
        <w:tab/>
        <w:t>ogólna geografia lokalnego lotniska;</w:t>
      </w:r>
    </w:p>
    <w:p w14:paraId="726B0FD9" w14:textId="77777777" w:rsidR="00C75CBF" w:rsidRPr="00CF21CD" w:rsidRDefault="001176DD" w:rsidP="00CF21CD">
      <w:pPr>
        <w:tabs>
          <w:tab w:val="left" w:pos="1134"/>
        </w:tabs>
        <w:ind w:left="1134" w:hanging="567"/>
      </w:pPr>
      <w:r w:rsidRPr="00CF21CD">
        <w:t xml:space="preserve">(2) </w:t>
      </w:r>
      <w:r w:rsidRPr="00CF21CD">
        <w:tab/>
        <w:t>stosowane</w:t>
      </w:r>
      <w:r w:rsidR="00C75CBF" w:rsidRPr="00CF21CD">
        <w:t xml:space="preserve"> termin</w:t>
      </w:r>
      <w:r w:rsidRPr="00CF21CD">
        <w:t>y lotnicze</w:t>
      </w:r>
      <w:r w:rsidR="00C75CBF" w:rsidRPr="00CF21CD">
        <w:t xml:space="preserve"> tak</w:t>
      </w:r>
      <w:r w:rsidRPr="00CF21CD">
        <w:t>ie</w:t>
      </w:r>
      <w:r w:rsidR="00C75CBF" w:rsidRPr="00CF21CD">
        <w:t xml:space="preserve"> jak</w:t>
      </w:r>
      <w:r w:rsidRPr="00CF21CD">
        <w:t>:</w:t>
      </w:r>
      <w:r w:rsidR="00C75CBF" w:rsidRPr="00CF21CD">
        <w:t xml:space="preserve"> droga startowa, droga kołowania, płyta postojowa, dr</w:t>
      </w:r>
      <w:r w:rsidRPr="00CF21CD">
        <w:t>oga ruchu kołowego, skrzyżowanie</w:t>
      </w:r>
      <w:r w:rsidR="00C75CBF" w:rsidRPr="00CF21CD">
        <w:t>, miejsca oczekiwania przed drogą startową;</w:t>
      </w:r>
    </w:p>
    <w:p w14:paraId="104BDDBD" w14:textId="77777777" w:rsidR="00C75CBF" w:rsidRPr="00CF21CD" w:rsidRDefault="00C75CBF" w:rsidP="00CF21CD">
      <w:pPr>
        <w:tabs>
          <w:tab w:val="left" w:pos="1134"/>
        </w:tabs>
        <w:ind w:left="1134" w:hanging="567"/>
      </w:pPr>
      <w:r w:rsidRPr="00CF21CD">
        <w:t xml:space="preserve">(3) </w:t>
      </w:r>
      <w:r w:rsidRPr="00CF21CD">
        <w:tab/>
        <w:t xml:space="preserve">wszystkie lotniskowe znaki pionowe, oznakowanie poziome </w:t>
      </w:r>
      <w:r w:rsidR="00521A10" w:rsidRPr="00CF21CD">
        <w:t xml:space="preserve">oraz </w:t>
      </w:r>
      <w:r w:rsidR="006E5956" w:rsidRPr="00CF21CD">
        <w:t xml:space="preserve">światła dla ruchu </w:t>
      </w:r>
      <w:r w:rsidR="00521A10" w:rsidRPr="00CF21CD">
        <w:t>pojazdów i </w:t>
      </w:r>
      <w:r w:rsidRPr="00CF21CD">
        <w:t>statków powietrznych;</w:t>
      </w:r>
    </w:p>
    <w:p w14:paraId="49865056" w14:textId="77777777" w:rsidR="00C75CBF" w:rsidRPr="00CF21CD" w:rsidRDefault="00C75CBF" w:rsidP="00CF21CD">
      <w:pPr>
        <w:tabs>
          <w:tab w:val="left" w:pos="1134"/>
        </w:tabs>
        <w:ind w:left="1134" w:hanging="567"/>
      </w:pPr>
      <w:r w:rsidRPr="00CF21CD">
        <w:t xml:space="preserve">(4) </w:t>
      </w:r>
      <w:r w:rsidRPr="00CF21CD">
        <w:tab/>
        <w:t xml:space="preserve">szczegółowe odniesienie do znaków pionowych, oznakowania poziomego i </w:t>
      </w:r>
      <w:r w:rsidR="00521A10" w:rsidRPr="00CF21CD">
        <w:t>świateł</w:t>
      </w:r>
      <w:r w:rsidRPr="00CF21CD">
        <w:t xml:space="preserve"> stosowan</w:t>
      </w:r>
      <w:r w:rsidR="007977EA" w:rsidRPr="00CF21CD">
        <w:t>ych</w:t>
      </w:r>
      <w:r w:rsidRPr="00CF21CD">
        <w:t xml:space="preserve"> w celu ochrony dróg startowych oraz obszarów krytycznych; oraz</w:t>
      </w:r>
    </w:p>
    <w:p w14:paraId="40C4C151" w14:textId="77777777" w:rsidR="00C75CBF" w:rsidRPr="00CF21CD" w:rsidRDefault="00C75CBF" w:rsidP="00CF21CD">
      <w:pPr>
        <w:tabs>
          <w:tab w:val="left" w:pos="1134"/>
        </w:tabs>
        <w:ind w:left="1134" w:hanging="567"/>
      </w:pPr>
      <w:r w:rsidRPr="00CF21CD">
        <w:t xml:space="preserve">(5) </w:t>
      </w:r>
      <w:r w:rsidRPr="00CF21CD">
        <w:tab/>
        <w:t>szczegółowe odniesienie do wszelkich procedur kontrolowanego/niekontrolowanego przekraczania dróg kołowania.</w:t>
      </w:r>
    </w:p>
    <w:p w14:paraId="5739249B" w14:textId="77777777" w:rsidR="00C75CBF" w:rsidRPr="00CF21CD" w:rsidRDefault="00C75CBF" w:rsidP="00CF21CD">
      <w:pPr>
        <w:tabs>
          <w:tab w:val="left" w:pos="709"/>
        </w:tabs>
        <w:ind w:left="567" w:hanging="567"/>
      </w:pPr>
      <w:r w:rsidRPr="00CF21CD">
        <w:t xml:space="preserve">(g) </w:t>
      </w:r>
      <w:r w:rsidRPr="00CF21CD">
        <w:tab/>
        <w:t>Zagrożenia związane z ogólnym prowadzeniem pojazdów w strefie operacyjnej</w:t>
      </w:r>
    </w:p>
    <w:p w14:paraId="463E2287" w14:textId="77777777" w:rsidR="00C75CBF" w:rsidRPr="00CF21CD" w:rsidRDefault="00C75CBF" w:rsidP="00CF21CD">
      <w:pPr>
        <w:tabs>
          <w:tab w:val="left" w:pos="1134"/>
        </w:tabs>
        <w:ind w:left="1134" w:hanging="567"/>
      </w:pPr>
      <w:r w:rsidRPr="00CF21CD">
        <w:t xml:space="preserve">(1) </w:t>
      </w:r>
      <w:r w:rsidRPr="00CF21CD">
        <w:tab/>
        <w:t>ograniczenia prędkości, strefy zakazane i przepisy odnośnie zakazu parkowania;</w:t>
      </w:r>
    </w:p>
    <w:p w14:paraId="58BF752D" w14:textId="77777777" w:rsidR="00C75CBF" w:rsidRPr="00CF21CD" w:rsidRDefault="00C75CBF" w:rsidP="00CF21CD">
      <w:pPr>
        <w:tabs>
          <w:tab w:val="left" w:pos="1134"/>
        </w:tabs>
        <w:ind w:left="1134" w:hanging="567"/>
      </w:pPr>
      <w:r w:rsidRPr="00CF21CD">
        <w:t xml:space="preserve">(2) </w:t>
      </w:r>
      <w:r w:rsidRPr="00CF21CD">
        <w:tab/>
        <w:t>strefy niebezpieczne wokół statku powietrznego;</w:t>
      </w:r>
    </w:p>
    <w:p w14:paraId="43FF1AE9" w14:textId="77777777" w:rsidR="00C75CBF" w:rsidRPr="00CF21CD" w:rsidRDefault="00C75CBF" w:rsidP="00CF21CD">
      <w:pPr>
        <w:tabs>
          <w:tab w:val="left" w:pos="1134"/>
        </w:tabs>
        <w:ind w:left="1134" w:hanging="567"/>
      </w:pPr>
      <w:r w:rsidRPr="00CF21CD">
        <w:t xml:space="preserve">(3) </w:t>
      </w:r>
      <w:r w:rsidRPr="00CF21CD">
        <w:tab/>
        <w:t xml:space="preserve">siła zasysania i odrzutu gazów wylotowych silnika, </w:t>
      </w:r>
      <w:r w:rsidR="007977EA" w:rsidRPr="00CF21CD">
        <w:t xml:space="preserve">podmuchy od </w:t>
      </w:r>
      <w:r w:rsidRPr="00CF21CD">
        <w:t xml:space="preserve">śmigła i </w:t>
      </w:r>
      <w:r w:rsidR="007977EA" w:rsidRPr="00CF21CD">
        <w:t>helikopterów</w:t>
      </w:r>
      <w:r w:rsidRPr="00CF21CD">
        <w:t>;</w:t>
      </w:r>
    </w:p>
    <w:p w14:paraId="2CB83523" w14:textId="77777777" w:rsidR="00C75CBF" w:rsidRPr="00CF21CD" w:rsidRDefault="00C75CBF" w:rsidP="00CF21CD">
      <w:pPr>
        <w:tabs>
          <w:tab w:val="left" w:pos="1134"/>
        </w:tabs>
        <w:ind w:left="1134" w:hanging="567"/>
      </w:pPr>
      <w:r w:rsidRPr="00CF21CD">
        <w:t xml:space="preserve">(4) </w:t>
      </w:r>
      <w:r w:rsidRPr="00CF21CD">
        <w:tab/>
        <w:t>tankowanie statków powietrznych;</w:t>
      </w:r>
    </w:p>
    <w:p w14:paraId="31DB470C" w14:textId="77777777" w:rsidR="00C75CBF" w:rsidRPr="00CF21CD" w:rsidRDefault="00C75CBF" w:rsidP="00CF21CD">
      <w:pPr>
        <w:tabs>
          <w:tab w:val="left" w:pos="1134"/>
        </w:tabs>
        <w:ind w:left="1134" w:hanging="567"/>
      </w:pPr>
      <w:r w:rsidRPr="00CF21CD">
        <w:t xml:space="preserve">(5) </w:t>
      </w:r>
      <w:r w:rsidRPr="00CF21CD">
        <w:tab/>
        <w:t xml:space="preserve">zanieczyszczenie ciałami obcymi </w:t>
      </w:r>
      <w:r w:rsidR="007977EA" w:rsidRPr="00CF21CD">
        <w:t>(FOD) i wyciekami</w:t>
      </w:r>
      <w:r w:rsidRPr="00CF21CD">
        <w:t>;</w:t>
      </w:r>
    </w:p>
    <w:p w14:paraId="44416E34" w14:textId="77777777" w:rsidR="00C75CBF" w:rsidRPr="00CF21CD" w:rsidRDefault="00C75CBF" w:rsidP="00CF21CD">
      <w:pPr>
        <w:tabs>
          <w:tab w:val="left" w:pos="1134"/>
        </w:tabs>
        <w:ind w:left="1134" w:hanging="567"/>
      </w:pPr>
      <w:r w:rsidRPr="00CF21CD">
        <w:t xml:space="preserve">(6) </w:t>
      </w:r>
      <w:r w:rsidRPr="00CF21CD">
        <w:tab/>
        <w:t>cofanie pojazdem;</w:t>
      </w:r>
    </w:p>
    <w:p w14:paraId="1D2D8860" w14:textId="77777777" w:rsidR="00C75CBF" w:rsidRPr="00CF21CD" w:rsidRDefault="00C75CBF" w:rsidP="00CF21CD">
      <w:pPr>
        <w:tabs>
          <w:tab w:val="left" w:pos="1134"/>
        </w:tabs>
        <w:ind w:left="1134" w:hanging="567"/>
      </w:pPr>
      <w:r w:rsidRPr="00CF21CD">
        <w:t xml:space="preserve">(7) </w:t>
      </w:r>
      <w:r w:rsidRPr="00CF21CD">
        <w:tab/>
        <w:t>piesze przemieszczanie się personelu i pasażerów po płycie postojowej;</w:t>
      </w:r>
    </w:p>
    <w:p w14:paraId="76D5894A" w14:textId="77777777" w:rsidR="00C75CBF" w:rsidRPr="00CF21CD" w:rsidRDefault="00C75CBF" w:rsidP="00CF21CD">
      <w:pPr>
        <w:tabs>
          <w:tab w:val="left" w:pos="1134"/>
        </w:tabs>
        <w:ind w:left="1134" w:hanging="567"/>
      </w:pPr>
      <w:r w:rsidRPr="00CF21CD">
        <w:t xml:space="preserve">(8) </w:t>
      </w:r>
      <w:r w:rsidRPr="00CF21CD">
        <w:tab/>
      </w:r>
      <w:r w:rsidR="00A55257" w:rsidRPr="00CF21CD">
        <w:t xml:space="preserve">pomosty dla pasażerów i </w:t>
      </w:r>
      <w:r w:rsidRPr="00CF21CD">
        <w:t xml:space="preserve">inne usługi takie, jak stałe naziemne </w:t>
      </w:r>
      <w:r w:rsidR="00A55257" w:rsidRPr="00CF21CD">
        <w:t xml:space="preserve">źródła </w:t>
      </w:r>
      <w:r w:rsidRPr="00CF21CD">
        <w:t>zasilani</w:t>
      </w:r>
      <w:r w:rsidR="00A55257" w:rsidRPr="00CF21CD">
        <w:t>a w</w:t>
      </w:r>
      <w:r w:rsidRPr="00CF21CD">
        <w:t xml:space="preserve"> energią elektryczną;</w:t>
      </w:r>
    </w:p>
    <w:p w14:paraId="7900C17B" w14:textId="77777777" w:rsidR="0082450C" w:rsidRPr="00CF21CD" w:rsidRDefault="00C75CBF" w:rsidP="00CF21CD">
      <w:pPr>
        <w:tabs>
          <w:tab w:val="left" w:pos="1134"/>
        </w:tabs>
        <w:ind w:left="1134" w:hanging="567"/>
      </w:pPr>
      <w:r w:rsidRPr="00CF21CD">
        <w:t xml:space="preserve">(9) </w:t>
      </w:r>
      <w:r w:rsidRPr="00CF21CD">
        <w:tab/>
      </w:r>
      <w:r w:rsidR="0082450C" w:rsidRPr="00CF21CD">
        <w:t xml:space="preserve">ogólny proces </w:t>
      </w:r>
      <w:r w:rsidR="00A55257" w:rsidRPr="00CF21CD">
        <w:t>obsługi naziemnej</w:t>
      </w:r>
      <w:r w:rsidR="0082450C" w:rsidRPr="00CF21CD">
        <w:t xml:space="preserve"> statku powietrznego;</w:t>
      </w:r>
    </w:p>
    <w:p w14:paraId="2D0B9794" w14:textId="77777777" w:rsidR="00C75CBF" w:rsidRPr="00CF21CD" w:rsidRDefault="00C75CBF" w:rsidP="00CF21CD">
      <w:pPr>
        <w:tabs>
          <w:tab w:val="left" w:pos="1134"/>
        </w:tabs>
        <w:ind w:left="1134" w:hanging="567"/>
      </w:pPr>
      <w:r w:rsidRPr="00CF21CD">
        <w:t xml:space="preserve">(10) </w:t>
      </w:r>
      <w:r w:rsidRPr="00CF21CD">
        <w:tab/>
        <w:t>procedury awaryjnego zatrzymania i odcięcia paliwa;</w:t>
      </w:r>
    </w:p>
    <w:p w14:paraId="30C2C10A" w14:textId="77777777" w:rsidR="00C75CBF" w:rsidRPr="00CF21CD" w:rsidRDefault="00C75CBF" w:rsidP="00CF21CD">
      <w:pPr>
        <w:tabs>
          <w:tab w:val="left" w:pos="1134"/>
        </w:tabs>
        <w:ind w:left="1134" w:hanging="567"/>
      </w:pPr>
      <w:r w:rsidRPr="00CF21CD">
        <w:t xml:space="preserve">(11) </w:t>
      </w:r>
      <w:r w:rsidRPr="00CF21CD">
        <w:tab/>
        <w:t>przewóz materiałów niebezpiecznych;</w:t>
      </w:r>
    </w:p>
    <w:p w14:paraId="3A745FEB" w14:textId="77777777" w:rsidR="00C75CBF" w:rsidRPr="00CF21CD" w:rsidRDefault="00C75CBF" w:rsidP="00CF21CD">
      <w:pPr>
        <w:tabs>
          <w:tab w:val="left" w:pos="1134"/>
        </w:tabs>
        <w:ind w:left="1134" w:hanging="567"/>
      </w:pPr>
      <w:r w:rsidRPr="00CF21CD">
        <w:t xml:space="preserve">(12) </w:t>
      </w:r>
      <w:r w:rsidRPr="00CF21CD">
        <w:tab/>
        <w:t>lokalne wymagania dla pojazdu holującego;</w:t>
      </w:r>
    </w:p>
    <w:p w14:paraId="1D90988F" w14:textId="77777777" w:rsidR="00C75CBF" w:rsidRPr="00CF21CD" w:rsidRDefault="00C75CBF" w:rsidP="00CF21CD">
      <w:pPr>
        <w:tabs>
          <w:tab w:val="left" w:pos="1134"/>
        </w:tabs>
        <w:ind w:left="1134" w:hanging="567"/>
      </w:pPr>
      <w:r w:rsidRPr="00CF21CD">
        <w:t xml:space="preserve">(13) </w:t>
      </w:r>
      <w:r w:rsidRPr="00CF21CD">
        <w:tab/>
        <w:t>wymagania dotyczące prowadzenia pojazdów w nocy; oraz</w:t>
      </w:r>
    </w:p>
    <w:p w14:paraId="4F3965CA" w14:textId="77777777" w:rsidR="00C75CBF" w:rsidRPr="00CF21CD" w:rsidRDefault="00C75CBF" w:rsidP="00CF21CD">
      <w:pPr>
        <w:tabs>
          <w:tab w:val="left" w:pos="1134"/>
        </w:tabs>
        <w:ind w:left="1134" w:hanging="567"/>
      </w:pPr>
      <w:r w:rsidRPr="00CF21CD">
        <w:lastRenderedPageBreak/>
        <w:t xml:space="preserve">(14) </w:t>
      </w:r>
      <w:r w:rsidRPr="00CF21CD">
        <w:tab/>
        <w:t xml:space="preserve">wymagania dotyczące prowadzenia pojazdów w niekorzystnych warunkach pogodowych, w szczególności </w:t>
      </w:r>
      <w:r w:rsidR="005627DA" w:rsidRPr="00CF21CD">
        <w:t xml:space="preserve">w warunkach </w:t>
      </w:r>
      <w:r w:rsidRPr="00CF21CD">
        <w:t>ograniczonej widzialności.</w:t>
      </w:r>
    </w:p>
    <w:p w14:paraId="6802C6EE" w14:textId="77777777" w:rsidR="00C75CBF" w:rsidRPr="00CF21CD" w:rsidRDefault="00C75CBF" w:rsidP="00CF21CD">
      <w:pPr>
        <w:tabs>
          <w:tab w:val="left" w:pos="709"/>
        </w:tabs>
        <w:ind w:left="567" w:hanging="567"/>
      </w:pPr>
      <w:r w:rsidRPr="00CF21CD">
        <w:t xml:space="preserve">(h) </w:t>
      </w:r>
      <w:r w:rsidRPr="00CF21CD">
        <w:tab/>
        <w:t>Organizacje lokalne</w:t>
      </w:r>
    </w:p>
    <w:p w14:paraId="4D967C6A" w14:textId="77777777" w:rsidR="00C75CBF" w:rsidRPr="00CF21CD" w:rsidRDefault="00C75CBF" w:rsidP="00CF21CD">
      <w:pPr>
        <w:tabs>
          <w:tab w:val="left" w:pos="1134"/>
        </w:tabs>
        <w:ind w:left="1134" w:hanging="567"/>
      </w:pPr>
      <w:r w:rsidRPr="00CF21CD">
        <w:t xml:space="preserve">(1) </w:t>
      </w:r>
      <w:r w:rsidRPr="00CF21CD">
        <w:tab/>
        <w:t>rola operatora lotniska w tworzeniu i utrzymaniu standardów;</w:t>
      </w:r>
    </w:p>
    <w:p w14:paraId="212FD430" w14:textId="77777777" w:rsidR="00C75CBF" w:rsidRPr="00CF21CD" w:rsidRDefault="00C75CBF" w:rsidP="00CF21CD">
      <w:pPr>
        <w:tabs>
          <w:tab w:val="left" w:pos="1134"/>
        </w:tabs>
        <w:ind w:left="1134" w:hanging="567"/>
      </w:pPr>
      <w:r w:rsidRPr="00CF21CD">
        <w:t xml:space="preserve">(2) </w:t>
      </w:r>
      <w:r w:rsidRPr="00CF21CD">
        <w:tab/>
        <w:t>krajowy organ ds. bezpieczeństwa lotnictwa oraz jego obowiązki;</w:t>
      </w:r>
    </w:p>
    <w:p w14:paraId="42EBFB92" w14:textId="77777777" w:rsidR="00C75CBF" w:rsidRPr="00CF21CD" w:rsidRDefault="00C75CBF" w:rsidP="00CF21CD">
      <w:pPr>
        <w:tabs>
          <w:tab w:val="left" w:pos="1134"/>
        </w:tabs>
        <w:ind w:left="1134" w:hanging="567"/>
      </w:pPr>
      <w:r w:rsidRPr="00CF21CD">
        <w:t xml:space="preserve">(3) </w:t>
      </w:r>
      <w:r w:rsidRPr="00CF21CD">
        <w:tab/>
        <w:t>policja krajowa i/lub lokalna i jej udział w prowadzeniu pojazdów w strefie operacyjnej; oraz</w:t>
      </w:r>
    </w:p>
    <w:p w14:paraId="721EEA7A" w14:textId="77777777" w:rsidR="00C75CBF" w:rsidRPr="00CF21CD" w:rsidRDefault="00C75CBF" w:rsidP="00CF21CD">
      <w:pPr>
        <w:tabs>
          <w:tab w:val="left" w:pos="1134"/>
        </w:tabs>
        <w:ind w:left="1134" w:hanging="567"/>
      </w:pPr>
      <w:r w:rsidRPr="00CF21CD">
        <w:t xml:space="preserve">(4) </w:t>
      </w:r>
      <w:r w:rsidRPr="00CF21CD">
        <w:tab/>
        <w:t>inne organy egzekwowania przepisów związanych z pojazdami, prowadzeniem pojazdów, zdrowiem i bezpieczeństwem.</w:t>
      </w:r>
    </w:p>
    <w:p w14:paraId="27162D61" w14:textId="77777777" w:rsidR="00C75CBF" w:rsidRPr="00CF21CD" w:rsidRDefault="00C75CBF" w:rsidP="00CF21CD">
      <w:pPr>
        <w:tabs>
          <w:tab w:val="left" w:pos="709"/>
        </w:tabs>
        <w:ind w:left="567" w:hanging="567"/>
      </w:pPr>
      <w:r w:rsidRPr="00CF21CD">
        <w:t xml:space="preserve">(i) </w:t>
      </w:r>
      <w:r w:rsidRPr="00CF21CD">
        <w:tab/>
        <w:t xml:space="preserve">Procedury </w:t>
      </w:r>
      <w:r w:rsidR="0038453B" w:rsidRPr="00CF21CD">
        <w:t xml:space="preserve">działania </w:t>
      </w:r>
      <w:r w:rsidRPr="00CF21CD">
        <w:t>w</w:t>
      </w:r>
      <w:r w:rsidR="0038453B" w:rsidRPr="00CF21CD">
        <w:t xml:space="preserve"> sytuacjach</w:t>
      </w:r>
      <w:r w:rsidRPr="00CF21CD">
        <w:t xml:space="preserve"> zagrożenia</w:t>
      </w:r>
    </w:p>
    <w:p w14:paraId="18D79AD0" w14:textId="77777777" w:rsidR="00C75CBF" w:rsidRPr="00CF21CD" w:rsidRDefault="00C75CBF" w:rsidP="00CF21CD">
      <w:pPr>
        <w:tabs>
          <w:tab w:val="left" w:pos="1134"/>
        </w:tabs>
        <w:ind w:left="1134" w:hanging="567"/>
      </w:pPr>
      <w:r w:rsidRPr="00CF21CD">
        <w:t xml:space="preserve">(1) </w:t>
      </w:r>
      <w:r w:rsidRPr="00CF21CD">
        <w:tab/>
      </w:r>
      <w:r w:rsidR="000C4529" w:rsidRPr="00CF21CD">
        <w:t>działania i obowiązki w sytuacjach</w:t>
      </w:r>
      <w:r w:rsidRPr="00CF21CD">
        <w:t xml:space="preserve"> zagrożenia (każdy wypadek lub poważny incydent występujący na lotnisku);</w:t>
      </w:r>
    </w:p>
    <w:p w14:paraId="225AD65C" w14:textId="77777777" w:rsidR="00C75CBF" w:rsidRPr="00CF21CD" w:rsidRDefault="00C75CBF" w:rsidP="00CF21CD">
      <w:pPr>
        <w:tabs>
          <w:tab w:val="left" w:pos="1134"/>
        </w:tabs>
        <w:ind w:left="1134" w:hanging="567"/>
      </w:pPr>
      <w:r w:rsidRPr="00CF21CD">
        <w:t xml:space="preserve">(2) </w:t>
      </w:r>
      <w:r w:rsidRPr="00CF21CD">
        <w:tab/>
        <w:t>działanie na okoliczność wypadku pojazdu;</w:t>
      </w:r>
    </w:p>
    <w:p w14:paraId="11DE5520" w14:textId="77777777" w:rsidR="00C75CBF" w:rsidRPr="00CF21CD" w:rsidRDefault="00C75CBF" w:rsidP="00CF21CD">
      <w:pPr>
        <w:tabs>
          <w:tab w:val="left" w:pos="1134"/>
        </w:tabs>
        <w:ind w:left="1134" w:hanging="567"/>
      </w:pPr>
      <w:r w:rsidRPr="00CF21CD">
        <w:t xml:space="preserve">(3) </w:t>
      </w:r>
      <w:r w:rsidRPr="00CF21CD">
        <w:tab/>
        <w:t>konkretne działania w przypadku zderzenia pojazdu ze statkiem powietrznym;</w:t>
      </w:r>
    </w:p>
    <w:p w14:paraId="19746DF7" w14:textId="77777777" w:rsidR="00C75CBF" w:rsidRPr="00CF21CD" w:rsidRDefault="00C75CBF" w:rsidP="00CF21CD">
      <w:pPr>
        <w:tabs>
          <w:tab w:val="left" w:pos="1134"/>
        </w:tabs>
        <w:ind w:left="1134" w:hanging="567"/>
      </w:pPr>
      <w:r w:rsidRPr="00CF21CD">
        <w:t xml:space="preserve">(4) </w:t>
      </w:r>
      <w:r w:rsidRPr="00CF21CD">
        <w:tab/>
        <w:t>działanie w przypadku wystąpienia pożaru;</w:t>
      </w:r>
    </w:p>
    <w:p w14:paraId="22AB5F32" w14:textId="77777777" w:rsidR="00C75CBF" w:rsidRPr="00CF21CD" w:rsidRDefault="00C75CBF" w:rsidP="00CF21CD">
      <w:pPr>
        <w:tabs>
          <w:tab w:val="left" w:pos="1134"/>
        </w:tabs>
        <w:ind w:left="1134" w:hanging="567"/>
      </w:pPr>
      <w:r w:rsidRPr="00CF21CD">
        <w:t xml:space="preserve">(5) </w:t>
      </w:r>
      <w:r w:rsidRPr="00CF21CD">
        <w:tab/>
        <w:t>działanie na okoliczność wypadku/incydentu statku powietrznego; oraz</w:t>
      </w:r>
    </w:p>
    <w:p w14:paraId="236FB910" w14:textId="77777777" w:rsidR="00C75CBF" w:rsidRPr="00CF21CD" w:rsidRDefault="00C75CBF" w:rsidP="00CF21CD">
      <w:pPr>
        <w:tabs>
          <w:tab w:val="left" w:pos="1134"/>
        </w:tabs>
        <w:ind w:left="1134" w:hanging="567"/>
      </w:pPr>
      <w:r w:rsidRPr="00CF21CD">
        <w:t xml:space="preserve">(6) </w:t>
      </w:r>
      <w:r w:rsidRPr="00CF21CD">
        <w:tab/>
        <w:t>działania w przypadku odniesienia obrażeń przez osobę.</w:t>
      </w:r>
    </w:p>
    <w:p w14:paraId="101B619F" w14:textId="77777777" w:rsidR="00C75CBF" w:rsidRPr="00CF21CD" w:rsidRDefault="00C75CBF" w:rsidP="00CF21CD">
      <w:pPr>
        <w:tabs>
          <w:tab w:val="left" w:pos="709"/>
        </w:tabs>
        <w:ind w:left="567" w:hanging="567"/>
      </w:pPr>
      <w:r w:rsidRPr="00CF21CD">
        <w:t xml:space="preserve">(j) </w:t>
      </w:r>
      <w:r w:rsidRPr="00CF21CD">
        <w:tab/>
        <w:t>Łączność</w:t>
      </w:r>
    </w:p>
    <w:p w14:paraId="057CDD31" w14:textId="77777777" w:rsidR="00C75CBF" w:rsidRPr="00CF21CD" w:rsidRDefault="00C75CBF" w:rsidP="00CF21CD">
      <w:pPr>
        <w:tabs>
          <w:tab w:val="left" w:pos="1134"/>
        </w:tabs>
        <w:ind w:left="1134" w:hanging="567"/>
      </w:pPr>
      <w:r w:rsidRPr="00CF21CD">
        <w:t xml:space="preserve">(1) </w:t>
      </w:r>
      <w:r w:rsidRPr="00CF21CD">
        <w:tab/>
        <w:t>stosowane procedury radiowe i frazeologia, jeżeli ma zastosowanie;</w:t>
      </w:r>
    </w:p>
    <w:p w14:paraId="223E5EC5" w14:textId="77777777" w:rsidR="00C75CBF" w:rsidRPr="00CF21CD" w:rsidRDefault="00C75CBF" w:rsidP="00CF21CD">
      <w:pPr>
        <w:tabs>
          <w:tab w:val="left" w:pos="1134"/>
        </w:tabs>
        <w:ind w:left="1134" w:hanging="567"/>
      </w:pPr>
      <w:r w:rsidRPr="00CF21CD">
        <w:t xml:space="preserve">(2) </w:t>
      </w:r>
      <w:r w:rsidRPr="00CF21CD">
        <w:tab/>
        <w:t>sygnały świetlne stosowane przez ATC;</w:t>
      </w:r>
    </w:p>
    <w:p w14:paraId="4DC6675C" w14:textId="77777777" w:rsidR="00C75CBF" w:rsidRPr="00CF21CD" w:rsidRDefault="00C75CBF" w:rsidP="00CF21CD">
      <w:pPr>
        <w:tabs>
          <w:tab w:val="left" w:pos="1134"/>
        </w:tabs>
        <w:ind w:left="1134" w:hanging="567"/>
      </w:pPr>
      <w:r w:rsidRPr="00CF21CD">
        <w:t xml:space="preserve">(3) </w:t>
      </w:r>
      <w:r w:rsidRPr="00CF21CD">
        <w:tab/>
        <w:t>procedury dla kierowców pojazdów w przypadku zagubienia lub niepewności swojej pozycji na lotnisku;</w:t>
      </w:r>
    </w:p>
    <w:p w14:paraId="4F780C50" w14:textId="77777777" w:rsidR="00C75CBF" w:rsidRPr="00CF21CD" w:rsidRDefault="00C75CBF" w:rsidP="00CF21CD">
      <w:pPr>
        <w:tabs>
          <w:tab w:val="left" w:pos="1134"/>
        </w:tabs>
        <w:ind w:left="1134" w:hanging="567"/>
      </w:pPr>
      <w:r w:rsidRPr="00CF21CD">
        <w:t xml:space="preserve">(4) </w:t>
      </w:r>
      <w:r w:rsidRPr="00CF21CD">
        <w:tab/>
        <w:t>lokalne numery telefonów w sytuacji zagrożenia; oraz</w:t>
      </w:r>
    </w:p>
    <w:p w14:paraId="4B7D3560" w14:textId="77777777" w:rsidR="00C75CBF" w:rsidRPr="00CF21CD" w:rsidRDefault="00C75CBF" w:rsidP="00CF21CD">
      <w:pPr>
        <w:tabs>
          <w:tab w:val="left" w:pos="1134"/>
        </w:tabs>
        <w:ind w:left="1134" w:hanging="567"/>
      </w:pPr>
      <w:r w:rsidRPr="00CF21CD">
        <w:t xml:space="preserve">(5) </w:t>
      </w:r>
      <w:r w:rsidRPr="00CF21CD">
        <w:tab/>
        <w:t>jak skontaktować się z lokalnym organem bezpieczeństwa lotniska.</w:t>
      </w:r>
    </w:p>
    <w:p w14:paraId="1D757553" w14:textId="77777777" w:rsidR="00C75CBF" w:rsidRPr="00CF21CD" w:rsidRDefault="00C75CBF" w:rsidP="00CF21CD">
      <w:pPr>
        <w:tabs>
          <w:tab w:val="left" w:pos="709"/>
        </w:tabs>
        <w:ind w:left="567" w:hanging="567"/>
      </w:pPr>
      <w:r w:rsidRPr="00CF21CD">
        <w:t xml:space="preserve">(k) </w:t>
      </w:r>
      <w:r w:rsidRPr="00CF21CD">
        <w:tab/>
        <w:t>Szkolenie praktyczne (zapoznanie w</w:t>
      </w:r>
      <w:r w:rsidR="0038453B" w:rsidRPr="00CF21CD">
        <w:t>zrokowe</w:t>
      </w:r>
      <w:r w:rsidRPr="00CF21CD">
        <w:t>)</w:t>
      </w:r>
    </w:p>
    <w:p w14:paraId="3E22B5A3" w14:textId="77777777" w:rsidR="00C75CBF" w:rsidRPr="00CF21CD" w:rsidRDefault="00C75CBF" w:rsidP="00CF21CD">
      <w:pPr>
        <w:tabs>
          <w:tab w:val="left" w:pos="1134"/>
        </w:tabs>
        <w:ind w:left="1134" w:hanging="567"/>
      </w:pPr>
      <w:r w:rsidRPr="00CF21CD">
        <w:t xml:space="preserve">(1) </w:t>
      </w:r>
      <w:r w:rsidRPr="00CF21CD">
        <w:tab/>
        <w:t>drogi dojazdowe w strefie operacyjnej, skrzyżowania dróg kołowania, a także wszelkie ograniczenia w warunkach ograniczonej widzialności;</w:t>
      </w:r>
    </w:p>
    <w:p w14:paraId="549F08CD" w14:textId="77777777" w:rsidR="00C75CBF" w:rsidRPr="00CF21CD" w:rsidRDefault="00C75CBF" w:rsidP="00CF21CD">
      <w:pPr>
        <w:tabs>
          <w:tab w:val="left" w:pos="1134"/>
        </w:tabs>
        <w:ind w:left="1134" w:hanging="567"/>
      </w:pPr>
      <w:r w:rsidRPr="00CF21CD">
        <w:t xml:space="preserve">(2) </w:t>
      </w:r>
      <w:r w:rsidRPr="00CF21CD">
        <w:tab/>
        <w:t>płyty postojowe i stanowiska postojowe;</w:t>
      </w:r>
    </w:p>
    <w:p w14:paraId="74219176" w14:textId="77777777" w:rsidR="00C75CBF" w:rsidRPr="00CF21CD" w:rsidRDefault="00C75CBF" w:rsidP="00CF21CD">
      <w:pPr>
        <w:tabs>
          <w:tab w:val="left" w:pos="1134"/>
        </w:tabs>
        <w:ind w:left="1134" w:hanging="567"/>
      </w:pPr>
      <w:r w:rsidRPr="00CF21CD">
        <w:t xml:space="preserve">(3) </w:t>
      </w:r>
      <w:r w:rsidRPr="00CF21CD">
        <w:tab/>
        <w:t>malowane na powierzchni oznakowanie poziome dla pojazdów i statków powietrznych;</w:t>
      </w:r>
    </w:p>
    <w:p w14:paraId="46D658C6" w14:textId="77777777" w:rsidR="00C75CBF" w:rsidRPr="00CF21CD" w:rsidRDefault="00C75CBF" w:rsidP="00CF21CD">
      <w:pPr>
        <w:tabs>
          <w:tab w:val="left" w:pos="1134"/>
        </w:tabs>
        <w:ind w:left="1134" w:hanging="567"/>
      </w:pPr>
      <w:r w:rsidRPr="00CF21CD">
        <w:t xml:space="preserve">(4) </w:t>
      </w:r>
      <w:r w:rsidRPr="00CF21CD">
        <w:tab/>
        <w:t>malowane na powierzchni oznakowanie poziome wyznaczające granicę pomiędzy płytami postojowymi i drogami kołowania;</w:t>
      </w:r>
    </w:p>
    <w:p w14:paraId="281875FA" w14:textId="77777777" w:rsidR="00C75CBF" w:rsidRPr="00CF21CD" w:rsidRDefault="00C75CBF" w:rsidP="00CF21CD">
      <w:pPr>
        <w:tabs>
          <w:tab w:val="left" w:pos="1134"/>
        </w:tabs>
        <w:ind w:left="1134" w:hanging="567"/>
      </w:pPr>
      <w:r w:rsidRPr="00CF21CD">
        <w:t xml:space="preserve">(5) </w:t>
      </w:r>
      <w:r w:rsidRPr="00CF21CD">
        <w:tab/>
        <w:t>znaki pionowe, oznakowanie poziome i oświetlenie stosowane na drodze kołowania, które wskazują drogi startowe;</w:t>
      </w:r>
    </w:p>
    <w:p w14:paraId="4D72CDB0" w14:textId="77777777" w:rsidR="00C75CBF" w:rsidRPr="00CF21CD" w:rsidRDefault="00C75CBF" w:rsidP="00CF21CD">
      <w:pPr>
        <w:tabs>
          <w:tab w:val="left" w:pos="1134"/>
        </w:tabs>
        <w:ind w:left="1134" w:hanging="567"/>
      </w:pPr>
      <w:r w:rsidRPr="00CF21CD">
        <w:t xml:space="preserve">(6) </w:t>
      </w:r>
      <w:r w:rsidRPr="00CF21CD">
        <w:tab/>
        <w:t>obszary parkowania i ograniczenia;</w:t>
      </w:r>
    </w:p>
    <w:p w14:paraId="4849B8EC" w14:textId="77777777" w:rsidR="00C75CBF" w:rsidRPr="00CF21CD" w:rsidRDefault="00C75CBF" w:rsidP="00CF21CD">
      <w:pPr>
        <w:tabs>
          <w:tab w:val="left" w:pos="1134"/>
        </w:tabs>
        <w:ind w:left="1134" w:hanging="567"/>
      </w:pPr>
      <w:r w:rsidRPr="00CF21CD">
        <w:t xml:space="preserve">(7) </w:t>
      </w:r>
      <w:r w:rsidRPr="00CF21CD">
        <w:tab/>
        <w:t>ograniczenia prędkości i przepisy w tym zakresie; oraz</w:t>
      </w:r>
    </w:p>
    <w:p w14:paraId="4F48035C" w14:textId="77777777" w:rsidR="00C75CBF" w:rsidRPr="00CF21CD" w:rsidRDefault="00C75CBF" w:rsidP="00CF21CD">
      <w:pPr>
        <w:tabs>
          <w:tab w:val="left" w:pos="1134"/>
        </w:tabs>
        <w:ind w:left="1134" w:hanging="567"/>
      </w:pPr>
      <w:r w:rsidRPr="00CF21CD">
        <w:t xml:space="preserve">(8) </w:t>
      </w:r>
      <w:r w:rsidRPr="00CF21CD">
        <w:tab/>
        <w:t>zagrożenia podczas obracania oraz przemieszcz</w:t>
      </w:r>
      <w:r w:rsidR="0038453B" w:rsidRPr="00CF21CD">
        <w:t>ania się</w:t>
      </w:r>
      <w:r w:rsidRPr="00CF21CD">
        <w:t xml:space="preserve"> statków powietrznych.</w:t>
      </w:r>
    </w:p>
    <w:p w14:paraId="18B5C128" w14:textId="77777777" w:rsidR="00C75CBF" w:rsidRPr="00CF21CD" w:rsidRDefault="00C75CBF" w:rsidP="00CF21CD">
      <w:pPr>
        <w:spacing w:before="360"/>
      </w:pPr>
      <w:r w:rsidRPr="00CF21CD">
        <w:t xml:space="preserve">KIEROWCA POJAZDU </w:t>
      </w:r>
      <w:r w:rsidR="003C183D" w:rsidRPr="00CF21CD">
        <w:t xml:space="preserve">PORUSZAJĄCEGO SIĘ </w:t>
      </w:r>
      <w:r w:rsidRPr="00CF21CD">
        <w:t>NA POLU MANEWROWYM</w:t>
      </w:r>
    </w:p>
    <w:p w14:paraId="0FBFE21E" w14:textId="77777777" w:rsidR="00C75CBF" w:rsidRPr="00CF21CD" w:rsidRDefault="00C75CBF" w:rsidP="00CF21CD">
      <w:pPr>
        <w:tabs>
          <w:tab w:val="left" w:pos="709"/>
        </w:tabs>
        <w:ind w:left="567" w:hanging="567"/>
      </w:pPr>
      <w:r w:rsidRPr="00CF21CD">
        <w:t xml:space="preserve">(a) </w:t>
      </w:r>
      <w:r w:rsidRPr="00CF21CD">
        <w:tab/>
        <w:t>Wszyscy kierowcy prz</w:t>
      </w:r>
      <w:r w:rsidR="003C183D" w:rsidRPr="00CF21CD">
        <w:t>ewidziani</w:t>
      </w:r>
      <w:r w:rsidRPr="00CF21CD">
        <w:t xml:space="preserve"> do pracy na polu manewrowym lotniska powinni uzyskać </w:t>
      </w:r>
      <w:r w:rsidR="00B378BA" w:rsidRPr="00CF21CD">
        <w:t>zezwolenie na prowadzenie</w:t>
      </w:r>
      <w:r w:rsidRPr="00CF21CD">
        <w:t xml:space="preserve"> pojazdów w strefie operacyjnej </w:t>
      </w:r>
      <w:r w:rsidR="003C183D" w:rsidRPr="00CF21CD">
        <w:t xml:space="preserve">lotniska </w:t>
      </w:r>
      <w:r w:rsidRPr="00CF21CD">
        <w:t xml:space="preserve">na podstawie szkolenia </w:t>
      </w:r>
      <w:r w:rsidRPr="00CF21CD">
        <w:lastRenderedPageBreak/>
        <w:t>obejmującego powyższy program. Każdy kierowca, który ma prowadzić pojazdy na polu manewrowym powinien również od</w:t>
      </w:r>
      <w:r w:rsidR="003C183D" w:rsidRPr="00CF21CD">
        <w:t xml:space="preserve">być uzgodniony okres praktyki </w:t>
      </w:r>
      <w:r w:rsidRPr="00CF21CD">
        <w:t>ogóln</w:t>
      </w:r>
      <w:r w:rsidR="003C183D" w:rsidRPr="00CF21CD">
        <w:t xml:space="preserve">ej </w:t>
      </w:r>
      <w:r w:rsidR="006E7D4A" w:rsidRPr="00CF21CD">
        <w:t>kierowania</w:t>
      </w:r>
      <w:r w:rsidR="003C183D" w:rsidRPr="00CF21CD">
        <w:t xml:space="preserve"> </w:t>
      </w:r>
      <w:r w:rsidR="006E7D4A" w:rsidRPr="00CF21CD">
        <w:t>pojazdem</w:t>
      </w:r>
      <w:r w:rsidRPr="00CF21CD">
        <w:t xml:space="preserve"> w strefie operacyjnej</w:t>
      </w:r>
      <w:r w:rsidR="003C183D" w:rsidRPr="00CF21CD">
        <w:t xml:space="preserve"> lotniska,</w:t>
      </w:r>
      <w:r w:rsidRPr="00CF21CD">
        <w:t xml:space="preserve"> przed </w:t>
      </w:r>
      <w:r w:rsidR="006E7D4A" w:rsidRPr="00CF21CD">
        <w:t xml:space="preserve">przystąpieniem do </w:t>
      </w:r>
      <w:r w:rsidRPr="00CF21CD">
        <w:t>szkoleni</w:t>
      </w:r>
      <w:r w:rsidR="006E7D4A" w:rsidRPr="00CF21CD">
        <w:t>a</w:t>
      </w:r>
      <w:r w:rsidRPr="00CF21CD">
        <w:t xml:space="preserve"> w </w:t>
      </w:r>
      <w:r w:rsidR="003C183D" w:rsidRPr="00CF21CD">
        <w:t>poruszaniu się</w:t>
      </w:r>
      <w:r w:rsidRPr="00CF21CD">
        <w:t xml:space="preserve"> na polu manewrowym.</w:t>
      </w:r>
    </w:p>
    <w:p w14:paraId="4F52506B" w14:textId="77777777" w:rsidR="00C75CBF" w:rsidRPr="00CF21CD" w:rsidRDefault="00C75CBF" w:rsidP="00CF21CD">
      <w:pPr>
        <w:tabs>
          <w:tab w:val="left" w:pos="709"/>
        </w:tabs>
        <w:ind w:left="567" w:hanging="567"/>
      </w:pPr>
      <w:r w:rsidRPr="00CF21CD">
        <w:t xml:space="preserve">(b) </w:t>
      </w:r>
      <w:r w:rsidRPr="00CF21CD">
        <w:tab/>
        <w:t>Każdy kierowca powinien</w:t>
      </w:r>
      <w:r w:rsidR="006E7D4A" w:rsidRPr="00CF21CD">
        <w:t xml:space="preserve"> przejść szkolenie</w:t>
      </w:r>
      <w:r w:rsidRPr="00CF21CD">
        <w:t xml:space="preserve"> wstępnie i mieć zapewnio</w:t>
      </w:r>
      <w:r w:rsidR="006E7D4A" w:rsidRPr="00CF21CD">
        <w:t>ne regularne szkolenia</w:t>
      </w:r>
      <w:r w:rsidRPr="00CF21CD">
        <w:t xml:space="preserve"> odświeżając</w:t>
      </w:r>
      <w:r w:rsidR="006E7D4A" w:rsidRPr="00CF21CD">
        <w:t>e</w:t>
      </w:r>
      <w:r w:rsidRPr="00CF21CD">
        <w:t>, ze szczególnym</w:t>
      </w:r>
      <w:r w:rsidR="006E7D4A" w:rsidRPr="00CF21CD">
        <w:t>, dodatkowym</w:t>
      </w:r>
      <w:r w:rsidRPr="00CF21CD">
        <w:t xml:space="preserve"> naciskiem na następujące obszary:</w:t>
      </w:r>
    </w:p>
    <w:p w14:paraId="23E40991" w14:textId="77777777" w:rsidR="00C75CBF" w:rsidRPr="00CF21CD" w:rsidRDefault="00C75CBF" w:rsidP="00CF21CD">
      <w:pPr>
        <w:tabs>
          <w:tab w:val="left" w:pos="1134"/>
        </w:tabs>
        <w:ind w:left="1134" w:hanging="567"/>
      </w:pPr>
      <w:r w:rsidRPr="00CF21CD">
        <w:t xml:space="preserve">(1) </w:t>
      </w:r>
      <w:r w:rsidRPr="00CF21CD">
        <w:tab/>
        <w:t>Regulacje prawne i wymagania w zakresie lotniska</w:t>
      </w:r>
    </w:p>
    <w:p w14:paraId="7E4FBA57" w14:textId="77777777" w:rsidR="00C75CBF" w:rsidRPr="00CF21CD" w:rsidRDefault="00C75CBF" w:rsidP="00CF21CD">
      <w:pPr>
        <w:tabs>
          <w:tab w:val="left" w:pos="1701"/>
        </w:tabs>
        <w:ind w:left="1701" w:hanging="567"/>
      </w:pPr>
      <w:r w:rsidRPr="00CF21CD">
        <w:t xml:space="preserve">(i) </w:t>
      </w:r>
      <w:r w:rsidRPr="00CF21CD">
        <w:tab/>
        <w:t>przepisy kontroli ruchu lotniczego, p</w:t>
      </w:r>
      <w:r w:rsidR="006E7D4A" w:rsidRPr="00CF21CD">
        <w:t>ierwszeństwo przejazdu</w:t>
      </w:r>
      <w:r w:rsidRPr="00CF21CD">
        <w:t xml:space="preserve"> dla statków powietrznych;</w:t>
      </w:r>
    </w:p>
    <w:p w14:paraId="53ACA46C" w14:textId="77777777" w:rsidR="00C75CBF" w:rsidRPr="00CF21CD" w:rsidRDefault="00C75CBF" w:rsidP="00CF21CD">
      <w:pPr>
        <w:tabs>
          <w:tab w:val="left" w:pos="1701"/>
        </w:tabs>
        <w:ind w:left="1701" w:hanging="567"/>
      </w:pPr>
      <w:r w:rsidRPr="00CF21CD">
        <w:t xml:space="preserve">(ii) </w:t>
      </w:r>
      <w:r w:rsidRPr="00CF21CD">
        <w:tab/>
        <w:t>definicja pola ruchu naziemnego, pola manewrowego, płyty postojowej, stanowiska postojowego; oraz</w:t>
      </w:r>
    </w:p>
    <w:p w14:paraId="212CB727" w14:textId="77777777" w:rsidR="00C75CBF" w:rsidRPr="00CF21CD" w:rsidRDefault="00C75CBF" w:rsidP="00CF21CD">
      <w:pPr>
        <w:tabs>
          <w:tab w:val="left" w:pos="1701"/>
        </w:tabs>
        <w:ind w:left="1701" w:hanging="567"/>
      </w:pPr>
      <w:r w:rsidRPr="00CF21CD">
        <w:t xml:space="preserve">(iii) </w:t>
      </w:r>
      <w:r w:rsidRPr="00CF21CD">
        <w:tab/>
        <w:t xml:space="preserve">metody wykorzystywane w celu rozpowszechniania informacji na temat </w:t>
      </w:r>
      <w:r w:rsidR="006E7D4A" w:rsidRPr="00CF21CD">
        <w:t>prowadzonych prac na lotnisku</w:t>
      </w:r>
      <w:r w:rsidRPr="00CF21CD">
        <w:t>.</w:t>
      </w:r>
    </w:p>
    <w:p w14:paraId="4B7B0692" w14:textId="77777777" w:rsidR="00C75CBF" w:rsidRPr="00CF21CD" w:rsidRDefault="00C75CBF" w:rsidP="00CF21CD">
      <w:pPr>
        <w:tabs>
          <w:tab w:val="left" w:pos="1134"/>
        </w:tabs>
        <w:ind w:left="1134" w:hanging="567"/>
      </w:pPr>
      <w:r w:rsidRPr="00CF21CD">
        <w:t xml:space="preserve">(2) </w:t>
      </w:r>
      <w:r w:rsidRPr="00CF21CD">
        <w:tab/>
        <w:t>Kontrola ruchu lotniczego</w:t>
      </w:r>
    </w:p>
    <w:p w14:paraId="49B7D9BE" w14:textId="77777777" w:rsidR="00C75CBF" w:rsidRPr="00CF21CD" w:rsidRDefault="00C75CBF" w:rsidP="00CF21CD">
      <w:pPr>
        <w:tabs>
          <w:tab w:val="left" w:pos="1701"/>
        </w:tabs>
        <w:ind w:left="1701" w:hanging="567"/>
      </w:pPr>
      <w:r w:rsidRPr="00CF21CD">
        <w:t xml:space="preserve">(i) </w:t>
      </w:r>
      <w:r w:rsidRPr="00CF21CD">
        <w:tab/>
        <w:t>funkcja kontroli lotniska i rejon odpowiedzialności;</w:t>
      </w:r>
    </w:p>
    <w:p w14:paraId="2D292B89" w14:textId="77777777" w:rsidR="00C75CBF" w:rsidRPr="00CF21CD" w:rsidRDefault="00C75CBF" w:rsidP="00CF21CD">
      <w:pPr>
        <w:tabs>
          <w:tab w:val="left" w:pos="1701"/>
        </w:tabs>
        <w:ind w:left="1701" w:hanging="567"/>
      </w:pPr>
      <w:r w:rsidRPr="00CF21CD">
        <w:t xml:space="preserve">(ii) </w:t>
      </w:r>
      <w:r w:rsidRPr="00CF21CD">
        <w:tab/>
        <w:t>funkcja kontroli ruchu naziemnego i rejon odpowiedzialności;</w:t>
      </w:r>
    </w:p>
    <w:p w14:paraId="1F77F49F" w14:textId="77777777" w:rsidR="00C75CBF" w:rsidRPr="00CF21CD" w:rsidRDefault="00C75CBF" w:rsidP="00CF21CD">
      <w:pPr>
        <w:tabs>
          <w:tab w:val="left" w:pos="1701"/>
        </w:tabs>
        <w:ind w:left="1701" w:hanging="567"/>
      </w:pPr>
      <w:r w:rsidRPr="00CF21CD">
        <w:t xml:space="preserve">(iii) </w:t>
      </w:r>
      <w:r w:rsidRPr="00CF21CD">
        <w:tab/>
        <w:t xml:space="preserve">procedury standardowe i na wypadek </w:t>
      </w:r>
      <w:r w:rsidR="004C6690" w:rsidRPr="00CF21CD">
        <w:t xml:space="preserve">sytuacji </w:t>
      </w:r>
      <w:r w:rsidRPr="00CF21CD">
        <w:t>z</w:t>
      </w:r>
      <w:r w:rsidR="008F7586" w:rsidRPr="00CF21CD">
        <w:t>agrożenia stosowane przez ATC w </w:t>
      </w:r>
      <w:r w:rsidRPr="00CF21CD">
        <w:t>odniesieniu do statków powietrznych;</w:t>
      </w:r>
    </w:p>
    <w:p w14:paraId="57F04709" w14:textId="77777777" w:rsidR="00C75CBF" w:rsidRPr="00CF21CD" w:rsidRDefault="00C75CBF" w:rsidP="00CF21CD">
      <w:pPr>
        <w:tabs>
          <w:tab w:val="left" w:pos="1701"/>
        </w:tabs>
        <w:ind w:left="1701" w:hanging="567"/>
      </w:pPr>
      <w:r w:rsidRPr="00CF21CD">
        <w:t xml:space="preserve">(iv) </w:t>
      </w:r>
      <w:r w:rsidRPr="00CF21CD">
        <w:tab/>
        <w:t>używane częstotliwości ATC i normaln</w:t>
      </w:r>
      <w:r w:rsidR="004C6690" w:rsidRPr="00CF21CD">
        <w:t>ie używane</w:t>
      </w:r>
      <w:r w:rsidRPr="00CF21CD">
        <w:t xml:space="preserve"> punkty </w:t>
      </w:r>
      <w:r w:rsidR="004C6690" w:rsidRPr="00CF21CD">
        <w:t>nawiązywania /przekazania</w:t>
      </w:r>
      <w:r w:rsidRPr="00CF21CD">
        <w:t xml:space="preserve"> łączności </w:t>
      </w:r>
      <w:r w:rsidR="004C6690" w:rsidRPr="00CF21CD">
        <w:t>przez</w:t>
      </w:r>
      <w:r w:rsidRPr="00CF21CD">
        <w:t xml:space="preserve"> pojazd</w:t>
      </w:r>
      <w:r w:rsidR="004C6690" w:rsidRPr="00CF21CD">
        <w:t>u</w:t>
      </w:r>
      <w:r w:rsidRPr="00CF21CD">
        <w:t>;</w:t>
      </w:r>
    </w:p>
    <w:p w14:paraId="37E204DA" w14:textId="77777777" w:rsidR="00C75CBF" w:rsidRPr="00CF21CD" w:rsidRDefault="00C75CBF" w:rsidP="00CF21CD">
      <w:pPr>
        <w:tabs>
          <w:tab w:val="left" w:pos="1701"/>
        </w:tabs>
        <w:ind w:left="1701" w:hanging="567"/>
      </w:pPr>
      <w:r w:rsidRPr="00CF21CD">
        <w:t xml:space="preserve">(v) </w:t>
      </w:r>
      <w:r w:rsidRPr="00CF21CD">
        <w:tab/>
        <w:t>znaki wywoławcze ATC, znaki wywoławcz</w:t>
      </w:r>
      <w:r w:rsidR="004C6690" w:rsidRPr="00CF21CD">
        <w:t>e pojazdu, alfabet fonetyczny i </w:t>
      </w:r>
      <w:r w:rsidRPr="00CF21CD">
        <w:t>standardowa frazeologia; oraz</w:t>
      </w:r>
    </w:p>
    <w:p w14:paraId="74E0FE34" w14:textId="77777777" w:rsidR="00C75CBF" w:rsidRPr="00CF21CD" w:rsidRDefault="002743D4" w:rsidP="00CF21CD">
      <w:pPr>
        <w:tabs>
          <w:tab w:val="left" w:pos="1701"/>
        </w:tabs>
        <w:ind w:left="1701" w:hanging="567"/>
      </w:pPr>
      <w:r w:rsidRPr="00CF21CD">
        <w:t xml:space="preserve">(vi) </w:t>
      </w:r>
      <w:r w:rsidRPr="00CF21CD">
        <w:tab/>
        <w:t>podział</w:t>
      </w:r>
      <w:r w:rsidR="00C75CBF" w:rsidRPr="00CF21CD">
        <w:t xml:space="preserve"> odpowiedzialności pomiędzy ATC i kontrolą płyty postojowej, jeśli dotyczy.</w:t>
      </w:r>
    </w:p>
    <w:p w14:paraId="7684F704" w14:textId="77777777" w:rsidR="00C75CBF" w:rsidRPr="00CF21CD" w:rsidRDefault="00C75CBF" w:rsidP="00CF21CD">
      <w:pPr>
        <w:tabs>
          <w:tab w:val="left" w:pos="1134"/>
        </w:tabs>
        <w:ind w:left="1134" w:hanging="567"/>
      </w:pPr>
      <w:r w:rsidRPr="00CF21CD">
        <w:t xml:space="preserve">(3) </w:t>
      </w:r>
      <w:r w:rsidRPr="00CF21CD">
        <w:tab/>
        <w:t>Obowiązki osobiste</w:t>
      </w:r>
    </w:p>
    <w:p w14:paraId="66054478" w14:textId="77777777" w:rsidR="00C75CBF" w:rsidRPr="00CF21CD" w:rsidRDefault="00C75CBF" w:rsidP="00CF21CD">
      <w:pPr>
        <w:tabs>
          <w:tab w:val="left" w:pos="1701"/>
        </w:tabs>
        <w:ind w:left="1701" w:hanging="567"/>
      </w:pPr>
      <w:r w:rsidRPr="00CF21CD">
        <w:t xml:space="preserve">(i) </w:t>
      </w:r>
      <w:r w:rsidRPr="00CF21CD">
        <w:tab/>
        <w:t>zdolność do prowadzenia pojazdu ze szcz</w:t>
      </w:r>
      <w:r w:rsidR="002743D4" w:rsidRPr="00CF21CD">
        <w:t>ególnym uwzględnieniem wzroku i </w:t>
      </w:r>
      <w:r w:rsidRPr="00CF21CD">
        <w:t>percepcji kolorów;</w:t>
      </w:r>
    </w:p>
    <w:p w14:paraId="73209EB6" w14:textId="77777777" w:rsidR="00C75CBF" w:rsidRPr="00CF21CD" w:rsidRDefault="00C75CBF" w:rsidP="00CF21CD">
      <w:pPr>
        <w:tabs>
          <w:tab w:val="left" w:pos="1701"/>
        </w:tabs>
        <w:ind w:left="1701" w:hanging="567"/>
      </w:pPr>
      <w:r w:rsidRPr="00CF21CD">
        <w:t xml:space="preserve">(ii) </w:t>
      </w:r>
      <w:r w:rsidRPr="00CF21CD">
        <w:tab/>
        <w:t xml:space="preserve">prawidłowe </w:t>
      </w:r>
      <w:r w:rsidR="00151F6A" w:rsidRPr="00CF21CD">
        <w:t>użycie środków ochrony indywidualnej</w:t>
      </w:r>
      <w:r w:rsidRPr="00CF21CD">
        <w:t>;</w:t>
      </w:r>
    </w:p>
    <w:p w14:paraId="45759444" w14:textId="77777777" w:rsidR="00C75CBF" w:rsidRPr="00CF21CD" w:rsidRDefault="00C75CBF" w:rsidP="00CF21CD">
      <w:pPr>
        <w:tabs>
          <w:tab w:val="left" w:pos="1701"/>
        </w:tabs>
        <w:ind w:left="1701" w:hanging="567"/>
      </w:pPr>
      <w:r w:rsidRPr="00CF21CD">
        <w:t xml:space="preserve">(iii) </w:t>
      </w:r>
      <w:r w:rsidRPr="00CF21CD">
        <w:tab/>
        <w:t>obowiązki w zakresie zanieczyszczeń ciałami obcymi</w:t>
      </w:r>
      <w:r w:rsidR="002743D4" w:rsidRPr="00CF21CD">
        <w:t xml:space="preserve"> (FOD)</w:t>
      </w:r>
      <w:r w:rsidRPr="00CF21CD">
        <w:t>; oraz</w:t>
      </w:r>
    </w:p>
    <w:p w14:paraId="4AC5E120" w14:textId="77777777" w:rsidR="00C75CBF" w:rsidRPr="00CF21CD" w:rsidRDefault="00C75CBF" w:rsidP="00CF21CD">
      <w:pPr>
        <w:tabs>
          <w:tab w:val="left" w:pos="1701"/>
        </w:tabs>
        <w:ind w:left="1701" w:hanging="567"/>
      </w:pPr>
      <w:r w:rsidRPr="00CF21CD">
        <w:t xml:space="preserve">(iv) </w:t>
      </w:r>
      <w:r w:rsidRPr="00CF21CD">
        <w:tab/>
        <w:t>obowiązki w zakresie eskortowania innych pojazdów na polu manewrowym.</w:t>
      </w:r>
    </w:p>
    <w:p w14:paraId="245A5C19" w14:textId="77777777" w:rsidR="00C75CBF" w:rsidRPr="00CF21CD" w:rsidRDefault="00C75CBF" w:rsidP="00CF21CD">
      <w:pPr>
        <w:tabs>
          <w:tab w:val="left" w:pos="1134"/>
        </w:tabs>
        <w:ind w:left="1134" w:hanging="567"/>
      </w:pPr>
      <w:r w:rsidRPr="00CF21CD">
        <w:t xml:space="preserve">(4) </w:t>
      </w:r>
      <w:r w:rsidRPr="00CF21CD">
        <w:tab/>
        <w:t>Standardy w zakresie pojazdów</w:t>
      </w:r>
    </w:p>
    <w:p w14:paraId="398BEBE5" w14:textId="77777777" w:rsidR="00C75CBF" w:rsidRPr="00CF21CD" w:rsidRDefault="00C75CBF" w:rsidP="00CF21CD">
      <w:pPr>
        <w:tabs>
          <w:tab w:val="left" w:pos="1701"/>
        </w:tabs>
        <w:ind w:left="1701" w:hanging="567"/>
      </w:pPr>
      <w:r w:rsidRPr="00CF21CD">
        <w:t xml:space="preserve">(i) </w:t>
      </w:r>
      <w:r w:rsidRPr="00CF21CD">
        <w:tab/>
        <w:t>odpowiedzialność za zapewnienie, że używany pojazd nadaje się do konkretnego celu i zadania;</w:t>
      </w:r>
    </w:p>
    <w:p w14:paraId="47E58E9A" w14:textId="77777777" w:rsidR="00C75CBF" w:rsidRPr="00CF21CD" w:rsidRDefault="00C75CBF" w:rsidP="00CF21CD">
      <w:pPr>
        <w:tabs>
          <w:tab w:val="left" w:pos="1701"/>
        </w:tabs>
        <w:ind w:left="1701" w:hanging="567"/>
      </w:pPr>
      <w:r w:rsidRPr="00CF21CD">
        <w:t xml:space="preserve">(ii) </w:t>
      </w:r>
      <w:r w:rsidRPr="00CF21CD">
        <w:tab/>
        <w:t>wymagania w zakresie codziennej inspekcji przed rozpoczęciem działań na polu manewrowym;</w:t>
      </w:r>
    </w:p>
    <w:p w14:paraId="4C9C7EB0" w14:textId="77777777" w:rsidR="00C75CBF" w:rsidRPr="00CF21CD" w:rsidRDefault="00C75CBF" w:rsidP="00CF21CD">
      <w:pPr>
        <w:tabs>
          <w:tab w:val="left" w:pos="1701"/>
        </w:tabs>
        <w:ind w:left="1701" w:hanging="567"/>
      </w:pPr>
      <w:r w:rsidRPr="00CF21CD">
        <w:t xml:space="preserve">(iii) </w:t>
      </w:r>
      <w:r w:rsidRPr="00CF21CD">
        <w:tab/>
        <w:t>szczególna uwaga na eksponowanie świateł przeszkodowych i głównych; oraz</w:t>
      </w:r>
    </w:p>
    <w:p w14:paraId="2AB5107D" w14:textId="77777777" w:rsidR="00C75CBF" w:rsidRPr="00CF21CD" w:rsidRDefault="00C75CBF" w:rsidP="00CF21CD">
      <w:pPr>
        <w:tabs>
          <w:tab w:val="left" w:pos="1701"/>
        </w:tabs>
        <w:ind w:left="1701" w:hanging="567"/>
      </w:pPr>
      <w:r w:rsidRPr="00CF21CD">
        <w:t xml:space="preserve">(iv) </w:t>
      </w:r>
      <w:r w:rsidRPr="00CF21CD">
        <w:tab/>
        <w:t xml:space="preserve">sprawność wszystkich istotnych systemów łączności z ATC </w:t>
      </w:r>
      <w:r w:rsidR="00D931C5" w:rsidRPr="00CF21CD">
        <w:t>i z operacjami</w:t>
      </w:r>
      <w:r w:rsidRPr="00CF21CD">
        <w:t xml:space="preserve"> podstawowymi.</w:t>
      </w:r>
    </w:p>
    <w:p w14:paraId="7F464A1F" w14:textId="77777777" w:rsidR="00C75CBF" w:rsidRPr="00CF21CD" w:rsidRDefault="00C75CBF" w:rsidP="00CF21CD">
      <w:pPr>
        <w:tabs>
          <w:tab w:val="left" w:pos="1134"/>
        </w:tabs>
        <w:ind w:left="1134" w:hanging="567"/>
      </w:pPr>
      <w:r w:rsidRPr="00CF21CD">
        <w:t xml:space="preserve">(5) </w:t>
      </w:r>
      <w:r w:rsidRPr="00CF21CD">
        <w:tab/>
        <w:t>Układ Lotniska</w:t>
      </w:r>
    </w:p>
    <w:p w14:paraId="469688BD" w14:textId="77777777" w:rsidR="00C75CBF" w:rsidRPr="00CF21CD" w:rsidRDefault="00C75CBF" w:rsidP="00CF21CD">
      <w:pPr>
        <w:tabs>
          <w:tab w:val="left" w:pos="1701"/>
        </w:tabs>
        <w:ind w:left="1701" w:hanging="567"/>
      </w:pPr>
      <w:r w:rsidRPr="00CF21CD">
        <w:t xml:space="preserve">(i) </w:t>
      </w:r>
      <w:r w:rsidRPr="00CF21CD">
        <w:tab/>
        <w:t xml:space="preserve">ze szczególnym naciskiem na znaki pionowe, oznakowanie poziome i </w:t>
      </w:r>
      <w:r w:rsidR="00D931C5" w:rsidRPr="00CF21CD">
        <w:t>światła</w:t>
      </w:r>
      <w:r w:rsidRPr="00CF21CD">
        <w:t xml:space="preserve"> stosowane na polu manewrowym;</w:t>
      </w:r>
    </w:p>
    <w:p w14:paraId="18088FB5" w14:textId="77777777" w:rsidR="00C75CBF" w:rsidRPr="00CF21CD" w:rsidRDefault="00C75CBF" w:rsidP="00CF21CD">
      <w:pPr>
        <w:tabs>
          <w:tab w:val="left" w:pos="1701"/>
        </w:tabs>
        <w:ind w:left="1701" w:hanging="567"/>
      </w:pPr>
      <w:r w:rsidRPr="00CF21CD">
        <w:t xml:space="preserve">(ii) </w:t>
      </w:r>
      <w:r w:rsidRPr="00CF21CD">
        <w:tab/>
        <w:t>ze s</w:t>
      </w:r>
      <w:r w:rsidR="00A40C2D" w:rsidRPr="00CF21CD">
        <w:t>pecjalnym</w:t>
      </w:r>
      <w:r w:rsidRPr="00CF21CD">
        <w:t xml:space="preserve"> naciskiem na znaki pionowe, oznakowanie poziome i </w:t>
      </w:r>
      <w:r w:rsidR="00D931C5" w:rsidRPr="00CF21CD">
        <w:t>światła</w:t>
      </w:r>
      <w:r w:rsidRPr="00CF21CD">
        <w:t xml:space="preserve"> stosowane w celu ochrony </w:t>
      </w:r>
      <w:r w:rsidR="00A40C2D" w:rsidRPr="00CF21CD">
        <w:t>drogi</w:t>
      </w:r>
      <w:r w:rsidRPr="00CF21CD">
        <w:t xml:space="preserve"> startowe</w:t>
      </w:r>
      <w:r w:rsidR="00A40C2D" w:rsidRPr="00CF21CD">
        <w:t>j</w:t>
      </w:r>
      <w:r w:rsidRPr="00CF21CD">
        <w:t>;</w:t>
      </w:r>
    </w:p>
    <w:p w14:paraId="1B7DCC74" w14:textId="77777777" w:rsidR="00C75CBF" w:rsidRPr="00CF21CD" w:rsidRDefault="00C75CBF" w:rsidP="00CF21CD">
      <w:pPr>
        <w:tabs>
          <w:tab w:val="left" w:pos="1701"/>
        </w:tabs>
        <w:ind w:left="1701" w:hanging="567"/>
      </w:pPr>
      <w:r w:rsidRPr="00CF21CD">
        <w:lastRenderedPageBreak/>
        <w:t xml:space="preserve">(iii) </w:t>
      </w:r>
      <w:r w:rsidRPr="00CF21CD">
        <w:tab/>
        <w:t xml:space="preserve">opis </w:t>
      </w:r>
      <w:r w:rsidR="00A40C2D" w:rsidRPr="00CF21CD">
        <w:t>urządzeń</w:t>
      </w:r>
      <w:r w:rsidRPr="00CF21CD">
        <w:t xml:space="preserve"> niezbędn</w:t>
      </w:r>
      <w:r w:rsidR="00A40C2D" w:rsidRPr="00CF21CD">
        <w:t>ych dla nawigacji lotniczej</w:t>
      </w:r>
      <w:r w:rsidRPr="00CF21CD">
        <w:t>, taki</w:t>
      </w:r>
      <w:r w:rsidR="00A40C2D" w:rsidRPr="00CF21CD">
        <w:t>ch</w:t>
      </w:r>
      <w:r w:rsidRPr="00CF21CD">
        <w:t xml:space="preserve"> jak syst</w:t>
      </w:r>
      <w:r w:rsidR="00A40C2D" w:rsidRPr="00CF21CD">
        <w:t>emy</w:t>
      </w:r>
      <w:r w:rsidRPr="00CF21CD">
        <w:t xml:space="preserve"> lądowania według przyrządów (ILS);</w:t>
      </w:r>
    </w:p>
    <w:p w14:paraId="44192C5F" w14:textId="77777777" w:rsidR="00C75CBF" w:rsidRPr="00CF21CD" w:rsidRDefault="00C75CBF" w:rsidP="00CF21CD">
      <w:pPr>
        <w:tabs>
          <w:tab w:val="left" w:pos="1701"/>
        </w:tabs>
        <w:ind w:left="1701" w:hanging="567"/>
      </w:pPr>
      <w:r w:rsidRPr="00CF21CD">
        <w:t xml:space="preserve">(iv) </w:t>
      </w:r>
      <w:r w:rsidRPr="00CF21CD">
        <w:tab/>
        <w:t>opis stref ochronnych związanych z anteną ILS;</w:t>
      </w:r>
    </w:p>
    <w:p w14:paraId="14C81520" w14:textId="77777777" w:rsidR="00C75CBF" w:rsidRPr="00CF21CD" w:rsidRDefault="00C75CBF" w:rsidP="00CF21CD">
      <w:pPr>
        <w:tabs>
          <w:tab w:val="left" w:pos="1701"/>
        </w:tabs>
        <w:ind w:left="1701" w:hanging="567"/>
      </w:pPr>
      <w:r w:rsidRPr="00CF21CD">
        <w:t xml:space="preserve">(v) </w:t>
      </w:r>
      <w:r w:rsidRPr="00CF21CD">
        <w:tab/>
        <w:t>opis obszarów ochronnych ILS i ich związek z miejscem oczekiwania przed drogą startową;</w:t>
      </w:r>
    </w:p>
    <w:p w14:paraId="5ADF3395" w14:textId="77777777" w:rsidR="00C75CBF" w:rsidRPr="00CF21CD" w:rsidRDefault="00C75CBF" w:rsidP="00CF21CD">
      <w:pPr>
        <w:tabs>
          <w:tab w:val="left" w:pos="1701"/>
        </w:tabs>
        <w:ind w:left="1701" w:hanging="567"/>
      </w:pPr>
      <w:r w:rsidRPr="00CF21CD">
        <w:t xml:space="preserve">(vi) </w:t>
      </w:r>
      <w:r w:rsidRPr="00CF21CD">
        <w:tab/>
        <w:t>opis instrumentalnego/wzrokowego pasa drogi startowej, strefa uporządkowana i zniwelowana; oraz</w:t>
      </w:r>
    </w:p>
    <w:p w14:paraId="3FCAB57E" w14:textId="77777777" w:rsidR="00C75CBF" w:rsidRPr="00CF21CD" w:rsidRDefault="00C75CBF" w:rsidP="00CF21CD">
      <w:pPr>
        <w:tabs>
          <w:tab w:val="left" w:pos="1701"/>
        </w:tabs>
        <w:ind w:left="1701" w:hanging="567"/>
      </w:pPr>
      <w:r w:rsidRPr="00CF21CD">
        <w:t xml:space="preserve">(vii) </w:t>
      </w:r>
      <w:r w:rsidRPr="00CF21CD">
        <w:tab/>
        <w:t xml:space="preserve">opis </w:t>
      </w:r>
      <w:r w:rsidR="00A40C2D" w:rsidRPr="00CF21CD">
        <w:t xml:space="preserve">świateł </w:t>
      </w:r>
      <w:r w:rsidRPr="00CF21CD">
        <w:t>stosowan</w:t>
      </w:r>
      <w:r w:rsidR="00A40C2D" w:rsidRPr="00CF21CD">
        <w:t>ych</w:t>
      </w:r>
      <w:r w:rsidRPr="00CF21CD">
        <w:t xml:space="preserve"> na polu manewrowym, ze szczególnym naciskiem na t</w:t>
      </w:r>
      <w:r w:rsidR="00A40C2D" w:rsidRPr="00CF21CD">
        <w:t>e, które</w:t>
      </w:r>
      <w:r w:rsidRPr="00CF21CD">
        <w:t xml:space="preserve"> związane </w:t>
      </w:r>
      <w:r w:rsidR="00A40C2D" w:rsidRPr="00CF21CD">
        <w:t xml:space="preserve">są </w:t>
      </w:r>
      <w:r w:rsidRPr="00CF21CD">
        <w:t xml:space="preserve">z operacjami </w:t>
      </w:r>
      <w:r w:rsidR="005627DA" w:rsidRPr="00CF21CD">
        <w:t xml:space="preserve">w warunkach </w:t>
      </w:r>
      <w:r w:rsidRPr="00CF21CD">
        <w:t>ograniczonej widzialności.</w:t>
      </w:r>
    </w:p>
    <w:p w14:paraId="5EA17EDC" w14:textId="77777777" w:rsidR="00C75CBF" w:rsidRPr="00CF21CD" w:rsidRDefault="00C75CBF" w:rsidP="00CF21CD">
      <w:pPr>
        <w:tabs>
          <w:tab w:val="left" w:pos="1134"/>
        </w:tabs>
        <w:ind w:left="1134" w:hanging="567"/>
      </w:pPr>
      <w:r w:rsidRPr="00CF21CD">
        <w:t xml:space="preserve">(6) </w:t>
      </w:r>
      <w:r w:rsidRPr="00CF21CD">
        <w:tab/>
        <w:t>Zagrożenia związane z prowadzeniem pojazdów w polu manewrowym</w:t>
      </w:r>
    </w:p>
    <w:p w14:paraId="748CA0D3" w14:textId="77777777" w:rsidR="00C75CBF" w:rsidRPr="00CF21CD" w:rsidRDefault="00C75CBF" w:rsidP="00CF21CD">
      <w:pPr>
        <w:tabs>
          <w:tab w:val="left" w:pos="1701"/>
        </w:tabs>
        <w:ind w:left="1701" w:hanging="567"/>
      </w:pPr>
      <w:r w:rsidRPr="00CF21CD">
        <w:t xml:space="preserve">(i) </w:t>
      </w:r>
      <w:r w:rsidRPr="00CF21CD">
        <w:tab/>
        <w:t xml:space="preserve">siła zasysania i odrzutu gazów wylotowych </w:t>
      </w:r>
      <w:r w:rsidR="00B2732A" w:rsidRPr="00CF21CD">
        <w:t xml:space="preserve">z </w:t>
      </w:r>
      <w:r w:rsidRPr="00CF21CD">
        <w:t>silnika, wiry, śmigła i operacje śmigłowców;</w:t>
      </w:r>
    </w:p>
    <w:p w14:paraId="5202B5DD" w14:textId="77777777" w:rsidR="00C75CBF" w:rsidRPr="00CF21CD" w:rsidRDefault="00C75CBF" w:rsidP="00CF21CD">
      <w:pPr>
        <w:tabs>
          <w:tab w:val="left" w:pos="1701"/>
        </w:tabs>
        <w:ind w:left="1701" w:hanging="567"/>
      </w:pPr>
      <w:r w:rsidRPr="00CF21CD">
        <w:t xml:space="preserve">(ii) </w:t>
      </w:r>
      <w:r w:rsidRPr="00CF21CD">
        <w:tab/>
        <w:t>wymagania dotyczące prowadzenia pojazdów w nocy;</w:t>
      </w:r>
    </w:p>
    <w:p w14:paraId="4D07B8D3" w14:textId="77777777" w:rsidR="00C75CBF" w:rsidRPr="00CF21CD" w:rsidRDefault="00C75CBF" w:rsidP="00CF21CD">
      <w:pPr>
        <w:tabs>
          <w:tab w:val="left" w:pos="1701"/>
        </w:tabs>
        <w:ind w:left="1701" w:hanging="567"/>
      </w:pPr>
      <w:r w:rsidRPr="00CF21CD">
        <w:t xml:space="preserve">(iii) </w:t>
      </w:r>
      <w:r w:rsidRPr="00CF21CD">
        <w:tab/>
        <w:t>wymagania dotyczące operacji w warunkach ograniczonej widzialności i innych niekorzystnych warunkach pogodowych;</w:t>
      </w:r>
    </w:p>
    <w:p w14:paraId="3C4A52D1" w14:textId="77777777" w:rsidR="00C75CBF" w:rsidRPr="00CF21CD" w:rsidRDefault="00C75CBF" w:rsidP="00CF21CD">
      <w:pPr>
        <w:tabs>
          <w:tab w:val="left" w:pos="1701"/>
        </w:tabs>
        <w:ind w:left="1701" w:hanging="567"/>
      </w:pPr>
      <w:r w:rsidRPr="00CF21CD">
        <w:t xml:space="preserve">(iv) </w:t>
      </w:r>
      <w:r w:rsidRPr="00CF21CD">
        <w:tab/>
        <w:t>procedury na wypadek uszkodzenia pojazdu lub radia, gdy pojazd znajduje się na polu manewrowym; oraz</w:t>
      </w:r>
    </w:p>
    <w:p w14:paraId="0A57DF71" w14:textId="77777777" w:rsidR="00C75CBF" w:rsidRPr="00CF21CD" w:rsidRDefault="00A40C2D" w:rsidP="00CF21CD">
      <w:pPr>
        <w:tabs>
          <w:tab w:val="left" w:pos="1701"/>
        </w:tabs>
        <w:ind w:left="1701" w:hanging="567"/>
      </w:pPr>
      <w:r w:rsidRPr="00CF21CD">
        <w:t xml:space="preserve">(v) </w:t>
      </w:r>
      <w:r w:rsidRPr="00CF21CD">
        <w:tab/>
        <w:t xml:space="preserve">prawo pierwszeństwa przejazdu dla </w:t>
      </w:r>
      <w:r w:rsidR="00C75CBF" w:rsidRPr="00CF21CD">
        <w:t>statku powietrznego, holowanego statku powietrznego i pojazdów ratowniczo-gaśniczych w sytuacjach zagrożenia.</w:t>
      </w:r>
    </w:p>
    <w:p w14:paraId="68239869" w14:textId="77777777" w:rsidR="00C75CBF" w:rsidRPr="00CF21CD" w:rsidRDefault="00C75CBF" w:rsidP="00CF21CD">
      <w:pPr>
        <w:tabs>
          <w:tab w:val="left" w:pos="1134"/>
        </w:tabs>
        <w:ind w:left="1134" w:hanging="567"/>
      </w:pPr>
      <w:r w:rsidRPr="00CF21CD">
        <w:t>(7</w:t>
      </w:r>
      <w:r w:rsidR="00A40C2D" w:rsidRPr="00CF21CD">
        <w:t xml:space="preserve">) </w:t>
      </w:r>
      <w:r w:rsidR="00A40C2D" w:rsidRPr="00CF21CD">
        <w:tab/>
        <w:t>Procedury w sytuacjach</w:t>
      </w:r>
      <w:r w:rsidRPr="00CF21CD">
        <w:t xml:space="preserve"> zagrożenia</w:t>
      </w:r>
    </w:p>
    <w:p w14:paraId="389AF459" w14:textId="77777777" w:rsidR="00C75CBF" w:rsidRPr="00CF21CD" w:rsidRDefault="00C75CBF" w:rsidP="00CF21CD">
      <w:pPr>
        <w:tabs>
          <w:tab w:val="left" w:pos="1701"/>
        </w:tabs>
        <w:ind w:left="1701" w:hanging="567"/>
      </w:pPr>
      <w:r w:rsidRPr="00CF21CD">
        <w:t xml:space="preserve">(i) </w:t>
      </w:r>
      <w:r w:rsidRPr="00CF21CD">
        <w:tab/>
        <w:t>działanie na okoliczność wypadku/incydentu pojazdu;</w:t>
      </w:r>
    </w:p>
    <w:p w14:paraId="2B9CCC01" w14:textId="77777777" w:rsidR="00C75CBF" w:rsidRPr="00CF21CD" w:rsidRDefault="00C75CBF" w:rsidP="00CF21CD">
      <w:pPr>
        <w:tabs>
          <w:tab w:val="left" w:pos="1701"/>
        </w:tabs>
        <w:ind w:left="1701" w:hanging="567"/>
      </w:pPr>
      <w:r w:rsidRPr="00CF21CD">
        <w:t xml:space="preserve">(ii) </w:t>
      </w:r>
      <w:r w:rsidRPr="00CF21CD">
        <w:tab/>
        <w:t>działanie na okoliczność wypadku/incydentu statku powietrznego;</w:t>
      </w:r>
    </w:p>
    <w:p w14:paraId="394B1BC1" w14:textId="77777777" w:rsidR="00C75CBF" w:rsidRPr="00CF21CD" w:rsidRDefault="00C75CBF" w:rsidP="00CF21CD">
      <w:pPr>
        <w:tabs>
          <w:tab w:val="left" w:pos="1701"/>
        </w:tabs>
        <w:ind w:left="1701" w:hanging="567"/>
      </w:pPr>
      <w:r w:rsidRPr="00CF21CD">
        <w:t xml:space="preserve">(iii) </w:t>
      </w:r>
      <w:r w:rsidRPr="00CF21CD">
        <w:tab/>
        <w:t xml:space="preserve">działania, jakie należy podjąć w przypadku stwierdzenia zanieczyszczeń ciałami obcymi </w:t>
      </w:r>
      <w:r w:rsidR="00A40C2D" w:rsidRPr="00CF21CD">
        <w:t xml:space="preserve">(FOD) </w:t>
      </w:r>
      <w:r w:rsidRPr="00CF21CD">
        <w:t>lub znalezienia innych zaniecz</w:t>
      </w:r>
      <w:r w:rsidR="007B2231" w:rsidRPr="00CF21CD">
        <w:t>yszczeń na drogach startowych i </w:t>
      </w:r>
      <w:r w:rsidRPr="00CF21CD">
        <w:t>drogach kołowania;</w:t>
      </w:r>
    </w:p>
    <w:p w14:paraId="11748957" w14:textId="77777777" w:rsidR="00C75CBF" w:rsidRPr="00CF21CD" w:rsidRDefault="00C75CBF" w:rsidP="00CF21CD">
      <w:pPr>
        <w:tabs>
          <w:tab w:val="left" w:pos="1701"/>
        </w:tabs>
        <w:ind w:left="1701" w:hanging="567"/>
      </w:pPr>
      <w:r w:rsidRPr="00CF21CD">
        <w:t xml:space="preserve">(iv) </w:t>
      </w:r>
      <w:r w:rsidRPr="00CF21CD">
        <w:tab/>
        <w:t>procedury dla kierowców pojazdów w przypadku zagubienia lub niepewności swojej pozycji; oraz</w:t>
      </w:r>
    </w:p>
    <w:p w14:paraId="3EC59A5C" w14:textId="77777777" w:rsidR="00C75CBF" w:rsidRPr="00CF21CD" w:rsidRDefault="00C75CBF" w:rsidP="00CF21CD">
      <w:pPr>
        <w:tabs>
          <w:tab w:val="left" w:pos="1701"/>
        </w:tabs>
        <w:ind w:left="1701" w:hanging="567"/>
      </w:pPr>
      <w:r w:rsidRPr="00CF21CD">
        <w:t xml:space="preserve">(v) </w:t>
      </w:r>
      <w:r w:rsidRPr="00CF21CD">
        <w:tab/>
        <w:t>lokalne numery telefonów w sytuacji zagrożenia.</w:t>
      </w:r>
    </w:p>
    <w:p w14:paraId="3DBF8766" w14:textId="77777777" w:rsidR="00C75CBF" w:rsidRPr="00CF21CD" w:rsidRDefault="00C75CBF" w:rsidP="00CF21CD">
      <w:pPr>
        <w:tabs>
          <w:tab w:val="left" w:pos="1134"/>
        </w:tabs>
        <w:ind w:left="1134" w:hanging="567"/>
      </w:pPr>
      <w:r w:rsidRPr="00CF21CD">
        <w:t xml:space="preserve">(8) </w:t>
      </w:r>
      <w:r w:rsidRPr="00CF21CD">
        <w:tab/>
        <w:t>Informacje o statkach powietrznych</w:t>
      </w:r>
    </w:p>
    <w:p w14:paraId="77BA34EF" w14:textId="77777777" w:rsidR="00C75CBF" w:rsidRPr="00CF21CD" w:rsidRDefault="00C75CBF" w:rsidP="00CF21CD">
      <w:pPr>
        <w:tabs>
          <w:tab w:val="left" w:pos="1701"/>
        </w:tabs>
        <w:ind w:left="1701" w:hanging="567"/>
      </w:pPr>
      <w:r w:rsidRPr="00CF21CD">
        <w:t xml:space="preserve">(i) </w:t>
      </w:r>
      <w:r w:rsidRPr="00CF21CD">
        <w:tab/>
        <w:t>znajomość typów statków powietrznych i umiejętność rozpoznawania wszystkich typów normalnie operujących na lotnisku;</w:t>
      </w:r>
    </w:p>
    <w:p w14:paraId="3D8DAFB5" w14:textId="77777777" w:rsidR="00C75CBF" w:rsidRPr="00CF21CD" w:rsidRDefault="00C75CBF" w:rsidP="00CF21CD">
      <w:pPr>
        <w:tabs>
          <w:tab w:val="left" w:pos="1701"/>
        </w:tabs>
        <w:ind w:left="1701" w:hanging="567"/>
      </w:pPr>
      <w:r w:rsidRPr="00CF21CD">
        <w:t xml:space="preserve">(ii) </w:t>
      </w:r>
      <w:r w:rsidRPr="00CF21CD">
        <w:tab/>
        <w:t>znajomość znaków wywoławczych linii lotniczych; oraz</w:t>
      </w:r>
    </w:p>
    <w:p w14:paraId="7F9A8865" w14:textId="77777777" w:rsidR="00C75CBF" w:rsidRPr="00CF21CD" w:rsidRDefault="00C75CBF" w:rsidP="00CF21CD">
      <w:pPr>
        <w:tabs>
          <w:tab w:val="left" w:pos="1701"/>
        </w:tabs>
        <w:ind w:left="1701" w:hanging="567"/>
      </w:pPr>
      <w:r w:rsidRPr="00CF21CD">
        <w:t xml:space="preserve">(iii) </w:t>
      </w:r>
      <w:r w:rsidRPr="00CF21CD">
        <w:tab/>
        <w:t>znajomość terminologii statków powietrznych odnoszącej się do silników, kadłuba, powierzchni sterowych, podwozia, oświetlenia, otworów wentylacyjnych, itp.</w:t>
      </w:r>
    </w:p>
    <w:p w14:paraId="666F7C21" w14:textId="77777777" w:rsidR="00C75CBF" w:rsidRPr="00CF21CD" w:rsidRDefault="00C75CBF" w:rsidP="00CF21CD">
      <w:pPr>
        <w:tabs>
          <w:tab w:val="left" w:pos="1134"/>
        </w:tabs>
        <w:ind w:left="1134" w:hanging="567"/>
      </w:pPr>
      <w:r w:rsidRPr="00CF21CD">
        <w:t xml:space="preserve">(9) </w:t>
      </w:r>
      <w:r w:rsidRPr="00CF21CD">
        <w:tab/>
        <w:t>Szkolenie praktyczne (zapoznanie w</w:t>
      </w:r>
      <w:r w:rsidR="00C72397" w:rsidRPr="00CF21CD">
        <w:t>zrokowe</w:t>
      </w:r>
      <w:r w:rsidRPr="00CF21CD">
        <w:t>)</w:t>
      </w:r>
    </w:p>
    <w:p w14:paraId="5DF9FE7D" w14:textId="77777777" w:rsidR="00C75CBF" w:rsidRPr="00CF21CD" w:rsidRDefault="00C75CBF" w:rsidP="00CF21CD">
      <w:pPr>
        <w:tabs>
          <w:tab w:val="left" w:pos="1701"/>
        </w:tabs>
        <w:ind w:left="1701" w:hanging="567"/>
      </w:pPr>
      <w:r w:rsidRPr="00CF21CD">
        <w:t xml:space="preserve">(i) </w:t>
      </w:r>
      <w:r w:rsidRPr="00CF21CD">
        <w:tab/>
        <w:t>wszystkie drogi startowe (w tym drogi dojazdowe i ewakuacyjne), strefy oczekiwania, drogi kołowania i płyty postojowe;</w:t>
      </w:r>
    </w:p>
    <w:p w14:paraId="5AA4EEF4" w14:textId="77777777" w:rsidR="00C75CBF" w:rsidRPr="00CF21CD" w:rsidRDefault="00C75CBF" w:rsidP="00CF21CD">
      <w:pPr>
        <w:tabs>
          <w:tab w:val="left" w:pos="1701"/>
        </w:tabs>
        <w:ind w:left="1701" w:hanging="567"/>
      </w:pPr>
      <w:r w:rsidRPr="00CF21CD">
        <w:t xml:space="preserve">(ii) </w:t>
      </w:r>
      <w:r w:rsidRPr="00CF21CD">
        <w:tab/>
        <w:t xml:space="preserve">wszystkie znaki pionowe, oznakowanie poziome i </w:t>
      </w:r>
      <w:r w:rsidR="00C72397" w:rsidRPr="00CF21CD">
        <w:t>światła</w:t>
      </w:r>
      <w:r w:rsidRPr="00CF21CD">
        <w:t xml:space="preserve"> związane z drogami startowymi, miejsca oczekiwania, operacje CAT I, II i III;</w:t>
      </w:r>
    </w:p>
    <w:p w14:paraId="046FF5EA" w14:textId="77777777" w:rsidR="00C75CBF" w:rsidRPr="00CF21CD" w:rsidRDefault="00C75CBF" w:rsidP="00CF21CD">
      <w:pPr>
        <w:tabs>
          <w:tab w:val="left" w:pos="1701"/>
        </w:tabs>
        <w:ind w:left="1701" w:hanging="567"/>
      </w:pPr>
      <w:r w:rsidRPr="00CF21CD">
        <w:t xml:space="preserve">(iii) </w:t>
      </w:r>
      <w:r w:rsidRPr="00CF21CD">
        <w:tab/>
        <w:t xml:space="preserve">wszystkie znaki pionowe, oznakowanie poziome i </w:t>
      </w:r>
      <w:r w:rsidR="00C72397" w:rsidRPr="00CF21CD">
        <w:t>światła</w:t>
      </w:r>
      <w:r w:rsidRPr="00CF21CD">
        <w:t xml:space="preserve"> związane z drogami kołowania;</w:t>
      </w:r>
    </w:p>
    <w:p w14:paraId="5639BB5E" w14:textId="77777777" w:rsidR="00C75CBF" w:rsidRPr="00CF21CD" w:rsidRDefault="00C75CBF" w:rsidP="00CF21CD">
      <w:pPr>
        <w:tabs>
          <w:tab w:val="left" w:pos="1701"/>
        </w:tabs>
        <w:ind w:left="1701" w:hanging="567"/>
      </w:pPr>
      <w:r w:rsidRPr="00CF21CD">
        <w:lastRenderedPageBreak/>
        <w:t xml:space="preserve">(iv) </w:t>
      </w:r>
      <w:r w:rsidRPr="00CF21CD">
        <w:tab/>
        <w:t>szczegółowe oznaczenia, które wyznaczają granicę pomiędzy płytami postojowymi i polem manewrowym;</w:t>
      </w:r>
    </w:p>
    <w:p w14:paraId="7FD5E92D" w14:textId="77777777" w:rsidR="00C75CBF" w:rsidRPr="00CF21CD" w:rsidRDefault="00C75CBF" w:rsidP="00CF21CD">
      <w:pPr>
        <w:tabs>
          <w:tab w:val="left" w:pos="1701"/>
        </w:tabs>
        <w:ind w:left="1701" w:hanging="567"/>
      </w:pPr>
      <w:r w:rsidRPr="00CF21CD">
        <w:t xml:space="preserve">(v) </w:t>
      </w:r>
      <w:r w:rsidRPr="00CF21CD">
        <w:tab/>
        <w:t>pomoce nawigacyjne, takie jak ILS, obszar ochronny, antena, sprzęt RVR i inne urządzenia meteorologiczne;</w:t>
      </w:r>
    </w:p>
    <w:p w14:paraId="4C5F4FFE" w14:textId="77777777" w:rsidR="00C75CBF" w:rsidRPr="00CF21CD" w:rsidRDefault="00C75CBF" w:rsidP="00CF21CD">
      <w:pPr>
        <w:tabs>
          <w:tab w:val="left" w:pos="1701"/>
        </w:tabs>
        <w:ind w:left="1701" w:hanging="567"/>
      </w:pPr>
      <w:r w:rsidRPr="00CF21CD">
        <w:t xml:space="preserve">(vi) </w:t>
      </w:r>
      <w:r w:rsidRPr="00CF21CD">
        <w:tab/>
        <w:t xml:space="preserve">zagrożenia </w:t>
      </w:r>
      <w:r w:rsidR="00C72397" w:rsidRPr="00CF21CD">
        <w:t>związane działaniem w pobliżu</w:t>
      </w:r>
      <w:r w:rsidRPr="00CF21CD">
        <w:t xml:space="preserve"> lądujących, startujących lub kołujących statków powietrznych; oraz</w:t>
      </w:r>
    </w:p>
    <w:p w14:paraId="7F8CABCB" w14:textId="77777777" w:rsidR="00C75CBF" w:rsidRPr="00CF21CD" w:rsidRDefault="00C75CBF" w:rsidP="00CF21CD">
      <w:pPr>
        <w:tabs>
          <w:tab w:val="left" w:pos="1701"/>
        </w:tabs>
        <w:ind w:left="1701" w:hanging="567"/>
      </w:pPr>
      <w:r w:rsidRPr="00CF21CD">
        <w:t xml:space="preserve">(vii) </w:t>
      </w:r>
      <w:r w:rsidRPr="00CF21CD">
        <w:tab/>
        <w:t xml:space="preserve">wszelkie stosowane </w:t>
      </w:r>
      <w:r w:rsidR="00C72397" w:rsidRPr="00CF21CD">
        <w:t>lokalnie</w:t>
      </w:r>
      <w:r w:rsidRPr="00CF21CD">
        <w:t xml:space="preserve"> konwencje nazewnictwa dla </w:t>
      </w:r>
      <w:r w:rsidR="00C72397" w:rsidRPr="00CF21CD">
        <w:t>szczególnych</w:t>
      </w:r>
      <w:r w:rsidRPr="00CF21CD">
        <w:t xml:space="preserve"> obszarów i tras.</w:t>
      </w:r>
    </w:p>
    <w:p w14:paraId="52A799DC" w14:textId="77777777" w:rsidR="00C75CBF" w:rsidRPr="00CF21CD" w:rsidRDefault="00C75CBF" w:rsidP="00CF21CD">
      <w:pPr>
        <w:spacing w:before="360"/>
      </w:pPr>
      <w:r w:rsidRPr="00CF21CD">
        <w:t>RADIOTELEFONIA</w:t>
      </w:r>
    </w:p>
    <w:p w14:paraId="02C6645E" w14:textId="77777777" w:rsidR="00C75CBF" w:rsidRPr="00CF21CD" w:rsidRDefault="00C75CBF" w:rsidP="00CF21CD">
      <w:r w:rsidRPr="00CF21CD">
        <w:t>Należy się spodziewać, że wszyscy kierowcy pojazdów działających na polu manewrowym będą reprezentować wysoki stopień kompetencji w zakresie korzystania z frazeologii RTF i wymagań ICAO w zakresie języka dla łączności radiotelefonicznej w relacji ziemia-powietrze. Należy położyć nacisk na następujące obszary:</w:t>
      </w:r>
    </w:p>
    <w:p w14:paraId="10051CA7" w14:textId="77777777" w:rsidR="00C75CBF" w:rsidRPr="00CF21CD" w:rsidRDefault="00C75CBF" w:rsidP="00CF21CD">
      <w:pPr>
        <w:tabs>
          <w:tab w:val="left" w:pos="709"/>
        </w:tabs>
        <w:ind w:left="567" w:hanging="567"/>
      </w:pPr>
      <w:r w:rsidRPr="00CF21CD">
        <w:t xml:space="preserve">(a) </w:t>
      </w:r>
      <w:r w:rsidRPr="00CF21CD">
        <w:tab/>
        <w:t>Hierarchia priorytetu wiadomości</w:t>
      </w:r>
    </w:p>
    <w:p w14:paraId="2F28F67B" w14:textId="77777777" w:rsidR="00C75CBF" w:rsidRPr="00CF21CD" w:rsidRDefault="00C75CBF" w:rsidP="00CF21CD">
      <w:pPr>
        <w:tabs>
          <w:tab w:val="left" w:pos="567"/>
        </w:tabs>
        <w:ind w:left="567"/>
      </w:pPr>
      <w:r w:rsidRPr="00CF21CD">
        <w:t>Priorytety wiadomości, zrozumienie informacji związanych z niebezpieczeństwem, alarmowaniem, kontrolą i informowaniem.</w:t>
      </w:r>
    </w:p>
    <w:p w14:paraId="5184A5EC" w14:textId="77777777" w:rsidR="00C75CBF" w:rsidRPr="00CF21CD" w:rsidRDefault="00C75CBF" w:rsidP="00CF21CD">
      <w:pPr>
        <w:tabs>
          <w:tab w:val="left" w:pos="709"/>
        </w:tabs>
        <w:ind w:left="567" w:hanging="567"/>
      </w:pPr>
      <w:r w:rsidRPr="00CF21CD">
        <w:t xml:space="preserve">(b) </w:t>
      </w:r>
      <w:r w:rsidRPr="00CF21CD">
        <w:tab/>
        <w:t>Alfabet fonetyczny</w:t>
      </w:r>
    </w:p>
    <w:p w14:paraId="68DE3562" w14:textId="77777777" w:rsidR="00C75CBF" w:rsidRPr="00CF21CD" w:rsidRDefault="00C75CBF" w:rsidP="00CF21CD">
      <w:pPr>
        <w:tabs>
          <w:tab w:val="left" w:pos="567"/>
        </w:tabs>
        <w:ind w:left="567"/>
      </w:pPr>
      <w:r w:rsidRPr="00CF21CD">
        <w:t>Poprawna wymowa liter, słów i liczb.</w:t>
      </w:r>
    </w:p>
    <w:p w14:paraId="2FB2EAF6" w14:textId="77777777" w:rsidR="00C75CBF" w:rsidRPr="00CF21CD" w:rsidRDefault="00C75CBF" w:rsidP="00CF21CD">
      <w:pPr>
        <w:tabs>
          <w:tab w:val="left" w:pos="709"/>
        </w:tabs>
        <w:ind w:left="567" w:hanging="567"/>
      </w:pPr>
      <w:r w:rsidRPr="00CF21CD">
        <w:t xml:space="preserve">(c) </w:t>
      </w:r>
      <w:r w:rsidRPr="00CF21CD">
        <w:tab/>
        <w:t xml:space="preserve">Standardowa frazeologia </w:t>
      </w:r>
    </w:p>
    <w:p w14:paraId="7DECAA97" w14:textId="77777777" w:rsidR="00C75CBF" w:rsidRPr="00CF21CD" w:rsidRDefault="00C75CBF" w:rsidP="00CF21CD">
      <w:pPr>
        <w:tabs>
          <w:tab w:val="left" w:pos="1134"/>
        </w:tabs>
        <w:ind w:left="1134" w:hanging="567"/>
      </w:pPr>
      <w:r w:rsidRPr="00CF21CD">
        <w:t xml:space="preserve">(1) </w:t>
      </w:r>
      <w:r w:rsidRPr="00CF21CD">
        <w:tab/>
        <w:t>nacisk na potrzebę stosowania przez kierowców standardowej frazeologii; oraz</w:t>
      </w:r>
    </w:p>
    <w:p w14:paraId="7B597124" w14:textId="77777777" w:rsidR="00C75CBF" w:rsidRPr="00CF21CD" w:rsidRDefault="00C75CBF" w:rsidP="00CF21CD">
      <w:pPr>
        <w:tabs>
          <w:tab w:val="left" w:pos="1134"/>
        </w:tabs>
        <w:ind w:left="1134" w:hanging="567"/>
      </w:pPr>
      <w:r w:rsidRPr="00CF21CD">
        <w:t xml:space="preserve">(2) </w:t>
      </w:r>
      <w:r w:rsidRPr="00CF21CD">
        <w:tab/>
        <w:t>potrzeba zachowania ostrożności przy stosowaniu niektór</w:t>
      </w:r>
      <w:r w:rsidR="00B235A0" w:rsidRPr="00CF21CD">
        <w:t xml:space="preserve">ych zwrotów, takich jak „wolne” </w:t>
      </w:r>
      <w:r w:rsidR="00B235A0" w:rsidRPr="00CF21CD">
        <w:rPr>
          <w:i/>
        </w:rPr>
        <w:t>(</w:t>
      </w:r>
      <w:r w:rsidRPr="00CF21CD">
        <w:rPr>
          <w:i/>
        </w:rPr>
        <w:t>cleared</w:t>
      </w:r>
      <w:r w:rsidR="00B235A0" w:rsidRPr="00CF21CD">
        <w:t>)</w:t>
      </w:r>
      <w:r w:rsidRPr="00CF21CD">
        <w:t xml:space="preserve"> i </w:t>
      </w:r>
      <w:r w:rsidR="00B235A0" w:rsidRPr="00CF21CD">
        <w:t xml:space="preserve">„można” </w:t>
      </w:r>
      <w:r w:rsidR="00B235A0" w:rsidRPr="00CF21CD">
        <w:rPr>
          <w:i/>
        </w:rPr>
        <w:t>(</w:t>
      </w:r>
      <w:r w:rsidRPr="00CF21CD">
        <w:rPr>
          <w:i/>
        </w:rPr>
        <w:t>go ahead</w:t>
      </w:r>
      <w:r w:rsidR="00B235A0" w:rsidRPr="00CF21CD">
        <w:rPr>
          <w:i/>
        </w:rPr>
        <w:t>)</w:t>
      </w:r>
      <w:r w:rsidRPr="00CF21CD">
        <w:rPr>
          <w:i/>
        </w:rPr>
        <w:t>.</w:t>
      </w:r>
    </w:p>
    <w:p w14:paraId="31566FE2" w14:textId="77777777" w:rsidR="00C75CBF" w:rsidRPr="00CF21CD" w:rsidRDefault="00C75CBF" w:rsidP="00CF21CD">
      <w:pPr>
        <w:tabs>
          <w:tab w:val="left" w:pos="709"/>
        </w:tabs>
        <w:ind w:left="567" w:hanging="567"/>
      </w:pPr>
      <w:r w:rsidRPr="00CF21CD">
        <w:t xml:space="preserve">(d) </w:t>
      </w:r>
      <w:r w:rsidRPr="00CF21CD">
        <w:tab/>
        <w:t>Znaki wywoławcze statków powietrznych, ATC i pojazdów</w:t>
      </w:r>
    </w:p>
    <w:p w14:paraId="5C0F0A0A" w14:textId="77777777" w:rsidR="00C75CBF" w:rsidRPr="00CF21CD" w:rsidRDefault="00C75CBF" w:rsidP="00CF21CD">
      <w:pPr>
        <w:tabs>
          <w:tab w:val="left" w:pos="1134"/>
        </w:tabs>
        <w:ind w:left="1134" w:hanging="567"/>
      </w:pPr>
      <w:r w:rsidRPr="00CF21CD">
        <w:t xml:space="preserve">(1) </w:t>
      </w:r>
      <w:r w:rsidRPr="00CF21CD">
        <w:tab/>
        <w:t>zrozumienie terminologii i akronimów stosowanych przez ATC i pilotów;</w:t>
      </w:r>
    </w:p>
    <w:p w14:paraId="480112C6" w14:textId="77777777" w:rsidR="00C75CBF" w:rsidRPr="00CF21CD" w:rsidRDefault="00C75CBF" w:rsidP="00CF21CD">
      <w:pPr>
        <w:tabs>
          <w:tab w:val="left" w:pos="1134"/>
        </w:tabs>
        <w:ind w:left="1134" w:hanging="567"/>
      </w:pPr>
      <w:r w:rsidRPr="00CF21CD">
        <w:t xml:space="preserve">(2) </w:t>
      </w:r>
      <w:r w:rsidRPr="00CF21CD">
        <w:tab/>
        <w:t>znajomość znaków wywoławczych linii lotniczych stosowanych na lotnisku; oraz</w:t>
      </w:r>
    </w:p>
    <w:p w14:paraId="6C3A1A68" w14:textId="77777777" w:rsidR="00C75CBF" w:rsidRPr="00CF21CD" w:rsidRDefault="00C75CBF" w:rsidP="00CF21CD">
      <w:pPr>
        <w:tabs>
          <w:tab w:val="left" w:pos="1134"/>
        </w:tabs>
        <w:ind w:left="1134" w:hanging="567"/>
      </w:pPr>
      <w:r w:rsidRPr="00CF21CD">
        <w:t xml:space="preserve">(3) </w:t>
      </w:r>
      <w:r w:rsidRPr="00CF21CD">
        <w:tab/>
        <w:t>znajomość znaków wywoławczych pojazdów i że powinny one być odpowiednie do ich funkcji (np. „holownik”, „</w:t>
      </w:r>
      <w:r w:rsidR="00111CAD" w:rsidRPr="00CF21CD">
        <w:t>strażak</w:t>
      </w:r>
      <w:r w:rsidRPr="00CF21CD">
        <w:t>”, „mechanik”) i numerowane , gdy więcej niż jeden pojazd (np. „Holownik 2”).</w:t>
      </w:r>
    </w:p>
    <w:p w14:paraId="0C13F7E1" w14:textId="77777777" w:rsidR="00C75CBF" w:rsidRPr="00CF21CD" w:rsidRDefault="00C75CBF" w:rsidP="00CF21CD">
      <w:pPr>
        <w:tabs>
          <w:tab w:val="left" w:pos="709"/>
        </w:tabs>
        <w:ind w:left="567" w:hanging="567"/>
      </w:pPr>
      <w:r w:rsidRPr="00CF21CD">
        <w:t xml:space="preserve">(e) </w:t>
      </w:r>
      <w:r w:rsidRPr="00CF21CD">
        <w:tab/>
        <w:t>Procedury powtórzenia odebranej informacji</w:t>
      </w:r>
    </w:p>
    <w:p w14:paraId="75191C05" w14:textId="77777777" w:rsidR="00C75CBF" w:rsidRPr="00CF21CD" w:rsidRDefault="00C75CBF" w:rsidP="00CF21CD">
      <w:pPr>
        <w:pStyle w:val="Akapitzlist"/>
        <w:ind w:left="567"/>
      </w:pPr>
      <w:r w:rsidRPr="00CF21CD">
        <w:t>Potrzeba powtarzania przez kierowców pojazdów odebranych informacji w taki sam sposób, jak piloci dla instrukcji, takich jak zezwolenie na zajęcie/pr</w:t>
      </w:r>
      <w:r w:rsidR="00111CAD" w:rsidRPr="00CF21CD">
        <w:t>zecięcie drogi startowej oraz w </w:t>
      </w:r>
      <w:r w:rsidRPr="00CF21CD">
        <w:t>przypadku udzielenia zezwolenia warunkowego.</w:t>
      </w:r>
    </w:p>
    <w:p w14:paraId="5F54EF3D" w14:textId="77777777" w:rsidR="00C75CBF" w:rsidRPr="00CF21CD" w:rsidRDefault="00C75CBF" w:rsidP="00CF21CD">
      <w:pPr>
        <w:tabs>
          <w:tab w:val="left" w:pos="709"/>
        </w:tabs>
        <w:ind w:left="567" w:hanging="567"/>
      </w:pPr>
      <w:r w:rsidRPr="00CF21CD">
        <w:t xml:space="preserve">(f) </w:t>
      </w:r>
      <w:r w:rsidRPr="00CF21CD">
        <w:tab/>
        <w:t>Skala czytelności</w:t>
      </w:r>
    </w:p>
    <w:p w14:paraId="586AE813" w14:textId="77777777" w:rsidR="00C75CBF" w:rsidRPr="00CF21CD" w:rsidRDefault="00C75CBF" w:rsidP="00CF21CD">
      <w:pPr>
        <w:pStyle w:val="Akapitzlist"/>
        <w:ind w:left="567"/>
      </w:pPr>
      <w:r w:rsidRPr="00CF21CD">
        <w:t>Zrozumienie i wykorzystanie skali czytelności od 1 do 5.</w:t>
      </w:r>
    </w:p>
    <w:p w14:paraId="185616D8" w14:textId="77777777" w:rsidR="00C75CBF" w:rsidRPr="00CF21CD" w:rsidRDefault="00C75CBF" w:rsidP="00CF21CD">
      <w:pPr>
        <w:tabs>
          <w:tab w:val="left" w:pos="709"/>
        </w:tabs>
        <w:ind w:left="567" w:hanging="567"/>
      </w:pPr>
      <w:r w:rsidRPr="00CF21CD">
        <w:t xml:space="preserve">(g) </w:t>
      </w:r>
      <w:r w:rsidRPr="00CF21CD">
        <w:tab/>
        <w:t>Zagubienie lub niepewności pozycji</w:t>
      </w:r>
    </w:p>
    <w:p w14:paraId="39B70C33" w14:textId="77777777" w:rsidR="00C75CBF" w:rsidRPr="00CF21CD" w:rsidRDefault="00C75CBF" w:rsidP="00CF21CD">
      <w:pPr>
        <w:pStyle w:val="Akapitzlist"/>
        <w:ind w:left="567"/>
      </w:pPr>
      <w:r w:rsidRPr="00CF21CD">
        <w:t>Zrozumienie lokalnych procedur dla kierowców pojazdów na wypadek zagubienia lub niepewności swoje</w:t>
      </w:r>
      <w:r w:rsidR="00111CAD" w:rsidRPr="00CF21CD">
        <w:t>go miejsca</w:t>
      </w:r>
      <w:r w:rsidRPr="00CF21CD">
        <w:t xml:space="preserve"> na polu manewrowym.</w:t>
      </w:r>
    </w:p>
    <w:p w14:paraId="3E5BCF0D" w14:textId="77777777" w:rsidR="00C75CBF" w:rsidRPr="00CF21CD" w:rsidRDefault="00C75CBF" w:rsidP="00CF21CD">
      <w:pPr>
        <w:tabs>
          <w:tab w:val="left" w:pos="709"/>
        </w:tabs>
        <w:ind w:left="567" w:hanging="567"/>
      </w:pPr>
      <w:r w:rsidRPr="00CF21CD">
        <w:t xml:space="preserve">(h) </w:t>
      </w:r>
      <w:r w:rsidRPr="00CF21CD">
        <w:tab/>
        <w:t>Awaria pojazdu</w:t>
      </w:r>
    </w:p>
    <w:p w14:paraId="63230D59" w14:textId="77777777" w:rsidR="00C75CBF" w:rsidRPr="00CF21CD" w:rsidRDefault="00C75CBF" w:rsidP="00CF21CD">
      <w:pPr>
        <w:tabs>
          <w:tab w:val="left" w:pos="1134"/>
        </w:tabs>
        <w:ind w:left="1134" w:hanging="567"/>
      </w:pPr>
      <w:r w:rsidRPr="00CF21CD">
        <w:t xml:space="preserve">(1) </w:t>
      </w:r>
      <w:r w:rsidRPr="00CF21CD">
        <w:tab/>
        <w:t>procedura lokalna na okoliczność awarii pojazdu na drogach startowych i drogach kołowania; oraz</w:t>
      </w:r>
    </w:p>
    <w:p w14:paraId="52C3F130" w14:textId="77777777" w:rsidR="00C75CBF" w:rsidRPr="00CF21CD" w:rsidRDefault="00C75CBF" w:rsidP="00CF21CD">
      <w:pPr>
        <w:tabs>
          <w:tab w:val="left" w:pos="1134"/>
        </w:tabs>
        <w:ind w:left="1134" w:hanging="567"/>
      </w:pPr>
      <w:r w:rsidRPr="00CF21CD">
        <w:t xml:space="preserve">(2) </w:t>
      </w:r>
      <w:r w:rsidRPr="00CF21CD">
        <w:tab/>
        <w:t>procedura powiadamiania ATC o awarii pojazdu.</w:t>
      </w:r>
    </w:p>
    <w:p w14:paraId="4208A0D2" w14:textId="77777777" w:rsidR="00C75CBF" w:rsidRPr="00CF21CD" w:rsidRDefault="00C75CBF" w:rsidP="00CF21CD">
      <w:pPr>
        <w:tabs>
          <w:tab w:val="left" w:pos="709"/>
        </w:tabs>
        <w:ind w:left="567" w:hanging="567"/>
      </w:pPr>
      <w:r w:rsidRPr="00CF21CD">
        <w:lastRenderedPageBreak/>
        <w:t xml:space="preserve">(i) </w:t>
      </w:r>
      <w:r w:rsidRPr="00CF21CD">
        <w:tab/>
        <w:t>Awaria radia</w:t>
      </w:r>
    </w:p>
    <w:p w14:paraId="600E5EB8" w14:textId="77777777" w:rsidR="00C75CBF" w:rsidRPr="00CF21CD" w:rsidRDefault="00C75CBF" w:rsidP="00CF21CD">
      <w:pPr>
        <w:tabs>
          <w:tab w:val="left" w:pos="1134"/>
        </w:tabs>
        <w:ind w:left="1134" w:hanging="567"/>
      </w:pPr>
      <w:r w:rsidRPr="00CF21CD">
        <w:t xml:space="preserve">(1) </w:t>
      </w:r>
      <w:r w:rsidRPr="00CF21CD">
        <w:tab/>
        <w:t>zrozumienie loka</w:t>
      </w:r>
      <w:r w:rsidR="00111CAD" w:rsidRPr="00CF21CD">
        <w:t>lnej procedury na wypadek awarii</w:t>
      </w:r>
      <w:r w:rsidRPr="00CF21CD">
        <w:t xml:space="preserve"> radia podczas przebywania na drodze startowej lub drodze kołowania; oraz</w:t>
      </w:r>
    </w:p>
    <w:p w14:paraId="2254AF28" w14:textId="77777777" w:rsidR="00C75CBF" w:rsidRPr="00CF21CD" w:rsidRDefault="00C75CBF" w:rsidP="00CF21CD">
      <w:pPr>
        <w:tabs>
          <w:tab w:val="left" w:pos="1134"/>
        </w:tabs>
        <w:ind w:left="1134" w:hanging="567"/>
      </w:pPr>
      <w:r w:rsidRPr="00CF21CD">
        <w:t xml:space="preserve">(2) </w:t>
      </w:r>
      <w:r w:rsidRPr="00CF21CD">
        <w:tab/>
        <w:t>zrozumienie sygnałów świetlnych, które mogą być wykorzystywane przez ATC do przesyłania instrukcji do pojazdów.</w:t>
      </w:r>
    </w:p>
    <w:p w14:paraId="25D0641B" w14:textId="77777777" w:rsidR="00C75CBF" w:rsidRPr="00CF21CD" w:rsidRDefault="00C75CBF" w:rsidP="00CF21CD">
      <w:pPr>
        <w:tabs>
          <w:tab w:val="left" w:pos="709"/>
        </w:tabs>
        <w:ind w:left="567" w:hanging="567"/>
      </w:pPr>
      <w:r w:rsidRPr="00CF21CD">
        <w:t xml:space="preserve">(j) </w:t>
      </w:r>
      <w:r w:rsidRPr="00CF21CD">
        <w:tab/>
        <w:t>Techniki nadawania i wykorzystania RTF</w:t>
      </w:r>
    </w:p>
    <w:p w14:paraId="469D19BA" w14:textId="77777777" w:rsidR="00C75CBF" w:rsidRPr="00CF21CD" w:rsidRDefault="00C75CBF" w:rsidP="00CF21CD">
      <w:pPr>
        <w:tabs>
          <w:tab w:val="left" w:pos="1134"/>
        </w:tabs>
        <w:ind w:left="1134" w:hanging="567"/>
      </w:pPr>
      <w:r w:rsidRPr="00CF21CD">
        <w:t xml:space="preserve">(1) </w:t>
      </w:r>
      <w:r w:rsidRPr="00CF21CD">
        <w:tab/>
        <w:t>zrozumienie przyczyn prowadzenia nasłuchu przed rozpoczęciem nadawania;</w:t>
      </w:r>
    </w:p>
    <w:p w14:paraId="13F0DE13" w14:textId="77777777" w:rsidR="00C75CBF" w:rsidRPr="00CF21CD" w:rsidRDefault="00C75CBF" w:rsidP="00CF21CD">
      <w:pPr>
        <w:tabs>
          <w:tab w:val="left" w:pos="1134"/>
        </w:tabs>
        <w:ind w:left="1134" w:hanging="567"/>
      </w:pPr>
      <w:r w:rsidRPr="00CF21CD">
        <w:t xml:space="preserve">(2) </w:t>
      </w:r>
      <w:r w:rsidRPr="00CF21CD">
        <w:tab/>
        <w:t>stosowanie standardowej frazeologii i procedur łącz</w:t>
      </w:r>
      <w:r w:rsidR="00111CAD" w:rsidRPr="00CF21CD">
        <w:t>ności radiotelefonicznej ICAO w </w:t>
      </w:r>
      <w:r w:rsidRPr="00CF21CD">
        <w:t>relacji powietrze-ziemia;</w:t>
      </w:r>
    </w:p>
    <w:p w14:paraId="1A8428CA" w14:textId="77777777" w:rsidR="00C75CBF" w:rsidRPr="00CF21CD" w:rsidRDefault="00C75CBF" w:rsidP="00CF21CD">
      <w:pPr>
        <w:tabs>
          <w:tab w:val="left" w:pos="1134"/>
        </w:tabs>
        <w:ind w:left="1134" w:hanging="567"/>
      </w:pPr>
      <w:r w:rsidRPr="00CF21CD">
        <w:t xml:space="preserve">(3) </w:t>
      </w:r>
      <w:r w:rsidRPr="00CF21CD">
        <w:tab/>
        <w:t>słowa i dźwięki, których należy unikać;</w:t>
      </w:r>
    </w:p>
    <w:p w14:paraId="5B1D9576" w14:textId="77777777" w:rsidR="00C75CBF" w:rsidRPr="00CF21CD" w:rsidRDefault="00C75CBF" w:rsidP="00CF21CD">
      <w:pPr>
        <w:tabs>
          <w:tab w:val="left" w:pos="1134"/>
        </w:tabs>
        <w:ind w:left="1134" w:hanging="567"/>
      </w:pPr>
      <w:r w:rsidRPr="00CF21CD">
        <w:t xml:space="preserve">(4) </w:t>
      </w:r>
      <w:r w:rsidRPr="00CF21CD">
        <w:tab/>
        <w:t>prawidłowe ustawienie mikrofonu w celu uniknięcia zniekształcenia głosu;</w:t>
      </w:r>
    </w:p>
    <w:p w14:paraId="18FBC608" w14:textId="77777777" w:rsidR="00C75CBF" w:rsidRPr="00CF21CD" w:rsidRDefault="00C75CBF" w:rsidP="00CF21CD">
      <w:pPr>
        <w:tabs>
          <w:tab w:val="left" w:pos="1134"/>
        </w:tabs>
        <w:ind w:left="1134" w:hanging="567"/>
      </w:pPr>
      <w:r w:rsidRPr="00CF21CD">
        <w:t xml:space="preserve">(5) </w:t>
      </w:r>
      <w:r w:rsidRPr="00CF21CD">
        <w:tab/>
        <w:t>unikanie „urywanych” transmisji;</w:t>
      </w:r>
    </w:p>
    <w:p w14:paraId="0DE8E58B" w14:textId="77777777" w:rsidR="00C75CBF" w:rsidRPr="00CF21CD" w:rsidRDefault="00C75CBF" w:rsidP="00CF21CD">
      <w:pPr>
        <w:tabs>
          <w:tab w:val="left" w:pos="1134"/>
        </w:tabs>
        <w:ind w:left="1134" w:hanging="567"/>
      </w:pPr>
      <w:r w:rsidRPr="00CF21CD">
        <w:t xml:space="preserve">(6) </w:t>
      </w:r>
      <w:r w:rsidRPr="00CF21CD">
        <w:tab/>
        <w:t>świadomość regionalnych akcentów i odmian mowy; oraz</w:t>
      </w:r>
    </w:p>
    <w:p w14:paraId="3ABAC7A9" w14:textId="77777777" w:rsidR="00C75CBF" w:rsidRPr="00CF21CD" w:rsidRDefault="00C75CBF" w:rsidP="00CF21CD">
      <w:pPr>
        <w:tabs>
          <w:tab w:val="left" w:pos="1134"/>
        </w:tabs>
        <w:ind w:left="1134" w:hanging="567"/>
      </w:pPr>
      <w:r w:rsidRPr="00CF21CD">
        <w:t xml:space="preserve">(7) </w:t>
      </w:r>
      <w:r w:rsidRPr="00CF21CD">
        <w:tab/>
        <w:t>tempo przekazywania frazeologii RTF.</w:t>
      </w:r>
    </w:p>
    <w:p w14:paraId="2A8A60C8" w14:textId="77777777" w:rsidR="00C75CBF" w:rsidRPr="00CF21CD" w:rsidRDefault="00C75CBF" w:rsidP="00CF21CD">
      <w:pPr>
        <w:tabs>
          <w:tab w:val="left" w:pos="709"/>
        </w:tabs>
        <w:ind w:left="567" w:hanging="567"/>
      </w:pPr>
      <w:r w:rsidRPr="00CF21CD">
        <w:t xml:space="preserve">(k) </w:t>
      </w:r>
      <w:r w:rsidRPr="00CF21CD">
        <w:tab/>
        <w:t>Radiotelefony przenośne</w:t>
      </w:r>
    </w:p>
    <w:p w14:paraId="19AFAFF3" w14:textId="77777777" w:rsidR="00C75CBF" w:rsidRPr="00CF21CD" w:rsidRDefault="00C75CBF" w:rsidP="00CF21CD">
      <w:pPr>
        <w:tabs>
          <w:tab w:val="left" w:pos="1134"/>
        </w:tabs>
        <w:ind w:left="1134" w:hanging="567"/>
      </w:pPr>
      <w:r w:rsidRPr="00CF21CD">
        <w:t xml:space="preserve">(1) </w:t>
      </w:r>
      <w:r w:rsidRPr="00CF21CD">
        <w:tab/>
        <w:t>prawidłowe korzystanie z radiotelefonów;</w:t>
      </w:r>
    </w:p>
    <w:p w14:paraId="03FDC836" w14:textId="77777777" w:rsidR="00C75CBF" w:rsidRPr="00CF21CD" w:rsidRDefault="00C75CBF" w:rsidP="00CF21CD">
      <w:pPr>
        <w:tabs>
          <w:tab w:val="left" w:pos="1134"/>
        </w:tabs>
        <w:ind w:left="1134" w:hanging="567"/>
      </w:pPr>
      <w:r w:rsidRPr="00CF21CD">
        <w:t xml:space="preserve">(2) </w:t>
      </w:r>
      <w:r w:rsidRPr="00CF21CD">
        <w:tab/>
        <w:t>skuteczny zasięg i żywotność baterii;</w:t>
      </w:r>
    </w:p>
    <w:p w14:paraId="39F6654F" w14:textId="77777777" w:rsidR="00C75CBF" w:rsidRPr="00CF21CD" w:rsidRDefault="00C75CBF" w:rsidP="00CF21CD">
      <w:pPr>
        <w:tabs>
          <w:tab w:val="left" w:pos="1134"/>
        </w:tabs>
        <w:ind w:left="1134" w:hanging="567"/>
      </w:pPr>
      <w:r w:rsidRPr="00CF21CD">
        <w:t xml:space="preserve">(3) </w:t>
      </w:r>
      <w:r w:rsidRPr="00CF21CD">
        <w:tab/>
        <w:t>zjawisko ekranowania na lotnisku; oraz</w:t>
      </w:r>
    </w:p>
    <w:p w14:paraId="3C994930" w14:textId="77777777" w:rsidR="00C75CBF" w:rsidRPr="00CF21CD" w:rsidRDefault="00C75CBF" w:rsidP="00CF21CD">
      <w:pPr>
        <w:tabs>
          <w:tab w:val="left" w:pos="1134"/>
        </w:tabs>
        <w:ind w:left="1134" w:hanging="567"/>
      </w:pPr>
      <w:r w:rsidRPr="00CF21CD">
        <w:t xml:space="preserve">(4) </w:t>
      </w:r>
      <w:r w:rsidRPr="00CF21CD">
        <w:tab/>
        <w:t>stosowanie odpowiednich znaków wywoławczych zw</w:t>
      </w:r>
      <w:r w:rsidR="00111CAD" w:rsidRPr="00CF21CD">
        <w:t>iązanych albo z pojazdem albo z </w:t>
      </w:r>
      <w:r w:rsidRPr="00CF21CD">
        <w:t>osobą.</w:t>
      </w:r>
    </w:p>
    <w:p w14:paraId="5F9986D5" w14:textId="77777777" w:rsidR="00C75CBF" w:rsidRPr="00CF21CD" w:rsidRDefault="00C75CBF" w:rsidP="00CF21CD">
      <w:pPr>
        <w:tabs>
          <w:tab w:val="left" w:pos="709"/>
        </w:tabs>
        <w:ind w:left="567" w:hanging="567"/>
      </w:pPr>
      <w:r w:rsidRPr="00CF21CD">
        <w:t xml:space="preserve">(l) </w:t>
      </w:r>
      <w:r w:rsidRPr="00CF21CD">
        <w:tab/>
        <w:t>Bezpieczeństwo podczas korzystania z radia</w:t>
      </w:r>
    </w:p>
    <w:p w14:paraId="1FD695C3" w14:textId="77777777" w:rsidR="00C75CBF" w:rsidRPr="00CF21CD" w:rsidRDefault="00C75CBF" w:rsidP="00CF21CD">
      <w:pPr>
        <w:tabs>
          <w:tab w:val="left" w:pos="1134"/>
        </w:tabs>
        <w:ind w:left="1134" w:hanging="567"/>
      </w:pPr>
      <w:r w:rsidRPr="00CF21CD">
        <w:t xml:space="preserve">(1) </w:t>
      </w:r>
      <w:r w:rsidRPr="00CF21CD">
        <w:tab/>
        <w:t>lokalne instrukcje dotyczące korzystania z przenośnych radioodbiorników i mikrofonów ręcznych, podczas prowadzenia pojazdu; oraz</w:t>
      </w:r>
    </w:p>
    <w:p w14:paraId="063C2166" w14:textId="77777777" w:rsidR="00C75CBF" w:rsidRPr="00CF21CD" w:rsidRDefault="00C75CBF" w:rsidP="00CF21CD">
      <w:pPr>
        <w:tabs>
          <w:tab w:val="left" w:pos="1134"/>
        </w:tabs>
        <w:ind w:left="1134" w:hanging="567"/>
      </w:pPr>
      <w:r w:rsidRPr="00CF21CD">
        <w:t xml:space="preserve">(2) </w:t>
      </w:r>
      <w:r w:rsidRPr="00CF21CD">
        <w:tab/>
        <w:t xml:space="preserve">lokalne instrukcje dotyczące korzystania z telefonu </w:t>
      </w:r>
      <w:r w:rsidR="00111CAD" w:rsidRPr="00CF21CD">
        <w:t>komórkowego podczas działania w </w:t>
      </w:r>
      <w:r w:rsidRPr="00CF21CD">
        <w:t>strefie operacyjnej.</w:t>
      </w:r>
    </w:p>
    <w:p w14:paraId="4BDA0B70" w14:textId="77777777" w:rsidR="00C75CBF" w:rsidRPr="00CF21CD" w:rsidRDefault="00C75CBF" w:rsidP="00CF21CD">
      <w:pPr>
        <w:spacing w:before="360"/>
      </w:pPr>
      <w:r w:rsidRPr="00CF21CD">
        <w:t>ROZWAŻANIA OGÓLNE</w:t>
      </w:r>
    </w:p>
    <w:p w14:paraId="06F5A92C" w14:textId="77777777" w:rsidR="00C75CBF" w:rsidRPr="00CF21CD" w:rsidRDefault="00C75CBF" w:rsidP="00CF21CD">
      <w:pPr>
        <w:tabs>
          <w:tab w:val="left" w:pos="709"/>
        </w:tabs>
        <w:ind w:left="567" w:hanging="567"/>
      </w:pPr>
      <w:r w:rsidRPr="00CF21CD">
        <w:t xml:space="preserve">(a) </w:t>
      </w:r>
      <w:r w:rsidRPr="00CF21CD">
        <w:tab/>
        <w:t>Wszystkie trzy programy szkoleniowe powinny składać się z dwóch głównych części: pierwsza to część teoretyczna, która powinna obejmować stosowanie przygotowanych prezentacji, map, schematów, filmów, broszur i list kont</w:t>
      </w:r>
      <w:r w:rsidR="00111CAD" w:rsidRPr="00CF21CD">
        <w:t>rolnych, zgodnie z </w:t>
      </w:r>
      <w:r w:rsidRPr="00CF21CD">
        <w:t>zapotrzebowaniem. Druga część powinna obejmować szkolenie praktyczne i zapoznanie w</w:t>
      </w:r>
      <w:r w:rsidR="00111CAD" w:rsidRPr="00CF21CD">
        <w:t>zrokowe</w:t>
      </w:r>
      <w:r w:rsidRPr="00CF21CD">
        <w:t xml:space="preserve"> na lotnisku z udziałem odpowiednio przeszkolonej osoby. Praktyczna część nauki będzie wymagała czasu zależnego od złożoności lotniska.</w:t>
      </w:r>
    </w:p>
    <w:p w14:paraId="1967BC87" w14:textId="77777777" w:rsidR="00C75CBF" w:rsidRPr="00CF21CD" w:rsidRDefault="00C75CBF" w:rsidP="00CF21CD">
      <w:pPr>
        <w:tabs>
          <w:tab w:val="left" w:pos="709"/>
        </w:tabs>
        <w:ind w:left="567" w:hanging="567"/>
      </w:pPr>
      <w:r w:rsidRPr="00CF21CD">
        <w:t xml:space="preserve">(b) </w:t>
      </w:r>
      <w:r w:rsidRPr="00CF21CD">
        <w:tab/>
        <w:t>W przypadku gdy odpowiedzialność za szkolenia kierowców p</w:t>
      </w:r>
      <w:r w:rsidR="00111CAD" w:rsidRPr="00CF21CD">
        <w:t>ojazdów (na płycie postojowej i </w:t>
      </w:r>
      <w:r w:rsidRPr="00CF21CD">
        <w:t>polu manewrowym) i szkolenia RTF jest delegowana do innego dostawcy, zarządzanie lotniskiem powinno ustanowić program audytów, jako element jego systemu zarządzania bezpieczeństwem, aby zapewnić, że uzgodnione standardy są przestrzegane.</w:t>
      </w:r>
    </w:p>
    <w:p w14:paraId="3BB83BB8" w14:textId="77777777" w:rsidR="00C75CBF" w:rsidRPr="00CF21CD" w:rsidRDefault="00C75CBF" w:rsidP="00CF21CD">
      <w:pPr>
        <w:tabs>
          <w:tab w:val="left" w:pos="709"/>
        </w:tabs>
        <w:ind w:left="567" w:hanging="567"/>
      </w:pPr>
      <w:r w:rsidRPr="00CF21CD">
        <w:t xml:space="preserve">(c) </w:t>
      </w:r>
      <w:r w:rsidRPr="00CF21CD">
        <w:tab/>
        <w:t>Ramy programu szkolenia kierowców pojazdów przedstawionego powyżej stanowią tylko wytyczne i są oparte na aktualnych „dobrych praktykach”. Operator lotniska jest zobowiązany do regularnego przeglądu swoich programów szkolenia dla kierowców pojazdów w odniesieniu do programów i dokumentów dostępnych w całej branży.</w:t>
      </w:r>
    </w:p>
    <w:p w14:paraId="25D7CFEC" w14:textId="77777777" w:rsidR="00C75CBF" w:rsidRPr="00CF21CD" w:rsidRDefault="00C75CBF" w:rsidP="00CF21CD">
      <w:pPr>
        <w:tabs>
          <w:tab w:val="left" w:pos="709"/>
        </w:tabs>
        <w:ind w:left="567" w:hanging="567"/>
      </w:pPr>
    </w:p>
    <w:p w14:paraId="63504E8C" w14:textId="77777777" w:rsidR="00C75CBF" w:rsidRPr="00CF21CD" w:rsidRDefault="00C75CBF" w:rsidP="00CF21CD">
      <w:pPr>
        <w:pStyle w:val="Nagwek3"/>
        <w:tabs>
          <w:tab w:val="clear" w:pos="2410"/>
          <w:tab w:val="left" w:pos="2552"/>
        </w:tabs>
        <w:ind w:left="2552" w:hanging="2552"/>
        <w:rPr>
          <w:rFonts w:cs="Times New Roman"/>
        </w:rPr>
      </w:pPr>
      <w:bookmarkStart w:id="259" w:name="_Toc489967224"/>
      <w:r w:rsidRPr="00CF21CD">
        <w:lastRenderedPageBreak/>
        <w:t xml:space="preserve">AMC1 ADR.OPS.B.030 </w:t>
      </w:r>
      <w:r w:rsidR="005727FA" w:rsidRPr="00CF21CD">
        <w:t xml:space="preserve">   </w:t>
      </w:r>
      <w:r w:rsidRPr="00CF21CD">
        <w:t>System kierowania i kontroli ruchu naziemnego</w:t>
      </w:r>
      <w:bookmarkEnd w:id="259"/>
    </w:p>
    <w:p w14:paraId="1AE24B72" w14:textId="77777777" w:rsidR="00C75CBF" w:rsidRPr="00CF21CD" w:rsidRDefault="00C75CBF" w:rsidP="00CF21CD">
      <w:pPr>
        <w:spacing w:before="240"/>
      </w:pPr>
      <w:r w:rsidRPr="00CF21CD">
        <w:t>INFORMACJE OGÓLNE</w:t>
      </w:r>
    </w:p>
    <w:p w14:paraId="76750E2E" w14:textId="77777777" w:rsidR="00C75CBF" w:rsidRPr="00CF21CD" w:rsidRDefault="00C75CBF" w:rsidP="00CF21CD">
      <w:pPr>
        <w:tabs>
          <w:tab w:val="left" w:pos="709"/>
        </w:tabs>
        <w:ind w:left="567" w:hanging="567"/>
      </w:pPr>
      <w:r w:rsidRPr="00CF21CD">
        <w:t xml:space="preserve">(a) </w:t>
      </w:r>
      <w:r w:rsidRPr="00CF21CD">
        <w:tab/>
        <w:t>System kierowania i kontroli ruchu naziemnego powinien uwzględniać:</w:t>
      </w:r>
    </w:p>
    <w:p w14:paraId="03ADFCA4" w14:textId="77777777" w:rsidR="00C75CBF" w:rsidRPr="00CF21CD" w:rsidRDefault="00C75CBF" w:rsidP="00CF21CD">
      <w:pPr>
        <w:tabs>
          <w:tab w:val="left" w:pos="1134"/>
        </w:tabs>
        <w:ind w:left="1134" w:hanging="567"/>
      </w:pPr>
      <w:r w:rsidRPr="00CF21CD">
        <w:t xml:space="preserve">(1) </w:t>
      </w:r>
      <w:r w:rsidRPr="00CF21CD">
        <w:tab/>
        <w:t>natężenie ruchu lotniczego;</w:t>
      </w:r>
    </w:p>
    <w:p w14:paraId="44C1D1DB" w14:textId="77777777" w:rsidR="00C75CBF" w:rsidRPr="00CF21CD" w:rsidRDefault="00C75CBF" w:rsidP="00CF21CD">
      <w:pPr>
        <w:tabs>
          <w:tab w:val="left" w:pos="1134"/>
        </w:tabs>
        <w:ind w:left="1134" w:hanging="567"/>
      </w:pPr>
      <w:r w:rsidRPr="00CF21CD">
        <w:t xml:space="preserve">(2) </w:t>
      </w:r>
      <w:r w:rsidRPr="00CF21CD">
        <w:tab/>
        <w:t>warunki widzialności, w jakich wykonywane będą operacje;</w:t>
      </w:r>
    </w:p>
    <w:p w14:paraId="5A9C93D3" w14:textId="77777777" w:rsidR="00C75CBF" w:rsidRPr="00CF21CD" w:rsidRDefault="00C75CBF" w:rsidP="00CF21CD">
      <w:pPr>
        <w:tabs>
          <w:tab w:val="left" w:pos="1134"/>
        </w:tabs>
        <w:ind w:left="1134" w:hanging="567"/>
      </w:pPr>
      <w:r w:rsidRPr="00CF21CD">
        <w:t xml:space="preserve">(3) </w:t>
      </w:r>
      <w:r w:rsidRPr="00CF21CD">
        <w:tab/>
        <w:t>wymagania związane z za</w:t>
      </w:r>
      <w:r w:rsidR="00627ABC" w:rsidRPr="00CF21CD">
        <w:t>pewnieniem</w:t>
      </w:r>
      <w:r w:rsidRPr="00CF21CD">
        <w:t xml:space="preserve"> orientacji pilotów;</w:t>
      </w:r>
    </w:p>
    <w:p w14:paraId="43DFFA9E" w14:textId="77777777" w:rsidR="00C75CBF" w:rsidRPr="00CF21CD" w:rsidRDefault="00C75CBF" w:rsidP="00CF21CD">
      <w:pPr>
        <w:tabs>
          <w:tab w:val="left" w:pos="1134"/>
        </w:tabs>
        <w:ind w:left="1134" w:hanging="567"/>
      </w:pPr>
      <w:r w:rsidRPr="00CF21CD">
        <w:t xml:space="preserve">(4) </w:t>
      </w:r>
      <w:r w:rsidRPr="00CF21CD">
        <w:tab/>
        <w:t>złożoność układu lotniska; oraz</w:t>
      </w:r>
    </w:p>
    <w:p w14:paraId="029E47A2" w14:textId="77777777" w:rsidR="00C75CBF" w:rsidRPr="00CF21CD" w:rsidRDefault="00C75CBF" w:rsidP="00CF21CD">
      <w:pPr>
        <w:tabs>
          <w:tab w:val="left" w:pos="1134"/>
        </w:tabs>
        <w:ind w:left="1134" w:hanging="567"/>
      </w:pPr>
      <w:r w:rsidRPr="00CF21CD">
        <w:t xml:space="preserve">(5) </w:t>
      </w:r>
      <w:r w:rsidRPr="00CF21CD">
        <w:tab/>
        <w:t>ruch pojazdów.</w:t>
      </w:r>
    </w:p>
    <w:p w14:paraId="0D2EC93A" w14:textId="77777777" w:rsidR="00C75CBF" w:rsidRPr="00CF21CD" w:rsidRDefault="00C75CBF" w:rsidP="00CF21CD">
      <w:pPr>
        <w:tabs>
          <w:tab w:val="left" w:pos="709"/>
        </w:tabs>
        <w:ind w:left="567" w:hanging="567"/>
      </w:pPr>
      <w:r w:rsidRPr="00CF21CD">
        <w:t xml:space="preserve">(b) </w:t>
      </w:r>
      <w:r w:rsidRPr="00CF21CD">
        <w:tab/>
        <w:t xml:space="preserve">System kierowania i kontroli ruchu naziemnego powinien być zaprojektowany tak, aby pomóc w zapobieganiu </w:t>
      </w:r>
      <w:r w:rsidR="00627ABC" w:rsidRPr="00CF21CD">
        <w:t xml:space="preserve">nieumyślnemu </w:t>
      </w:r>
      <w:r w:rsidRPr="00CF21CD">
        <w:t>wtargnięci</w:t>
      </w:r>
      <w:r w:rsidR="00627ABC" w:rsidRPr="00CF21CD">
        <w:t>u</w:t>
      </w:r>
      <w:r w:rsidRPr="00CF21CD">
        <w:t xml:space="preserve"> statk</w:t>
      </w:r>
      <w:r w:rsidR="00627ABC" w:rsidRPr="00CF21CD">
        <w:t xml:space="preserve">u </w:t>
      </w:r>
      <w:r w:rsidRPr="00CF21CD">
        <w:t>powietrzn</w:t>
      </w:r>
      <w:r w:rsidR="00627ABC" w:rsidRPr="00CF21CD">
        <w:t>ego lub</w:t>
      </w:r>
      <w:r w:rsidRPr="00CF21CD">
        <w:t xml:space="preserve"> pojazd</w:t>
      </w:r>
      <w:r w:rsidR="00627ABC" w:rsidRPr="00CF21CD">
        <w:t>u</w:t>
      </w:r>
      <w:r w:rsidRPr="00CF21CD">
        <w:t xml:space="preserve"> na </w:t>
      </w:r>
      <w:r w:rsidR="00627ABC" w:rsidRPr="00CF21CD">
        <w:t>drogę startową</w:t>
      </w:r>
      <w:r w:rsidRPr="00CF21CD">
        <w:t xml:space="preserve"> </w:t>
      </w:r>
      <w:r w:rsidR="008D7067" w:rsidRPr="00CF21CD">
        <w:t>będąc</w:t>
      </w:r>
      <w:r w:rsidR="00627ABC" w:rsidRPr="00CF21CD">
        <w:t>ą</w:t>
      </w:r>
      <w:r w:rsidR="008D7067" w:rsidRPr="00CF21CD">
        <w:t xml:space="preserve"> </w:t>
      </w:r>
      <w:r w:rsidRPr="00CF21CD">
        <w:t>w użyciu;</w:t>
      </w:r>
    </w:p>
    <w:p w14:paraId="56EA7277" w14:textId="77777777" w:rsidR="00C75CBF" w:rsidRPr="00CF21CD" w:rsidRDefault="00C75CBF" w:rsidP="00CF21CD">
      <w:pPr>
        <w:tabs>
          <w:tab w:val="left" w:pos="709"/>
        </w:tabs>
        <w:ind w:left="567" w:hanging="567"/>
      </w:pPr>
      <w:r w:rsidRPr="00CF21CD">
        <w:t xml:space="preserve">(c) </w:t>
      </w:r>
      <w:r w:rsidRPr="00CF21CD">
        <w:tab/>
        <w:t>System powinien być zaprojektowany tak, aby pomóc w zapobieganiu kolizjom statków powietrznych oraz statków powietrznych i pojazdów lub obiektów, na każdej części pola ruchu naziemnego.</w:t>
      </w:r>
    </w:p>
    <w:p w14:paraId="7B361922" w14:textId="77777777" w:rsidR="00C75CBF" w:rsidRPr="00CF21CD" w:rsidRDefault="00C75CBF" w:rsidP="00CF21CD">
      <w:pPr>
        <w:tabs>
          <w:tab w:val="left" w:pos="709"/>
        </w:tabs>
        <w:ind w:left="567" w:hanging="567"/>
      </w:pPr>
      <w:r w:rsidRPr="00CF21CD">
        <w:t xml:space="preserve">(d) </w:t>
      </w:r>
      <w:r w:rsidRPr="00CF21CD">
        <w:tab/>
        <w:t>Jeżeli system kierowania i kontroli ruchu naziemnego jest zapewniany przez selektywne przełączania poprzeczek zatrzymania i świateł linii środkowej drogi kołowania, to powinny być spełnione następujące wymagania:</w:t>
      </w:r>
    </w:p>
    <w:p w14:paraId="656F1D11" w14:textId="77777777" w:rsidR="00C75CBF" w:rsidRPr="00CF21CD" w:rsidRDefault="00C75CBF" w:rsidP="00CF21CD">
      <w:pPr>
        <w:tabs>
          <w:tab w:val="left" w:pos="1134"/>
        </w:tabs>
        <w:ind w:left="1134" w:hanging="567"/>
      </w:pPr>
      <w:r w:rsidRPr="00CF21CD">
        <w:t xml:space="preserve">(1) </w:t>
      </w:r>
      <w:r w:rsidRPr="00CF21CD">
        <w:tab/>
        <w:t xml:space="preserve">trasy kołowania, które są </w:t>
      </w:r>
      <w:r w:rsidR="00E278C9" w:rsidRPr="00CF21CD">
        <w:t>wskazane</w:t>
      </w:r>
      <w:r w:rsidRPr="00CF21CD">
        <w:t xml:space="preserve"> przez podświetlenie świat</w:t>
      </w:r>
      <w:r w:rsidR="00E278C9" w:rsidRPr="00CF21CD">
        <w:t>eł</w:t>
      </w:r>
      <w:r w:rsidRPr="00CF21CD">
        <w:t xml:space="preserve"> linii środkowej drogi kołowania powinny mieć możliwość oznaczenia ich zakończenia </w:t>
      </w:r>
      <w:r w:rsidR="00E278C9" w:rsidRPr="00CF21CD">
        <w:t xml:space="preserve">za pomocą </w:t>
      </w:r>
      <w:r w:rsidR="00CF2B88" w:rsidRPr="00CF21CD">
        <w:t>pod</w:t>
      </w:r>
      <w:r w:rsidRPr="00CF21CD">
        <w:t>świetl</w:t>
      </w:r>
      <w:r w:rsidR="00CF2B88" w:rsidRPr="00CF21CD">
        <w:t>o</w:t>
      </w:r>
      <w:r w:rsidRPr="00CF21CD">
        <w:t>ne</w:t>
      </w:r>
      <w:r w:rsidR="00E278C9" w:rsidRPr="00CF21CD">
        <w:t>j</w:t>
      </w:r>
      <w:r w:rsidRPr="00CF21CD">
        <w:t xml:space="preserve"> poprzeczki zatrzymania;</w:t>
      </w:r>
    </w:p>
    <w:p w14:paraId="72BB0EC8" w14:textId="77777777" w:rsidR="00C75CBF" w:rsidRPr="00CF21CD" w:rsidRDefault="00C75CBF" w:rsidP="00CF21CD">
      <w:pPr>
        <w:tabs>
          <w:tab w:val="left" w:pos="1134"/>
        </w:tabs>
        <w:ind w:left="1134" w:hanging="567"/>
      </w:pPr>
      <w:r w:rsidRPr="00CF21CD">
        <w:t xml:space="preserve">(2) </w:t>
      </w:r>
      <w:r w:rsidRPr="00CF21CD">
        <w:tab/>
        <w:t xml:space="preserve">układy sterowania powinny być tak zaprojektowane, że gdy poprzeczka zatrzymania znajdująca się przed statkiem powietrznym jest </w:t>
      </w:r>
      <w:r w:rsidR="00CF2B88" w:rsidRPr="00CF21CD">
        <w:t>pod</w:t>
      </w:r>
      <w:r w:rsidRPr="00CF21CD">
        <w:t>świetlona, to odpowiedni odcinek świateł linii środkowej drogi kołowania poza nią jest wyłączony; oraz</w:t>
      </w:r>
    </w:p>
    <w:p w14:paraId="0D33074B" w14:textId="77777777" w:rsidR="00C75CBF" w:rsidRPr="00CF21CD" w:rsidRDefault="00C75CBF" w:rsidP="00CF21CD">
      <w:pPr>
        <w:tabs>
          <w:tab w:val="left" w:pos="1134"/>
        </w:tabs>
        <w:ind w:left="1134" w:hanging="567"/>
      </w:pPr>
      <w:r w:rsidRPr="00CF21CD">
        <w:t xml:space="preserve">(3) </w:t>
      </w:r>
      <w:r w:rsidRPr="00CF21CD">
        <w:tab/>
        <w:t xml:space="preserve">światła linii środkowej drogi kołowania są aktywowane przed statkiem powietrznym, gdy </w:t>
      </w:r>
      <w:r w:rsidR="00234947" w:rsidRPr="00CF21CD">
        <w:t>poprzeczka</w:t>
      </w:r>
      <w:r w:rsidRPr="00CF21CD">
        <w:t xml:space="preserve"> zatrzymania jest </w:t>
      </w:r>
      <w:r w:rsidR="00234947" w:rsidRPr="00CF21CD">
        <w:t>wyłączona</w:t>
      </w:r>
      <w:r w:rsidRPr="00CF21CD">
        <w:t>.</w:t>
      </w:r>
    </w:p>
    <w:p w14:paraId="79AB8CCD" w14:textId="77777777" w:rsidR="00C75CBF" w:rsidRPr="00CF21CD" w:rsidRDefault="00C75CBF" w:rsidP="00CF21CD">
      <w:pPr>
        <w:tabs>
          <w:tab w:val="left" w:pos="709"/>
        </w:tabs>
        <w:ind w:left="567" w:hanging="567"/>
      </w:pPr>
      <w:r w:rsidRPr="00CF21CD">
        <w:t xml:space="preserve">(e) </w:t>
      </w:r>
      <w:r w:rsidRPr="00CF21CD">
        <w:tab/>
        <w:t>Operator lotniska powinien rozwijać procedury systemu kierowania i kontroli ruchu naziemnego we współpracy z instytucją zapewniającą służby ruchu lotniczego</w:t>
      </w:r>
      <w:r w:rsidR="00234947" w:rsidRPr="00CF21CD">
        <w:t xml:space="preserve"> na</w:t>
      </w:r>
      <w:r w:rsidRPr="00CF21CD">
        <w:t xml:space="preserve"> lotnisk</w:t>
      </w:r>
      <w:r w:rsidR="00234947" w:rsidRPr="00CF21CD">
        <w:t>u</w:t>
      </w:r>
      <w:r w:rsidRPr="00CF21CD">
        <w:t>.</w:t>
      </w:r>
    </w:p>
    <w:p w14:paraId="45459C65" w14:textId="77777777" w:rsidR="00C75CBF" w:rsidRPr="00CF21CD" w:rsidRDefault="00C75CBF" w:rsidP="00CF21CD">
      <w:pPr>
        <w:tabs>
          <w:tab w:val="left" w:pos="709"/>
        </w:tabs>
        <w:ind w:left="567" w:hanging="567"/>
      </w:pPr>
    </w:p>
    <w:p w14:paraId="1A8D955A" w14:textId="77777777" w:rsidR="00C75CBF" w:rsidRPr="00CF21CD" w:rsidRDefault="00657619" w:rsidP="00CF21CD">
      <w:pPr>
        <w:pStyle w:val="Nagwek4"/>
      </w:pPr>
      <w:bookmarkStart w:id="260" w:name="_Toc489967225"/>
      <w:r w:rsidRPr="00CF21CD">
        <w:t xml:space="preserve">GM1 ADR.OPS.B.030 </w:t>
      </w:r>
      <w:r w:rsidR="005727FA" w:rsidRPr="00CF21CD">
        <w:t xml:space="preserve">   </w:t>
      </w:r>
      <w:r w:rsidR="00C75CBF" w:rsidRPr="00CF21CD">
        <w:t>System kierowania i kontroli ruchu naziemnego</w:t>
      </w:r>
      <w:bookmarkEnd w:id="260"/>
    </w:p>
    <w:p w14:paraId="44A75C30" w14:textId="77777777" w:rsidR="00C75CBF" w:rsidRPr="00CF21CD" w:rsidRDefault="00C75CBF" w:rsidP="00CF21CD">
      <w:pPr>
        <w:spacing w:before="240"/>
      </w:pPr>
      <w:r w:rsidRPr="00CF21CD">
        <w:t>INFORMACJE OGÓLNE</w:t>
      </w:r>
    </w:p>
    <w:p w14:paraId="638863A5" w14:textId="13FF9F01" w:rsidR="00C75CBF" w:rsidRPr="00CF21CD" w:rsidRDefault="00C75CBF" w:rsidP="00CF21CD">
      <w:pPr>
        <w:tabs>
          <w:tab w:val="left" w:pos="709"/>
        </w:tabs>
        <w:ind w:left="567" w:hanging="567"/>
      </w:pPr>
      <w:r w:rsidRPr="00CF21CD">
        <w:t xml:space="preserve">(a) </w:t>
      </w:r>
      <w:r w:rsidRPr="00CF21CD">
        <w:tab/>
        <w:t xml:space="preserve">System kierowania i kontroli ruchu naziemnego powinien </w:t>
      </w:r>
      <w:r w:rsidR="00234947" w:rsidRPr="00CF21CD">
        <w:t>zawierać</w:t>
      </w:r>
      <w:r w:rsidRPr="00CF21CD">
        <w:t xml:space="preserve"> odpowiednią kombinację pomocy wzrokowych, pomocy niewzrokowych, procedur, kon</w:t>
      </w:r>
      <w:r w:rsidR="007B2231" w:rsidRPr="00CF21CD">
        <w:t>troli, regulacji, zarządzania i </w:t>
      </w:r>
      <w:r w:rsidRPr="00CF21CD">
        <w:t xml:space="preserve">punktów informacyjnych. Systemy w swym zakresie rozciągają </w:t>
      </w:r>
      <w:r w:rsidR="008806A9" w:rsidRPr="00CF21CD">
        <w:t>się</w:t>
      </w:r>
      <w:r w:rsidRPr="00CF21CD">
        <w:t xml:space="preserve"> od bardzo prostych na małych lotniskach o małym natężeniu ruchu działających w dobrych warunkach widzialności, do złożonych systemów niezbędnych na dużych lotniskach o dużym natężeniu ruchu</w:t>
      </w:r>
      <w:r w:rsidR="00234947" w:rsidRPr="00CF21CD">
        <w:t>,</w:t>
      </w:r>
      <w:r w:rsidRPr="00CF21CD">
        <w:t xml:space="preserve"> działających w warunkach ograniczonej wi</w:t>
      </w:r>
      <w:r w:rsidR="00234947" w:rsidRPr="00CF21CD">
        <w:t>dzialności. Wybrany na lotnisku</w:t>
      </w:r>
      <w:r w:rsidRPr="00CF21CD">
        <w:t xml:space="preserve"> system</w:t>
      </w:r>
      <w:r w:rsidR="00234947" w:rsidRPr="00CF21CD">
        <w:t>,</w:t>
      </w:r>
      <w:r w:rsidRPr="00CF21CD">
        <w:t xml:space="preserve"> będzie odpowiedni do środowiska operacyjnego, w którym lotnisko będzie działać.</w:t>
      </w:r>
    </w:p>
    <w:p w14:paraId="0263925A" w14:textId="77777777" w:rsidR="00C75CBF" w:rsidRPr="00CF21CD" w:rsidRDefault="00C75CBF" w:rsidP="00CF21CD">
      <w:pPr>
        <w:tabs>
          <w:tab w:val="left" w:pos="709"/>
        </w:tabs>
        <w:ind w:left="567" w:hanging="567"/>
      </w:pPr>
      <w:r w:rsidRPr="00CF21CD">
        <w:t xml:space="preserve">(b) </w:t>
      </w:r>
      <w:r w:rsidRPr="00CF21CD">
        <w:tab/>
        <w:t>Radar ruchu naziemnego dla pola manewrowego może być instalowany na lotnisku przeznaczonym do użytkowania w warunkach widzialności wzdłuż drogi startowej mniejszej niż 350 metrów.</w:t>
      </w:r>
    </w:p>
    <w:p w14:paraId="40F23F44" w14:textId="77777777" w:rsidR="00C75CBF" w:rsidRPr="00CF21CD" w:rsidRDefault="00C75CBF" w:rsidP="00CF21CD">
      <w:pPr>
        <w:tabs>
          <w:tab w:val="left" w:pos="709"/>
        </w:tabs>
        <w:ind w:left="567" w:hanging="567"/>
      </w:pPr>
      <w:r w:rsidRPr="00CF21CD">
        <w:t xml:space="preserve">(c) </w:t>
      </w:r>
      <w:r w:rsidRPr="00CF21CD">
        <w:tab/>
        <w:t>Radar ruchu naziemnego dla pola manewrowego może być instalowany na lotnisku innym niż (b) powyżej, gdy natężenie ruchu i warunki pracy są takie, że regularność przepływu ruchu nie może być utrzymana przez alternatywne procedury i urządzenia.</w:t>
      </w:r>
    </w:p>
    <w:p w14:paraId="2871F2DE" w14:textId="77777777" w:rsidR="00C75CBF" w:rsidRPr="00CF21CD" w:rsidRDefault="00C75CBF" w:rsidP="00CF21CD">
      <w:pPr>
        <w:tabs>
          <w:tab w:val="left" w:pos="709"/>
        </w:tabs>
        <w:ind w:left="567" w:hanging="567"/>
      </w:pPr>
    </w:p>
    <w:p w14:paraId="367EECFD" w14:textId="77777777" w:rsidR="00C75CBF" w:rsidRPr="00CF21CD" w:rsidRDefault="00C75CBF" w:rsidP="00CF21CD">
      <w:pPr>
        <w:pStyle w:val="Nagwek3"/>
        <w:tabs>
          <w:tab w:val="clear" w:pos="2410"/>
          <w:tab w:val="left" w:pos="2552"/>
        </w:tabs>
        <w:ind w:left="2552" w:hanging="2552"/>
        <w:rPr>
          <w:rFonts w:cs="Times New Roman"/>
        </w:rPr>
      </w:pPr>
      <w:bookmarkStart w:id="261" w:name="_Toc489967226"/>
      <w:r w:rsidRPr="00CF21CD">
        <w:t xml:space="preserve">AMC1 ADR.OPS.B.035 </w:t>
      </w:r>
      <w:r w:rsidR="005727FA" w:rsidRPr="00CF21CD">
        <w:t xml:space="preserve">   </w:t>
      </w:r>
      <w:r w:rsidRPr="00CF21CD">
        <w:t>Operacje w warunkach zimowych</w:t>
      </w:r>
      <w:bookmarkEnd w:id="261"/>
    </w:p>
    <w:p w14:paraId="3E56848C" w14:textId="77777777" w:rsidR="00C75CBF" w:rsidRPr="00CF21CD" w:rsidRDefault="00C75CBF" w:rsidP="00CF21CD">
      <w:pPr>
        <w:spacing w:before="240"/>
      </w:pPr>
      <w:r w:rsidRPr="00CF21CD">
        <w:t>INFORMACJE OGÓLNE</w:t>
      </w:r>
    </w:p>
    <w:p w14:paraId="1827B226" w14:textId="77777777" w:rsidR="00C75CBF" w:rsidRPr="00CF21CD" w:rsidRDefault="00C75CBF" w:rsidP="00CF21CD">
      <w:pPr>
        <w:tabs>
          <w:tab w:val="left" w:pos="709"/>
        </w:tabs>
        <w:ind w:left="567" w:hanging="567"/>
      </w:pPr>
      <w:r w:rsidRPr="00CF21CD">
        <w:t xml:space="preserve">(a) </w:t>
      </w:r>
      <w:r w:rsidRPr="00CF21CD">
        <w:tab/>
        <w:t xml:space="preserve">Operator lotniska powinien, we współpracy z instytucją zapewniającą </w:t>
      </w:r>
      <w:r w:rsidR="00234947" w:rsidRPr="00CF21CD">
        <w:t xml:space="preserve">służby </w:t>
      </w:r>
      <w:r w:rsidRPr="00CF21CD">
        <w:t xml:space="preserve">ruchu lotniczego i innymi zainteresowanymi stronami, przygotować procedury utrzymania zimowego lotniska (plan odśnieżania lotniska). Procedury powinny zawierać wymagania dotyczące </w:t>
      </w:r>
      <w:r w:rsidR="00234947" w:rsidRPr="00CF21CD">
        <w:t>inspekcji, kryteria</w:t>
      </w:r>
      <w:r w:rsidRPr="00CF21CD">
        <w:t xml:space="preserve"> </w:t>
      </w:r>
      <w:r w:rsidR="00234947" w:rsidRPr="00CF21CD">
        <w:t xml:space="preserve">i </w:t>
      </w:r>
      <w:r w:rsidRPr="00CF21CD">
        <w:t>prioryt</w:t>
      </w:r>
      <w:r w:rsidR="00234947" w:rsidRPr="00CF21CD">
        <w:t>ety odśnieżania, kryteria</w:t>
      </w:r>
      <w:r w:rsidRPr="00CF21CD">
        <w:t xml:space="preserve"> przygotowania powierzchni operacyjnych, wymagania dotyczące </w:t>
      </w:r>
      <w:r w:rsidR="00234947" w:rsidRPr="00CF21CD">
        <w:t>o</w:t>
      </w:r>
      <w:r w:rsidRPr="00CF21CD">
        <w:t xml:space="preserve">znakowania zaśnieżonych powierzchni operacyjnych i metody oceny oraz </w:t>
      </w:r>
      <w:r w:rsidR="00234947" w:rsidRPr="00CF21CD">
        <w:t>zgłaszania informacji</w:t>
      </w:r>
      <w:r w:rsidRPr="00CF21CD">
        <w:t xml:space="preserve"> o warunkach powierzchni. Kryteria określone w procedurach utrzymania zimowego lotniska powinny być kryteriami minimalnymi dla utrzymania bezpieczeństwa operacji lotniskowych, w tym kryteria zawieszania operacji na drodze startowej.</w:t>
      </w:r>
    </w:p>
    <w:p w14:paraId="45EA13A0" w14:textId="77777777" w:rsidR="00C75CBF" w:rsidRPr="00CF21CD" w:rsidRDefault="00C75CBF" w:rsidP="00CF21CD">
      <w:pPr>
        <w:tabs>
          <w:tab w:val="left" w:pos="709"/>
        </w:tabs>
        <w:ind w:left="567" w:hanging="567"/>
      </w:pPr>
      <w:r w:rsidRPr="00CF21CD">
        <w:t xml:space="preserve">(b) </w:t>
      </w:r>
      <w:r w:rsidRPr="00CF21CD">
        <w:tab/>
        <w:t>Operator lotniska powinien zapewniać, że ​​śnieg, błoto pośniegowe, lód, stojąca woda, i inne zanieczyszczenia są usuwane z powierzchni nawierzchni sztucznej drogi startowej, tak szybko i całkowicie, jak to możliwe, aby zminimalizować ich nagromadzanie.</w:t>
      </w:r>
    </w:p>
    <w:p w14:paraId="3FFFC754" w14:textId="77777777" w:rsidR="00C75CBF" w:rsidRPr="00CF21CD" w:rsidRDefault="00C75CBF" w:rsidP="00CF21CD">
      <w:pPr>
        <w:tabs>
          <w:tab w:val="left" w:pos="709"/>
        </w:tabs>
        <w:ind w:left="567" w:hanging="567"/>
      </w:pPr>
      <w:r w:rsidRPr="00CF21CD">
        <w:t xml:space="preserve">(c) </w:t>
      </w:r>
      <w:r w:rsidRPr="00CF21CD">
        <w:tab/>
        <w:t xml:space="preserve">Operator lotniska, </w:t>
      </w:r>
      <w:r w:rsidR="004910BA" w:rsidRPr="00CF21CD">
        <w:t xml:space="preserve">w przypadku stosowania środków chemicznych do </w:t>
      </w:r>
      <w:r w:rsidRPr="00CF21CD">
        <w:t>usu</w:t>
      </w:r>
      <w:r w:rsidR="004910BA" w:rsidRPr="00CF21CD">
        <w:t xml:space="preserve">wania </w:t>
      </w:r>
      <w:r w:rsidRPr="00CF21CD">
        <w:t>śnieg</w:t>
      </w:r>
      <w:r w:rsidR="004910BA" w:rsidRPr="00CF21CD">
        <w:t xml:space="preserve">u, błota </w:t>
      </w:r>
      <w:r w:rsidRPr="00CF21CD">
        <w:t>pośniegowe</w:t>
      </w:r>
      <w:r w:rsidR="004910BA" w:rsidRPr="00CF21CD">
        <w:t>go, lodu</w:t>
      </w:r>
      <w:r w:rsidRPr="00CF21CD">
        <w:t xml:space="preserve"> i inn</w:t>
      </w:r>
      <w:r w:rsidR="004910BA" w:rsidRPr="00CF21CD">
        <w:t xml:space="preserve">ych </w:t>
      </w:r>
      <w:r w:rsidRPr="00CF21CD">
        <w:t>zanieczyszcze</w:t>
      </w:r>
      <w:r w:rsidR="004910BA" w:rsidRPr="00CF21CD">
        <w:t>ń</w:t>
      </w:r>
      <w:r w:rsidRPr="00CF21CD">
        <w:t xml:space="preserve"> z powierzchni operacyjnych</w:t>
      </w:r>
      <w:r w:rsidR="004910BA" w:rsidRPr="00CF21CD">
        <w:t>,</w:t>
      </w:r>
      <w:r w:rsidRPr="00CF21CD">
        <w:t xml:space="preserve"> powinien w wystarczającym stopniu, unikać szkodliwego wpływu na środowisko naturalne, statki powietrzne lub nawierzchnie sztuczne.</w:t>
      </w:r>
    </w:p>
    <w:p w14:paraId="528EB210" w14:textId="77777777" w:rsidR="00C75CBF" w:rsidRPr="00CF21CD" w:rsidRDefault="00C75CBF" w:rsidP="00CF21CD">
      <w:pPr>
        <w:tabs>
          <w:tab w:val="left" w:pos="709"/>
        </w:tabs>
        <w:ind w:left="567" w:hanging="567"/>
      </w:pPr>
    </w:p>
    <w:p w14:paraId="4751F3C4" w14:textId="77777777" w:rsidR="00C75CBF" w:rsidRPr="00CF21CD" w:rsidRDefault="00657619" w:rsidP="00CF21CD">
      <w:pPr>
        <w:pStyle w:val="Nagwek4"/>
      </w:pPr>
      <w:bookmarkStart w:id="262" w:name="_Toc489967227"/>
      <w:r w:rsidRPr="00CF21CD">
        <w:t xml:space="preserve">GM1 ADR.OPS.B.035 </w:t>
      </w:r>
      <w:r w:rsidR="005727FA" w:rsidRPr="00CF21CD">
        <w:t xml:space="preserve">   </w:t>
      </w:r>
      <w:r w:rsidR="00C75CBF" w:rsidRPr="00CF21CD">
        <w:t>Operacje w warunkach zimowych</w:t>
      </w:r>
      <w:bookmarkEnd w:id="262"/>
    </w:p>
    <w:p w14:paraId="2E018BE2" w14:textId="77777777" w:rsidR="00C75CBF" w:rsidRPr="00CF21CD" w:rsidRDefault="00C75CBF" w:rsidP="00CF21CD">
      <w:pPr>
        <w:spacing w:before="240"/>
      </w:pPr>
      <w:r w:rsidRPr="00CF21CD">
        <w:t>PLAN O</w:t>
      </w:r>
      <w:r w:rsidR="00EA5A97" w:rsidRPr="00CF21CD">
        <w:t>D</w:t>
      </w:r>
      <w:r w:rsidRPr="00CF21CD">
        <w:t>ŚNIEŻANIA LOTNISKA</w:t>
      </w:r>
    </w:p>
    <w:p w14:paraId="0C60233D" w14:textId="77777777" w:rsidR="00C75CBF" w:rsidRPr="00CF21CD" w:rsidRDefault="00C75CBF" w:rsidP="00CF21CD">
      <w:pPr>
        <w:tabs>
          <w:tab w:val="left" w:pos="709"/>
        </w:tabs>
        <w:ind w:left="567" w:hanging="567"/>
      </w:pPr>
      <w:r w:rsidRPr="00CF21CD">
        <w:t xml:space="preserve">(a) </w:t>
      </w:r>
      <w:r w:rsidRPr="00CF21CD">
        <w:tab/>
        <w:t>Plan odśnieżania lotniska powinien być opublikowany i dostępny dla wszystkich za</w:t>
      </w:r>
      <w:r w:rsidR="00EA5A97" w:rsidRPr="00CF21CD">
        <w:t xml:space="preserve">interesowanych </w:t>
      </w:r>
      <w:r w:rsidR="00C73CBA" w:rsidRPr="00CF21CD">
        <w:t>sprawami odśnieżania</w:t>
      </w:r>
      <w:r w:rsidRPr="00CF21CD">
        <w:t>.</w:t>
      </w:r>
    </w:p>
    <w:p w14:paraId="5F348F3C" w14:textId="77777777" w:rsidR="00C75CBF" w:rsidRPr="00CF21CD" w:rsidRDefault="00C75CBF" w:rsidP="00CF21CD">
      <w:pPr>
        <w:tabs>
          <w:tab w:val="left" w:pos="709"/>
        </w:tabs>
        <w:ind w:left="567" w:hanging="567"/>
      </w:pPr>
      <w:r w:rsidRPr="00CF21CD">
        <w:t xml:space="preserve">(b) </w:t>
      </w:r>
      <w:r w:rsidRPr="00CF21CD">
        <w:tab/>
        <w:t>Szczegóły dotyczące dostępnych na lotnisku urządzeń powinny być publikowane w Zbiorze Informacji Lotniczych (AIP).</w:t>
      </w:r>
    </w:p>
    <w:p w14:paraId="7E67D3D9" w14:textId="77777777" w:rsidR="00C75CBF" w:rsidRPr="00CF21CD" w:rsidRDefault="00C75CBF" w:rsidP="00CF21CD">
      <w:pPr>
        <w:tabs>
          <w:tab w:val="left" w:pos="709"/>
        </w:tabs>
        <w:ind w:left="567" w:hanging="567"/>
      </w:pPr>
      <w:r w:rsidRPr="00CF21CD">
        <w:t xml:space="preserve">(c) </w:t>
      </w:r>
      <w:r w:rsidRPr="00CF21CD">
        <w:tab/>
        <w:t>Plan odśnieżania lotniska powinien zawierać następujące elementy:</w:t>
      </w:r>
    </w:p>
    <w:p w14:paraId="703730FA" w14:textId="77777777" w:rsidR="00C75CBF" w:rsidRPr="00CF21CD" w:rsidRDefault="00C75CBF" w:rsidP="00CF21CD">
      <w:pPr>
        <w:tabs>
          <w:tab w:val="left" w:pos="1134"/>
        </w:tabs>
        <w:ind w:left="1134" w:hanging="567"/>
      </w:pPr>
      <w:r w:rsidRPr="00CF21CD">
        <w:t xml:space="preserve">(1) </w:t>
      </w:r>
      <w:r w:rsidRPr="00CF21CD">
        <w:tab/>
        <w:t>członków komisji ds. odśnieżania z osobą odpowie</w:t>
      </w:r>
      <w:r w:rsidR="004910BA" w:rsidRPr="00CF21CD">
        <w:t>dzialną za działania związane z </w:t>
      </w:r>
      <w:r w:rsidRPr="00CF21CD">
        <w:t>odśnieżaniem oraz hierarchią służbową przedstawiającą podział zadań;</w:t>
      </w:r>
    </w:p>
    <w:p w14:paraId="105EDE7C" w14:textId="77777777" w:rsidR="00C75CBF" w:rsidRPr="00CF21CD" w:rsidRDefault="00C75CBF" w:rsidP="00CF21CD">
      <w:pPr>
        <w:tabs>
          <w:tab w:val="left" w:pos="1134"/>
        </w:tabs>
        <w:ind w:left="1134" w:hanging="567"/>
      </w:pPr>
      <w:r w:rsidRPr="00CF21CD">
        <w:t xml:space="preserve">(2) </w:t>
      </w:r>
      <w:r w:rsidRPr="00CF21CD">
        <w:tab/>
        <w:t>sposoby komunik</w:t>
      </w:r>
      <w:r w:rsidR="004910BA" w:rsidRPr="00CF21CD">
        <w:t>owania się</w:t>
      </w:r>
      <w:r w:rsidRPr="00CF21CD">
        <w:t xml:space="preserve"> pomiędzy służbami </w:t>
      </w:r>
      <w:r w:rsidR="004910BA" w:rsidRPr="00CF21CD">
        <w:t xml:space="preserve">operacyjnymi lotniska, kontrolą </w:t>
      </w:r>
      <w:r w:rsidRPr="00CF21CD">
        <w:t>ruchu lotniczego i biurem meteorologicznym;</w:t>
      </w:r>
    </w:p>
    <w:p w14:paraId="2289F1AC" w14:textId="77777777" w:rsidR="00C75CBF" w:rsidRPr="00CF21CD" w:rsidRDefault="00C75CBF" w:rsidP="00CF21CD">
      <w:pPr>
        <w:tabs>
          <w:tab w:val="left" w:pos="1134"/>
        </w:tabs>
        <w:ind w:left="1134" w:hanging="567"/>
      </w:pPr>
      <w:r w:rsidRPr="00CF21CD">
        <w:t xml:space="preserve">(3) </w:t>
      </w:r>
      <w:r w:rsidRPr="00CF21CD">
        <w:tab/>
        <w:t>dostępny do odśnieżania sprzęt. Powinno to obejmować urządzenia do zgarniania, zamiatania i zdmuchiwania śniegu;</w:t>
      </w:r>
    </w:p>
    <w:p w14:paraId="210916EC" w14:textId="77777777" w:rsidR="00C75CBF" w:rsidRPr="00CF21CD" w:rsidRDefault="00C75CBF" w:rsidP="00CF21CD">
      <w:pPr>
        <w:tabs>
          <w:tab w:val="left" w:pos="1134"/>
        </w:tabs>
        <w:ind w:left="1134" w:hanging="567"/>
      </w:pPr>
      <w:r w:rsidRPr="00CF21CD">
        <w:t xml:space="preserve">(4) </w:t>
      </w:r>
      <w:r w:rsidRPr="00CF21CD">
        <w:tab/>
        <w:t>priorytet powierzchni do czyszczenia i ograniczenia oczyszczenia dla statków powietrznych korzystających z lotniska;</w:t>
      </w:r>
    </w:p>
    <w:p w14:paraId="74C1217D" w14:textId="77777777" w:rsidR="00C75CBF" w:rsidRPr="00CF21CD" w:rsidRDefault="00C75CBF" w:rsidP="00CF21CD">
      <w:pPr>
        <w:tabs>
          <w:tab w:val="left" w:pos="1134"/>
        </w:tabs>
        <w:ind w:left="1134" w:hanging="567"/>
      </w:pPr>
      <w:r w:rsidRPr="00CF21CD">
        <w:t xml:space="preserve">(5) </w:t>
      </w:r>
      <w:r w:rsidRPr="00CF21CD">
        <w:tab/>
      </w:r>
      <w:r w:rsidR="004910BA" w:rsidRPr="00CF21CD">
        <w:t>zbieranie</w:t>
      </w:r>
      <w:r w:rsidRPr="00CF21CD">
        <w:t xml:space="preserve"> informacji </w:t>
      </w:r>
      <w:r w:rsidR="004910BA" w:rsidRPr="00CF21CD">
        <w:t xml:space="preserve">potrzebnych </w:t>
      </w:r>
      <w:r w:rsidRPr="00CF21CD">
        <w:t>do SNOWTAM i rozpowszechnianie informacji;</w:t>
      </w:r>
    </w:p>
    <w:p w14:paraId="302EBCBC" w14:textId="77777777" w:rsidR="00C75CBF" w:rsidRPr="00CF21CD" w:rsidRDefault="00C75CBF" w:rsidP="00CF21CD">
      <w:pPr>
        <w:tabs>
          <w:tab w:val="left" w:pos="1134"/>
        </w:tabs>
        <w:ind w:left="1134" w:hanging="567"/>
      </w:pPr>
      <w:r w:rsidRPr="00CF21CD">
        <w:t xml:space="preserve">(6) </w:t>
      </w:r>
      <w:r w:rsidRPr="00CF21CD">
        <w:tab/>
        <w:t>wyznaczone obszary składowania lub topienia śniegu, aby uniknąć nieporozumień podczas rzeczywistych działań związanych z odśnieżaniem;</w:t>
      </w:r>
    </w:p>
    <w:p w14:paraId="0C0B49BF" w14:textId="77777777" w:rsidR="00C75CBF" w:rsidRPr="00CF21CD" w:rsidRDefault="000B6188" w:rsidP="00CF21CD">
      <w:pPr>
        <w:tabs>
          <w:tab w:val="left" w:pos="1134"/>
        </w:tabs>
        <w:ind w:left="1134" w:hanging="567"/>
      </w:pPr>
      <w:r w:rsidRPr="00CF21CD">
        <w:t xml:space="preserve">(7) </w:t>
      </w:r>
      <w:r w:rsidRPr="00CF21CD">
        <w:tab/>
        <w:t>system ostrzegania</w:t>
      </w:r>
      <w:r w:rsidR="00C75CBF" w:rsidRPr="00CF21CD">
        <w:t xml:space="preserve"> tak</w:t>
      </w:r>
      <w:r w:rsidRPr="00CF21CD">
        <w:t>,</w:t>
      </w:r>
      <w:r w:rsidR="00C75CBF" w:rsidRPr="00CF21CD">
        <w:t xml:space="preserve"> aby zagwarantować wystarczające ostrzeganie wszystkich zaangażowanych podmiotów;</w:t>
      </w:r>
    </w:p>
    <w:p w14:paraId="2818E8DF" w14:textId="77777777" w:rsidR="00C75CBF" w:rsidRPr="00CF21CD" w:rsidRDefault="000B6188" w:rsidP="00CF21CD">
      <w:pPr>
        <w:tabs>
          <w:tab w:val="left" w:pos="1134"/>
        </w:tabs>
        <w:ind w:left="1134" w:hanging="567"/>
      </w:pPr>
      <w:r w:rsidRPr="00CF21CD">
        <w:t xml:space="preserve">(8) </w:t>
      </w:r>
      <w:r w:rsidRPr="00CF21CD">
        <w:tab/>
        <w:t>dostępne zasoby ludzkie</w:t>
      </w:r>
      <w:r w:rsidR="00C75CBF" w:rsidRPr="00CF21CD">
        <w:t xml:space="preserve">, w tym personel </w:t>
      </w:r>
      <w:r w:rsidR="00151898" w:rsidRPr="00CF21CD">
        <w:t>zapewniający utrzymanie i obsługę techniczną sprzętu</w:t>
      </w:r>
      <w:r w:rsidR="00C75CBF" w:rsidRPr="00CF21CD">
        <w:t xml:space="preserve"> dla zmian roboczych</w:t>
      </w:r>
      <w:r w:rsidR="00151898" w:rsidRPr="00CF21CD">
        <w:t xml:space="preserve"> oraz</w:t>
      </w:r>
      <w:r w:rsidR="00C75CBF" w:rsidRPr="00CF21CD">
        <w:t xml:space="preserve"> procedury powiadamiania personelu;</w:t>
      </w:r>
    </w:p>
    <w:p w14:paraId="5EAA8D99" w14:textId="77777777" w:rsidR="00C75CBF" w:rsidRPr="00CF21CD" w:rsidRDefault="00C75CBF" w:rsidP="00CF21CD">
      <w:pPr>
        <w:tabs>
          <w:tab w:val="left" w:pos="1134"/>
        </w:tabs>
        <w:ind w:left="1134" w:hanging="567"/>
      </w:pPr>
      <w:r w:rsidRPr="00CF21CD">
        <w:t xml:space="preserve">(9) </w:t>
      </w:r>
      <w:r w:rsidRPr="00CF21CD">
        <w:tab/>
        <w:t xml:space="preserve">rozmieszczenie </w:t>
      </w:r>
      <w:r w:rsidR="00151898" w:rsidRPr="00CF21CD">
        <w:t>sprzętu</w:t>
      </w:r>
      <w:r w:rsidRPr="00CF21CD">
        <w:t xml:space="preserve"> i rozwiązania taktyczne, które będą stosowane;</w:t>
      </w:r>
    </w:p>
    <w:p w14:paraId="50071793" w14:textId="77777777" w:rsidR="00C75CBF" w:rsidRPr="00CF21CD" w:rsidRDefault="00C75CBF" w:rsidP="00CF21CD">
      <w:pPr>
        <w:tabs>
          <w:tab w:val="left" w:pos="1134"/>
        </w:tabs>
        <w:ind w:left="1134" w:hanging="567"/>
      </w:pPr>
      <w:r w:rsidRPr="00CF21CD">
        <w:lastRenderedPageBreak/>
        <w:t xml:space="preserve">(10) </w:t>
      </w:r>
      <w:r w:rsidRPr="00CF21CD">
        <w:tab/>
        <w:t>ogólne zasady, których należy przestrzegać przy podejmowaniu decyzji, kiedy zamknąć drogi startowe dla odśnieżania i wyznaczenie personelu kierowniczego uprawnionego do podjęcia decyzji;</w:t>
      </w:r>
    </w:p>
    <w:p w14:paraId="3B2038F2" w14:textId="77777777" w:rsidR="00C75CBF" w:rsidRPr="00CF21CD" w:rsidRDefault="00C75CBF" w:rsidP="00CF21CD">
      <w:pPr>
        <w:tabs>
          <w:tab w:val="left" w:pos="1134"/>
        </w:tabs>
        <w:ind w:left="1134" w:hanging="567"/>
      </w:pPr>
      <w:r w:rsidRPr="00CF21CD">
        <w:t xml:space="preserve">(11) </w:t>
      </w:r>
      <w:r w:rsidRPr="00CF21CD">
        <w:tab/>
        <w:t>metody oceny i powiadamiania o warunkach nawierzchni; oraz</w:t>
      </w:r>
    </w:p>
    <w:p w14:paraId="5E356DE2" w14:textId="77777777" w:rsidR="00C75CBF" w:rsidRPr="00CF21CD" w:rsidRDefault="00C75CBF" w:rsidP="00CF21CD">
      <w:pPr>
        <w:tabs>
          <w:tab w:val="left" w:pos="1134"/>
        </w:tabs>
        <w:ind w:left="1134" w:hanging="567"/>
      </w:pPr>
      <w:r w:rsidRPr="00CF21CD">
        <w:t xml:space="preserve">(12) </w:t>
      </w:r>
      <w:r w:rsidRPr="00CF21CD">
        <w:tab/>
        <w:t xml:space="preserve">kryteria zawieszenia </w:t>
      </w:r>
      <w:r w:rsidR="00D81A57" w:rsidRPr="00CF21CD">
        <w:t xml:space="preserve">operacji </w:t>
      </w:r>
      <w:r w:rsidRPr="00CF21CD">
        <w:t>na drodze startowej.</w:t>
      </w:r>
    </w:p>
    <w:p w14:paraId="42C56C5D" w14:textId="77777777" w:rsidR="00C75CBF" w:rsidRPr="00CF21CD" w:rsidRDefault="00C75CBF" w:rsidP="00CF21CD">
      <w:pPr>
        <w:tabs>
          <w:tab w:val="left" w:pos="1134"/>
        </w:tabs>
      </w:pPr>
    </w:p>
    <w:p w14:paraId="2ADB0FE4" w14:textId="77777777" w:rsidR="00C75CBF" w:rsidRPr="00CF21CD" w:rsidRDefault="00C75CBF" w:rsidP="00CF21CD">
      <w:pPr>
        <w:pStyle w:val="Nagwek3"/>
        <w:tabs>
          <w:tab w:val="clear" w:pos="2410"/>
          <w:tab w:val="left" w:pos="2552"/>
        </w:tabs>
        <w:ind w:left="2552" w:hanging="2552"/>
        <w:rPr>
          <w:rFonts w:cs="Times New Roman"/>
        </w:rPr>
      </w:pPr>
      <w:bookmarkStart w:id="263" w:name="_Toc489967228"/>
      <w:r w:rsidRPr="00CF21CD">
        <w:t>AMC1 ADR.OPS.B.040</w:t>
      </w:r>
      <w:r w:rsidR="00657619" w:rsidRPr="00CF21CD">
        <w:t xml:space="preserve"> </w:t>
      </w:r>
      <w:r w:rsidR="005727FA" w:rsidRPr="00CF21CD">
        <w:t xml:space="preserve">   </w:t>
      </w:r>
      <w:r w:rsidRPr="00CF21CD">
        <w:t>Operacje nocne</w:t>
      </w:r>
      <w:bookmarkEnd w:id="263"/>
    </w:p>
    <w:p w14:paraId="30FD6B15" w14:textId="77777777" w:rsidR="00C75CBF" w:rsidRPr="00CF21CD" w:rsidRDefault="00C75CBF" w:rsidP="00CF21CD">
      <w:pPr>
        <w:spacing w:before="240"/>
      </w:pPr>
      <w:r w:rsidRPr="00CF21CD">
        <w:t>INFORMACJE OGÓLNE</w:t>
      </w:r>
    </w:p>
    <w:p w14:paraId="0501C286" w14:textId="77777777" w:rsidR="00C75CBF" w:rsidRPr="00CF21CD" w:rsidRDefault="00C75CBF" w:rsidP="00CF21CD">
      <w:r w:rsidRPr="00CF21CD">
        <w:t>Operator lotniska</w:t>
      </w:r>
      <w:r w:rsidR="00711628" w:rsidRPr="00CF21CD">
        <w:t>, w przypadku</w:t>
      </w:r>
      <w:r w:rsidRPr="00CF21CD">
        <w:t xml:space="preserve"> lotnisk </w:t>
      </w:r>
      <w:r w:rsidR="00711628" w:rsidRPr="00CF21CD">
        <w:t xml:space="preserve">użytkowanych </w:t>
      </w:r>
      <w:r w:rsidRPr="00CF21CD">
        <w:t>w nocy</w:t>
      </w:r>
      <w:r w:rsidR="00711628" w:rsidRPr="00CF21CD">
        <w:t>,</w:t>
      </w:r>
      <w:r w:rsidRPr="00CF21CD">
        <w:t xml:space="preserve"> powinien, we współpracy z instytucją zapewniającą służby ruchu lotniczego, upewnić się, że zainstalowane, </w:t>
      </w:r>
      <w:r w:rsidR="00711628" w:rsidRPr="00CF21CD">
        <w:t>użytkowane</w:t>
      </w:r>
      <w:r w:rsidRPr="00CF21CD">
        <w:t xml:space="preserve"> i utrzymywane pomoce wzrokowe umożliwiają bezpieczne wykonywanie operacji statków powietrznych.</w:t>
      </w:r>
    </w:p>
    <w:p w14:paraId="2F904381" w14:textId="77777777" w:rsidR="00C75CBF" w:rsidRPr="00CF21CD" w:rsidRDefault="00C75CBF" w:rsidP="00CF21CD"/>
    <w:p w14:paraId="4C7A87E0" w14:textId="77777777" w:rsidR="00C75CBF" w:rsidRPr="00CF21CD" w:rsidRDefault="00C75CBF" w:rsidP="00CF21CD">
      <w:pPr>
        <w:pStyle w:val="Nagwek3"/>
        <w:tabs>
          <w:tab w:val="clear" w:pos="2410"/>
          <w:tab w:val="left" w:pos="2552"/>
        </w:tabs>
        <w:ind w:left="2552" w:hanging="2552"/>
      </w:pPr>
      <w:bookmarkStart w:id="264" w:name="_Toc489967229"/>
      <w:r w:rsidRPr="00CF21CD">
        <w:t>AMC1 ADR.OPS.B.045</w:t>
      </w:r>
      <w:r w:rsidR="00657619" w:rsidRPr="00CF21CD">
        <w:t xml:space="preserve"> </w:t>
      </w:r>
      <w:r w:rsidR="005727FA" w:rsidRPr="00CF21CD">
        <w:t xml:space="preserve">   </w:t>
      </w:r>
      <w:r w:rsidRPr="00CF21CD">
        <w:t xml:space="preserve">Operacje </w:t>
      </w:r>
      <w:r w:rsidR="005627DA" w:rsidRPr="00CF21CD">
        <w:t xml:space="preserve">w warunkach </w:t>
      </w:r>
      <w:r w:rsidRPr="00CF21CD">
        <w:t>ograniczonej widzialności</w:t>
      </w:r>
      <w:bookmarkEnd w:id="264"/>
    </w:p>
    <w:p w14:paraId="13BB7851" w14:textId="77777777" w:rsidR="00C75CBF" w:rsidRPr="00CF21CD" w:rsidRDefault="00C75CBF" w:rsidP="00CF21CD">
      <w:pPr>
        <w:spacing w:before="240"/>
      </w:pPr>
      <w:r w:rsidRPr="00CF21CD">
        <w:t>INFORMACJE OGÓLNE</w:t>
      </w:r>
    </w:p>
    <w:p w14:paraId="1A036A09" w14:textId="77777777" w:rsidR="00C75CBF" w:rsidRPr="00CF21CD" w:rsidRDefault="00C75CBF" w:rsidP="00CF21CD">
      <w:pPr>
        <w:tabs>
          <w:tab w:val="left" w:pos="709"/>
        </w:tabs>
        <w:ind w:left="567" w:hanging="567"/>
      </w:pPr>
      <w:r w:rsidRPr="00CF21CD">
        <w:t xml:space="preserve">(a) </w:t>
      </w:r>
      <w:r w:rsidRPr="00CF21CD">
        <w:tab/>
        <w:t>Operator lotniska powinien, we współpracy z instytucją zapewniającą służby ruchu lotniczego</w:t>
      </w:r>
      <w:r w:rsidR="00342ECC" w:rsidRPr="00CF21CD">
        <w:t xml:space="preserve"> i </w:t>
      </w:r>
      <w:r w:rsidRPr="00CF21CD">
        <w:t>z instytucją zapewniającą służbę zarządzania płytą postojową,</w:t>
      </w:r>
      <w:r w:rsidR="00342ECC" w:rsidRPr="00CF21CD">
        <w:t xml:space="preserve"> jeśli jest zapewniana,</w:t>
      </w:r>
      <w:r w:rsidRPr="00CF21CD">
        <w:t xml:space="preserve"> ustanowić procedury </w:t>
      </w:r>
      <w:r w:rsidR="00342ECC" w:rsidRPr="00CF21CD">
        <w:t xml:space="preserve">dla </w:t>
      </w:r>
      <w:r w:rsidRPr="00CF21CD">
        <w:t xml:space="preserve">operacji </w:t>
      </w:r>
      <w:r w:rsidR="005627DA" w:rsidRPr="00CF21CD">
        <w:t>w warunkach</w:t>
      </w:r>
      <w:r w:rsidRPr="00CF21CD">
        <w:t xml:space="preserve"> ograniczonej widzialności</w:t>
      </w:r>
      <w:r w:rsidR="00342ECC" w:rsidRPr="00CF21CD">
        <w:t>,</w:t>
      </w:r>
      <w:r w:rsidRPr="00CF21CD">
        <w:t xml:space="preserve"> </w:t>
      </w:r>
      <w:r w:rsidR="00342ECC" w:rsidRPr="00CF21CD">
        <w:t>gdy są wykonywane</w:t>
      </w:r>
      <w:r w:rsidRPr="00CF21CD">
        <w:t xml:space="preserve"> podejścia  poniżej standard</w:t>
      </w:r>
      <w:r w:rsidR="0089555F" w:rsidRPr="00CF21CD">
        <w:t>u w</w:t>
      </w:r>
      <w:r w:rsidRPr="00CF21CD">
        <w:t xml:space="preserve"> kategorii I, innej niż sta</w:t>
      </w:r>
      <w:r w:rsidR="0089555F" w:rsidRPr="00CF21CD">
        <w:t>ndardowe w</w:t>
      </w:r>
      <w:r w:rsidR="00342ECC" w:rsidRPr="00CF21CD">
        <w:t xml:space="preserve"> kategoria II, </w:t>
      </w:r>
      <w:r w:rsidR="0089555F" w:rsidRPr="00CF21CD">
        <w:t xml:space="preserve">w </w:t>
      </w:r>
      <w:r w:rsidR="00342ECC" w:rsidRPr="00CF21CD">
        <w:t>kategorii</w:t>
      </w:r>
      <w:r w:rsidRPr="00CF21CD">
        <w:t xml:space="preserve"> II </w:t>
      </w:r>
      <w:r w:rsidR="0089555F" w:rsidRPr="00CF21CD">
        <w:t>lub</w:t>
      </w:r>
      <w:r w:rsidRPr="00CF21CD">
        <w:t xml:space="preserve"> III</w:t>
      </w:r>
      <w:r w:rsidR="00342ECC" w:rsidRPr="00CF21CD">
        <w:t xml:space="preserve"> oraz wykonywane są starty </w:t>
      </w:r>
      <w:r w:rsidR="005627DA" w:rsidRPr="00CF21CD">
        <w:t xml:space="preserve">w warunkach </w:t>
      </w:r>
      <w:r w:rsidR="00342ECC" w:rsidRPr="00CF21CD">
        <w:t>ograniczonej widzialności</w:t>
      </w:r>
      <w:r w:rsidR="0089555F" w:rsidRPr="00CF21CD">
        <w:t>.</w:t>
      </w:r>
    </w:p>
    <w:p w14:paraId="10078E00" w14:textId="77777777" w:rsidR="00C75CBF" w:rsidRPr="00CF21CD" w:rsidRDefault="00C75CBF" w:rsidP="00CF21CD">
      <w:pPr>
        <w:tabs>
          <w:tab w:val="left" w:pos="709"/>
        </w:tabs>
        <w:ind w:left="567" w:hanging="567"/>
      </w:pPr>
      <w:r w:rsidRPr="00CF21CD">
        <w:t xml:space="preserve">(b) </w:t>
      </w:r>
      <w:r w:rsidRPr="00CF21CD">
        <w:tab/>
        <w:t xml:space="preserve">W przypadku, </w:t>
      </w:r>
      <w:r w:rsidR="0089555F" w:rsidRPr="00CF21CD">
        <w:t>gdy</w:t>
      </w:r>
      <w:r w:rsidRPr="00CF21CD">
        <w:t xml:space="preserve"> procedury ograniczonej widzialności (LVP) są wdrożone, operator lotniska powinien udostępnić służbom informacji lotniczej i/lub służbom ruchu lotniczego, według właściwości, informacje na temat statusu urządzeń lotniskowych.</w:t>
      </w:r>
    </w:p>
    <w:p w14:paraId="0CDF485B" w14:textId="77777777" w:rsidR="00C75CBF" w:rsidRPr="00CF21CD" w:rsidRDefault="00C75CBF" w:rsidP="00CF21CD">
      <w:pPr>
        <w:tabs>
          <w:tab w:val="left" w:pos="709"/>
        </w:tabs>
        <w:ind w:left="567" w:hanging="567"/>
      </w:pPr>
      <w:r w:rsidRPr="00CF21CD">
        <w:t xml:space="preserve">(c) </w:t>
      </w:r>
      <w:r w:rsidRPr="00CF21CD">
        <w:tab/>
        <w:t>Operator lotniska powinien ustanowić i wdrożyć procedury w celu zapewnienia, że jeżeli procedury ograniczonej widzialności (LVP) są stosowane, to obecność osób i pojazdów poruszających się na płycie postojowej jest ograniczona do niezbędnego minimum.</w:t>
      </w:r>
    </w:p>
    <w:p w14:paraId="6CE780EE" w14:textId="77777777" w:rsidR="00C75CBF" w:rsidRPr="00CF21CD" w:rsidRDefault="00C75CBF" w:rsidP="00CF21CD">
      <w:pPr>
        <w:tabs>
          <w:tab w:val="left" w:pos="709"/>
        </w:tabs>
        <w:ind w:left="567" w:hanging="567"/>
      </w:pPr>
      <w:r w:rsidRPr="00CF21CD">
        <w:t xml:space="preserve">(d) </w:t>
      </w:r>
      <w:r w:rsidRPr="00CF21CD">
        <w:tab/>
        <w:t xml:space="preserve">procedury, które mają być ustanowione przez operatora lotniska do zapewnienia bezpieczeństwa operacji lotniskowych </w:t>
      </w:r>
      <w:r w:rsidR="0089555F" w:rsidRPr="00CF21CD">
        <w:t>w warunkach</w:t>
      </w:r>
      <w:r w:rsidRPr="00CF21CD">
        <w:t xml:space="preserve"> ograniczonej widzialności powinny obejmować następujące zagadnienia:</w:t>
      </w:r>
    </w:p>
    <w:p w14:paraId="084A1B4F" w14:textId="77777777" w:rsidR="00C75CBF" w:rsidRPr="00CF21CD" w:rsidRDefault="00C75CBF" w:rsidP="00CF21CD">
      <w:pPr>
        <w:tabs>
          <w:tab w:val="left" w:pos="1134"/>
        </w:tabs>
        <w:ind w:left="1134" w:hanging="567"/>
      </w:pPr>
      <w:r w:rsidRPr="00CF21CD">
        <w:t xml:space="preserve">(1) </w:t>
      </w:r>
      <w:r w:rsidRPr="00CF21CD">
        <w:tab/>
        <w:t>cechy fizyczne środowiska drogi startowej, w tym obszary przed progiem</w:t>
      </w:r>
      <w:r w:rsidR="0089555F" w:rsidRPr="00CF21CD">
        <w:t>, podejścia do lądowania i </w:t>
      </w:r>
      <w:r w:rsidRPr="00CF21CD">
        <w:t>odlotu;</w:t>
      </w:r>
    </w:p>
    <w:p w14:paraId="1E064818" w14:textId="77777777" w:rsidR="00C75CBF" w:rsidRPr="00CF21CD" w:rsidRDefault="00C75CBF" w:rsidP="00CF21CD">
      <w:pPr>
        <w:tabs>
          <w:tab w:val="left" w:pos="1134"/>
        </w:tabs>
        <w:ind w:left="1134" w:hanging="567"/>
      </w:pPr>
      <w:r w:rsidRPr="00CF21CD">
        <w:t xml:space="preserve">(2) </w:t>
      </w:r>
      <w:r w:rsidRPr="00CF21CD">
        <w:tab/>
        <w:t>powierzchnie ograniczające przeszkody;</w:t>
      </w:r>
    </w:p>
    <w:p w14:paraId="72088281" w14:textId="77777777" w:rsidR="00C75CBF" w:rsidRPr="00CF21CD" w:rsidRDefault="00C75CBF" w:rsidP="00CF21CD">
      <w:pPr>
        <w:tabs>
          <w:tab w:val="left" w:pos="1134"/>
        </w:tabs>
        <w:ind w:left="1134" w:hanging="567"/>
      </w:pPr>
      <w:r w:rsidRPr="00CF21CD">
        <w:t xml:space="preserve">(3) </w:t>
      </w:r>
      <w:r w:rsidRPr="00CF21CD">
        <w:tab/>
        <w:t>nadzór i utrzymanie pomocy wzrokowych;</w:t>
      </w:r>
    </w:p>
    <w:p w14:paraId="4B837B22" w14:textId="77777777" w:rsidR="00C75CBF" w:rsidRPr="00CF21CD" w:rsidRDefault="00C75CBF" w:rsidP="00CF21CD">
      <w:pPr>
        <w:tabs>
          <w:tab w:val="left" w:pos="1134"/>
        </w:tabs>
        <w:ind w:left="1134" w:hanging="567"/>
      </w:pPr>
      <w:r w:rsidRPr="00CF21CD">
        <w:t xml:space="preserve">(4) </w:t>
      </w:r>
      <w:r w:rsidRPr="00CF21CD">
        <w:tab/>
        <w:t>zabezpieczenie pomocy niewzrokowych niezbędnych do procedur ograniczonej widzialności;</w:t>
      </w:r>
    </w:p>
    <w:p w14:paraId="0E17B354" w14:textId="77777777" w:rsidR="00C75CBF" w:rsidRPr="00CF21CD" w:rsidRDefault="00C75CBF" w:rsidP="00CF21CD">
      <w:pPr>
        <w:tabs>
          <w:tab w:val="left" w:pos="1134"/>
        </w:tabs>
        <w:ind w:left="1134" w:hanging="567"/>
      </w:pPr>
      <w:r w:rsidRPr="00CF21CD">
        <w:t xml:space="preserve">(5) </w:t>
      </w:r>
      <w:r w:rsidRPr="00CF21CD">
        <w:tab/>
        <w:t>rezerwowe źródła zasilania;</w:t>
      </w:r>
    </w:p>
    <w:p w14:paraId="3E47472D" w14:textId="77777777" w:rsidR="00C75CBF" w:rsidRPr="00CF21CD" w:rsidRDefault="00C75CBF" w:rsidP="00CF21CD">
      <w:pPr>
        <w:tabs>
          <w:tab w:val="left" w:pos="1134"/>
        </w:tabs>
        <w:ind w:left="1134" w:hanging="567"/>
      </w:pPr>
      <w:r w:rsidRPr="00CF21CD">
        <w:t xml:space="preserve">(6) </w:t>
      </w:r>
      <w:r w:rsidRPr="00CF21CD">
        <w:tab/>
        <w:t>bezpieczeństwo pola ruchu naziemnego;</w:t>
      </w:r>
    </w:p>
    <w:p w14:paraId="4F8262E3" w14:textId="77777777" w:rsidR="00C75CBF" w:rsidRPr="00CF21CD" w:rsidRDefault="00C75CBF" w:rsidP="00CF21CD">
      <w:pPr>
        <w:tabs>
          <w:tab w:val="left" w:pos="1134"/>
        </w:tabs>
        <w:ind w:left="1134" w:hanging="567"/>
      </w:pPr>
      <w:r w:rsidRPr="00CF21CD">
        <w:t xml:space="preserve">(7) </w:t>
      </w:r>
      <w:r w:rsidRPr="00CF21CD">
        <w:tab/>
        <w:t>służby ratowniczo-gaśnicze.</w:t>
      </w:r>
    </w:p>
    <w:p w14:paraId="58187AA0" w14:textId="77777777" w:rsidR="00C75CBF" w:rsidRPr="00CF21CD" w:rsidRDefault="00C75CBF" w:rsidP="00CF21CD"/>
    <w:p w14:paraId="3E253600" w14:textId="77777777" w:rsidR="00C75CBF" w:rsidRPr="00CF21CD" w:rsidRDefault="00C75CBF" w:rsidP="00CF21CD">
      <w:pPr>
        <w:pStyle w:val="Nagwek3"/>
        <w:tabs>
          <w:tab w:val="clear" w:pos="2410"/>
          <w:tab w:val="left" w:pos="2552"/>
        </w:tabs>
        <w:ind w:left="2552" w:hanging="2552"/>
        <w:rPr>
          <w:rFonts w:cs="Times New Roman"/>
        </w:rPr>
      </w:pPr>
      <w:bookmarkStart w:id="265" w:name="_Toc489967230"/>
      <w:r w:rsidRPr="00CF21CD">
        <w:t xml:space="preserve">AMC1 ADR.OPS.B.050 </w:t>
      </w:r>
      <w:r w:rsidR="005727FA" w:rsidRPr="00CF21CD">
        <w:t xml:space="preserve">   </w:t>
      </w:r>
      <w:r w:rsidRPr="00CF21CD">
        <w:t>Operacje w niekorzystnych warunkach pogodowych</w:t>
      </w:r>
      <w:bookmarkEnd w:id="265"/>
    </w:p>
    <w:p w14:paraId="34956ABA" w14:textId="77777777" w:rsidR="00C75CBF" w:rsidRPr="00CF21CD" w:rsidRDefault="00C75CBF" w:rsidP="00CF21CD">
      <w:pPr>
        <w:spacing w:before="240"/>
      </w:pPr>
      <w:r w:rsidRPr="00CF21CD">
        <w:t>PROCEDURY</w:t>
      </w:r>
    </w:p>
    <w:p w14:paraId="632C3B68" w14:textId="77777777" w:rsidR="00C75CBF" w:rsidRPr="00CF21CD" w:rsidRDefault="00C75CBF" w:rsidP="00CF21CD">
      <w:r w:rsidRPr="00CF21CD">
        <w:lastRenderedPageBreak/>
        <w:t xml:space="preserve">Operator lotniska powinien, </w:t>
      </w:r>
      <w:r w:rsidR="009A63A0" w:rsidRPr="00CF21CD">
        <w:t>razem ze</w:t>
      </w:r>
      <w:r w:rsidRPr="00CF21CD">
        <w:t xml:space="preserve"> służbami ruchu lotniczego i innymi zainteresowanymi </w:t>
      </w:r>
      <w:r w:rsidR="009A63A0" w:rsidRPr="00CF21CD">
        <w:t xml:space="preserve">podmiotami </w:t>
      </w:r>
      <w:r w:rsidRPr="00CF21CD">
        <w:t xml:space="preserve">działającymi na lotnisku, ustanowić i wdrożyć procedury wymagane </w:t>
      </w:r>
      <w:r w:rsidR="001D6348" w:rsidRPr="00CF21CD">
        <w:t>do</w:t>
      </w:r>
      <w:r w:rsidRPr="00CF21CD">
        <w:t xml:space="preserve"> zmniejszenia ryzyka działania lotniska w niekorzystnych warunkach pogodowych, takich jak silne wiatry, intensywne opady deszczu i burze, </w:t>
      </w:r>
      <w:r w:rsidR="001D6348" w:rsidRPr="00CF21CD">
        <w:t>włącznie z</w:t>
      </w:r>
      <w:r w:rsidRPr="00CF21CD">
        <w:t xml:space="preserve"> zawieszenie</w:t>
      </w:r>
      <w:r w:rsidR="001D6348" w:rsidRPr="00CF21CD">
        <w:t>m</w:t>
      </w:r>
      <w:r w:rsidRPr="00CF21CD">
        <w:t xml:space="preserve"> </w:t>
      </w:r>
      <w:r w:rsidR="009A63A0" w:rsidRPr="00CF21CD">
        <w:t>operacji</w:t>
      </w:r>
      <w:r w:rsidRPr="00CF21CD">
        <w:t xml:space="preserve"> </w:t>
      </w:r>
      <w:r w:rsidR="001D6348" w:rsidRPr="00CF21CD">
        <w:t xml:space="preserve">lotniczych </w:t>
      </w:r>
      <w:r w:rsidRPr="00CF21CD">
        <w:t>na drodze startowej (drogach startowych), jeżeli uzna to za konieczne.</w:t>
      </w:r>
    </w:p>
    <w:p w14:paraId="32EFFCD1" w14:textId="77777777" w:rsidR="00C75CBF" w:rsidRPr="00CF21CD" w:rsidRDefault="00C75CBF" w:rsidP="00CF21CD"/>
    <w:p w14:paraId="3BC2B751" w14:textId="77777777" w:rsidR="00C75CBF" w:rsidRPr="00CF21CD" w:rsidRDefault="00C75CBF" w:rsidP="00CF21CD">
      <w:pPr>
        <w:pStyle w:val="Nagwek3"/>
        <w:tabs>
          <w:tab w:val="clear" w:pos="2410"/>
          <w:tab w:val="left" w:pos="2552"/>
        </w:tabs>
        <w:ind w:left="2552" w:hanging="2552"/>
        <w:rPr>
          <w:rFonts w:cs="Times New Roman"/>
        </w:rPr>
      </w:pPr>
      <w:bookmarkStart w:id="266" w:name="_Toc489967231"/>
      <w:r w:rsidRPr="00CF21CD">
        <w:t xml:space="preserve">AMC1 ADR.OPS.B.055 </w:t>
      </w:r>
      <w:r w:rsidR="005727FA" w:rsidRPr="00CF21CD">
        <w:t xml:space="preserve">   </w:t>
      </w:r>
      <w:r w:rsidRPr="00CF21CD">
        <w:t>Jakość paliwa</w:t>
      </w:r>
      <w:bookmarkEnd w:id="266"/>
    </w:p>
    <w:p w14:paraId="37FF6CA7" w14:textId="77777777" w:rsidR="00C75CBF" w:rsidRPr="00CF21CD" w:rsidRDefault="00C75CBF" w:rsidP="00CF21CD">
      <w:pPr>
        <w:spacing w:before="240"/>
      </w:pPr>
      <w:r w:rsidRPr="00CF21CD">
        <w:t>INFORMACJE OGÓLNE</w:t>
      </w:r>
    </w:p>
    <w:p w14:paraId="5CF80E6B" w14:textId="77777777" w:rsidR="00C75CBF" w:rsidRPr="00CF21CD" w:rsidRDefault="00C75CBF" w:rsidP="00CF21CD">
      <w:r w:rsidRPr="00CF21CD">
        <w:t xml:space="preserve">Operator lotniska powinien sprawdzić, samodzielnie lub poprzez </w:t>
      </w:r>
      <w:r w:rsidR="00D362CB" w:rsidRPr="00CF21CD">
        <w:t xml:space="preserve">uzgodnienia </w:t>
      </w:r>
      <w:r w:rsidRPr="00CF21CD">
        <w:t>z</w:t>
      </w:r>
      <w:r w:rsidR="00D362CB" w:rsidRPr="00CF21CD">
        <w:t>e stronami</w:t>
      </w:r>
      <w:r w:rsidRPr="00CF21CD">
        <w:t xml:space="preserve"> trzecimi, że organizacje zajmujące się przechowywaniem i </w:t>
      </w:r>
      <w:r w:rsidR="00D362CB" w:rsidRPr="00CF21CD">
        <w:t>dostarczaniem</w:t>
      </w:r>
      <w:r w:rsidRPr="00CF21CD">
        <w:t xml:space="preserve"> paliwa d</w:t>
      </w:r>
      <w:r w:rsidR="00D362CB" w:rsidRPr="00CF21CD">
        <w:t>la</w:t>
      </w:r>
      <w:r w:rsidRPr="00CF21CD">
        <w:t xml:space="preserve"> statków powietrznych, wdrażają procedury </w:t>
      </w:r>
      <w:r w:rsidR="0089555F" w:rsidRPr="00CF21CD">
        <w:t>dotyczące</w:t>
      </w:r>
      <w:r w:rsidRPr="00CF21CD">
        <w:t>:</w:t>
      </w:r>
    </w:p>
    <w:p w14:paraId="334E1136" w14:textId="77777777" w:rsidR="00C75CBF" w:rsidRPr="00CF21CD" w:rsidRDefault="00C75CBF" w:rsidP="00CF21CD">
      <w:pPr>
        <w:tabs>
          <w:tab w:val="left" w:pos="709"/>
        </w:tabs>
        <w:ind w:left="567" w:hanging="567"/>
      </w:pPr>
      <w:r w:rsidRPr="00CF21CD">
        <w:t xml:space="preserve">(a) </w:t>
      </w:r>
      <w:r w:rsidRPr="00CF21CD">
        <w:tab/>
      </w:r>
      <w:r w:rsidR="0089555F" w:rsidRPr="00CF21CD">
        <w:t>obsługi technicznej i utrzymania</w:t>
      </w:r>
      <w:r w:rsidRPr="00CF21CD">
        <w:t xml:space="preserve"> instalacji i urządzeń do przechowywania i wydawania paliwa </w:t>
      </w:r>
      <w:r w:rsidR="0089555F" w:rsidRPr="00CF21CD">
        <w:t>w takich warunkach</w:t>
      </w:r>
      <w:r w:rsidRPr="00CF21CD">
        <w:t xml:space="preserve">, aby nie uczynić go niezdatnym do użytku </w:t>
      </w:r>
      <w:r w:rsidR="001D1072" w:rsidRPr="00CF21CD">
        <w:t>dla</w:t>
      </w:r>
      <w:r w:rsidRPr="00CF21CD">
        <w:t xml:space="preserve"> statkach powietrznych;</w:t>
      </w:r>
    </w:p>
    <w:p w14:paraId="54F72580" w14:textId="77777777" w:rsidR="00C75CBF" w:rsidRPr="00CF21CD" w:rsidRDefault="00C75CBF" w:rsidP="00CF21CD">
      <w:pPr>
        <w:tabs>
          <w:tab w:val="left" w:pos="709"/>
        </w:tabs>
        <w:ind w:left="567" w:hanging="567"/>
      </w:pPr>
      <w:r w:rsidRPr="00CF21CD">
        <w:t xml:space="preserve">(b) </w:t>
      </w:r>
      <w:r w:rsidRPr="00CF21CD">
        <w:tab/>
        <w:t xml:space="preserve">oznaczania takich instalacji i urządzeń w sposób </w:t>
      </w:r>
      <w:r w:rsidR="001D1072" w:rsidRPr="00CF21CD">
        <w:t>odpowiedni do</w:t>
      </w:r>
      <w:r w:rsidRPr="00CF21CD">
        <w:t xml:space="preserve"> gatunku paliwa;</w:t>
      </w:r>
    </w:p>
    <w:p w14:paraId="28667405" w14:textId="77777777" w:rsidR="00C75CBF" w:rsidRPr="00CF21CD" w:rsidRDefault="00C75CBF" w:rsidP="00CF21CD">
      <w:pPr>
        <w:tabs>
          <w:tab w:val="left" w:pos="709"/>
        </w:tabs>
        <w:ind w:left="567" w:hanging="567"/>
      </w:pPr>
      <w:r w:rsidRPr="00CF21CD">
        <w:t xml:space="preserve">(c) </w:t>
      </w:r>
      <w:r w:rsidRPr="00CF21CD">
        <w:tab/>
        <w:t>pobierania próbek paliw na odpowiednich etapach przechowywania i wydawania paliwa do samolotu, i prowadzenia rejestrów takich próbek; oraz</w:t>
      </w:r>
    </w:p>
    <w:p w14:paraId="7D7DB975" w14:textId="77777777" w:rsidR="00C75CBF" w:rsidRPr="00CF21CD" w:rsidRDefault="00C75CBF" w:rsidP="00CF21CD">
      <w:pPr>
        <w:tabs>
          <w:tab w:val="left" w:pos="709"/>
        </w:tabs>
        <w:ind w:left="567" w:hanging="567"/>
      </w:pPr>
      <w:r w:rsidRPr="00CF21CD">
        <w:t xml:space="preserve">(d) </w:t>
      </w:r>
      <w:r w:rsidRPr="00CF21CD">
        <w:tab/>
        <w:t xml:space="preserve">wykorzystania odpowiednio wykwalifikowanego i przeszkolonego </w:t>
      </w:r>
      <w:r w:rsidR="001D1072" w:rsidRPr="00CF21CD">
        <w:t>personelu do prac związanych z przechowywaniem, wydawaniem</w:t>
      </w:r>
      <w:r w:rsidRPr="00CF21CD">
        <w:t xml:space="preserve"> i inn</w:t>
      </w:r>
      <w:r w:rsidR="00096490" w:rsidRPr="00CF21CD">
        <w:t>ym obchodzeniem</w:t>
      </w:r>
      <w:r w:rsidR="001D1072" w:rsidRPr="00CF21CD">
        <w:t xml:space="preserve"> się z </w:t>
      </w:r>
      <w:r w:rsidRPr="00CF21CD">
        <w:t>paliw</w:t>
      </w:r>
      <w:r w:rsidR="00096490" w:rsidRPr="00CF21CD">
        <w:t>em</w:t>
      </w:r>
      <w:r w:rsidR="001D1072" w:rsidRPr="00CF21CD">
        <w:t xml:space="preserve"> </w:t>
      </w:r>
      <w:r w:rsidRPr="00CF21CD">
        <w:t>na lotnisku.</w:t>
      </w:r>
    </w:p>
    <w:p w14:paraId="5B40AEF2" w14:textId="77777777" w:rsidR="00C75CBF" w:rsidRPr="00CF21CD" w:rsidRDefault="00C75CBF" w:rsidP="00CF21CD">
      <w:pPr>
        <w:tabs>
          <w:tab w:val="left" w:pos="709"/>
        </w:tabs>
        <w:ind w:left="567" w:hanging="567"/>
      </w:pPr>
    </w:p>
    <w:p w14:paraId="5B84540D" w14:textId="77777777" w:rsidR="00C75CBF" w:rsidRPr="00CF21CD" w:rsidRDefault="00657619" w:rsidP="00CF21CD">
      <w:pPr>
        <w:pStyle w:val="Nagwek4"/>
      </w:pPr>
      <w:bookmarkStart w:id="267" w:name="_Toc489967232"/>
      <w:r w:rsidRPr="00CF21CD">
        <w:t xml:space="preserve">GM1 ADR.OPS.B.055 </w:t>
      </w:r>
      <w:r w:rsidR="005727FA" w:rsidRPr="00CF21CD">
        <w:t xml:space="preserve">   </w:t>
      </w:r>
      <w:r w:rsidRPr="00CF21CD">
        <w:t>J</w:t>
      </w:r>
      <w:r w:rsidR="00C75CBF" w:rsidRPr="00CF21CD">
        <w:t>akość paliwa</w:t>
      </w:r>
      <w:bookmarkEnd w:id="267"/>
    </w:p>
    <w:p w14:paraId="7E996444" w14:textId="77777777" w:rsidR="00C75CBF" w:rsidRPr="00CF21CD" w:rsidRDefault="00C75CBF" w:rsidP="00CF21CD">
      <w:pPr>
        <w:spacing w:before="240"/>
      </w:pPr>
      <w:r w:rsidRPr="00CF21CD">
        <w:t>ZACHOWANIE ZGODNOŚCI</w:t>
      </w:r>
    </w:p>
    <w:p w14:paraId="5DA873F8" w14:textId="77777777" w:rsidR="00C75CBF" w:rsidRPr="00CF21CD" w:rsidRDefault="00C75CBF" w:rsidP="00CF21CD">
      <w:r w:rsidRPr="00CF21CD">
        <w:t>W celu zapewnienia zgodności, operator lotniska może wykorzystać:</w:t>
      </w:r>
    </w:p>
    <w:p w14:paraId="2275E742" w14:textId="77777777" w:rsidR="00C75CBF" w:rsidRPr="00CF21CD" w:rsidRDefault="00096490" w:rsidP="00CF21CD">
      <w:pPr>
        <w:tabs>
          <w:tab w:val="left" w:pos="709"/>
        </w:tabs>
        <w:ind w:left="567" w:hanging="567"/>
      </w:pPr>
      <w:r w:rsidRPr="00CF21CD">
        <w:t xml:space="preserve">(a) </w:t>
      </w:r>
      <w:r w:rsidRPr="00CF21CD">
        <w:tab/>
        <w:t xml:space="preserve">raporty z audytów </w:t>
      </w:r>
      <w:r w:rsidR="00C75CBF" w:rsidRPr="00CF21CD">
        <w:t>organizacji zaangażowanych w przechowywanie i dostarczanie paliwa dla statków powietrznych, lub</w:t>
      </w:r>
    </w:p>
    <w:p w14:paraId="2035939D" w14:textId="77777777" w:rsidR="00C75CBF" w:rsidRPr="00CF21CD" w:rsidRDefault="00C75CBF" w:rsidP="00CF21CD">
      <w:pPr>
        <w:tabs>
          <w:tab w:val="left" w:pos="709"/>
        </w:tabs>
        <w:ind w:left="567" w:hanging="567"/>
      </w:pPr>
      <w:r w:rsidRPr="00CF21CD">
        <w:t xml:space="preserve">(b) </w:t>
      </w:r>
      <w:r w:rsidRPr="00CF21CD">
        <w:tab/>
        <w:t>odpowiednie procedury krajowe zapewniające właściwą</w:t>
      </w:r>
      <w:r w:rsidR="000B6188" w:rsidRPr="00CF21CD">
        <w:t xml:space="preserve"> jakość</w:t>
      </w:r>
      <w:r w:rsidRPr="00CF21CD">
        <w:t xml:space="preserve"> paliwa.</w:t>
      </w:r>
    </w:p>
    <w:p w14:paraId="426CB032" w14:textId="77777777" w:rsidR="00C75CBF" w:rsidRPr="00CF21CD" w:rsidRDefault="00C75CBF" w:rsidP="00CF21CD">
      <w:pPr>
        <w:tabs>
          <w:tab w:val="left" w:pos="709"/>
        </w:tabs>
        <w:ind w:left="567" w:hanging="567"/>
      </w:pPr>
    </w:p>
    <w:p w14:paraId="5EB056EA" w14:textId="77777777" w:rsidR="00C75CBF" w:rsidRPr="00CF21CD" w:rsidRDefault="00657619" w:rsidP="00CF21CD">
      <w:pPr>
        <w:pStyle w:val="Nagwek3"/>
        <w:tabs>
          <w:tab w:val="clear" w:pos="2410"/>
          <w:tab w:val="left" w:pos="2552"/>
        </w:tabs>
        <w:ind w:left="2552" w:hanging="2552"/>
        <w:rPr>
          <w:rFonts w:cs="Times New Roman"/>
        </w:rPr>
      </w:pPr>
      <w:bookmarkStart w:id="268" w:name="_Toc489967233"/>
      <w:r w:rsidRPr="00CF21CD">
        <w:t>AMC1 ADR.OPS.B.065</w:t>
      </w:r>
      <w:r w:rsidR="00C75CBF" w:rsidRPr="00CF21CD">
        <w:t xml:space="preserve"> </w:t>
      </w:r>
      <w:r w:rsidR="005727FA" w:rsidRPr="00CF21CD">
        <w:t xml:space="preserve">   </w:t>
      </w:r>
      <w:r w:rsidR="00C75CBF" w:rsidRPr="00CF21CD">
        <w:t>Pomoce wzrokowe i systemy elektryczne lotniska</w:t>
      </w:r>
      <w:bookmarkEnd w:id="268"/>
    </w:p>
    <w:p w14:paraId="2E03264D" w14:textId="77777777" w:rsidR="00C75CBF" w:rsidRPr="00CF21CD" w:rsidRDefault="00C75CBF" w:rsidP="00CF21CD">
      <w:pPr>
        <w:spacing w:before="240"/>
      </w:pPr>
      <w:r w:rsidRPr="00CF21CD">
        <w:t>INFORMACJE OGÓLNE</w:t>
      </w:r>
    </w:p>
    <w:p w14:paraId="49E122E7" w14:textId="77777777" w:rsidR="00096490" w:rsidRPr="00CF21CD" w:rsidRDefault="00C75CBF" w:rsidP="00CF21CD">
      <w:pPr>
        <w:tabs>
          <w:tab w:val="left" w:pos="709"/>
        </w:tabs>
        <w:ind w:left="567" w:hanging="567"/>
      </w:pPr>
      <w:r w:rsidRPr="00CF21CD">
        <w:t xml:space="preserve">(a) </w:t>
      </w:r>
      <w:r w:rsidRPr="00CF21CD">
        <w:tab/>
        <w:t xml:space="preserve">Operator lotniska powinien ustanowić system monitorowania świateł naziemnych lotniska, tak aby informować instytucję zapewniającą służby ruchu lotniczego, jeśli </w:t>
      </w:r>
      <w:r w:rsidR="00096490" w:rsidRPr="00CF21CD">
        <w:t>nie jest już możliwe zapewnienie bezpieczeństwa operacji.</w:t>
      </w:r>
    </w:p>
    <w:p w14:paraId="5D04C3F8" w14:textId="77777777" w:rsidR="00C75CBF" w:rsidRPr="00CF21CD" w:rsidRDefault="00096490" w:rsidP="00CF21CD">
      <w:pPr>
        <w:tabs>
          <w:tab w:val="left" w:pos="709"/>
        </w:tabs>
        <w:ind w:left="567" w:hanging="567"/>
      </w:pPr>
      <w:r w:rsidRPr="00CF21CD">
        <w:t xml:space="preserve"> </w:t>
      </w:r>
      <w:r w:rsidR="00C75CBF" w:rsidRPr="00CF21CD">
        <w:t xml:space="preserve">(b) </w:t>
      </w:r>
      <w:r w:rsidR="00C75CBF" w:rsidRPr="00CF21CD">
        <w:tab/>
        <w:t>Operator lotniska powinien ustanowić procedury eksploatacji pomocy wzrokowych.</w:t>
      </w:r>
    </w:p>
    <w:p w14:paraId="1ADEE8F2" w14:textId="77777777" w:rsidR="00C75CBF" w:rsidRPr="00CF21CD" w:rsidRDefault="00C75CBF" w:rsidP="00CF21CD">
      <w:pPr>
        <w:tabs>
          <w:tab w:val="left" w:pos="709"/>
        </w:tabs>
        <w:ind w:left="567" w:hanging="567"/>
      </w:pPr>
      <w:r w:rsidRPr="00CF21CD">
        <w:t xml:space="preserve">(c) </w:t>
      </w:r>
      <w:r w:rsidRPr="00CF21CD">
        <w:tab/>
        <w:t xml:space="preserve">Operator lotniska powinien ustanowić procedury udostępniania i usuwania tymczasowego oznakowania poziomego, </w:t>
      </w:r>
      <w:r w:rsidR="00096490" w:rsidRPr="00CF21CD">
        <w:t xml:space="preserve">znaków pionowych i </w:t>
      </w:r>
      <w:r w:rsidRPr="00CF21CD">
        <w:t>świateł.</w:t>
      </w:r>
    </w:p>
    <w:p w14:paraId="749B5C4F" w14:textId="77777777" w:rsidR="00C75CBF" w:rsidRPr="00CF21CD" w:rsidRDefault="00C75CBF" w:rsidP="00CF21CD">
      <w:pPr>
        <w:tabs>
          <w:tab w:val="left" w:pos="709"/>
        </w:tabs>
        <w:ind w:left="567" w:hanging="567"/>
      </w:pPr>
    </w:p>
    <w:p w14:paraId="07313F15" w14:textId="7BCEE24A" w:rsidR="00135E75" w:rsidRPr="00CF21CD" w:rsidRDefault="00135E75" w:rsidP="00CF21CD">
      <w:pPr>
        <w:pStyle w:val="Nagwek3"/>
        <w:tabs>
          <w:tab w:val="clear" w:pos="2410"/>
          <w:tab w:val="left" w:pos="2552"/>
        </w:tabs>
        <w:ind w:left="2552" w:hanging="2552"/>
        <w:rPr>
          <w:rFonts w:cs="Times New Roman"/>
        </w:rPr>
      </w:pPr>
      <w:bookmarkStart w:id="269" w:name="_Toc415056383"/>
      <w:bookmarkStart w:id="270" w:name="_Toc489967234"/>
      <w:r w:rsidRPr="00CF21CD">
        <w:t xml:space="preserve">AMC1 ADR.OPS.B.070    Bezpieczeństwo </w:t>
      </w:r>
      <w:r w:rsidR="009A26E7">
        <w:t xml:space="preserve">w czasie </w:t>
      </w:r>
      <w:r w:rsidRPr="00CF21CD">
        <w:t>prac prowadzonych na lotnisku</w:t>
      </w:r>
      <w:bookmarkEnd w:id="269"/>
      <w:bookmarkEnd w:id="270"/>
    </w:p>
    <w:p w14:paraId="074DD030" w14:textId="77777777" w:rsidR="00135E75" w:rsidRPr="00CF21CD" w:rsidRDefault="00135E75" w:rsidP="00CF21CD">
      <w:pPr>
        <w:spacing w:before="240"/>
      </w:pPr>
      <w:r w:rsidRPr="00CF21CD">
        <w:t>INFORMACJE OGÓLNE</w:t>
      </w:r>
    </w:p>
    <w:p w14:paraId="4F3886D2" w14:textId="77777777" w:rsidR="00135E75" w:rsidRPr="00CF21CD" w:rsidRDefault="00135E75" w:rsidP="00CF21CD">
      <w:pPr>
        <w:tabs>
          <w:tab w:val="left" w:pos="709"/>
        </w:tabs>
        <w:ind w:left="567" w:hanging="567"/>
      </w:pPr>
      <w:r w:rsidRPr="00CF21CD">
        <w:t xml:space="preserve">(a) </w:t>
      </w:r>
      <w:r w:rsidRPr="00CF21CD">
        <w:tab/>
        <w:t>Procedury powinny być dostosowane do wielkości i charakteru operacji na lotnisku.</w:t>
      </w:r>
    </w:p>
    <w:p w14:paraId="469907C5" w14:textId="77777777" w:rsidR="00135E75" w:rsidRPr="00CF21CD" w:rsidRDefault="00135E75" w:rsidP="00CF21CD">
      <w:pPr>
        <w:tabs>
          <w:tab w:val="left" w:pos="709"/>
        </w:tabs>
        <w:ind w:left="567" w:hanging="567"/>
      </w:pPr>
      <w:r w:rsidRPr="00CF21CD">
        <w:lastRenderedPageBreak/>
        <w:t xml:space="preserve">(b) </w:t>
      </w:r>
      <w:r w:rsidRPr="00CF21CD">
        <w:tab/>
        <w:t>Prace budowlane lub związane z utrzymaniem i obsługą techniczną prowadzone w polu ruchu naziemnego lub prace mające wpływ na operacje lotniskowe powinny być planowane, ustanawiane, wdrażane lub zatwierdzane przez operatora lotniska.</w:t>
      </w:r>
    </w:p>
    <w:p w14:paraId="77CBF677" w14:textId="77777777" w:rsidR="00135E75" w:rsidRPr="00CF21CD" w:rsidRDefault="00135E75" w:rsidP="00CF21CD">
      <w:pPr>
        <w:tabs>
          <w:tab w:val="left" w:pos="709"/>
        </w:tabs>
        <w:ind w:left="567" w:hanging="567"/>
      </w:pPr>
      <w:r w:rsidRPr="00CF21CD">
        <w:t xml:space="preserve">(c) </w:t>
      </w:r>
      <w:r w:rsidRPr="00CF21CD">
        <w:tab/>
        <w:t>Zakres prac, rozmiar i okres czasu ich prowadzenia powinien być zgłoszony do zainteresowanych właściwych stron. Jeśli taka praca będzie wprowadzać ograniczenia w korzystaniu z określonej drogi startowej, to powinny być wdrożone dodatkowe środki w celu zapewnienia bezpieczeństwa.</w:t>
      </w:r>
    </w:p>
    <w:p w14:paraId="66BB34A1" w14:textId="77777777" w:rsidR="00135E75" w:rsidRPr="00CF21CD" w:rsidRDefault="00135E75" w:rsidP="00CF21CD">
      <w:pPr>
        <w:tabs>
          <w:tab w:val="left" w:pos="709"/>
        </w:tabs>
        <w:ind w:left="567" w:hanging="567"/>
      </w:pPr>
      <w:r w:rsidRPr="00CF21CD">
        <w:t xml:space="preserve">(d) </w:t>
      </w:r>
      <w:r w:rsidRPr="00CF21CD">
        <w:tab/>
        <w:t>Zadania i obowiązki dla operacji i zadań związanych ze skróceniem rozporządzalnej długości drogi startowej oraz prowadzonymi pracami (WIP) są zrozumiałe i przestrzegane.</w:t>
      </w:r>
    </w:p>
    <w:p w14:paraId="36DEF901" w14:textId="77777777" w:rsidR="00135E75" w:rsidRPr="00CF21CD" w:rsidRDefault="00135E75" w:rsidP="00CF21CD">
      <w:pPr>
        <w:tabs>
          <w:tab w:val="left" w:pos="709"/>
        </w:tabs>
        <w:ind w:left="567" w:hanging="567"/>
      </w:pPr>
      <w:r w:rsidRPr="00CF21CD">
        <w:t xml:space="preserve">(e) </w:t>
      </w:r>
      <w:r w:rsidRPr="00CF21CD">
        <w:tab/>
        <w:t>Operator lotniska powinien wdrożyć odpowiednie środki w celu monitorowania bezpieczeństwa operacji lotniskowych i statków powietrznych w czasie prac prowadzonych na lotnisku w taki sposób, aby, jeśli to konieczne, w odpowiednim czasie podjęto działania naprawcze dla zapewnienia bezpieczeństwa dalszych operacji.</w:t>
      </w:r>
    </w:p>
    <w:p w14:paraId="23036026" w14:textId="77777777" w:rsidR="00135E75" w:rsidRPr="00CF21CD" w:rsidRDefault="00135E75" w:rsidP="00CF21CD">
      <w:pPr>
        <w:tabs>
          <w:tab w:val="left" w:pos="709"/>
        </w:tabs>
        <w:ind w:left="567" w:hanging="567"/>
      </w:pPr>
      <w:r w:rsidRPr="00CF21CD">
        <w:t xml:space="preserve">(f) </w:t>
      </w:r>
      <w:r w:rsidRPr="00CF21CD">
        <w:tab/>
        <w:t>Operator lotniska powinien zapewnić, że teren budowy p</w:t>
      </w:r>
      <w:r w:rsidR="007B2231" w:rsidRPr="00CF21CD">
        <w:t>owraca do użytku operacyjnego w </w:t>
      </w:r>
      <w:r w:rsidRPr="00CF21CD">
        <w:t>sposób bezpieczny i w odpowiednim czasie, poprzez:</w:t>
      </w:r>
    </w:p>
    <w:p w14:paraId="538C61E7" w14:textId="77777777" w:rsidR="00135E75" w:rsidRPr="00CF21CD" w:rsidRDefault="00135E75" w:rsidP="00CF21CD">
      <w:pPr>
        <w:tabs>
          <w:tab w:val="left" w:pos="1134"/>
        </w:tabs>
        <w:ind w:left="1134" w:hanging="567"/>
      </w:pPr>
      <w:r w:rsidRPr="00CF21CD">
        <w:t xml:space="preserve">(1) </w:t>
      </w:r>
      <w:r w:rsidRPr="00CF21CD">
        <w:tab/>
        <w:t>bezpieczne i terminowe usunięcie z terenu budowy personelu, pojazdów i roślin;</w:t>
      </w:r>
    </w:p>
    <w:p w14:paraId="4B94BB6D" w14:textId="77777777" w:rsidR="00135E75" w:rsidRPr="00CF21CD" w:rsidRDefault="00135E75" w:rsidP="00CF21CD">
      <w:pPr>
        <w:tabs>
          <w:tab w:val="left" w:pos="1134"/>
        </w:tabs>
        <w:ind w:left="1134" w:hanging="567"/>
      </w:pPr>
      <w:r w:rsidRPr="00CF21CD">
        <w:t xml:space="preserve">(2) </w:t>
      </w:r>
      <w:r w:rsidRPr="00CF21CD">
        <w:tab/>
        <w:t>sprawdzenie pod kątem sprawności operacyjnej, zgodnie z procedurami zwrotu, terenu prowadzenia prac; oraz</w:t>
      </w:r>
    </w:p>
    <w:p w14:paraId="23E71CA4" w14:textId="77777777" w:rsidR="00135E75" w:rsidRPr="00CF21CD" w:rsidRDefault="00135E75" w:rsidP="00CF21CD">
      <w:pPr>
        <w:tabs>
          <w:tab w:val="left" w:pos="1134"/>
        </w:tabs>
        <w:ind w:left="1134" w:hanging="567"/>
      </w:pPr>
      <w:r w:rsidRPr="00CF21CD">
        <w:t xml:space="preserve">(3) </w:t>
      </w:r>
      <w:r w:rsidRPr="00CF21CD">
        <w:tab/>
        <w:t>poinformowanie, zgodnie z procedurami, za pomocą odpowiednich środków łączności, odpowiednich władz lub organizacji o przywróceniu sprawności lotniska.</w:t>
      </w:r>
    </w:p>
    <w:p w14:paraId="74428376" w14:textId="77777777" w:rsidR="00135E75" w:rsidRPr="00CF21CD" w:rsidRDefault="00135E75" w:rsidP="00CF21CD">
      <w:pPr>
        <w:tabs>
          <w:tab w:val="left" w:pos="1134"/>
        </w:tabs>
      </w:pPr>
    </w:p>
    <w:p w14:paraId="36BA3570" w14:textId="0D60DA01" w:rsidR="00135E75" w:rsidRPr="00CF21CD" w:rsidRDefault="00135E75" w:rsidP="00CF21CD">
      <w:pPr>
        <w:pStyle w:val="Nagwek3"/>
        <w:tabs>
          <w:tab w:val="clear" w:pos="2410"/>
          <w:tab w:val="left" w:pos="2552"/>
        </w:tabs>
        <w:ind w:left="2552" w:hanging="2552"/>
        <w:rPr>
          <w:rFonts w:cs="Times New Roman"/>
        </w:rPr>
      </w:pPr>
      <w:bookmarkStart w:id="271" w:name="_Toc415056384"/>
      <w:bookmarkStart w:id="272" w:name="_Toc489967235"/>
      <w:r w:rsidRPr="00CF21CD">
        <w:t xml:space="preserve">AMC2 ADR.OPS.B.070    Bezpieczeństwo </w:t>
      </w:r>
      <w:r w:rsidR="009A26E7">
        <w:t xml:space="preserve">w czasie </w:t>
      </w:r>
      <w:r w:rsidRPr="00CF21CD">
        <w:t>prac prowadzonych na lotnisku</w:t>
      </w:r>
      <w:bookmarkEnd w:id="271"/>
      <w:bookmarkEnd w:id="272"/>
    </w:p>
    <w:p w14:paraId="20A0CF00" w14:textId="77777777" w:rsidR="00135E75" w:rsidRPr="00CF21CD" w:rsidRDefault="00135E75" w:rsidP="00CF21CD">
      <w:pPr>
        <w:spacing w:before="240"/>
      </w:pPr>
      <w:r w:rsidRPr="00CF21CD">
        <w:t>REMONTY NAWIERZCHNI SZTUCZNEJ DROGI STARTOWEJ</w:t>
      </w:r>
    </w:p>
    <w:p w14:paraId="5431E726" w14:textId="77777777" w:rsidR="00135E75" w:rsidRPr="00CF21CD" w:rsidRDefault="00135E75" w:rsidP="00CF21CD">
      <w:r w:rsidRPr="00CF21CD">
        <w:t>Operator lotniska powinien zapewnić, że:</w:t>
      </w:r>
    </w:p>
    <w:p w14:paraId="197D86D5" w14:textId="77777777" w:rsidR="00135E75" w:rsidRPr="00CF21CD" w:rsidRDefault="00135E75" w:rsidP="00CF21CD">
      <w:pPr>
        <w:tabs>
          <w:tab w:val="left" w:pos="709"/>
        </w:tabs>
        <w:ind w:left="567" w:hanging="567"/>
      </w:pPr>
      <w:r w:rsidRPr="00CF21CD">
        <w:t xml:space="preserve">(a) </w:t>
      </w:r>
      <w:r w:rsidRPr="00CF21CD">
        <w:tab/>
        <w:t>kiedy, przed zakończeniem wymiany nawierzchni na drodze startowej przywracany jest tymczasowo status operacyjny dla tej drogi, to podłużne nachylenie tymczasowej rampy, mierzone w odniesieniu do istniejącej powierzchni drogi startowej lub poprzedniej warstwy powinno wynosić:</w:t>
      </w:r>
    </w:p>
    <w:p w14:paraId="7FAA4DAD" w14:textId="77777777" w:rsidR="00135E75" w:rsidRPr="00CF21CD" w:rsidRDefault="00135E75" w:rsidP="00CF21CD">
      <w:pPr>
        <w:tabs>
          <w:tab w:val="left" w:pos="1134"/>
        </w:tabs>
        <w:ind w:left="1134" w:hanging="567"/>
      </w:pPr>
      <w:r w:rsidRPr="00CF21CD">
        <w:t xml:space="preserve">(1) </w:t>
      </w:r>
      <w:r w:rsidRPr="00CF21CD">
        <w:tab/>
        <w:t>0,5 do 1,0% dla warstw do 5 cm grubości; oraz</w:t>
      </w:r>
    </w:p>
    <w:p w14:paraId="4372DDCF" w14:textId="77777777" w:rsidR="00135E75" w:rsidRPr="00CF21CD" w:rsidRDefault="00135E75" w:rsidP="00CF21CD">
      <w:pPr>
        <w:tabs>
          <w:tab w:val="left" w:pos="1134"/>
        </w:tabs>
        <w:ind w:left="1134" w:hanging="567"/>
      </w:pPr>
      <w:r w:rsidRPr="00CF21CD">
        <w:t xml:space="preserve">(2) </w:t>
      </w:r>
      <w:r w:rsidRPr="00CF21CD">
        <w:tab/>
        <w:t>nie więcej niż 0,5% w przypadku warstw powyżej 5 cm grubości.</w:t>
      </w:r>
    </w:p>
    <w:p w14:paraId="28B420B2" w14:textId="77777777" w:rsidR="00135E75" w:rsidRPr="00CF21CD" w:rsidRDefault="00135E75" w:rsidP="00CF21CD">
      <w:pPr>
        <w:tabs>
          <w:tab w:val="left" w:pos="709"/>
        </w:tabs>
        <w:ind w:left="567" w:hanging="567"/>
      </w:pPr>
      <w:r w:rsidRPr="00CF21CD">
        <w:t xml:space="preserve">(b) </w:t>
      </w:r>
      <w:r w:rsidRPr="00CF21CD">
        <w:tab/>
        <w:t>przed oddaniem do tymczasowego użytkowania operacyjnego remontowanej drogi startowej, należy wykonać oznakowanie linii środkowej drogi startowej, zgodnie z obowiązującymi specyfikacjami zawartymi w podstawie certyfikacji lotniska.</w:t>
      </w:r>
    </w:p>
    <w:p w14:paraId="215725FB" w14:textId="77777777" w:rsidR="00135E75" w:rsidRPr="00CF21CD" w:rsidRDefault="00135E75" w:rsidP="00CF21CD">
      <w:pPr>
        <w:tabs>
          <w:tab w:val="left" w:pos="709"/>
        </w:tabs>
        <w:ind w:left="567" w:hanging="567"/>
      </w:pPr>
      <w:r w:rsidRPr="00CF21CD">
        <w:t xml:space="preserve">(c) </w:t>
      </w:r>
      <w:r w:rsidRPr="00CF21CD">
        <w:tab/>
        <w:t>lokalizacja dowolnego tymczasowego progu powinna być oznakowana linią poprzeczną o szerokości 3,6 m.</w:t>
      </w:r>
    </w:p>
    <w:p w14:paraId="2758D571" w14:textId="77777777" w:rsidR="00135E75" w:rsidRPr="00CF21CD" w:rsidRDefault="00135E75" w:rsidP="00CF21CD">
      <w:pPr>
        <w:tabs>
          <w:tab w:val="left" w:pos="709"/>
        </w:tabs>
        <w:ind w:left="567" w:hanging="567"/>
      </w:pPr>
    </w:p>
    <w:p w14:paraId="16011FED" w14:textId="36EDF2DA" w:rsidR="00135E75" w:rsidRPr="00CF21CD" w:rsidRDefault="00135E75" w:rsidP="00CF21CD">
      <w:pPr>
        <w:pStyle w:val="Nagwek3"/>
        <w:tabs>
          <w:tab w:val="clear" w:pos="2410"/>
          <w:tab w:val="left" w:pos="2552"/>
        </w:tabs>
        <w:ind w:left="2552" w:hanging="2552"/>
        <w:rPr>
          <w:rFonts w:cs="Times New Roman"/>
        </w:rPr>
      </w:pPr>
      <w:bookmarkStart w:id="273" w:name="_Toc415056385"/>
      <w:bookmarkStart w:id="274" w:name="_Toc489967236"/>
      <w:r w:rsidRPr="00CF21CD">
        <w:t xml:space="preserve">AMC3 ADR.OPS.B.070    Bezpieczeństwo </w:t>
      </w:r>
      <w:r w:rsidR="009A26E7">
        <w:t xml:space="preserve">w czasie </w:t>
      </w:r>
      <w:r w:rsidRPr="00CF21CD">
        <w:t>prac prowadzonych na lotnisku</w:t>
      </w:r>
      <w:bookmarkEnd w:id="273"/>
      <w:bookmarkEnd w:id="274"/>
    </w:p>
    <w:p w14:paraId="443292B3" w14:textId="77777777" w:rsidR="00135E75" w:rsidRPr="00CF21CD" w:rsidRDefault="00135E75" w:rsidP="00CF21CD">
      <w:pPr>
        <w:spacing w:before="240"/>
      </w:pPr>
      <w:r w:rsidRPr="00CF21CD">
        <w:t>OZNAKOWANIE I OŚWIETLENIE STREF WYŁĄCZONYCH Z UŻYTKU</w:t>
      </w:r>
    </w:p>
    <w:p w14:paraId="6332C16E" w14:textId="77777777" w:rsidR="00135E75" w:rsidRPr="00CF21CD" w:rsidRDefault="00135E75" w:rsidP="00CF21CD">
      <w:pPr>
        <w:tabs>
          <w:tab w:val="left" w:pos="709"/>
        </w:tabs>
        <w:ind w:left="567" w:hanging="567"/>
      </w:pPr>
      <w:r w:rsidRPr="00CF21CD">
        <w:t xml:space="preserve">(a) </w:t>
      </w:r>
      <w:r w:rsidRPr="00CF21CD">
        <w:tab/>
        <w:t xml:space="preserve">Operator lotniska powinien zapewnić, że: </w:t>
      </w:r>
    </w:p>
    <w:p w14:paraId="2D338216" w14:textId="77777777" w:rsidR="00135E75" w:rsidRPr="00CF21CD" w:rsidRDefault="00135E75" w:rsidP="00CF21CD">
      <w:pPr>
        <w:tabs>
          <w:tab w:val="left" w:pos="1134"/>
        </w:tabs>
        <w:ind w:left="1134" w:hanging="567"/>
      </w:pPr>
      <w:r w:rsidRPr="00CF21CD">
        <w:t xml:space="preserve">(1) </w:t>
      </w:r>
      <w:r w:rsidRPr="00CF21CD">
        <w:tab/>
      </w:r>
      <w:r w:rsidR="00F90FC5" w:rsidRPr="00CF21CD">
        <w:t xml:space="preserve">wystawiane są </w:t>
      </w:r>
      <w:r w:rsidRPr="00CF21CD">
        <w:t xml:space="preserve">oznaczniki strefy wyłączonej z użytkowania, gdy jakakolwiek część drogi kołowania, płyty postojowej lub zatoki oczekiwania jest niezdatna dla ruchu statków </w:t>
      </w:r>
      <w:r w:rsidRPr="00CF21CD">
        <w:lastRenderedPageBreak/>
        <w:t>powietrznych, ale nadal istnieje możliwość, aby statek powietrzny bezpiecznie ominął tą strefę;</w:t>
      </w:r>
    </w:p>
    <w:p w14:paraId="2C1259C3" w14:textId="77777777" w:rsidR="00135E75" w:rsidRPr="00CF21CD" w:rsidRDefault="00135E75" w:rsidP="00CF21CD">
      <w:pPr>
        <w:tabs>
          <w:tab w:val="left" w:pos="1134"/>
        </w:tabs>
        <w:ind w:left="1134" w:hanging="567"/>
      </w:pPr>
      <w:r w:rsidRPr="00CF21CD">
        <w:t xml:space="preserve">(2) </w:t>
      </w:r>
      <w:r w:rsidRPr="00CF21CD">
        <w:tab/>
        <w:t>na pola ruchu naziemnego użytkowan</w:t>
      </w:r>
      <w:r w:rsidR="00F90FC5" w:rsidRPr="00CF21CD">
        <w:t>ym</w:t>
      </w:r>
      <w:r w:rsidRPr="00CF21CD">
        <w:t xml:space="preserve"> w nocy, należy stosować światła strefy wyłączonej z użytkowania; oraz</w:t>
      </w:r>
    </w:p>
    <w:p w14:paraId="570A6A86" w14:textId="77777777" w:rsidR="00135E75" w:rsidRPr="00CF21CD" w:rsidRDefault="00135E75" w:rsidP="00CF21CD">
      <w:pPr>
        <w:tabs>
          <w:tab w:val="left" w:pos="1134"/>
        </w:tabs>
        <w:ind w:left="1134" w:hanging="567"/>
      </w:pPr>
      <w:r w:rsidRPr="00CF21CD">
        <w:t xml:space="preserve">(3) </w:t>
      </w:r>
      <w:r w:rsidRPr="00CF21CD">
        <w:tab/>
        <w:t>oznaczniki i światła strefy wyłączonej z użytkowania są umieszczone w wystarczająco bliskich odstępach, aby wyraźne nakreślić strefę wyłączoną z użytkowania.</w:t>
      </w:r>
    </w:p>
    <w:p w14:paraId="45A58AF8" w14:textId="77777777" w:rsidR="00135E75" w:rsidRPr="00CF21CD" w:rsidRDefault="00135E75" w:rsidP="00CF21CD">
      <w:pPr>
        <w:tabs>
          <w:tab w:val="left" w:pos="709"/>
        </w:tabs>
        <w:ind w:left="567" w:hanging="567"/>
      </w:pPr>
      <w:r w:rsidRPr="00CF21CD">
        <w:t xml:space="preserve">(b) </w:t>
      </w:r>
      <w:r w:rsidRPr="00CF21CD">
        <w:tab/>
        <w:t xml:space="preserve">Oznaczniki strefy wyłączonej z użytkowania powinny składać się </w:t>
      </w:r>
      <w:r w:rsidR="00F90FC5" w:rsidRPr="00CF21CD">
        <w:t xml:space="preserve">z </w:t>
      </w:r>
      <w:r w:rsidRPr="00CF21CD">
        <w:t>rzucających się w oczy, wystających urządzeń, takich jak flagi, oznaczniki stożkowe lub tablice.</w:t>
      </w:r>
    </w:p>
    <w:p w14:paraId="7AD12255" w14:textId="438D77EA" w:rsidR="00135E75" w:rsidRDefault="00135E75" w:rsidP="00CF21CD">
      <w:pPr>
        <w:tabs>
          <w:tab w:val="left" w:pos="709"/>
        </w:tabs>
        <w:ind w:left="567" w:hanging="567"/>
      </w:pPr>
      <w:r w:rsidRPr="00CF21CD">
        <w:t xml:space="preserve">(c) </w:t>
      </w:r>
      <w:r w:rsidRPr="00CF21CD">
        <w:tab/>
        <w:t>Oznaczniki strefy wyłączonej z użytkowania powinny spełniać wymagania specyfikacji opisanych w CS ADR.DSN.R.870.</w:t>
      </w:r>
    </w:p>
    <w:p w14:paraId="253E313D" w14:textId="77777777" w:rsidR="00D60D6D" w:rsidRDefault="00D60D6D" w:rsidP="00CF21CD">
      <w:pPr>
        <w:tabs>
          <w:tab w:val="left" w:pos="709"/>
        </w:tabs>
        <w:ind w:left="567" w:hanging="567"/>
      </w:pPr>
    </w:p>
    <w:p w14:paraId="74C77A17" w14:textId="77777777" w:rsidR="00D60D6D" w:rsidRPr="00593430" w:rsidRDefault="00D60D6D" w:rsidP="00D60D6D">
      <w:pPr>
        <w:pStyle w:val="Nagwek3"/>
        <w:tabs>
          <w:tab w:val="clear" w:pos="2410"/>
          <w:tab w:val="left" w:pos="2552"/>
        </w:tabs>
        <w:ind w:left="2552" w:hanging="2552"/>
        <w:rPr>
          <w:color w:val="0000CC"/>
        </w:rPr>
      </w:pPr>
      <w:bookmarkStart w:id="275" w:name="_Toc489967242"/>
      <w:r w:rsidRPr="00593430">
        <w:rPr>
          <w:color w:val="0000CC"/>
        </w:rPr>
        <w:t xml:space="preserve">AMC4 ADR.OPS.B.070 </w:t>
      </w:r>
      <w:r>
        <w:rPr>
          <w:color w:val="0000CC"/>
        </w:rPr>
        <w:t xml:space="preserve">    </w:t>
      </w:r>
      <w:r w:rsidRPr="00593430">
        <w:rPr>
          <w:color w:val="0000CC"/>
        </w:rPr>
        <w:t xml:space="preserve">Bezpieczeństwo </w:t>
      </w:r>
      <w:r w:rsidRPr="009A26E7">
        <w:rPr>
          <w:color w:val="0000CC"/>
        </w:rPr>
        <w:t>w czasie prac</w:t>
      </w:r>
      <w:r w:rsidRPr="00593430">
        <w:rPr>
          <w:color w:val="0000CC"/>
        </w:rPr>
        <w:t xml:space="preserve"> prowadzonych na lotnisku</w:t>
      </w:r>
      <w:r>
        <w:rPr>
          <w:color w:val="0000CC"/>
        </w:rPr>
        <w:t xml:space="preserve"> </w:t>
      </w:r>
      <w:r>
        <w:rPr>
          <w:rStyle w:val="Odwoanieprzypisudolnego"/>
          <w:color w:val="0000CC"/>
        </w:rPr>
        <w:footnoteReference w:id="31"/>
      </w:r>
      <w:bookmarkEnd w:id="275"/>
    </w:p>
    <w:p w14:paraId="23A3C90E" w14:textId="77777777" w:rsidR="00D60D6D" w:rsidRPr="00593430" w:rsidRDefault="00D60D6D" w:rsidP="00D60D6D">
      <w:pPr>
        <w:tabs>
          <w:tab w:val="left" w:pos="709"/>
        </w:tabs>
        <w:ind w:left="567" w:hanging="567"/>
        <w:rPr>
          <w:color w:val="0000CC"/>
        </w:rPr>
      </w:pPr>
      <w:r w:rsidRPr="00593430">
        <w:rPr>
          <w:color w:val="0000CC"/>
        </w:rPr>
        <w:t>ZAMKNIĘTE DROGI STARTOWE I DROGI KOŁOWANIA LUB ICH CZĘŚCI</w:t>
      </w:r>
    </w:p>
    <w:p w14:paraId="5D64EBEF" w14:textId="77777777" w:rsidR="00D60D6D" w:rsidRPr="00593430" w:rsidRDefault="00D60D6D" w:rsidP="00D60D6D">
      <w:pPr>
        <w:tabs>
          <w:tab w:val="left" w:pos="709"/>
        </w:tabs>
        <w:ind w:left="567" w:hanging="567"/>
        <w:rPr>
          <w:color w:val="0000CC"/>
        </w:rPr>
      </w:pPr>
      <w:r w:rsidRPr="00593430">
        <w:rPr>
          <w:color w:val="0000CC"/>
        </w:rPr>
        <w:t xml:space="preserve">Operator lotniska powinien zapewnić, że: </w:t>
      </w:r>
    </w:p>
    <w:p w14:paraId="03BC2577" w14:textId="77777777" w:rsidR="00D60D6D" w:rsidRPr="00593430" w:rsidRDefault="00D60D6D" w:rsidP="00D60D6D">
      <w:pPr>
        <w:tabs>
          <w:tab w:val="left" w:pos="709"/>
        </w:tabs>
        <w:ind w:left="567" w:hanging="567"/>
        <w:rPr>
          <w:color w:val="0000CC"/>
        </w:rPr>
      </w:pPr>
      <w:r w:rsidRPr="00593430">
        <w:rPr>
          <w:color w:val="0000CC"/>
        </w:rPr>
        <w:t xml:space="preserve">(a) </w:t>
      </w:r>
      <w:r w:rsidRPr="00593430">
        <w:rPr>
          <w:color w:val="0000CC"/>
        </w:rPr>
        <w:tab/>
        <w:t>zgodnie z wymaganiami CS ADR.DSN.R.855(c) oznakowanie zamknięcia jest ustawione na czasowo zamkniętej drodze startowej, drodze kołowania lub jej części, z wyjątkiem przypadku, gdy takie oznakowanie może być pominięte, jeśli zamknięcie dotyczy krótkiego okresu czasu i służby ruchu lotniczego zapewniają odpowiednie środki ostrzegawcze;</w:t>
      </w:r>
    </w:p>
    <w:p w14:paraId="63F60073" w14:textId="77777777" w:rsidR="00D60D6D" w:rsidRPr="00593430" w:rsidRDefault="00D60D6D" w:rsidP="00D60D6D">
      <w:pPr>
        <w:tabs>
          <w:tab w:val="left" w:pos="709"/>
        </w:tabs>
        <w:ind w:left="567" w:hanging="567"/>
        <w:rPr>
          <w:color w:val="0000CC"/>
        </w:rPr>
      </w:pPr>
      <w:r w:rsidRPr="00593430">
        <w:rPr>
          <w:color w:val="0000CC"/>
        </w:rPr>
        <w:t xml:space="preserve">(b) </w:t>
      </w:r>
      <w:r w:rsidRPr="00593430">
        <w:rPr>
          <w:color w:val="0000CC"/>
        </w:rPr>
        <w:tab/>
        <w:t>światła na zamkniętej drodze startowej, drodze kołowani</w:t>
      </w:r>
      <w:r>
        <w:rPr>
          <w:color w:val="0000CC"/>
        </w:rPr>
        <w:t>a lub jej części są wyłączone z </w:t>
      </w:r>
      <w:r w:rsidRPr="00593430">
        <w:rPr>
          <w:color w:val="0000CC"/>
        </w:rPr>
        <w:t>wyjątkiem przypadku, gdy jest to konieczne do obsługi technicznej; oraz</w:t>
      </w:r>
    </w:p>
    <w:p w14:paraId="6F7C1AC9" w14:textId="77777777" w:rsidR="00D60D6D" w:rsidRPr="00593430" w:rsidRDefault="00D60D6D" w:rsidP="00D60D6D">
      <w:pPr>
        <w:tabs>
          <w:tab w:val="left" w:pos="709"/>
        </w:tabs>
        <w:ind w:left="567" w:hanging="567"/>
        <w:rPr>
          <w:color w:val="0000CC"/>
        </w:rPr>
      </w:pPr>
      <w:r w:rsidRPr="00593430">
        <w:rPr>
          <w:color w:val="0000CC"/>
        </w:rPr>
        <w:t xml:space="preserve">(c) </w:t>
      </w:r>
      <w:r w:rsidRPr="00593430">
        <w:rPr>
          <w:color w:val="0000CC"/>
        </w:rPr>
        <w:tab/>
        <w:t>oprócz oznakowania zamknięcia, gdy droga startowa, droga kołowania lub jej część jest zamknięta i jest zastąpiona przez inną używaną drogę startową lub drogę kołowania w nocy, światła informujące o wyłączeniu z użytkowania, zgodnie z wymaganiami w CS ADR.DSN.R.870(c) powinny być rozmieszczone w poprzek wjazdu do strefy zamknięt</w:t>
      </w:r>
      <w:r>
        <w:rPr>
          <w:color w:val="0000CC"/>
        </w:rPr>
        <w:t>ej w </w:t>
      </w:r>
      <w:r w:rsidRPr="00593430">
        <w:rPr>
          <w:color w:val="0000CC"/>
        </w:rPr>
        <w:t>odstępach nieprzekraczających 3m.</w:t>
      </w:r>
    </w:p>
    <w:p w14:paraId="441F19B4" w14:textId="77777777" w:rsidR="00135E75" w:rsidRPr="00CF21CD" w:rsidRDefault="00135E75" w:rsidP="00CF21CD">
      <w:pPr>
        <w:tabs>
          <w:tab w:val="left" w:pos="709"/>
        </w:tabs>
        <w:ind w:left="567" w:hanging="567"/>
      </w:pPr>
    </w:p>
    <w:p w14:paraId="7829EDEC" w14:textId="17C5B01D" w:rsidR="00135E75" w:rsidRPr="00CF21CD" w:rsidRDefault="00135E75" w:rsidP="00CF21CD">
      <w:pPr>
        <w:pStyle w:val="Nagwek4"/>
      </w:pPr>
      <w:bookmarkStart w:id="276" w:name="_Toc415056386"/>
      <w:bookmarkStart w:id="277" w:name="_Toc489967237"/>
      <w:r w:rsidRPr="00CF21CD">
        <w:t xml:space="preserve">GM1 ADR.OPS.B.070    Bezpieczeństwo </w:t>
      </w:r>
      <w:r w:rsidR="009A26E7">
        <w:t xml:space="preserve">w czasie </w:t>
      </w:r>
      <w:r w:rsidRPr="00CF21CD">
        <w:t>prac prowadzonych na lotnisku</w:t>
      </w:r>
      <w:bookmarkEnd w:id="276"/>
      <w:bookmarkEnd w:id="277"/>
    </w:p>
    <w:p w14:paraId="7B996746" w14:textId="77777777" w:rsidR="00135E75" w:rsidRPr="00CF21CD" w:rsidRDefault="00135E75" w:rsidP="00CF21CD">
      <w:pPr>
        <w:spacing w:before="240"/>
      </w:pPr>
      <w:r w:rsidRPr="00CF21CD">
        <w:t>PRACE ZWIĄZANE Z UTRZYMANIEM I OBSŁUGĄ TECHNICZNĄ</w:t>
      </w:r>
    </w:p>
    <w:p w14:paraId="471BE20A" w14:textId="77777777" w:rsidR="00135E75" w:rsidRPr="00CF21CD" w:rsidRDefault="00135E75" w:rsidP="00CF21CD">
      <w:pPr>
        <w:tabs>
          <w:tab w:val="left" w:pos="709"/>
        </w:tabs>
        <w:ind w:left="567" w:hanging="567"/>
      </w:pPr>
      <w:r w:rsidRPr="00CF21CD">
        <w:t xml:space="preserve">(a) </w:t>
      </w:r>
      <w:r w:rsidRPr="00CF21CD">
        <w:tab/>
        <w:t>Osoby lub grupy osób wchodzące na pole ruchu naziemnego w celu wykonania prac związanych z utrzymaniem lub obsługą techniczną powinny posiadać pisemne zezwolenie wydane przez operatora lotniska.</w:t>
      </w:r>
    </w:p>
    <w:p w14:paraId="13BB6BFB" w14:textId="77777777" w:rsidR="00135E75" w:rsidRPr="00CF21CD" w:rsidRDefault="00135E75" w:rsidP="00CF21CD">
      <w:pPr>
        <w:tabs>
          <w:tab w:val="left" w:pos="709"/>
        </w:tabs>
        <w:ind w:left="567" w:hanging="567"/>
      </w:pPr>
      <w:r w:rsidRPr="00CF21CD">
        <w:t xml:space="preserve">(b) </w:t>
      </w:r>
      <w:r w:rsidRPr="00CF21CD">
        <w:tab/>
        <w:t>Wejście na pole ruchu naziemnego powinno być uzależnione od uzyskania zezwolenia od organu odpowiedzialnego za ten obszar (ATC, instytucja zarządzająca płytą postojową, operator lotniska, itp.) przy użyciu odpowiednich środków (R/T, telefon, itp.).</w:t>
      </w:r>
    </w:p>
    <w:p w14:paraId="182A4790" w14:textId="77777777" w:rsidR="00135E75" w:rsidRPr="00CF21CD" w:rsidRDefault="00135E75" w:rsidP="00CF21CD">
      <w:pPr>
        <w:tabs>
          <w:tab w:val="left" w:pos="709"/>
        </w:tabs>
        <w:ind w:left="567" w:hanging="567"/>
      </w:pPr>
      <w:r w:rsidRPr="00CF21CD">
        <w:t xml:space="preserve">(c) </w:t>
      </w:r>
      <w:r w:rsidRPr="00CF21CD">
        <w:tab/>
        <w:t>Osoby wykonujące prace związane z utrzymaniem i obsługą technicznej powinny postępować zgodnie z lokalnymi przepisami dotyczącymi kontroli i eksploatacji pojazdów w polu ruchu naziemnego.</w:t>
      </w:r>
    </w:p>
    <w:p w14:paraId="29082ED0" w14:textId="77777777" w:rsidR="00135E75" w:rsidRPr="00CF21CD" w:rsidRDefault="00135E75" w:rsidP="00CF21CD">
      <w:pPr>
        <w:tabs>
          <w:tab w:val="left" w:pos="709"/>
        </w:tabs>
        <w:ind w:left="567" w:hanging="567"/>
      </w:pPr>
    </w:p>
    <w:p w14:paraId="39F8B0B0" w14:textId="3F5C82DF" w:rsidR="00135E75" w:rsidRPr="00CF21CD" w:rsidRDefault="00135E75" w:rsidP="00CF21CD">
      <w:pPr>
        <w:pStyle w:val="Nagwek4"/>
      </w:pPr>
      <w:bookmarkStart w:id="278" w:name="_Toc415056387"/>
      <w:bookmarkStart w:id="279" w:name="_Toc489967238"/>
      <w:r w:rsidRPr="00CF21CD">
        <w:t xml:space="preserve">GM2 ADR.OPS.B.070    Bezpieczeństwo </w:t>
      </w:r>
      <w:r w:rsidR="009A26E7">
        <w:t xml:space="preserve">w czasie </w:t>
      </w:r>
      <w:r w:rsidRPr="00CF21CD">
        <w:t>prac prowadzonych na lotnisku</w:t>
      </w:r>
      <w:bookmarkEnd w:id="278"/>
      <w:bookmarkEnd w:id="279"/>
    </w:p>
    <w:p w14:paraId="149F2296" w14:textId="77777777" w:rsidR="00135E75" w:rsidRPr="00CF21CD" w:rsidRDefault="00135E75" w:rsidP="00CF21CD">
      <w:pPr>
        <w:spacing w:before="240"/>
      </w:pPr>
      <w:r w:rsidRPr="00CF21CD">
        <w:t>DROBNE PRACE BUDOWLANE/ZWIĄZANE Z UTRZYMANIEM I OBSŁUGĄ TECHNICZNĄ</w:t>
      </w:r>
    </w:p>
    <w:p w14:paraId="37FE9562" w14:textId="77777777" w:rsidR="00135E75" w:rsidRPr="00CF21CD" w:rsidRDefault="00135E75" w:rsidP="00CF21CD">
      <w:pPr>
        <w:tabs>
          <w:tab w:val="left" w:pos="709"/>
        </w:tabs>
        <w:ind w:left="567" w:hanging="567"/>
      </w:pPr>
      <w:r w:rsidRPr="00CF21CD">
        <w:lastRenderedPageBreak/>
        <w:t xml:space="preserve">(a) </w:t>
      </w:r>
      <w:r w:rsidRPr="00CF21CD">
        <w:tab/>
        <w:t>Powinien być ustalony system zezwoleń na drobne prace w polu ruchu naziemnego.</w:t>
      </w:r>
    </w:p>
    <w:p w14:paraId="3CB58F9E" w14:textId="77777777" w:rsidR="00135E75" w:rsidRPr="00CF21CD" w:rsidRDefault="00135E75" w:rsidP="00CF21CD">
      <w:pPr>
        <w:tabs>
          <w:tab w:val="left" w:pos="709"/>
        </w:tabs>
        <w:ind w:left="567" w:hanging="567"/>
      </w:pPr>
      <w:r w:rsidRPr="00CF21CD">
        <w:t xml:space="preserve">(b) </w:t>
      </w:r>
      <w:r w:rsidRPr="00CF21CD">
        <w:tab/>
        <w:t>Cele zezwoleń na te wykonywanie tych prac, powinny zapewnić, że:</w:t>
      </w:r>
    </w:p>
    <w:p w14:paraId="1C537106" w14:textId="77777777" w:rsidR="00135E75" w:rsidRPr="00CF21CD" w:rsidRDefault="00135E75" w:rsidP="00CF21CD">
      <w:pPr>
        <w:tabs>
          <w:tab w:val="left" w:pos="1134"/>
        </w:tabs>
        <w:ind w:left="1134" w:hanging="567"/>
      </w:pPr>
      <w:r w:rsidRPr="00CF21CD">
        <w:t xml:space="preserve">(1) </w:t>
      </w:r>
      <w:r w:rsidRPr="00CF21CD">
        <w:tab/>
        <w:t>żadne prace w polu ruchu naziemnego, nie są prowadzone bez wiedzy personelu operatora lotniska i służb ruchu lotniczego;</w:t>
      </w:r>
    </w:p>
    <w:p w14:paraId="4823B7BD" w14:textId="77777777" w:rsidR="00135E75" w:rsidRPr="00CF21CD" w:rsidRDefault="00135E75" w:rsidP="00CF21CD">
      <w:pPr>
        <w:tabs>
          <w:tab w:val="left" w:pos="1134"/>
        </w:tabs>
        <w:ind w:left="1134" w:hanging="567"/>
      </w:pPr>
      <w:r w:rsidRPr="00CF21CD">
        <w:t xml:space="preserve">(2) </w:t>
      </w:r>
      <w:r w:rsidRPr="00CF21CD">
        <w:tab/>
        <w:t>dopuszczalne czasy pracy są ściśle przestrzegane; oraz</w:t>
      </w:r>
    </w:p>
    <w:p w14:paraId="1D4CAF38" w14:textId="77777777" w:rsidR="00135E75" w:rsidRPr="00CF21CD" w:rsidRDefault="00135E75" w:rsidP="00CF21CD">
      <w:pPr>
        <w:tabs>
          <w:tab w:val="left" w:pos="1134"/>
        </w:tabs>
        <w:ind w:left="1134" w:hanging="567"/>
      </w:pPr>
      <w:r w:rsidRPr="00CF21CD">
        <w:t xml:space="preserve">(3) </w:t>
      </w:r>
      <w:r w:rsidRPr="00CF21CD">
        <w:tab/>
        <w:t>wszystkie osoby biorące udział w pracach, są zapoznane szczegółowo z:</w:t>
      </w:r>
    </w:p>
    <w:p w14:paraId="21EABDDA" w14:textId="77777777" w:rsidR="00135E75" w:rsidRPr="00CF21CD" w:rsidRDefault="00135E75" w:rsidP="00CF21CD">
      <w:pPr>
        <w:tabs>
          <w:tab w:val="left" w:pos="1701"/>
        </w:tabs>
        <w:ind w:left="1701" w:hanging="567"/>
      </w:pPr>
      <w:r w:rsidRPr="00CF21CD">
        <w:t xml:space="preserve">(i) </w:t>
      </w:r>
      <w:r w:rsidRPr="00CF21CD">
        <w:tab/>
        <w:t>dokładnymi obszarami, w których prace mogą być wykonane;</w:t>
      </w:r>
    </w:p>
    <w:p w14:paraId="45822B1D" w14:textId="77777777" w:rsidR="00135E75" w:rsidRPr="00CF21CD" w:rsidRDefault="00135E75" w:rsidP="00CF21CD">
      <w:pPr>
        <w:tabs>
          <w:tab w:val="left" w:pos="1701"/>
        </w:tabs>
        <w:ind w:left="1701" w:hanging="567"/>
      </w:pPr>
      <w:r w:rsidRPr="00CF21CD">
        <w:t xml:space="preserve">(ii) </w:t>
      </w:r>
      <w:r w:rsidRPr="00CF21CD">
        <w:tab/>
        <w:t>drogami, którymi należy się poruszać do i z rejonu wykonywania prac;</w:t>
      </w:r>
    </w:p>
    <w:p w14:paraId="2DBCC5FD" w14:textId="77777777" w:rsidR="00135E75" w:rsidRPr="00CF21CD" w:rsidRDefault="00135E75" w:rsidP="00CF21CD">
      <w:pPr>
        <w:tabs>
          <w:tab w:val="left" w:pos="1701"/>
        </w:tabs>
        <w:ind w:left="1701" w:hanging="567"/>
      </w:pPr>
      <w:r w:rsidRPr="00CF21CD">
        <w:t xml:space="preserve">(iii) </w:t>
      </w:r>
      <w:r w:rsidRPr="00CF21CD">
        <w:tab/>
        <w:t xml:space="preserve">procedurami </w:t>
      </w:r>
      <w:r w:rsidR="00F90FC5" w:rsidRPr="00CF21CD">
        <w:t>łączności radio/telefonicznej</w:t>
      </w:r>
      <w:r w:rsidRPr="00CF21CD">
        <w:t>, które mają być stosowane;</w:t>
      </w:r>
    </w:p>
    <w:p w14:paraId="3E043534" w14:textId="77777777" w:rsidR="00135E75" w:rsidRPr="00CF21CD" w:rsidRDefault="00135E75" w:rsidP="00CF21CD">
      <w:pPr>
        <w:tabs>
          <w:tab w:val="left" w:pos="1701"/>
        </w:tabs>
        <w:ind w:left="1701" w:hanging="567"/>
      </w:pPr>
      <w:r w:rsidRPr="00CF21CD">
        <w:t xml:space="preserve">(iv) </w:t>
      </w:r>
      <w:r w:rsidRPr="00CF21CD">
        <w:tab/>
        <w:t>środkami ostrożności, których należy przestrzegać, utrzymywanie nasłuchu i baczne rozglądanie się; oraz</w:t>
      </w:r>
    </w:p>
    <w:p w14:paraId="4279F1DE" w14:textId="77777777" w:rsidR="00135E75" w:rsidRPr="00CF21CD" w:rsidRDefault="00135E75" w:rsidP="00CF21CD">
      <w:pPr>
        <w:tabs>
          <w:tab w:val="left" w:pos="1701"/>
        </w:tabs>
        <w:ind w:left="1701" w:hanging="567"/>
      </w:pPr>
      <w:r w:rsidRPr="00CF21CD">
        <w:t xml:space="preserve">(v) </w:t>
      </w:r>
      <w:r w:rsidRPr="00CF21CD">
        <w:tab/>
        <w:t>procedurami powiadamiania, których należy przestrzegać po zakończeniu pracy.</w:t>
      </w:r>
    </w:p>
    <w:p w14:paraId="5B40B3A7" w14:textId="77777777" w:rsidR="00135E75" w:rsidRPr="00CF21CD" w:rsidRDefault="00135E75" w:rsidP="00CF21CD">
      <w:pPr>
        <w:tabs>
          <w:tab w:val="left" w:pos="709"/>
        </w:tabs>
        <w:ind w:left="567" w:hanging="567"/>
      </w:pPr>
      <w:r w:rsidRPr="00CF21CD">
        <w:t xml:space="preserve">(c) </w:t>
      </w:r>
      <w:r w:rsidRPr="00CF21CD">
        <w:tab/>
        <w:t>Po zakończeniu pracy, personel operatora lotniska lub inny odpowiedni personel, powinien sprawdzić obszar prowadzonych prac, aby upewnić się, że został on pozostawiony w zadowalającym stanie.</w:t>
      </w:r>
    </w:p>
    <w:p w14:paraId="5C38FDFC" w14:textId="77777777" w:rsidR="00135E75" w:rsidRPr="00CF21CD" w:rsidRDefault="00135E75" w:rsidP="00CF21CD">
      <w:pPr>
        <w:tabs>
          <w:tab w:val="left" w:pos="709"/>
        </w:tabs>
        <w:ind w:left="567" w:hanging="567"/>
      </w:pPr>
    </w:p>
    <w:p w14:paraId="1174911B" w14:textId="396D0719" w:rsidR="00135E75" w:rsidRPr="00CF21CD" w:rsidRDefault="00135E75" w:rsidP="00CF21CD">
      <w:pPr>
        <w:pStyle w:val="Nagwek4"/>
      </w:pPr>
      <w:bookmarkStart w:id="280" w:name="_Toc415056388"/>
      <w:bookmarkStart w:id="281" w:name="_Toc489967239"/>
      <w:r w:rsidRPr="00CF21CD">
        <w:t xml:space="preserve">GM3 ADR.OPS.B.070    Bezpieczeństwo </w:t>
      </w:r>
      <w:r w:rsidR="009A26E7">
        <w:t xml:space="preserve">w czasie </w:t>
      </w:r>
      <w:r w:rsidRPr="00CF21CD">
        <w:t>prac prowadzonych na lotnisku</w:t>
      </w:r>
      <w:bookmarkEnd w:id="280"/>
      <w:bookmarkEnd w:id="281"/>
    </w:p>
    <w:p w14:paraId="3FEF6325" w14:textId="77777777" w:rsidR="00135E75" w:rsidRPr="00CF21CD" w:rsidRDefault="00135E75" w:rsidP="00CF21CD">
      <w:pPr>
        <w:spacing w:before="240"/>
      </w:pPr>
      <w:r w:rsidRPr="00CF21CD">
        <w:t>GŁÓWNE PRACE BUDOWLANE/ZWIĄZANE Z UTRZYMANIEM I OBSŁUGĄ TECHNICZNĄ</w:t>
      </w:r>
    </w:p>
    <w:p w14:paraId="5DBB4DF8" w14:textId="77777777" w:rsidR="00135E75" w:rsidRPr="00CF21CD" w:rsidRDefault="00135E75" w:rsidP="00CF21CD">
      <w:pPr>
        <w:tabs>
          <w:tab w:val="left" w:pos="709"/>
        </w:tabs>
        <w:ind w:left="567" w:hanging="567"/>
      </w:pPr>
      <w:r w:rsidRPr="00CF21CD">
        <w:t xml:space="preserve">(a) </w:t>
      </w:r>
      <w:r w:rsidRPr="00CF21CD">
        <w:tab/>
        <w:t>Przed rozpoczęciem jakichkolwiek znacznych prac w polu ruchu naziemnego, należy ustanowić grupę współdziałania składającą się z przedstawicieli operatora lotniska, służb ruchu lotniczego, służby zarządzania płytą postojową, jeżeli dotyczy, oraz przedstawicieli podwykonawców.</w:t>
      </w:r>
    </w:p>
    <w:p w14:paraId="75AB0087" w14:textId="77777777" w:rsidR="00135E75" w:rsidRPr="00CF21CD" w:rsidRDefault="00135E75" w:rsidP="00CF21CD">
      <w:pPr>
        <w:tabs>
          <w:tab w:val="left" w:pos="709"/>
        </w:tabs>
        <w:ind w:left="567" w:hanging="567"/>
      </w:pPr>
      <w:r w:rsidRPr="00CF21CD">
        <w:t xml:space="preserve">(b) </w:t>
      </w:r>
      <w:r w:rsidRPr="00CF21CD">
        <w:tab/>
        <w:t>Grupa może spotkać się tak często, jak uzna to za konieczne, aby dokonywać przeglądu postępów i rozważać potrzeby jakichkolwiek zmian w metodach pracy mających na celu spełnienie wymagań operacyjnych.</w:t>
      </w:r>
    </w:p>
    <w:p w14:paraId="3C40284A" w14:textId="77777777" w:rsidR="00135E75" w:rsidRPr="00CF21CD" w:rsidRDefault="00135E75" w:rsidP="00CF21CD">
      <w:pPr>
        <w:tabs>
          <w:tab w:val="left" w:pos="709"/>
        </w:tabs>
        <w:ind w:left="567" w:hanging="567"/>
      </w:pPr>
      <w:r w:rsidRPr="00CF21CD">
        <w:t xml:space="preserve">(c) </w:t>
      </w:r>
      <w:r w:rsidRPr="00CF21CD">
        <w:tab/>
        <w:t>O ile to możliwe, obszary prowadzenia prac powinny być oddzielone od aktywnych części pola ruchu naziemnego przez wznoszenie barier fizycznych.</w:t>
      </w:r>
    </w:p>
    <w:p w14:paraId="0456726F" w14:textId="77777777" w:rsidR="00135E75" w:rsidRPr="00CF21CD" w:rsidRDefault="00135E75" w:rsidP="00CF21CD">
      <w:pPr>
        <w:tabs>
          <w:tab w:val="left" w:pos="709"/>
        </w:tabs>
        <w:ind w:left="567" w:hanging="567"/>
      </w:pPr>
      <w:r w:rsidRPr="00CF21CD">
        <w:t xml:space="preserve">(d) </w:t>
      </w:r>
      <w:r w:rsidRPr="00CF21CD">
        <w:tab/>
        <w:t>Należy zwrócić uwagę na oznakowanie i oświetlenie barier.</w:t>
      </w:r>
    </w:p>
    <w:p w14:paraId="0370ADBF" w14:textId="77777777" w:rsidR="00135E75" w:rsidRPr="00CF21CD" w:rsidRDefault="00135E75" w:rsidP="00CF21CD">
      <w:pPr>
        <w:tabs>
          <w:tab w:val="left" w:pos="709"/>
        </w:tabs>
        <w:ind w:left="567" w:hanging="567"/>
      </w:pPr>
      <w:r w:rsidRPr="00CF21CD">
        <w:t xml:space="preserve">(e) </w:t>
      </w:r>
      <w:r w:rsidRPr="00CF21CD">
        <w:tab/>
        <w:t>Światła dróg kołowania prowadzących do obszarów prowadzenia prac powinny być na stałe wyłączone.</w:t>
      </w:r>
    </w:p>
    <w:p w14:paraId="14C62C51" w14:textId="77777777" w:rsidR="00135E75" w:rsidRPr="00CF21CD" w:rsidRDefault="00135E75" w:rsidP="00CF21CD">
      <w:pPr>
        <w:tabs>
          <w:tab w:val="left" w:pos="709"/>
        </w:tabs>
        <w:ind w:left="567" w:hanging="567"/>
      </w:pPr>
      <w:r w:rsidRPr="00CF21CD">
        <w:t xml:space="preserve">(f) </w:t>
      </w:r>
      <w:r w:rsidRPr="00CF21CD">
        <w:tab/>
        <w:t>Przed rozpoczęciem prac, należy ustalić:</w:t>
      </w:r>
    </w:p>
    <w:p w14:paraId="119ECE2F" w14:textId="77777777" w:rsidR="00135E75" w:rsidRPr="00CF21CD" w:rsidRDefault="00135E75" w:rsidP="00CF21CD">
      <w:pPr>
        <w:tabs>
          <w:tab w:val="left" w:pos="1134"/>
        </w:tabs>
        <w:ind w:left="1134" w:hanging="567"/>
      </w:pPr>
      <w:r w:rsidRPr="00CF21CD">
        <w:t xml:space="preserve">(1) </w:t>
      </w:r>
      <w:r w:rsidRPr="00CF21CD">
        <w:tab/>
        <w:t>godziny prowadzenia prac;</w:t>
      </w:r>
    </w:p>
    <w:p w14:paraId="1458A1BE" w14:textId="77777777" w:rsidR="00135E75" w:rsidRPr="00CF21CD" w:rsidRDefault="00135E75" w:rsidP="00CF21CD">
      <w:pPr>
        <w:tabs>
          <w:tab w:val="left" w:pos="1134"/>
        </w:tabs>
        <w:ind w:left="1134" w:hanging="567"/>
      </w:pPr>
      <w:r w:rsidRPr="00CF21CD">
        <w:t xml:space="preserve">(2) </w:t>
      </w:r>
      <w:r w:rsidRPr="00CF21CD">
        <w:tab/>
        <w:t>dozwolone trasy poruszania;</w:t>
      </w:r>
    </w:p>
    <w:p w14:paraId="2741A023" w14:textId="77777777" w:rsidR="00135E75" w:rsidRPr="00CF21CD" w:rsidRDefault="00135E75" w:rsidP="00CF21CD">
      <w:pPr>
        <w:tabs>
          <w:tab w:val="left" w:pos="1134"/>
        </w:tabs>
        <w:ind w:left="1134" w:hanging="567"/>
      </w:pPr>
      <w:r w:rsidRPr="00CF21CD">
        <w:t xml:space="preserve">(3) </w:t>
      </w:r>
      <w:r w:rsidRPr="00CF21CD">
        <w:tab/>
        <w:t>środki łączności, które należy stosować;</w:t>
      </w:r>
    </w:p>
    <w:p w14:paraId="1BA91557" w14:textId="77777777" w:rsidR="00135E75" w:rsidRPr="00CF21CD" w:rsidRDefault="00135E75" w:rsidP="00CF21CD">
      <w:pPr>
        <w:tabs>
          <w:tab w:val="left" w:pos="1134"/>
        </w:tabs>
        <w:ind w:left="1134" w:hanging="567"/>
      </w:pPr>
      <w:r w:rsidRPr="00CF21CD">
        <w:t xml:space="preserve">(4) </w:t>
      </w:r>
      <w:r w:rsidRPr="00CF21CD">
        <w:tab/>
        <w:t>dopuszczalne wysokości pojazdów i sprzętu, oraz ograniczenia ustalone dla wysokości pracy dźwigów; oraz</w:t>
      </w:r>
    </w:p>
    <w:p w14:paraId="40A46E0B" w14:textId="77777777" w:rsidR="00135E75" w:rsidRPr="00CF21CD" w:rsidRDefault="00135E75" w:rsidP="00CF21CD">
      <w:pPr>
        <w:tabs>
          <w:tab w:val="left" w:pos="1134"/>
        </w:tabs>
        <w:ind w:left="1134" w:hanging="567"/>
      </w:pPr>
      <w:r w:rsidRPr="00CF21CD">
        <w:t xml:space="preserve">(5) </w:t>
      </w:r>
      <w:r w:rsidRPr="00CF21CD">
        <w:tab/>
        <w:t>wszelkie ograniczenia, które mają być nakładane na korzystanie z urządzeń elektrycznych, które mogą powodować zakłócenia urządzeń nawigacyjnych i łączności ze statkami powietrznymi.</w:t>
      </w:r>
    </w:p>
    <w:p w14:paraId="7F1E61C0" w14:textId="77777777" w:rsidR="00135E75" w:rsidRPr="00CF21CD" w:rsidRDefault="00135E75" w:rsidP="00CF21CD">
      <w:pPr>
        <w:tabs>
          <w:tab w:val="left" w:pos="709"/>
        </w:tabs>
        <w:ind w:left="567" w:hanging="567"/>
      </w:pPr>
      <w:r w:rsidRPr="00CF21CD">
        <w:lastRenderedPageBreak/>
        <w:t xml:space="preserve">(g) </w:t>
      </w:r>
      <w:r w:rsidRPr="00CF21CD">
        <w:tab/>
        <w:t>Wykonawcy powinni być poinformowani o możliwych zagrożeniach dla pracowników pracujących na lotniskach, w szczególności na problem podmuchu gazów wylotowych silników odrzutowych i hałas.</w:t>
      </w:r>
    </w:p>
    <w:p w14:paraId="4B990713" w14:textId="77777777" w:rsidR="00135E75" w:rsidRPr="00CF21CD" w:rsidRDefault="00135E75" w:rsidP="00CF21CD">
      <w:pPr>
        <w:tabs>
          <w:tab w:val="left" w:pos="709"/>
        </w:tabs>
        <w:ind w:left="567" w:hanging="567"/>
      </w:pPr>
      <w:r w:rsidRPr="00CF21CD">
        <w:t xml:space="preserve">(h) </w:t>
      </w:r>
      <w:r w:rsidRPr="00CF21CD">
        <w:tab/>
        <w:t>W przypadku, gdy wykonawcy pracują na obszarze nawierzchni sztucznych dla statków powietrznych, lub w ich okolicy, obszary te powinny być dokładnie sprawdzane zanim zostaną ponownie oddane do użytku statków powietrznych, ze szczególnym uwzględnieniem obecności zanieczyszczeń i ogólnej czystości powierzchni.</w:t>
      </w:r>
    </w:p>
    <w:p w14:paraId="48B13559" w14:textId="77777777" w:rsidR="00135E75" w:rsidRPr="00CF21CD" w:rsidRDefault="00135E75" w:rsidP="00CF21CD">
      <w:pPr>
        <w:tabs>
          <w:tab w:val="left" w:pos="709"/>
        </w:tabs>
        <w:ind w:left="567" w:hanging="567"/>
      </w:pPr>
      <w:r w:rsidRPr="00CF21CD">
        <w:t xml:space="preserve">(i) </w:t>
      </w:r>
      <w:r w:rsidRPr="00CF21CD">
        <w:tab/>
        <w:t>W przypadku, gdy statki powietrzne stale korzystają z obszarów otwartych dla wykonawców, do zapewnienia ciągłego bezpieczeństwa pracy lotniska wymagane są kontrole w krótkich odstępach czasu.</w:t>
      </w:r>
    </w:p>
    <w:p w14:paraId="5158822E" w14:textId="77777777" w:rsidR="00135E75" w:rsidRPr="00CF21CD" w:rsidRDefault="00135E75" w:rsidP="00CF21CD">
      <w:pPr>
        <w:tabs>
          <w:tab w:val="left" w:pos="709"/>
        </w:tabs>
        <w:ind w:left="567" w:hanging="567"/>
      </w:pPr>
      <w:r w:rsidRPr="00CF21CD">
        <w:t xml:space="preserve">(j) </w:t>
      </w:r>
      <w:r w:rsidRPr="00CF21CD">
        <w:tab/>
        <w:t>Należy zapewnić odpowiednie oznakowanie dla wysięgników dźwigowych, gdy uważa się za wskazane użycie dodatkowych elementów odblaskowych.</w:t>
      </w:r>
    </w:p>
    <w:p w14:paraId="4B86F94D" w14:textId="77777777" w:rsidR="00135E75" w:rsidRPr="00CF21CD" w:rsidRDefault="00135E75" w:rsidP="00CF21CD">
      <w:pPr>
        <w:tabs>
          <w:tab w:val="left" w:pos="709"/>
        </w:tabs>
        <w:ind w:left="567" w:hanging="567"/>
      </w:pPr>
      <w:r w:rsidRPr="00CF21CD">
        <w:t xml:space="preserve">(k) </w:t>
      </w:r>
      <w:r w:rsidRPr="00CF21CD">
        <w:tab/>
        <w:t>Jeżeli prace mają być prowadzone w dłuższym czasie, to wymagana jest stała obserwacja zapewniająca, że oznakowanie i oświetlenie przeszkód i stref wyłączonych z użytkowania nie uległo degradacji poniżej dopuszczalnych granic.</w:t>
      </w:r>
    </w:p>
    <w:p w14:paraId="1416C99B" w14:textId="77777777" w:rsidR="00135E75" w:rsidRPr="00CF21CD" w:rsidRDefault="00135E75" w:rsidP="00CF21CD">
      <w:pPr>
        <w:tabs>
          <w:tab w:val="left" w:pos="709"/>
        </w:tabs>
        <w:ind w:left="567" w:hanging="567"/>
      </w:pPr>
      <w:r w:rsidRPr="00CF21CD">
        <w:t xml:space="preserve">(l) </w:t>
      </w:r>
      <w:r w:rsidRPr="00CF21CD">
        <w:tab/>
        <w:t>Należy rozważyć wpływ wysokich dźwigó</w:t>
      </w:r>
      <w:r w:rsidR="0028567B" w:rsidRPr="00CF21CD">
        <w:t>w na działanie ILS i radarów, przy udziale osób</w:t>
      </w:r>
      <w:r w:rsidRPr="00CF21CD">
        <w:t>, które odpowiadają za elektroniczne pomoce do lądowania oraz</w:t>
      </w:r>
      <w:r w:rsidR="0028567B" w:rsidRPr="00CF21CD">
        <w:t xml:space="preserve"> podejmowanie kroków mających na</w:t>
      </w:r>
      <w:r w:rsidRPr="00CF21CD">
        <w:t xml:space="preserve"> celu zmniejszeni</w:t>
      </w:r>
      <w:r w:rsidR="0028567B" w:rsidRPr="00CF21CD">
        <w:t>e</w:t>
      </w:r>
      <w:r w:rsidRPr="00CF21CD">
        <w:t xml:space="preserve"> ograniczeń do minimum.</w:t>
      </w:r>
    </w:p>
    <w:p w14:paraId="4940EF7D" w14:textId="77777777" w:rsidR="00135E75" w:rsidRDefault="00135E75" w:rsidP="00CF21CD">
      <w:pPr>
        <w:tabs>
          <w:tab w:val="left" w:pos="709"/>
        </w:tabs>
        <w:ind w:left="567" w:hanging="567"/>
      </w:pPr>
    </w:p>
    <w:p w14:paraId="5B306061" w14:textId="325FAE03" w:rsidR="00593430" w:rsidRPr="00CF21CD" w:rsidRDefault="00593430" w:rsidP="00593430">
      <w:pPr>
        <w:pStyle w:val="Nagwek4"/>
      </w:pPr>
      <w:bookmarkStart w:id="282" w:name="_Toc415056389"/>
      <w:bookmarkStart w:id="283" w:name="_Toc489967240"/>
      <w:r w:rsidRPr="00CF21CD">
        <w:t xml:space="preserve">GM4 ADR.OPS.B.070    Bezpieczeństwo </w:t>
      </w:r>
      <w:r w:rsidR="009A26E7">
        <w:t xml:space="preserve">w czasie </w:t>
      </w:r>
      <w:r w:rsidRPr="00CF21CD">
        <w:t>prac prowadzonych na lotnisku</w:t>
      </w:r>
      <w:bookmarkEnd w:id="282"/>
      <w:bookmarkEnd w:id="283"/>
    </w:p>
    <w:p w14:paraId="69EE5E80" w14:textId="77777777" w:rsidR="00593430" w:rsidRPr="00CF21CD" w:rsidRDefault="00593430" w:rsidP="00593430">
      <w:pPr>
        <w:spacing w:before="240"/>
      </w:pPr>
      <w:r w:rsidRPr="00CF21CD">
        <w:t>STOSOWANIE ŚWIATEŁ WYŁĄCZENIA Z UŻYTKOWANIA</w:t>
      </w:r>
    </w:p>
    <w:p w14:paraId="78AC389A" w14:textId="77777777" w:rsidR="00593430" w:rsidRPr="00CF21CD" w:rsidRDefault="00593430" w:rsidP="00593430">
      <w:r w:rsidRPr="00CF21CD">
        <w:t>Gdy światła są używane do oznaczenia tymczasowych obszarów wyłączonych z użytkowania w nocy lub w warunkach ograniczonej widzialności, światła te wskazują potencjalnie najbardziej niebezpieczne granice tego obszaru. Należy stosować minimum cztery światła, z wyjątkiem obszaru w kształcie trójkąta, gdzie można zastosować trzy światła. Ilość świateł może być zwiększona, jeżeli obszar jest większy lub ma nietypową konfigurację. Na każde 7.5 m obrysu obszaru powinno przypadać, co najmniej jedno światło. Jeżeli zastosowano światła kierunkowe, wówczas powinny być one ukierunkowane tak, aby tam gdzie jest to możliwe, wiązka światła była ustawiona w kierunku, z którego może kołować statek powietrzny lub nadjeżdżać pojazd. Jeżeli istnieje możliwość, że statki powietrzne lub pojazdy będą zbliżały się z różnych kierunków, należy rozważyć zastosowanie dodatkowych świ</w:t>
      </w:r>
      <w:r w:rsidR="00317E6B">
        <w:t>ateł lub świateł ogólno</w:t>
      </w:r>
      <w:r w:rsidRPr="00CF21CD">
        <w:t>kierunkowych tak, aby obszar był widoczny z tych kierunków. Światła obszaru wyłączonego z użytkowania powinny być łamliwe. Ich wysokość powinna być na tyle mała, aby zapewniała bezpieczną odległość między lampą a śmigłem lub gondolą silnika statku powietrznego o napędzie odrzutowym.</w:t>
      </w:r>
    </w:p>
    <w:p w14:paraId="02045F90" w14:textId="77777777" w:rsidR="00593430" w:rsidRDefault="00593430" w:rsidP="00CF21CD">
      <w:pPr>
        <w:tabs>
          <w:tab w:val="left" w:pos="709"/>
        </w:tabs>
        <w:ind w:left="567" w:hanging="567"/>
      </w:pPr>
    </w:p>
    <w:p w14:paraId="7CD2D546" w14:textId="1CD9868B" w:rsidR="00B812C7" w:rsidRPr="00B11104" w:rsidRDefault="00B812C7" w:rsidP="00B11104">
      <w:pPr>
        <w:pStyle w:val="Nagwek4"/>
        <w:rPr>
          <w:color w:val="0000CC"/>
        </w:rPr>
      </w:pPr>
      <w:bookmarkStart w:id="284" w:name="_Toc489967241"/>
      <w:bookmarkStart w:id="285" w:name="_GoBack"/>
      <w:bookmarkEnd w:id="285"/>
      <w:r w:rsidRPr="00B11104">
        <w:rPr>
          <w:color w:val="0000CC"/>
        </w:rPr>
        <w:t xml:space="preserve">GM5 ADR.OPS.B.070 </w:t>
      </w:r>
      <w:r w:rsidR="00DB248A">
        <w:rPr>
          <w:color w:val="0000CC"/>
        </w:rPr>
        <w:t xml:space="preserve">    </w:t>
      </w:r>
      <w:r w:rsidRPr="00B11104">
        <w:rPr>
          <w:color w:val="0000CC"/>
        </w:rPr>
        <w:t>Bezpieczeństwo w czasie prac prowadzonych na lotnisku</w:t>
      </w:r>
      <w:r w:rsidR="00B11104" w:rsidRPr="00B11104">
        <w:rPr>
          <w:color w:val="0000CC"/>
        </w:rPr>
        <w:t xml:space="preserve"> </w:t>
      </w:r>
      <w:r w:rsidR="00B11104" w:rsidRPr="00B11104">
        <w:rPr>
          <w:rStyle w:val="Odwoanieprzypisudolnego"/>
          <w:color w:val="0000CC"/>
        </w:rPr>
        <w:footnoteReference w:id="32"/>
      </w:r>
      <w:bookmarkEnd w:id="284"/>
    </w:p>
    <w:p w14:paraId="3F4CE6F4" w14:textId="77777777" w:rsidR="00B812C7" w:rsidRPr="00B812C7" w:rsidRDefault="00B812C7" w:rsidP="00B812C7">
      <w:pPr>
        <w:tabs>
          <w:tab w:val="left" w:pos="709"/>
        </w:tabs>
        <w:ind w:left="567" w:hanging="567"/>
        <w:rPr>
          <w:color w:val="0000CC"/>
        </w:rPr>
      </w:pPr>
      <w:r w:rsidRPr="00B812C7">
        <w:rPr>
          <w:color w:val="0000CC"/>
        </w:rPr>
        <w:t xml:space="preserve">UŻYCIE TYMCZASOWEGO OZNAKOWANIA DROGI STARTOWEJ </w:t>
      </w:r>
    </w:p>
    <w:p w14:paraId="62683619" w14:textId="699AAEF7" w:rsidR="00B812C7" w:rsidRPr="00B812C7" w:rsidRDefault="00B812C7" w:rsidP="00B812C7">
      <w:pPr>
        <w:tabs>
          <w:tab w:val="left" w:pos="709"/>
        </w:tabs>
        <w:ind w:left="567" w:hanging="567"/>
        <w:rPr>
          <w:color w:val="0000CC"/>
        </w:rPr>
      </w:pPr>
      <w:r w:rsidRPr="00B812C7">
        <w:rPr>
          <w:color w:val="0000CC"/>
        </w:rPr>
        <w:t>(a)</w:t>
      </w:r>
      <w:r w:rsidRPr="00B812C7">
        <w:rPr>
          <w:color w:val="0000CC"/>
        </w:rPr>
        <w:tab/>
      </w:r>
      <w:r w:rsidR="00EF7CE1">
        <w:rPr>
          <w:color w:val="0000CC"/>
        </w:rPr>
        <w:t>Czasami mogą wystąpić warunki, g</w:t>
      </w:r>
      <w:r w:rsidRPr="00B812C7">
        <w:rPr>
          <w:color w:val="0000CC"/>
        </w:rPr>
        <w:t xml:space="preserve">dy nie jest możliwe zainstalowanie stałego oznakowania, na przykład podczas wymiany nawierzchni drogi startowej. Aby zapewnić wystarczające wskazówki dla samolotów, należy wziąć pod uwagę </w:t>
      </w:r>
      <w:r w:rsidR="00EF7CE1">
        <w:rPr>
          <w:color w:val="0000CC"/>
        </w:rPr>
        <w:t>zastosowanie</w:t>
      </w:r>
      <w:r w:rsidRPr="00B812C7">
        <w:rPr>
          <w:color w:val="0000CC"/>
        </w:rPr>
        <w:t xml:space="preserve"> następującego ozn</w:t>
      </w:r>
      <w:r w:rsidR="009A26E7">
        <w:rPr>
          <w:color w:val="0000CC"/>
        </w:rPr>
        <w:t>a</w:t>
      </w:r>
      <w:r w:rsidRPr="00B812C7">
        <w:rPr>
          <w:color w:val="0000CC"/>
        </w:rPr>
        <w:t>kowania:</w:t>
      </w:r>
    </w:p>
    <w:p w14:paraId="52F05198" w14:textId="77777777" w:rsidR="00B812C7" w:rsidRPr="00B812C7" w:rsidRDefault="00B812C7" w:rsidP="00B812C7">
      <w:pPr>
        <w:tabs>
          <w:tab w:val="left" w:pos="1134"/>
        </w:tabs>
        <w:ind w:left="1134" w:hanging="567"/>
        <w:rPr>
          <w:color w:val="0000CC"/>
        </w:rPr>
      </w:pPr>
      <w:r w:rsidRPr="00B812C7">
        <w:rPr>
          <w:color w:val="0000CC"/>
        </w:rPr>
        <w:t xml:space="preserve">(1) </w:t>
      </w:r>
      <w:r>
        <w:rPr>
          <w:color w:val="0000CC"/>
        </w:rPr>
        <w:tab/>
      </w:r>
      <w:r w:rsidRPr="00B812C7">
        <w:rPr>
          <w:color w:val="0000CC"/>
        </w:rPr>
        <w:t>linii środkowej drogi startowej;</w:t>
      </w:r>
    </w:p>
    <w:p w14:paraId="68771F5D" w14:textId="53BD85A0" w:rsidR="00B812C7" w:rsidRPr="00B812C7" w:rsidRDefault="00B812C7" w:rsidP="00B812C7">
      <w:pPr>
        <w:tabs>
          <w:tab w:val="left" w:pos="1134"/>
        </w:tabs>
        <w:ind w:left="1134" w:hanging="567"/>
        <w:rPr>
          <w:color w:val="0000CC"/>
        </w:rPr>
      </w:pPr>
      <w:r w:rsidRPr="00B812C7">
        <w:rPr>
          <w:color w:val="0000CC"/>
        </w:rPr>
        <w:t xml:space="preserve">(2) </w:t>
      </w:r>
      <w:r>
        <w:rPr>
          <w:color w:val="0000CC"/>
        </w:rPr>
        <w:tab/>
      </w:r>
      <w:r w:rsidR="00EF7CE1">
        <w:rPr>
          <w:color w:val="0000CC"/>
        </w:rPr>
        <w:t>prowadzenia</w:t>
      </w:r>
      <w:r w:rsidRPr="00B812C7">
        <w:rPr>
          <w:color w:val="0000CC"/>
        </w:rPr>
        <w:t xml:space="preserve"> do/z linii środkowej drogi startowej;</w:t>
      </w:r>
    </w:p>
    <w:p w14:paraId="3CFB293F" w14:textId="2D160FAB" w:rsidR="00B812C7" w:rsidRPr="00B812C7" w:rsidRDefault="00B812C7" w:rsidP="00B812C7">
      <w:pPr>
        <w:tabs>
          <w:tab w:val="left" w:pos="1134"/>
        </w:tabs>
        <w:ind w:left="1134" w:hanging="567"/>
        <w:rPr>
          <w:color w:val="0000CC"/>
        </w:rPr>
      </w:pPr>
      <w:r w:rsidRPr="00B812C7">
        <w:rPr>
          <w:color w:val="0000CC"/>
        </w:rPr>
        <w:lastRenderedPageBreak/>
        <w:t xml:space="preserve">(3) </w:t>
      </w:r>
      <w:r>
        <w:rPr>
          <w:color w:val="0000CC"/>
        </w:rPr>
        <w:tab/>
      </w:r>
      <w:r w:rsidRPr="00B812C7">
        <w:rPr>
          <w:color w:val="0000CC"/>
        </w:rPr>
        <w:t>krawędzi drogi startowej;</w:t>
      </w:r>
    </w:p>
    <w:p w14:paraId="0A6A3666" w14:textId="77777777" w:rsidR="00B812C7" w:rsidRPr="00B812C7" w:rsidRDefault="00B812C7" w:rsidP="00B812C7">
      <w:pPr>
        <w:tabs>
          <w:tab w:val="left" w:pos="1134"/>
        </w:tabs>
        <w:ind w:left="1134" w:hanging="567"/>
        <w:rPr>
          <w:color w:val="0000CC"/>
        </w:rPr>
      </w:pPr>
      <w:r w:rsidRPr="00B812C7">
        <w:rPr>
          <w:color w:val="0000CC"/>
        </w:rPr>
        <w:t xml:space="preserve">(4) </w:t>
      </w:r>
      <w:r>
        <w:rPr>
          <w:color w:val="0000CC"/>
        </w:rPr>
        <w:tab/>
      </w:r>
      <w:r w:rsidRPr="00B812C7">
        <w:rPr>
          <w:color w:val="0000CC"/>
        </w:rPr>
        <w:t>progu drogi startowej; oraz</w:t>
      </w:r>
    </w:p>
    <w:p w14:paraId="27B598BC" w14:textId="77777777" w:rsidR="00B812C7" w:rsidRPr="00B812C7" w:rsidRDefault="00B812C7" w:rsidP="00B812C7">
      <w:pPr>
        <w:tabs>
          <w:tab w:val="left" w:pos="1134"/>
        </w:tabs>
        <w:ind w:left="1134" w:hanging="567"/>
        <w:rPr>
          <w:color w:val="0000CC"/>
        </w:rPr>
      </w:pPr>
      <w:r w:rsidRPr="00B812C7">
        <w:rPr>
          <w:color w:val="0000CC"/>
        </w:rPr>
        <w:t xml:space="preserve">(5) </w:t>
      </w:r>
      <w:r>
        <w:rPr>
          <w:color w:val="0000CC"/>
        </w:rPr>
        <w:tab/>
      </w:r>
      <w:r w:rsidRPr="00B812C7">
        <w:rPr>
          <w:color w:val="0000CC"/>
        </w:rPr>
        <w:t>oznakowania strefy przyziemienia i punktu celowania.</w:t>
      </w:r>
    </w:p>
    <w:p w14:paraId="7CB1282E" w14:textId="6E36C9EC" w:rsidR="00B812C7" w:rsidRPr="00B812C7" w:rsidRDefault="00B066A5" w:rsidP="00B812C7">
      <w:pPr>
        <w:tabs>
          <w:tab w:val="left" w:pos="709"/>
        </w:tabs>
        <w:ind w:left="567" w:hanging="567"/>
        <w:rPr>
          <w:color w:val="0000CC"/>
        </w:rPr>
      </w:pPr>
      <w:r>
        <w:rPr>
          <w:color w:val="0000CC"/>
        </w:rPr>
        <w:t>(b)</w:t>
      </w:r>
      <w:r>
        <w:rPr>
          <w:color w:val="0000CC"/>
        </w:rPr>
        <w:tab/>
        <w:t>Jeśli jest wymagane</w:t>
      </w:r>
      <w:r w:rsidR="00B812C7" w:rsidRPr="00B812C7">
        <w:rPr>
          <w:color w:val="0000CC"/>
        </w:rPr>
        <w:t xml:space="preserve">, oznakowanie linii środkowej oraz </w:t>
      </w:r>
      <w:r w:rsidR="00EF7CE1">
        <w:rPr>
          <w:color w:val="0000CC"/>
        </w:rPr>
        <w:t>krawędzi drogi startowej</w:t>
      </w:r>
      <w:r>
        <w:rPr>
          <w:color w:val="0000CC"/>
        </w:rPr>
        <w:t xml:space="preserve">, </w:t>
      </w:r>
      <w:r w:rsidR="00B812C7" w:rsidRPr="00B812C7">
        <w:rPr>
          <w:color w:val="0000CC"/>
        </w:rPr>
        <w:t>może być zastąpione oznakowaniem tymczasowym o zmniejszonej szerokości, od 0,9 m do 0,6 m.</w:t>
      </w:r>
    </w:p>
    <w:p w14:paraId="335F5C48" w14:textId="77777777" w:rsidR="00B812C7" w:rsidRPr="00B812C7" w:rsidRDefault="00B812C7" w:rsidP="00B812C7">
      <w:pPr>
        <w:tabs>
          <w:tab w:val="left" w:pos="709"/>
        </w:tabs>
        <w:ind w:left="567" w:hanging="567"/>
        <w:rPr>
          <w:color w:val="0000CC"/>
        </w:rPr>
      </w:pPr>
      <w:r w:rsidRPr="00B812C7">
        <w:rPr>
          <w:color w:val="0000CC"/>
        </w:rPr>
        <w:t xml:space="preserve">(c) </w:t>
      </w:r>
      <w:r w:rsidRPr="00B812C7">
        <w:rPr>
          <w:color w:val="0000CC"/>
        </w:rPr>
        <w:tab/>
        <w:t>Oznakowanie strefy przyziemienia i punktu celowania, po wymianie nawierzchni drogi startowej, powinno być pomalowane tak szybko, jak to jest możliwe.</w:t>
      </w:r>
    </w:p>
    <w:p w14:paraId="6C63FB76" w14:textId="77777777" w:rsidR="00B812C7" w:rsidRPr="00B812C7" w:rsidRDefault="00B812C7" w:rsidP="00B812C7">
      <w:pPr>
        <w:tabs>
          <w:tab w:val="left" w:pos="709"/>
        </w:tabs>
        <w:ind w:left="567" w:hanging="567"/>
        <w:rPr>
          <w:color w:val="0000CC"/>
        </w:rPr>
      </w:pPr>
      <w:r w:rsidRPr="00B812C7">
        <w:rPr>
          <w:color w:val="0000CC"/>
        </w:rPr>
        <w:t xml:space="preserve">(d) </w:t>
      </w:r>
      <w:r w:rsidRPr="00B812C7">
        <w:rPr>
          <w:color w:val="0000CC"/>
        </w:rPr>
        <w:tab/>
        <w:t>Oznakowanie progu drogi startowej powinno być pomalowane tak szybko, jak to możliwe, przy użyciu tymczasowych materiałów zanim zostanie wykonane na stałe.</w:t>
      </w:r>
    </w:p>
    <w:p w14:paraId="52B2DEBE" w14:textId="77777777" w:rsidR="00317E6B" w:rsidRDefault="00317E6B" w:rsidP="00CF21CD">
      <w:pPr>
        <w:tabs>
          <w:tab w:val="left" w:pos="709"/>
        </w:tabs>
        <w:ind w:left="567" w:hanging="567"/>
      </w:pPr>
    </w:p>
    <w:p w14:paraId="196DB1EE" w14:textId="77777777" w:rsidR="00135E75" w:rsidRPr="00CF21CD" w:rsidRDefault="00135E75" w:rsidP="00CF21CD">
      <w:pPr>
        <w:pStyle w:val="Nagwek3"/>
        <w:tabs>
          <w:tab w:val="clear" w:pos="2410"/>
          <w:tab w:val="left" w:pos="2552"/>
        </w:tabs>
        <w:ind w:left="2552" w:hanging="2552"/>
        <w:rPr>
          <w:rFonts w:cs="Times New Roman"/>
        </w:rPr>
      </w:pPr>
      <w:bookmarkStart w:id="286" w:name="_Toc415056390"/>
      <w:bookmarkStart w:id="287" w:name="_Toc489967243"/>
      <w:r w:rsidRPr="00CF21CD">
        <w:t>AMC1 ADR.OPS.B.075    Zabezpieczenie lotniska</w:t>
      </w:r>
      <w:bookmarkEnd w:id="286"/>
      <w:bookmarkEnd w:id="287"/>
    </w:p>
    <w:p w14:paraId="204FA3BF" w14:textId="77777777" w:rsidR="00135E75" w:rsidRPr="00CF21CD" w:rsidRDefault="00135E75" w:rsidP="00CF21CD">
      <w:pPr>
        <w:spacing w:before="240"/>
      </w:pPr>
      <w:r w:rsidRPr="00CF21CD">
        <w:t>INFORMACJE OGÓLNE</w:t>
      </w:r>
    </w:p>
    <w:p w14:paraId="2A499747" w14:textId="77777777" w:rsidR="00135E75" w:rsidRPr="00CF21CD" w:rsidRDefault="00135E75" w:rsidP="00CF21CD">
      <w:pPr>
        <w:tabs>
          <w:tab w:val="left" w:pos="709"/>
        </w:tabs>
        <w:ind w:left="567" w:hanging="567"/>
      </w:pPr>
      <w:r w:rsidRPr="00CF21CD">
        <w:t xml:space="preserve">(a) </w:t>
      </w:r>
      <w:r w:rsidRPr="00CF21CD">
        <w:tab/>
        <w:t>Operator lotniska powinien posiadać procedury w celu monitorowania zmian w środowisku przeszkód, oznakowaniu i oświetleniu oraz związanych działalnością człowieka lub użytkowaniem gruntów na lotnisku i obszarów wokół lotn</w:t>
      </w:r>
      <w:r w:rsidR="007B2231" w:rsidRPr="00CF21CD">
        <w:t>iska, określone w koordynacji z </w:t>
      </w:r>
      <w:r w:rsidRPr="00CF21CD">
        <w:t>właściwym organem. Zakres, granice, zadania i obowiązki w zakresie monitorowania powinny być określone w koordynacji z właściwymi instytucjami zapewniającymi służby ruchu lotniczego oraz z właściwym organem i innymi odpowiednimi organami.</w:t>
      </w:r>
    </w:p>
    <w:p w14:paraId="643D3DCE" w14:textId="77777777" w:rsidR="00135E75" w:rsidRPr="00CF21CD" w:rsidRDefault="00135E75" w:rsidP="00CF21CD">
      <w:pPr>
        <w:tabs>
          <w:tab w:val="left" w:pos="709"/>
        </w:tabs>
        <w:ind w:left="567" w:hanging="567"/>
      </w:pPr>
      <w:r w:rsidRPr="00CF21CD">
        <w:t xml:space="preserve">(b) </w:t>
      </w:r>
      <w:r w:rsidRPr="00CF21CD">
        <w:tab/>
        <w:t>Granice otoczenia lotniska, które powinny być monitorowane przez operatora lotniska są określane w koordynacji z właściwym organem i powinny obejmować obszary, które mogą być monitorowane wzrokowo w trakcie inspekcji pola manewrowego.</w:t>
      </w:r>
    </w:p>
    <w:p w14:paraId="1C78FED3" w14:textId="77777777" w:rsidR="00135E75" w:rsidRPr="00CF21CD" w:rsidRDefault="00135E75" w:rsidP="00CF21CD">
      <w:pPr>
        <w:tabs>
          <w:tab w:val="left" w:pos="709"/>
        </w:tabs>
        <w:ind w:left="567" w:hanging="567"/>
      </w:pPr>
      <w:r w:rsidRPr="00CF21CD">
        <w:t xml:space="preserve">(c) </w:t>
      </w:r>
      <w:r w:rsidRPr="00CF21CD">
        <w:tab/>
        <w:t>Operator lotniska powinien posiadać procedury łagodzenia ryzyka związanego ze zmianami na lotnisku i w jego otoczeniu, zidentyfikowanych za pomocą procedur monitorowania. Zakres, granice, zadania i obowiązki dotyczące łagodzenie ryzyka związanego z przeszkodami lub zagrożeniami spoza ogrodzenia lotniska, powinny być określone w koordynacji z właściwymi instytucjami zapewniającymi służby ruchu lotniczego oraz z właściwym organem i innymi odpowiednimi władzami.</w:t>
      </w:r>
    </w:p>
    <w:p w14:paraId="68D4A936" w14:textId="77777777" w:rsidR="00135E75" w:rsidRPr="00CF21CD" w:rsidRDefault="00135E75" w:rsidP="00CF21CD">
      <w:pPr>
        <w:tabs>
          <w:tab w:val="left" w:pos="709"/>
        </w:tabs>
        <w:ind w:left="567" w:hanging="567"/>
      </w:pPr>
      <w:r w:rsidRPr="00CF21CD">
        <w:t xml:space="preserve">(d) </w:t>
      </w:r>
      <w:r w:rsidRPr="00CF21CD">
        <w:tab/>
        <w:t>Ryzyko powodowane przez działalność człowieka i użytkowanie gruntów, które powinno być oceniane i łagodzone, powinno obejmować:</w:t>
      </w:r>
    </w:p>
    <w:p w14:paraId="416C5E2D" w14:textId="77777777" w:rsidR="00135E75" w:rsidRPr="00CF21CD" w:rsidRDefault="00135E75" w:rsidP="00CF21CD">
      <w:pPr>
        <w:tabs>
          <w:tab w:val="left" w:pos="1134"/>
        </w:tabs>
        <w:ind w:left="1134" w:hanging="567"/>
      </w:pPr>
      <w:r w:rsidRPr="00CF21CD">
        <w:t xml:space="preserve">(1) </w:t>
      </w:r>
      <w:r w:rsidRPr="00CF21CD">
        <w:tab/>
        <w:t>przeszkody i możliwość wywoływania turbulencji;</w:t>
      </w:r>
    </w:p>
    <w:p w14:paraId="7565AADA" w14:textId="77777777" w:rsidR="00135E75" w:rsidRPr="00CF21CD" w:rsidRDefault="00135E75" w:rsidP="00CF21CD">
      <w:pPr>
        <w:tabs>
          <w:tab w:val="left" w:pos="1134"/>
        </w:tabs>
        <w:ind w:left="1134" w:hanging="567"/>
      </w:pPr>
      <w:r w:rsidRPr="00CF21CD">
        <w:t xml:space="preserve">(2) </w:t>
      </w:r>
      <w:r w:rsidRPr="00CF21CD">
        <w:tab/>
        <w:t>stosowanie niebezpiecznych, mylących lub wprowadzających w błąd świateł;</w:t>
      </w:r>
    </w:p>
    <w:p w14:paraId="58586A79" w14:textId="77777777" w:rsidR="00135E75" w:rsidRPr="00CF21CD" w:rsidRDefault="00135E75" w:rsidP="00CF21CD">
      <w:pPr>
        <w:tabs>
          <w:tab w:val="left" w:pos="1134"/>
        </w:tabs>
        <w:ind w:left="1134" w:hanging="567"/>
      </w:pPr>
      <w:r w:rsidRPr="00CF21CD">
        <w:t xml:space="preserve">(3) </w:t>
      </w:r>
      <w:r w:rsidRPr="00CF21CD">
        <w:tab/>
        <w:t>oślepianie spowodowane dużymi, wysoce odblaskowymi powierzchniami;</w:t>
      </w:r>
    </w:p>
    <w:p w14:paraId="52F998C5" w14:textId="77777777" w:rsidR="00135E75" w:rsidRPr="00CF21CD" w:rsidRDefault="00135E75" w:rsidP="00CF21CD">
      <w:pPr>
        <w:tabs>
          <w:tab w:val="left" w:pos="1134"/>
        </w:tabs>
        <w:ind w:left="1134" w:hanging="567"/>
      </w:pPr>
      <w:r w:rsidRPr="00CF21CD">
        <w:t xml:space="preserve">(4) </w:t>
      </w:r>
      <w:r w:rsidRPr="00CF21CD">
        <w:tab/>
        <w:t>źródła niewidocznego promieniowania lub obecność ruchomych lub stałych przedmiotów, które mogą zakłócać lub negatywnie wpływać na działanie łączności lotniczej, systemów nawigacji i dozorowania; oraz</w:t>
      </w:r>
    </w:p>
    <w:p w14:paraId="4C669E39" w14:textId="77777777" w:rsidR="00135E75" w:rsidRPr="00CF21CD" w:rsidRDefault="00135E75" w:rsidP="00CF21CD">
      <w:pPr>
        <w:tabs>
          <w:tab w:val="left" w:pos="1134"/>
        </w:tabs>
        <w:ind w:left="1134" w:hanging="567"/>
      </w:pPr>
      <w:r w:rsidRPr="00CF21CD">
        <w:t xml:space="preserve">(5) </w:t>
      </w:r>
      <w:r w:rsidRPr="00CF21CD">
        <w:tab/>
        <w:t xml:space="preserve">nie-lotnicze światła naziemne w pobliżu lotniska, które mogą stanowić zagrożenie dla bezpieczeństwa statków powietrznych i które powinny </w:t>
      </w:r>
      <w:r w:rsidR="007B2231" w:rsidRPr="00CF21CD">
        <w:t>być zgaszone, zasłonięte, lub w </w:t>
      </w:r>
      <w:r w:rsidRPr="00CF21CD">
        <w:t>inny sposób zmodyfikowane, aby wyeliminować źródło zagrożenia.</w:t>
      </w:r>
    </w:p>
    <w:p w14:paraId="17D0D6B0" w14:textId="77777777" w:rsidR="00135E75" w:rsidRPr="00CF21CD" w:rsidRDefault="00135E75" w:rsidP="00CF21CD">
      <w:pPr>
        <w:tabs>
          <w:tab w:val="left" w:pos="1134"/>
        </w:tabs>
      </w:pPr>
    </w:p>
    <w:p w14:paraId="41C8D995" w14:textId="77777777" w:rsidR="00135E75" w:rsidRPr="00CF21CD" w:rsidRDefault="00135E75" w:rsidP="00CF21CD">
      <w:pPr>
        <w:pStyle w:val="Nagwek4"/>
      </w:pPr>
      <w:bookmarkStart w:id="288" w:name="_Toc415056391"/>
      <w:bookmarkStart w:id="289" w:name="_Toc489967244"/>
      <w:r w:rsidRPr="00CF21CD">
        <w:t>GM1 ADR.OPS.B.075(a)(1)    Zabezpieczenie lotniska</w:t>
      </w:r>
      <w:bookmarkEnd w:id="288"/>
      <w:bookmarkEnd w:id="289"/>
    </w:p>
    <w:p w14:paraId="514FF315" w14:textId="77777777" w:rsidR="00135E75" w:rsidRPr="00CF21CD" w:rsidRDefault="00135E75" w:rsidP="00CF21CD">
      <w:pPr>
        <w:spacing w:before="240"/>
      </w:pPr>
      <w:r w:rsidRPr="00CF21CD">
        <w:t>INNE POWIERZCHNIE</w:t>
      </w:r>
    </w:p>
    <w:p w14:paraId="032D5130" w14:textId="77777777" w:rsidR="00135E75" w:rsidRPr="00CF21CD" w:rsidRDefault="00135E75" w:rsidP="00CF21CD">
      <w:r w:rsidRPr="00CF21CD">
        <w:lastRenderedPageBreak/>
        <w:t xml:space="preserve">Inne powierzchnie związane z lotniskiem, są powierzchniami, które muszą być ustanowione, gdy prowadzone są operacje zgodnie z podręcznikiem ICAO PANS-OPS Doc 8168 </w:t>
      </w:r>
      <w:r w:rsidRPr="00CF21CD">
        <w:rPr>
          <w:i/>
        </w:rPr>
        <w:t>„Procedury służb żeglugi powietrznej - Operacje statków powietrznych”</w:t>
      </w:r>
      <w:r w:rsidRPr="00CF21CD">
        <w:t xml:space="preserve"> Tom II, przyjętym w prawie krajowym. Pojęcie „powierzchni” w tym rozumieniu nie jest używane w sposób jednolity w różnych źródłach informacji, w których mogą być stosowane również pojęcia „obszar” lub „strefa”.</w:t>
      </w:r>
    </w:p>
    <w:p w14:paraId="7C9048C5" w14:textId="77777777" w:rsidR="00135E75" w:rsidRPr="00CF21CD" w:rsidRDefault="00135E75" w:rsidP="00CF21CD"/>
    <w:p w14:paraId="46449F76" w14:textId="77777777" w:rsidR="00135E75" w:rsidRPr="00CF21CD" w:rsidRDefault="00135E75" w:rsidP="00CF21CD">
      <w:pPr>
        <w:pStyle w:val="Nagwek4"/>
      </w:pPr>
      <w:bookmarkStart w:id="290" w:name="_Toc415056392"/>
      <w:bookmarkStart w:id="291" w:name="_Toc489967245"/>
      <w:r w:rsidRPr="00CF21CD">
        <w:t>GM2 ADR.OPS.B.075(a)(1)    Zabezpieczenie lotniska</w:t>
      </w:r>
      <w:bookmarkEnd w:id="290"/>
      <w:bookmarkEnd w:id="291"/>
    </w:p>
    <w:p w14:paraId="51A64004" w14:textId="77777777" w:rsidR="00135E75" w:rsidRPr="00CF21CD" w:rsidRDefault="00135E75" w:rsidP="00CF21CD">
      <w:pPr>
        <w:spacing w:before="240"/>
      </w:pPr>
      <w:r w:rsidRPr="00CF21CD">
        <w:t xml:space="preserve">INNE OBSZARY, KTÓRE MAJĄ BYĆ MONITOROWANE I CHRONIONE </w:t>
      </w:r>
    </w:p>
    <w:p w14:paraId="71F2C499" w14:textId="77777777" w:rsidR="00135E75" w:rsidRPr="00CF21CD" w:rsidRDefault="00135E75" w:rsidP="00CF21CD">
      <w:r w:rsidRPr="00CF21CD">
        <w:t>Łączność lotnicza, systemy nawigacji i dozorowania powinny być ustanowione i chronione zgodnie z wymaganiami Załącznika 10 ICAO.</w:t>
      </w:r>
    </w:p>
    <w:p w14:paraId="096D180C" w14:textId="77777777" w:rsidR="00135E75" w:rsidRPr="00CF21CD" w:rsidRDefault="00135E75" w:rsidP="00CF21CD"/>
    <w:p w14:paraId="39403E94" w14:textId="061542E4" w:rsidR="00135E75" w:rsidRPr="00CF21CD" w:rsidRDefault="00AD2691" w:rsidP="00CF21CD">
      <w:pPr>
        <w:pStyle w:val="Nagwek3"/>
        <w:tabs>
          <w:tab w:val="clear" w:pos="2410"/>
          <w:tab w:val="left" w:pos="2552"/>
        </w:tabs>
        <w:ind w:left="2552" w:hanging="2552"/>
        <w:rPr>
          <w:rFonts w:cs="Times New Roman"/>
        </w:rPr>
      </w:pPr>
      <w:bookmarkStart w:id="292" w:name="_Toc415056393"/>
      <w:bookmarkStart w:id="293" w:name="_Toc489967246"/>
      <w:r w:rsidRPr="00CF21CD">
        <w:t>AMC1 ADR.OPS.B.080</w:t>
      </w:r>
      <w:r w:rsidR="001F3351">
        <w:t xml:space="preserve">    </w:t>
      </w:r>
      <w:r w:rsidR="00135E75" w:rsidRPr="00CF21CD">
        <w:t>Oznakowanie i oświetlenie pojazdów i innych obiektów ruchomych</w:t>
      </w:r>
      <w:bookmarkEnd w:id="292"/>
      <w:r w:rsidR="00B11104">
        <w:t xml:space="preserve"> </w:t>
      </w:r>
      <w:r w:rsidR="00B11104" w:rsidRPr="00B11104">
        <w:rPr>
          <w:rStyle w:val="Odwoanieprzypisudolnego"/>
          <w:color w:val="0000CC"/>
        </w:rPr>
        <w:footnoteReference w:id="33"/>
      </w:r>
      <w:bookmarkEnd w:id="293"/>
    </w:p>
    <w:p w14:paraId="70AD92C6" w14:textId="77777777" w:rsidR="00135E75" w:rsidRPr="00CF21CD" w:rsidRDefault="00135E75" w:rsidP="00CF21CD">
      <w:pPr>
        <w:spacing w:before="240"/>
      </w:pPr>
      <w:r w:rsidRPr="00CF21CD">
        <w:t>INFORMACJE OGÓLNE</w:t>
      </w:r>
    </w:p>
    <w:p w14:paraId="4DE49C0E" w14:textId="77777777" w:rsidR="00135E75" w:rsidRPr="00CF21CD" w:rsidRDefault="00135E75" w:rsidP="00CF21CD">
      <w:pPr>
        <w:tabs>
          <w:tab w:val="left" w:pos="709"/>
        </w:tabs>
        <w:ind w:left="567" w:hanging="567"/>
      </w:pPr>
      <w:r w:rsidRPr="00CF21CD">
        <w:t xml:space="preserve">(a) </w:t>
      </w:r>
      <w:r w:rsidRPr="00CF21CD">
        <w:tab/>
        <w:t>Operator lotniska powinien zapewnić, że wszystkie pojazdy poruszające się w polu manewrowym są oznakowane kolorami lub wyposażone we flagi.</w:t>
      </w:r>
    </w:p>
    <w:p w14:paraId="5643B51A" w14:textId="77777777" w:rsidR="00135E75" w:rsidRPr="00CF21CD" w:rsidRDefault="00135E75" w:rsidP="00CF21CD">
      <w:pPr>
        <w:tabs>
          <w:tab w:val="left" w:pos="709"/>
        </w:tabs>
        <w:ind w:left="567" w:hanging="567"/>
      </w:pPr>
      <w:r w:rsidRPr="00CF21CD">
        <w:t xml:space="preserve">(b) </w:t>
      </w:r>
      <w:r w:rsidRPr="00CF21CD">
        <w:tab/>
        <w:t>W przypadku obiektów ruchomych oznaczanych kolorem, powinny być stosowane kolory rzucające się w oczy;</w:t>
      </w:r>
    </w:p>
    <w:p w14:paraId="7E87957C" w14:textId="5B038402" w:rsidR="00B812C7" w:rsidRDefault="00135E75" w:rsidP="00B812C7">
      <w:pPr>
        <w:tabs>
          <w:tab w:val="left" w:pos="709"/>
        </w:tabs>
        <w:ind w:left="567" w:hanging="567"/>
        <w:rPr>
          <w:color w:val="0000CC"/>
        </w:rPr>
      </w:pPr>
      <w:r w:rsidRPr="00CF21CD">
        <w:t xml:space="preserve">(c) </w:t>
      </w:r>
      <w:r w:rsidRPr="00CF21CD">
        <w:tab/>
        <w:t xml:space="preserve">W przypadku używania flag do oznakowania obiektów ruchomych, </w:t>
      </w:r>
      <w:r w:rsidR="00B812C7" w:rsidRPr="00B812C7">
        <w:rPr>
          <w:color w:val="0000CC"/>
        </w:rPr>
        <w:t xml:space="preserve">powinny być </w:t>
      </w:r>
      <w:r w:rsidR="00B066A5">
        <w:rPr>
          <w:color w:val="0000CC"/>
        </w:rPr>
        <w:t xml:space="preserve">one </w:t>
      </w:r>
      <w:r w:rsidR="00B812C7" w:rsidRPr="00B812C7">
        <w:rPr>
          <w:color w:val="0000CC"/>
        </w:rPr>
        <w:t>umieszczone dookoła, na górze lub wokół najwyższej krawędzi obiektu. Flagi nie powinny zwiększać zagrożenia stwarzanego przez obiekt, który oznakowują.</w:t>
      </w:r>
    </w:p>
    <w:p w14:paraId="327EBD98" w14:textId="7E04DE01" w:rsidR="00D80F9F" w:rsidRPr="00D80F9F" w:rsidRDefault="00D80F9F" w:rsidP="00D80F9F">
      <w:pPr>
        <w:tabs>
          <w:tab w:val="left" w:pos="709"/>
        </w:tabs>
        <w:ind w:left="567" w:hanging="567"/>
        <w:rPr>
          <w:color w:val="0000CC"/>
        </w:rPr>
      </w:pPr>
      <w:r w:rsidRPr="00D80F9F">
        <w:rPr>
          <w:color w:val="0000CC"/>
        </w:rPr>
        <w:t xml:space="preserve">(d) </w:t>
      </w:r>
      <w:r w:rsidRPr="00D80F9F">
        <w:rPr>
          <w:color w:val="0000CC"/>
        </w:rPr>
        <w:tab/>
        <w:t>Jeśli flagi są używane do oznaczania obiektów ruchomych, n</w:t>
      </w:r>
      <w:r w:rsidR="00B066A5">
        <w:rPr>
          <w:color w:val="0000CC"/>
        </w:rPr>
        <w:t>ie powinny być mniejsze niż 0,9 </w:t>
      </w:r>
      <w:r w:rsidRPr="00D80F9F">
        <w:rPr>
          <w:color w:val="0000CC"/>
        </w:rPr>
        <w:t xml:space="preserve">m na każdym z boków oraz powinny mieć wzór szachownicy, przy czym </w:t>
      </w:r>
      <w:r w:rsidR="00B066A5">
        <w:rPr>
          <w:color w:val="0000CC"/>
        </w:rPr>
        <w:t xml:space="preserve">bok każdego </w:t>
      </w:r>
      <w:r w:rsidRPr="00D80F9F">
        <w:rPr>
          <w:color w:val="0000CC"/>
        </w:rPr>
        <w:t>kwadrat</w:t>
      </w:r>
      <w:r w:rsidR="00B066A5">
        <w:rPr>
          <w:color w:val="0000CC"/>
        </w:rPr>
        <w:t>u nie</w:t>
      </w:r>
      <w:r w:rsidRPr="00D80F9F">
        <w:rPr>
          <w:color w:val="0000CC"/>
        </w:rPr>
        <w:t xml:space="preserve"> </w:t>
      </w:r>
      <w:r w:rsidR="00B066A5">
        <w:rPr>
          <w:color w:val="0000CC"/>
        </w:rPr>
        <w:t>może być</w:t>
      </w:r>
      <w:r w:rsidRPr="00D80F9F">
        <w:rPr>
          <w:color w:val="0000CC"/>
        </w:rPr>
        <w:t xml:space="preserve"> mniejszy niż 0,3 m. Kolory wzoru powinny kontrastować każdorazowo z tłem, na którym będą widoczne. Powinny być używane zestawy kolorów: pomarańczow</w:t>
      </w:r>
      <w:r w:rsidR="00B066A5">
        <w:rPr>
          <w:color w:val="0000CC"/>
        </w:rPr>
        <w:t>y</w:t>
      </w:r>
      <w:r>
        <w:rPr>
          <w:color w:val="0000CC"/>
        </w:rPr>
        <w:t> –</w:t>
      </w:r>
      <w:r w:rsidR="00B066A5">
        <w:rPr>
          <w:color w:val="0000CC"/>
        </w:rPr>
        <w:t xml:space="preserve"> </w:t>
      </w:r>
      <w:r w:rsidRPr="00D80F9F">
        <w:rPr>
          <w:color w:val="0000CC"/>
        </w:rPr>
        <w:t>biał</w:t>
      </w:r>
      <w:r w:rsidR="00B066A5">
        <w:rPr>
          <w:color w:val="0000CC"/>
        </w:rPr>
        <w:t>y</w:t>
      </w:r>
      <w:r w:rsidRPr="00D80F9F">
        <w:rPr>
          <w:color w:val="0000CC"/>
        </w:rPr>
        <w:t xml:space="preserve"> lub alternatywnie czerwon</w:t>
      </w:r>
      <w:r w:rsidR="00B066A5">
        <w:rPr>
          <w:color w:val="0000CC"/>
        </w:rPr>
        <w:t>y</w:t>
      </w:r>
      <w:r w:rsidRPr="00D80F9F">
        <w:rPr>
          <w:color w:val="0000CC"/>
        </w:rPr>
        <w:t xml:space="preserve"> i biał</w:t>
      </w:r>
      <w:r w:rsidR="00FF7677">
        <w:rPr>
          <w:color w:val="0000CC"/>
        </w:rPr>
        <w:t>y</w:t>
      </w:r>
      <w:r w:rsidRPr="00D80F9F">
        <w:rPr>
          <w:color w:val="0000CC"/>
        </w:rPr>
        <w:t>, z wyjątkiem sytuacji, gdy takie kolory łączą się z tłem.</w:t>
      </w:r>
    </w:p>
    <w:p w14:paraId="433C3A53" w14:textId="77777777" w:rsidR="00135E75" w:rsidRPr="00CF21CD" w:rsidRDefault="00135E75" w:rsidP="00CF21CD">
      <w:pPr>
        <w:tabs>
          <w:tab w:val="left" w:pos="709"/>
        </w:tabs>
        <w:ind w:left="567" w:hanging="567"/>
      </w:pPr>
      <w:r w:rsidRPr="00CF21CD">
        <w:t>(</w:t>
      </w:r>
      <w:r w:rsidR="00D80F9F" w:rsidRPr="00D80F9F">
        <w:rPr>
          <w:color w:val="0000CC"/>
        </w:rPr>
        <w:t>e</w:t>
      </w:r>
      <w:r w:rsidRPr="00CF21CD">
        <w:t xml:space="preserve">) </w:t>
      </w:r>
      <w:r w:rsidRPr="00CF21CD">
        <w:tab/>
        <w:t>Światła przes</w:t>
      </w:r>
      <w:r w:rsidR="00D80F9F">
        <w:t>zkodowe niskiej intensywności, t</w:t>
      </w:r>
      <w:r w:rsidRPr="00CF21CD">
        <w:t>ypu C, powinny być montowane na pojazdach i innych obiektach ruchomych z własnym napędem, z wyłączeniem statków powietrznych;</w:t>
      </w:r>
    </w:p>
    <w:p w14:paraId="78964E47" w14:textId="77777777" w:rsidR="00135E75" w:rsidRPr="00CF21CD" w:rsidRDefault="00135E75" w:rsidP="00CF21CD">
      <w:pPr>
        <w:tabs>
          <w:tab w:val="left" w:pos="709"/>
        </w:tabs>
        <w:ind w:left="567" w:hanging="567"/>
      </w:pPr>
      <w:r w:rsidRPr="00CF21CD">
        <w:t>(</w:t>
      </w:r>
      <w:r w:rsidR="00D80F9F" w:rsidRPr="00D80F9F">
        <w:rPr>
          <w:color w:val="0000CC"/>
        </w:rPr>
        <w:t>f</w:t>
      </w:r>
      <w:r w:rsidRPr="00CF21CD">
        <w:t xml:space="preserve">) </w:t>
      </w:r>
      <w:r w:rsidRPr="00CF21CD">
        <w:tab/>
        <w:t>Światła przes</w:t>
      </w:r>
      <w:r w:rsidR="00D80F9F">
        <w:t>zkodowe niskiej intensywności, t</w:t>
      </w:r>
      <w:r w:rsidRPr="00CF21CD">
        <w:t>ypu D, powinny być montowane na pojazdach prowadzących „</w:t>
      </w:r>
      <w:r w:rsidRPr="00CF21CD">
        <w:rPr>
          <w:i/>
        </w:rPr>
        <w:t>follow-me</w:t>
      </w:r>
      <w:r w:rsidRPr="00CF21CD">
        <w:t>”.</w:t>
      </w:r>
    </w:p>
    <w:p w14:paraId="3945E89D" w14:textId="77777777" w:rsidR="00135E75" w:rsidRPr="00CF21CD" w:rsidRDefault="00135E75" w:rsidP="00CF21CD"/>
    <w:p w14:paraId="49F99B63" w14:textId="4A4A3470" w:rsidR="00135E75" w:rsidRPr="00CF21CD" w:rsidRDefault="00AD2691" w:rsidP="00DB248A">
      <w:pPr>
        <w:pStyle w:val="Nagwek4"/>
        <w:jc w:val="left"/>
      </w:pPr>
      <w:bookmarkStart w:id="294" w:name="_Toc415056394"/>
      <w:bookmarkStart w:id="295" w:name="_Toc489967247"/>
      <w:r w:rsidRPr="00CF21CD">
        <w:t xml:space="preserve">GM1 ADR.OPS.B.080 </w:t>
      </w:r>
      <w:r w:rsidR="00DB248A">
        <w:t xml:space="preserve">    </w:t>
      </w:r>
      <w:r w:rsidR="00135E75" w:rsidRPr="00CF21CD">
        <w:t>Oznakowanie i oświetlenie pojazdów i innych obiektów ruchomych</w:t>
      </w:r>
      <w:bookmarkEnd w:id="294"/>
      <w:bookmarkEnd w:id="295"/>
    </w:p>
    <w:p w14:paraId="07CB0254" w14:textId="77777777" w:rsidR="00135E75" w:rsidRPr="00CF21CD" w:rsidRDefault="00135E75" w:rsidP="00CF21CD">
      <w:pPr>
        <w:spacing w:before="240"/>
      </w:pPr>
      <w:r w:rsidRPr="00CF21CD">
        <w:t>STOSOWANE KOLORY</w:t>
      </w:r>
    </w:p>
    <w:p w14:paraId="1225106F" w14:textId="77777777" w:rsidR="00135E75" w:rsidRPr="00CF21CD" w:rsidRDefault="00135E75" w:rsidP="00CF21CD">
      <w:r w:rsidRPr="00CF21CD">
        <w:t>Najlepiej, aby do oznaczania pojazdów ratowniczych używany był kolor czerwony lub żółtawo-zielony, a do oznaczania pojazdów innych służb lotniskowych kolor żółty.</w:t>
      </w:r>
    </w:p>
    <w:p w14:paraId="32F4237A" w14:textId="77777777" w:rsidR="00135E75" w:rsidRPr="00CF21CD" w:rsidRDefault="00135E75" w:rsidP="00CF21CD"/>
    <w:p w14:paraId="5B01DF27" w14:textId="7EB2C287" w:rsidR="00135E75" w:rsidRPr="00CF21CD" w:rsidRDefault="00135E75" w:rsidP="00CF21CD">
      <w:pPr>
        <w:pStyle w:val="Nagwek3"/>
        <w:tabs>
          <w:tab w:val="clear" w:pos="2410"/>
          <w:tab w:val="left" w:pos="2552"/>
        </w:tabs>
        <w:ind w:left="2552" w:hanging="2552"/>
        <w:rPr>
          <w:rFonts w:cs="Times New Roman"/>
        </w:rPr>
      </w:pPr>
      <w:bookmarkStart w:id="296" w:name="_Toc415056395"/>
      <w:bookmarkStart w:id="297" w:name="_Toc489967248"/>
      <w:r w:rsidRPr="00CF21CD">
        <w:lastRenderedPageBreak/>
        <w:t xml:space="preserve">AMC1 ADR.OPS.B.090 </w:t>
      </w:r>
      <w:r w:rsidR="001F3351">
        <w:t xml:space="preserve">   </w:t>
      </w:r>
      <w:r w:rsidRPr="00CF21CD">
        <w:t>Użytkowanie lotniska przez statki powietrzne o wyższej literze kodu</w:t>
      </w:r>
      <w:bookmarkEnd w:id="296"/>
      <w:bookmarkEnd w:id="297"/>
    </w:p>
    <w:p w14:paraId="71DAC138" w14:textId="77777777" w:rsidR="00135E75" w:rsidRPr="00CF21CD" w:rsidRDefault="00135E75" w:rsidP="00CF21CD">
      <w:pPr>
        <w:spacing w:before="240"/>
      </w:pPr>
      <w:r w:rsidRPr="00CF21CD">
        <w:t>ELEMENTY PODLEGAJĄCE OCENIE</w:t>
      </w:r>
    </w:p>
    <w:p w14:paraId="70336A51" w14:textId="77777777" w:rsidR="00135E75" w:rsidRPr="00CF21CD" w:rsidRDefault="00135E75" w:rsidP="00CF21CD">
      <w:r w:rsidRPr="00CF21CD">
        <w:t>Przy ocenie możliwości eksploatacji statków powietrznych, których litera kodu jest wyższa niż litera kodu referencyjnego lotniska, operator lotniska powinien, oprócz inny</w:t>
      </w:r>
      <w:r w:rsidR="00C93541" w:rsidRPr="00CF21CD">
        <w:t>ch</w:t>
      </w:r>
      <w:r w:rsidRPr="00CF21CD">
        <w:t xml:space="preserve"> kwesti</w:t>
      </w:r>
      <w:r w:rsidR="00070FA9" w:rsidRPr="00CF21CD">
        <w:t>i</w:t>
      </w:r>
      <w:r w:rsidRPr="00CF21CD">
        <w:t xml:space="preserve">, dokonać oceny wpływu charakterystyk statku powietrznego na lotnisko, jego urządzenia, wyposażenie oraz jego działanie i na odwrót </w:t>
      </w:r>
      <w:r w:rsidRPr="00CF21CD">
        <w:rPr>
          <w:i/>
        </w:rPr>
        <w:t>(vice versa).</w:t>
      </w:r>
    </w:p>
    <w:p w14:paraId="7F8291B2" w14:textId="77777777" w:rsidR="00135E75" w:rsidRPr="00CF21CD" w:rsidRDefault="00135E75" w:rsidP="00CF21CD">
      <w:r w:rsidRPr="00CF21CD">
        <w:t>Charakterystyki statków powietrznych podlegających ocenie obejmują, lecz nie ograniczają się do:</w:t>
      </w:r>
    </w:p>
    <w:p w14:paraId="4F1C45A3" w14:textId="77777777" w:rsidR="00135E75" w:rsidRPr="00CF21CD" w:rsidRDefault="00135E75" w:rsidP="00CF21CD">
      <w:pPr>
        <w:tabs>
          <w:tab w:val="left" w:pos="709"/>
        </w:tabs>
        <w:ind w:left="567" w:hanging="567"/>
      </w:pPr>
      <w:r w:rsidRPr="00CF21CD">
        <w:t xml:space="preserve">(a) </w:t>
      </w:r>
      <w:r w:rsidRPr="00CF21CD">
        <w:tab/>
        <w:t>długości kadłuba;</w:t>
      </w:r>
    </w:p>
    <w:p w14:paraId="0AA84E51" w14:textId="77777777" w:rsidR="00135E75" w:rsidRPr="00CF21CD" w:rsidRDefault="00135E75" w:rsidP="00CF21CD">
      <w:pPr>
        <w:tabs>
          <w:tab w:val="left" w:pos="709"/>
        </w:tabs>
        <w:ind w:left="567" w:hanging="567"/>
      </w:pPr>
      <w:r w:rsidRPr="00CF21CD">
        <w:t xml:space="preserve">(b) </w:t>
      </w:r>
      <w:r w:rsidRPr="00CF21CD">
        <w:tab/>
        <w:t>szerokości kadłuba;</w:t>
      </w:r>
    </w:p>
    <w:p w14:paraId="75D13391" w14:textId="77777777" w:rsidR="00135E75" w:rsidRPr="00CF21CD" w:rsidRDefault="00135E75" w:rsidP="00CF21CD">
      <w:pPr>
        <w:tabs>
          <w:tab w:val="left" w:pos="709"/>
        </w:tabs>
        <w:ind w:left="567" w:hanging="567"/>
      </w:pPr>
      <w:r w:rsidRPr="00CF21CD">
        <w:t xml:space="preserve">(c) </w:t>
      </w:r>
      <w:r w:rsidRPr="00CF21CD">
        <w:tab/>
        <w:t>wysokości kadłuba;</w:t>
      </w:r>
    </w:p>
    <w:p w14:paraId="75B44014" w14:textId="77777777" w:rsidR="00135E75" w:rsidRPr="00CF21CD" w:rsidRDefault="00135E75" w:rsidP="00CF21CD">
      <w:pPr>
        <w:tabs>
          <w:tab w:val="left" w:pos="709"/>
        </w:tabs>
        <w:ind w:left="567" w:hanging="567"/>
      </w:pPr>
      <w:r w:rsidRPr="00CF21CD">
        <w:t xml:space="preserve">(d) </w:t>
      </w:r>
      <w:r w:rsidRPr="00CF21CD">
        <w:tab/>
        <w:t>wysokości ogona;</w:t>
      </w:r>
    </w:p>
    <w:p w14:paraId="1F0B2997" w14:textId="77777777" w:rsidR="00135E75" w:rsidRPr="00CF21CD" w:rsidRDefault="00135E75" w:rsidP="00CF21CD">
      <w:pPr>
        <w:tabs>
          <w:tab w:val="left" w:pos="709"/>
        </w:tabs>
        <w:ind w:left="567" w:hanging="567"/>
      </w:pPr>
      <w:r w:rsidRPr="00CF21CD">
        <w:t xml:space="preserve">(e) </w:t>
      </w:r>
      <w:r w:rsidRPr="00CF21CD">
        <w:tab/>
        <w:t>rozpiętości skrzydeł;</w:t>
      </w:r>
    </w:p>
    <w:p w14:paraId="0A47561B" w14:textId="77777777" w:rsidR="00135E75" w:rsidRPr="00CF21CD" w:rsidRDefault="00135E75" w:rsidP="00CF21CD">
      <w:pPr>
        <w:tabs>
          <w:tab w:val="left" w:pos="709"/>
        </w:tabs>
        <w:ind w:left="567" w:hanging="567"/>
      </w:pPr>
      <w:r w:rsidRPr="00CF21CD">
        <w:t xml:space="preserve">(f) </w:t>
      </w:r>
      <w:r w:rsidRPr="00CF21CD">
        <w:tab/>
        <w:t>pionowego prześwitu końcówki skrzydła;</w:t>
      </w:r>
    </w:p>
    <w:p w14:paraId="6DBF11E3" w14:textId="77777777" w:rsidR="00135E75" w:rsidRPr="00CF21CD" w:rsidRDefault="00135E75" w:rsidP="00CF21CD">
      <w:pPr>
        <w:tabs>
          <w:tab w:val="left" w:pos="709"/>
        </w:tabs>
        <w:ind w:left="567" w:hanging="567"/>
      </w:pPr>
      <w:r w:rsidRPr="00CF21CD">
        <w:t xml:space="preserve">(g) </w:t>
      </w:r>
      <w:r w:rsidRPr="00CF21CD">
        <w:tab/>
        <w:t>widoku z kokpitu;</w:t>
      </w:r>
    </w:p>
    <w:p w14:paraId="561E27A0" w14:textId="77777777" w:rsidR="00135E75" w:rsidRPr="00CF21CD" w:rsidRDefault="00135E75" w:rsidP="00CF21CD">
      <w:pPr>
        <w:tabs>
          <w:tab w:val="left" w:pos="709"/>
        </w:tabs>
        <w:ind w:left="567" w:hanging="567"/>
      </w:pPr>
      <w:r w:rsidRPr="00CF21CD">
        <w:t xml:space="preserve">(h) </w:t>
      </w:r>
      <w:r w:rsidRPr="00CF21CD">
        <w:tab/>
        <w:t>odległości od położenia oczu pilota do nosa podwozia przedniego i do podwozia głównego;</w:t>
      </w:r>
    </w:p>
    <w:p w14:paraId="5DE31032" w14:textId="77777777" w:rsidR="00135E75" w:rsidRPr="00CF21CD" w:rsidRDefault="00135E75" w:rsidP="00CF21CD">
      <w:pPr>
        <w:tabs>
          <w:tab w:val="left" w:pos="709"/>
        </w:tabs>
        <w:ind w:left="567" w:hanging="567"/>
      </w:pPr>
      <w:r w:rsidRPr="00CF21CD">
        <w:t xml:space="preserve">(i) </w:t>
      </w:r>
      <w:r w:rsidRPr="00CF21CD">
        <w:tab/>
        <w:t>rozpiętości zewnętrznych kół podwozia głównego;</w:t>
      </w:r>
    </w:p>
    <w:p w14:paraId="6AF13DA8" w14:textId="77777777" w:rsidR="00135E75" w:rsidRPr="00CF21CD" w:rsidRDefault="00135E75" w:rsidP="00CF21CD">
      <w:pPr>
        <w:tabs>
          <w:tab w:val="left" w:pos="709"/>
        </w:tabs>
        <w:ind w:left="567" w:hanging="567"/>
      </w:pPr>
      <w:r w:rsidRPr="00CF21CD">
        <w:t xml:space="preserve">(j) </w:t>
      </w:r>
      <w:r w:rsidRPr="00CF21CD">
        <w:tab/>
        <w:t>rozstawu osi podwozia;</w:t>
      </w:r>
    </w:p>
    <w:p w14:paraId="43D73AA9" w14:textId="77777777" w:rsidR="00135E75" w:rsidRPr="00CF21CD" w:rsidRDefault="00135E75" w:rsidP="00CF21CD">
      <w:pPr>
        <w:tabs>
          <w:tab w:val="left" w:pos="709"/>
        </w:tabs>
        <w:ind w:left="567" w:hanging="567"/>
      </w:pPr>
      <w:r w:rsidRPr="00CF21CD">
        <w:t xml:space="preserve">(k) </w:t>
      </w:r>
      <w:r w:rsidRPr="00CF21CD">
        <w:tab/>
        <w:t>systemu sterowania podwozia głównego;</w:t>
      </w:r>
    </w:p>
    <w:p w14:paraId="32F23D23" w14:textId="77777777" w:rsidR="00135E75" w:rsidRPr="00CF21CD" w:rsidRDefault="00135E75" w:rsidP="00CF21CD">
      <w:pPr>
        <w:tabs>
          <w:tab w:val="left" w:pos="709"/>
        </w:tabs>
        <w:ind w:left="567" w:hanging="567"/>
      </w:pPr>
      <w:r w:rsidRPr="00CF21CD">
        <w:t xml:space="preserve">(l) </w:t>
      </w:r>
      <w:r w:rsidRPr="00CF21CD">
        <w:tab/>
        <w:t>geometrii podwozia;</w:t>
      </w:r>
    </w:p>
    <w:p w14:paraId="12203618" w14:textId="77777777" w:rsidR="00135E75" w:rsidRPr="00CF21CD" w:rsidRDefault="00135E75" w:rsidP="00CF21CD">
      <w:pPr>
        <w:tabs>
          <w:tab w:val="left" w:pos="709"/>
        </w:tabs>
        <w:ind w:left="567" w:hanging="567"/>
      </w:pPr>
      <w:r w:rsidRPr="00CF21CD">
        <w:t xml:space="preserve">(m) </w:t>
      </w:r>
      <w:r w:rsidRPr="00CF21CD">
        <w:tab/>
        <w:t>danych silnika;</w:t>
      </w:r>
    </w:p>
    <w:p w14:paraId="78C7EA0B" w14:textId="77777777" w:rsidR="00135E75" w:rsidRPr="00CF21CD" w:rsidRDefault="00135E75" w:rsidP="00CF21CD">
      <w:pPr>
        <w:tabs>
          <w:tab w:val="left" w:pos="709"/>
        </w:tabs>
        <w:ind w:left="567" w:hanging="567"/>
      </w:pPr>
      <w:r w:rsidRPr="00CF21CD">
        <w:t xml:space="preserve">(n) </w:t>
      </w:r>
      <w:r w:rsidRPr="00CF21CD">
        <w:tab/>
        <w:t>osiągów lotu; oraz</w:t>
      </w:r>
    </w:p>
    <w:p w14:paraId="286A9219" w14:textId="77777777" w:rsidR="00135E75" w:rsidRPr="00CF21CD" w:rsidRDefault="00135E75" w:rsidP="00CF21CD">
      <w:pPr>
        <w:tabs>
          <w:tab w:val="left" w:pos="709"/>
        </w:tabs>
        <w:ind w:left="567" w:hanging="567"/>
      </w:pPr>
      <w:r w:rsidRPr="00CF21CD">
        <w:t xml:space="preserve">(o) </w:t>
      </w:r>
      <w:r w:rsidRPr="00CF21CD">
        <w:tab/>
        <w:t>rozwoju technologii.</w:t>
      </w:r>
    </w:p>
    <w:p w14:paraId="1B73845A" w14:textId="77777777" w:rsidR="00135E75" w:rsidRPr="00CF21CD" w:rsidRDefault="00135E75" w:rsidP="00CF21CD">
      <w:pPr>
        <w:tabs>
          <w:tab w:val="left" w:pos="709"/>
        </w:tabs>
        <w:ind w:left="567" w:hanging="567"/>
      </w:pPr>
    </w:p>
    <w:p w14:paraId="39A93E2C" w14:textId="709C130F" w:rsidR="00135E75" w:rsidRPr="00CF21CD" w:rsidRDefault="00DB248A" w:rsidP="00CF21CD">
      <w:pPr>
        <w:pStyle w:val="Nagwek4"/>
        <w:jc w:val="left"/>
      </w:pPr>
      <w:bookmarkStart w:id="298" w:name="_Toc415056396"/>
      <w:bookmarkStart w:id="299" w:name="_Toc489967249"/>
      <w:r>
        <w:t xml:space="preserve">GM1 ADR.OPS.B.090     </w:t>
      </w:r>
      <w:r w:rsidR="00135E75" w:rsidRPr="00CF21CD">
        <w:t>Użytkowanie lotniska przez statki powietrzne o wyższej literze kodu</w:t>
      </w:r>
      <w:bookmarkEnd w:id="298"/>
      <w:bookmarkEnd w:id="299"/>
    </w:p>
    <w:p w14:paraId="2CC2F0C8" w14:textId="77777777" w:rsidR="00135E75" w:rsidRPr="00CF21CD" w:rsidRDefault="00135E75" w:rsidP="00CF21CD">
      <w:pPr>
        <w:spacing w:before="240"/>
      </w:pPr>
      <w:r w:rsidRPr="00CF21CD">
        <w:t>ELEMENTY PODLEGAJĄCE OCENIE</w:t>
      </w:r>
    </w:p>
    <w:p w14:paraId="4D9BF77B" w14:textId="77777777" w:rsidR="00135E75" w:rsidRPr="00CF21CD" w:rsidRDefault="00135E75" w:rsidP="00CF21CD">
      <w:r w:rsidRPr="00CF21CD">
        <w:t>Dalsze wytyczne na ten temat zawarte są w okólnikach ICAO, tj. w „ICAO Circular 305-AN/177” oraz w „ICAO Circular 301-AN/174”.</w:t>
      </w:r>
    </w:p>
    <w:p w14:paraId="737206D1" w14:textId="77777777" w:rsidR="00135E75" w:rsidRPr="00CF21CD" w:rsidRDefault="00135E75" w:rsidP="00CF21CD">
      <w:r w:rsidRPr="00CF21CD">
        <w:t>W każdym razie, elementy, które muszą być brane pod uwagę przy ocenie bezpieczeństwa, są bez uszczerbku dla innych ocen, które mogą zostać przeprowadzone, zgodne z innymi obowiązującymi wymogami zawartymi w Części ADR.OPS.</w:t>
      </w:r>
    </w:p>
    <w:p w14:paraId="787C77A8" w14:textId="77777777" w:rsidR="00135E75" w:rsidRPr="00CF21CD" w:rsidRDefault="00135E75" w:rsidP="00CF21CD">
      <w:r w:rsidRPr="00CF21CD">
        <w:t>Takie oceny powinny obejmować, ale nie są ograniczone do:</w:t>
      </w:r>
    </w:p>
    <w:p w14:paraId="5A07726C" w14:textId="77777777" w:rsidR="00135E75" w:rsidRPr="00CF21CD" w:rsidRDefault="00135E75" w:rsidP="00CF21CD">
      <w:pPr>
        <w:tabs>
          <w:tab w:val="left" w:pos="709"/>
        </w:tabs>
        <w:ind w:left="567" w:hanging="567"/>
      </w:pPr>
      <w:r w:rsidRPr="00CF21CD">
        <w:t xml:space="preserve">(a) </w:t>
      </w:r>
      <w:r w:rsidRPr="00CF21CD">
        <w:tab/>
        <w:t>masy statku powietrznego, ciśnienia w oponach i wartości ACN - w odniesieniu do operacji z nadmiernym obciążeniem; oraz</w:t>
      </w:r>
    </w:p>
    <w:p w14:paraId="6ABD85F4" w14:textId="77777777" w:rsidR="00135E75" w:rsidRPr="00CF21CD" w:rsidRDefault="00135E75" w:rsidP="00CF21CD">
      <w:pPr>
        <w:tabs>
          <w:tab w:val="left" w:pos="709"/>
        </w:tabs>
        <w:ind w:left="567" w:hanging="567"/>
      </w:pPr>
      <w:r w:rsidRPr="00CF21CD">
        <w:t xml:space="preserve">(b) </w:t>
      </w:r>
      <w:r w:rsidRPr="00CF21CD">
        <w:tab/>
        <w:t xml:space="preserve">maksymalnej pojemność przewożonych pasażerów i paliwa - w odniesieniu do zapewnianego poziomu ochrony </w:t>
      </w:r>
      <w:r w:rsidR="003900D7" w:rsidRPr="00CF21CD">
        <w:t xml:space="preserve">RFFS </w:t>
      </w:r>
      <w:r w:rsidRPr="00CF21CD">
        <w:t>i planu działania w sytuacjach zagrożenia na lotnisku.</w:t>
      </w:r>
    </w:p>
    <w:p w14:paraId="03C8D0FD" w14:textId="77777777" w:rsidR="00135E75" w:rsidRPr="00CF21CD" w:rsidRDefault="00135E75" w:rsidP="00CF21CD">
      <w:pPr>
        <w:tabs>
          <w:tab w:val="left" w:pos="709"/>
        </w:tabs>
        <w:ind w:left="567" w:hanging="567"/>
        <w:sectPr w:rsidR="00135E75" w:rsidRPr="00CF21CD" w:rsidSect="0089680C">
          <w:headerReference w:type="default" r:id="rId90"/>
          <w:headerReference w:type="first" r:id="rId91"/>
          <w:pgSz w:w="11906" w:h="16838" w:code="9"/>
          <w:pgMar w:top="1418" w:right="1418" w:bottom="1418" w:left="1418" w:header="567" w:footer="567" w:gutter="0"/>
          <w:cols w:space="708"/>
          <w:titlePg/>
          <w:docGrid w:linePitch="360"/>
        </w:sectPr>
      </w:pPr>
    </w:p>
    <w:p w14:paraId="4A062A3D" w14:textId="77777777" w:rsidR="00135E75" w:rsidRPr="00CF21CD" w:rsidRDefault="00135E75" w:rsidP="00CF21CD">
      <w:pPr>
        <w:spacing w:before="0" w:after="0"/>
        <w:rPr>
          <w:b/>
          <w:bCs/>
        </w:rPr>
      </w:pPr>
    </w:p>
    <w:p w14:paraId="698F4611" w14:textId="77777777" w:rsidR="00135E75" w:rsidRPr="00CF21CD" w:rsidRDefault="00135E75" w:rsidP="00CF21CD">
      <w:pPr>
        <w:pStyle w:val="Nagwek2"/>
        <w:spacing w:before="0"/>
      </w:pPr>
      <w:bookmarkStart w:id="300" w:name="_Toc415056397"/>
      <w:bookmarkStart w:id="301" w:name="_Toc489967250"/>
      <w:r w:rsidRPr="00CF21CD">
        <w:t>PODCZĘŚĆ C – OBSŁUGA TECHNICZNA LOTNISKA</w:t>
      </w:r>
      <w:bookmarkEnd w:id="300"/>
      <w:bookmarkEnd w:id="301"/>
    </w:p>
    <w:p w14:paraId="387FE732" w14:textId="77777777" w:rsidR="00135E75" w:rsidRPr="00CF21CD" w:rsidRDefault="00135E75" w:rsidP="00CF21CD">
      <w:pPr>
        <w:rPr>
          <w:b/>
          <w:bCs/>
        </w:rPr>
      </w:pPr>
    </w:p>
    <w:p w14:paraId="1DD54E05" w14:textId="77777777" w:rsidR="00135E75" w:rsidRPr="00CF21CD" w:rsidRDefault="00135E75" w:rsidP="00CF21CD">
      <w:pPr>
        <w:pStyle w:val="Nagwek3"/>
        <w:tabs>
          <w:tab w:val="clear" w:pos="2410"/>
          <w:tab w:val="left" w:pos="2552"/>
        </w:tabs>
        <w:ind w:left="2552" w:hanging="2552"/>
      </w:pPr>
      <w:bookmarkStart w:id="302" w:name="_Toc415056398"/>
      <w:bookmarkStart w:id="303" w:name="_Toc489967251"/>
      <w:r w:rsidRPr="00CF21CD">
        <w:t>AMC1 ADR.OPS.C.005    Przepisy ogólne</w:t>
      </w:r>
      <w:bookmarkEnd w:id="302"/>
      <w:r w:rsidR="00B45E75" w:rsidRPr="00CF21CD">
        <w:rPr>
          <w:rStyle w:val="Odwoanieprzypisudolnego"/>
          <w:color w:val="FF0000"/>
        </w:rPr>
        <w:footnoteReference w:id="34"/>
      </w:r>
      <w:bookmarkEnd w:id="303"/>
    </w:p>
    <w:p w14:paraId="1B1EDC07" w14:textId="77777777" w:rsidR="00135E75" w:rsidRPr="00CF21CD" w:rsidRDefault="00135E75" w:rsidP="00CF21CD">
      <w:pPr>
        <w:spacing w:before="240"/>
      </w:pPr>
      <w:r w:rsidRPr="00CF21CD">
        <w:t>PROGRAM OBSŁUGI TECHNICZNEJ</w:t>
      </w:r>
    </w:p>
    <w:p w14:paraId="09EBB397" w14:textId="77777777" w:rsidR="00135E75" w:rsidRPr="00CF21CD" w:rsidRDefault="00135E75" w:rsidP="00CF21CD">
      <w:r w:rsidRPr="00CF21CD">
        <w:t>Operator lotniska powinien zapewnić, że program obsługi technicznej jest ustanowiony i wdrożony, w tym w stosownych przypadkach obsługi zapobiegawczej, w celu utrzymania obiektów lotniskowych w stanie, który nie ma negatywnego wpływu na bezpieczeństwo operacji lotniczych. Zakres programu obsługi technicznej powinien zawierać, ale nie ograniczać się do następujących elementów:</w:t>
      </w:r>
    </w:p>
    <w:p w14:paraId="3255606D" w14:textId="77777777" w:rsidR="00135E75" w:rsidRPr="00CF21CD" w:rsidRDefault="00135E75" w:rsidP="00CF21CD">
      <w:pPr>
        <w:tabs>
          <w:tab w:val="left" w:pos="709"/>
        </w:tabs>
        <w:ind w:left="567" w:hanging="567"/>
      </w:pPr>
      <w:r w:rsidRPr="00CF21CD">
        <w:t xml:space="preserve">(a) </w:t>
      </w:r>
      <w:r w:rsidRPr="00CF21CD">
        <w:tab/>
        <w:t>pomoce wzrokowe i inne systemy świetlne wymagane dla zapewnienia bezpieczeństwa operacji lotniskowych;</w:t>
      </w:r>
    </w:p>
    <w:p w14:paraId="106114C3" w14:textId="77777777" w:rsidR="00135E75" w:rsidRPr="00CF21CD" w:rsidRDefault="00135E75" w:rsidP="00CF21CD">
      <w:pPr>
        <w:tabs>
          <w:tab w:val="left" w:pos="709"/>
        </w:tabs>
        <w:ind w:left="567" w:hanging="567"/>
      </w:pPr>
      <w:r w:rsidRPr="00CF21CD">
        <w:t xml:space="preserve">(b) </w:t>
      </w:r>
      <w:r w:rsidRPr="00CF21CD">
        <w:tab/>
        <w:t>źródło zasilania oraz inne systemy elektryczne;</w:t>
      </w:r>
    </w:p>
    <w:p w14:paraId="7766242D" w14:textId="77777777" w:rsidR="00135E75" w:rsidRPr="00CF21CD" w:rsidRDefault="00135E75" w:rsidP="00CF21CD">
      <w:pPr>
        <w:tabs>
          <w:tab w:val="left" w:pos="709"/>
        </w:tabs>
        <w:ind w:left="567" w:hanging="567"/>
      </w:pPr>
      <w:r w:rsidRPr="00CF21CD">
        <w:t xml:space="preserve">(c) </w:t>
      </w:r>
      <w:r w:rsidRPr="00CF21CD">
        <w:tab/>
        <w:t>nawierzchnie sztuczne, pozostałe powierzchnie na ziemi i systemy odwodnienia;</w:t>
      </w:r>
    </w:p>
    <w:p w14:paraId="2486BA0D" w14:textId="77777777" w:rsidR="00135E75" w:rsidRPr="00CF21CD" w:rsidRDefault="00135E75" w:rsidP="00CF21CD">
      <w:pPr>
        <w:tabs>
          <w:tab w:val="left" w:pos="709"/>
        </w:tabs>
        <w:ind w:left="567" w:hanging="567"/>
      </w:pPr>
      <w:r w:rsidRPr="00CF21CD">
        <w:t xml:space="preserve">(d) </w:t>
      </w:r>
      <w:r w:rsidRPr="00CF21CD">
        <w:tab/>
        <w:t>ogrodzenie i inne urządzenia kontroli dostępu;</w:t>
      </w:r>
    </w:p>
    <w:p w14:paraId="5F9C472F" w14:textId="77777777" w:rsidR="00135E75" w:rsidRPr="00CF21CD" w:rsidRDefault="00135E75" w:rsidP="00CF21CD">
      <w:pPr>
        <w:tabs>
          <w:tab w:val="left" w:pos="709"/>
        </w:tabs>
        <w:ind w:left="567" w:hanging="567"/>
      </w:pPr>
      <w:r w:rsidRPr="00CF21CD">
        <w:t xml:space="preserve">(e) </w:t>
      </w:r>
      <w:r w:rsidRPr="00CF21CD">
        <w:tab/>
        <w:t xml:space="preserve">urządzenia i pojazdy, </w:t>
      </w:r>
      <w:r w:rsidR="003E4A98" w:rsidRPr="00CF21CD">
        <w:rPr>
          <w:color w:val="FF0000"/>
        </w:rPr>
        <w:t>w tym urządzenia i pojazdy wykorzystywane przez służby ratowniczo-gaśnicze,</w:t>
      </w:r>
      <w:r w:rsidR="003E4A98" w:rsidRPr="00CF21CD">
        <w:t xml:space="preserve"> </w:t>
      </w:r>
      <w:r w:rsidRPr="00CF21CD">
        <w:t>które są niezbędne dla zapewnienia bezpieczeństwa operacji lotniskowych; oraz</w:t>
      </w:r>
    </w:p>
    <w:p w14:paraId="0963B456" w14:textId="77777777" w:rsidR="00135E75" w:rsidRPr="00CF21CD" w:rsidRDefault="00135E75" w:rsidP="00CF21CD">
      <w:pPr>
        <w:tabs>
          <w:tab w:val="left" w:pos="709"/>
        </w:tabs>
        <w:ind w:left="567" w:hanging="567"/>
      </w:pPr>
      <w:r w:rsidRPr="00CF21CD">
        <w:t xml:space="preserve">(f) </w:t>
      </w:r>
      <w:r w:rsidRPr="00CF21CD">
        <w:tab/>
        <w:t>budynki, które są niezbędne dla zapewnienia bezpieczeństwa operacji lotniskowych.</w:t>
      </w:r>
    </w:p>
    <w:p w14:paraId="510A0E0C" w14:textId="77777777" w:rsidR="00135E75" w:rsidRPr="00CF21CD" w:rsidRDefault="00135E75" w:rsidP="00CF21CD">
      <w:pPr>
        <w:tabs>
          <w:tab w:val="left" w:pos="709"/>
        </w:tabs>
        <w:ind w:left="567" w:hanging="567"/>
      </w:pPr>
    </w:p>
    <w:p w14:paraId="09C9D527" w14:textId="77777777" w:rsidR="00135E75" w:rsidRPr="00CF21CD" w:rsidRDefault="00135E75" w:rsidP="00CF21CD">
      <w:pPr>
        <w:pStyle w:val="Nagwek4"/>
      </w:pPr>
      <w:bookmarkStart w:id="304" w:name="_Toc415056399"/>
      <w:bookmarkStart w:id="305" w:name="_Toc489967252"/>
      <w:r w:rsidRPr="00CF21CD">
        <w:t>GM1 ADR.OPS.C.005    Przepisy ogólne</w:t>
      </w:r>
      <w:bookmarkEnd w:id="304"/>
      <w:bookmarkEnd w:id="305"/>
    </w:p>
    <w:p w14:paraId="1F02F723" w14:textId="77777777" w:rsidR="00135E75" w:rsidRPr="00CF21CD" w:rsidRDefault="00135E75" w:rsidP="00CF21CD">
      <w:pPr>
        <w:spacing w:before="240"/>
      </w:pPr>
      <w:r w:rsidRPr="00CF21CD">
        <w:t>CZYNNIK LUDZKI</w:t>
      </w:r>
    </w:p>
    <w:p w14:paraId="4FCFB582" w14:textId="77777777" w:rsidR="00135E75" w:rsidRPr="00CF21CD" w:rsidRDefault="00135E75" w:rsidP="00CF21CD">
      <w:r w:rsidRPr="00CF21CD">
        <w:t>Podczas opracowywania i realizacji programu obsługi technicznej należy przestrzegać zasad czynnika ludzkiego.</w:t>
      </w:r>
    </w:p>
    <w:p w14:paraId="6E73141D" w14:textId="77777777" w:rsidR="00135E75" w:rsidRPr="00CF21CD" w:rsidRDefault="00135E75" w:rsidP="00CF21CD"/>
    <w:p w14:paraId="4FD79F36" w14:textId="7173AACF" w:rsidR="00135E75" w:rsidRPr="00CF21CD" w:rsidRDefault="00135E75" w:rsidP="00CF21CD">
      <w:pPr>
        <w:pStyle w:val="Nagwek3"/>
        <w:tabs>
          <w:tab w:val="clear" w:pos="2410"/>
          <w:tab w:val="left" w:pos="2552"/>
        </w:tabs>
        <w:ind w:left="2552" w:hanging="2552"/>
        <w:rPr>
          <w:rFonts w:cs="Times New Roman"/>
        </w:rPr>
      </w:pPr>
      <w:bookmarkStart w:id="306" w:name="_Toc415056400"/>
      <w:bookmarkStart w:id="307" w:name="_Toc489967253"/>
      <w:r w:rsidRPr="00CF21CD">
        <w:t xml:space="preserve">AMC1 ADR.OPS.C.010 </w:t>
      </w:r>
      <w:r w:rsidR="003E4A98" w:rsidRPr="00CF21CD">
        <w:t xml:space="preserve">   </w:t>
      </w:r>
      <w:r w:rsidR="003E4A98" w:rsidRPr="00CF21CD">
        <w:tab/>
      </w:r>
      <w:r w:rsidRPr="00CF21CD">
        <w:t>Nawierzchnie sztuczne, pozostałe powierzchnie na ziemi oraz systemy odwodnienia</w:t>
      </w:r>
      <w:bookmarkEnd w:id="306"/>
      <w:r w:rsidR="00B11104">
        <w:t xml:space="preserve"> </w:t>
      </w:r>
      <w:r w:rsidR="00B11104" w:rsidRPr="00B11104">
        <w:rPr>
          <w:rStyle w:val="Odwoanieprzypisudolnego"/>
          <w:color w:val="0000CC"/>
        </w:rPr>
        <w:footnoteReference w:id="35"/>
      </w:r>
      <w:bookmarkEnd w:id="307"/>
    </w:p>
    <w:p w14:paraId="1E03AC11" w14:textId="77777777" w:rsidR="00135E75" w:rsidRPr="00CF21CD" w:rsidRDefault="00135E75" w:rsidP="00CF21CD">
      <w:pPr>
        <w:spacing w:before="240"/>
      </w:pPr>
      <w:r w:rsidRPr="00CF21CD">
        <w:t>INFORMACJE OGÓLNE</w:t>
      </w:r>
    </w:p>
    <w:p w14:paraId="0DECCCAA" w14:textId="77777777" w:rsidR="00135E75" w:rsidRPr="00CF21CD" w:rsidRDefault="00135E75" w:rsidP="00CF21CD">
      <w:pPr>
        <w:tabs>
          <w:tab w:val="left" w:pos="709"/>
        </w:tabs>
        <w:ind w:left="567" w:hanging="567"/>
      </w:pPr>
      <w:r w:rsidRPr="00CF21CD">
        <w:t xml:space="preserve">(a) </w:t>
      </w:r>
      <w:r w:rsidRPr="00CF21CD">
        <w:tab/>
        <w:t>Operator lotniska powinien utrzymać nawierzchnię sztuczną drogi startowej w takim stanie, aby zapewnić dobre charakterystyki tarcia i niskie opory toczenia. Błoto, kurz, piasek, olej, osady z gumy i inne zanieczyszczenia powinny być usunięte całkowicie i tak szybko, jak to możliwe, aby zminimalizować ich nagromadzanie.</w:t>
      </w:r>
    </w:p>
    <w:p w14:paraId="507449FB" w14:textId="77777777" w:rsidR="00135E75" w:rsidRPr="00CF21CD" w:rsidRDefault="00135E75" w:rsidP="00CF21CD">
      <w:pPr>
        <w:tabs>
          <w:tab w:val="left" w:pos="709"/>
        </w:tabs>
        <w:ind w:left="567" w:hanging="567"/>
      </w:pPr>
      <w:r w:rsidRPr="00CF21CD">
        <w:t xml:space="preserve">(b) </w:t>
      </w:r>
      <w:r w:rsidRPr="00CF21CD">
        <w:tab/>
        <w:t>Drogi kołowania i płyty postojowe powinny być wolne od zanieczyszczeń, w zakresie niezbędnym do umożliwienia kołowania statkom powietrznym do i z drogi startowej w użyciu.</w:t>
      </w:r>
    </w:p>
    <w:p w14:paraId="1847132E" w14:textId="77777777" w:rsidR="00135E75" w:rsidRPr="00CF21CD" w:rsidRDefault="00135E75" w:rsidP="00CF21CD">
      <w:pPr>
        <w:tabs>
          <w:tab w:val="left" w:pos="709"/>
        </w:tabs>
        <w:ind w:left="567" w:hanging="567"/>
      </w:pPr>
      <w:r w:rsidRPr="00CF21CD">
        <w:t xml:space="preserve">(c) </w:t>
      </w:r>
      <w:r w:rsidRPr="00CF21CD">
        <w:tab/>
        <w:t>Systemy odwodnienia i systemy zbierania wody burzowej powinny być okresowo sprawdzane i, w razie potrzeby, czyszczone lub utrzymywane w celu zapewnienia sprawnego odprowadzania wody odpływowej.</w:t>
      </w:r>
    </w:p>
    <w:p w14:paraId="79B77BE3" w14:textId="77777777" w:rsidR="00135E75" w:rsidRPr="00CF21CD" w:rsidRDefault="00135E75" w:rsidP="00CF21CD">
      <w:pPr>
        <w:tabs>
          <w:tab w:val="left" w:pos="709"/>
        </w:tabs>
        <w:ind w:left="567" w:hanging="567"/>
      </w:pPr>
      <w:r w:rsidRPr="00CF21CD">
        <w:t xml:space="preserve">(d) </w:t>
      </w:r>
      <w:r w:rsidRPr="00CF21CD">
        <w:tab/>
        <w:t xml:space="preserve">Operator lotniska, dla celów eksploatacji, powinien mierzyć charakterystyki tarcia nawierzchni drogi startowej przy użyciu urządzenia do pomiaru ciągłego tarcia wyposażonego w układ samo </w:t>
      </w:r>
      <w:r w:rsidRPr="00CF21CD">
        <w:lastRenderedPageBreak/>
        <w:t>zraszający. Częstotliwość tych pomiarów powinna być wystarczająca do ustalenia tendencji charakterystyk tarcia powierzchni drogi startowej.</w:t>
      </w:r>
    </w:p>
    <w:p w14:paraId="0F18ABCE" w14:textId="77777777" w:rsidR="00135E75" w:rsidRPr="00CF21CD" w:rsidRDefault="00135E75" w:rsidP="00CF21CD">
      <w:pPr>
        <w:tabs>
          <w:tab w:val="left" w:pos="709"/>
        </w:tabs>
        <w:ind w:left="567" w:hanging="567"/>
      </w:pPr>
      <w:r w:rsidRPr="00CF21CD">
        <w:t xml:space="preserve">(e) </w:t>
      </w:r>
      <w:r w:rsidRPr="00CF21CD">
        <w:tab/>
        <w:t>Operator lotniska powinien podjąć działania naprawcze, aby zapobiec obniżeniu charakterystyk tarcia dla całej drogi startowej lub jej części poniżej minimalnego poziomu tarcia określonego przez Państwo.</w:t>
      </w:r>
    </w:p>
    <w:p w14:paraId="4083A686" w14:textId="77777777" w:rsidR="00135E75" w:rsidRPr="00CF21CD" w:rsidRDefault="00135E75" w:rsidP="00CF21CD">
      <w:pPr>
        <w:tabs>
          <w:tab w:val="left" w:pos="709"/>
        </w:tabs>
        <w:ind w:left="567" w:hanging="567"/>
      </w:pPr>
      <w:r w:rsidRPr="00CF21CD">
        <w:t xml:space="preserve">(f) </w:t>
      </w:r>
      <w:r w:rsidRPr="00CF21CD">
        <w:tab/>
        <w:t>W przypadku, gdy tarcie na znacznej części drogi startowej znajduje się poniżej minimalnej wartości poziomu tarcia, operator lotniska powinien zgłosić taką informację, aby opublikować ją w NOTAM, określając, która część drogi startowej jest poniżej minimalnego poziomu tarcia i jej lokalizację na drodze startowej oraz podejmuje natychmiastowe działania naprawcze.</w:t>
      </w:r>
    </w:p>
    <w:p w14:paraId="15982E5C" w14:textId="77777777" w:rsidR="00B64686" w:rsidRPr="00B64686" w:rsidRDefault="00B64686" w:rsidP="00B64686">
      <w:pPr>
        <w:tabs>
          <w:tab w:val="left" w:pos="709"/>
        </w:tabs>
        <w:ind w:left="567" w:hanging="567"/>
        <w:rPr>
          <w:color w:val="0000CC"/>
        </w:rPr>
      </w:pPr>
      <w:r w:rsidRPr="00B64686">
        <w:rPr>
          <w:color w:val="0000CC"/>
        </w:rPr>
        <w:t xml:space="preserve">(g) </w:t>
      </w:r>
      <w:r>
        <w:rPr>
          <w:color w:val="0000CC"/>
        </w:rPr>
        <w:tab/>
      </w:r>
      <w:r w:rsidRPr="00B64686">
        <w:rPr>
          <w:color w:val="0000CC"/>
        </w:rPr>
        <w:t>Powierzchnia drogi startowej o nawierzchni sztucznej powinna być oceniana po wybudowaniu lub po wymianie nawierzchni w celu określenia, że właściwości tarcia powierzchni osiągają projektowe cele.</w:t>
      </w:r>
    </w:p>
    <w:p w14:paraId="054914F8" w14:textId="77777777" w:rsidR="00B64686" w:rsidRPr="00CF21CD" w:rsidRDefault="00B64686" w:rsidP="00CF21CD"/>
    <w:p w14:paraId="5FB61BE0" w14:textId="77777777" w:rsidR="00135E75" w:rsidRPr="00CF21CD" w:rsidRDefault="00962871" w:rsidP="00CF21CD">
      <w:pPr>
        <w:pStyle w:val="Nagwek4"/>
        <w:tabs>
          <w:tab w:val="clear" w:pos="2410"/>
          <w:tab w:val="left" w:pos="2977"/>
        </w:tabs>
        <w:ind w:left="2977" w:hanging="2977"/>
      </w:pPr>
      <w:bookmarkStart w:id="308" w:name="_Toc415056401"/>
      <w:bookmarkStart w:id="309" w:name="_Toc489967254"/>
      <w:r w:rsidRPr="00CF21CD">
        <w:t xml:space="preserve">GM1 ADR.OPS.C.010(b)(3) </w:t>
      </w:r>
      <w:r w:rsidRPr="00CF21CD">
        <w:tab/>
      </w:r>
      <w:r w:rsidR="00135E75" w:rsidRPr="00CF21CD">
        <w:t>Nawierzchnie sztuczne, pozostałe powierzchnie na ziemi oraz systemy odwodnienia</w:t>
      </w:r>
      <w:bookmarkEnd w:id="308"/>
      <w:bookmarkEnd w:id="309"/>
    </w:p>
    <w:p w14:paraId="6858398A" w14:textId="77777777" w:rsidR="00135E75" w:rsidRPr="00CF21CD" w:rsidRDefault="00135E75" w:rsidP="00CF21CD">
      <w:pPr>
        <w:spacing w:before="240"/>
        <w:jc w:val="left"/>
      </w:pPr>
      <w:r w:rsidRPr="00CF21CD">
        <w:t>OKREŚLENIE CHARAKTERYSTYK TARCIA NA MOKRYCH NAWIERZCHNIACH SZTUCZNYCH</w:t>
      </w:r>
    </w:p>
    <w:p w14:paraId="1BA442D2" w14:textId="77777777" w:rsidR="00135E75" w:rsidRPr="00CF21CD" w:rsidRDefault="00135E75" w:rsidP="00CF21CD">
      <w:pPr>
        <w:tabs>
          <w:tab w:val="left" w:pos="709"/>
        </w:tabs>
        <w:ind w:left="567" w:hanging="567"/>
      </w:pPr>
      <w:r w:rsidRPr="00CF21CD">
        <w:t xml:space="preserve">(a) </w:t>
      </w:r>
      <w:r w:rsidRPr="00CF21CD">
        <w:tab/>
        <w:t>Charakterystyki tarcia na drodze startowej o nawierzchni sztucznej powinny być:</w:t>
      </w:r>
    </w:p>
    <w:p w14:paraId="07A4240C" w14:textId="77777777" w:rsidR="00135E75" w:rsidRPr="00CF21CD" w:rsidRDefault="00135E75" w:rsidP="00CF21CD">
      <w:pPr>
        <w:tabs>
          <w:tab w:val="left" w:pos="1134"/>
        </w:tabs>
        <w:ind w:left="1134" w:hanging="567"/>
      </w:pPr>
      <w:r w:rsidRPr="00CF21CD">
        <w:t xml:space="preserve">(1) </w:t>
      </w:r>
      <w:r w:rsidRPr="00CF21CD">
        <w:tab/>
        <w:t>poddane ocenie w celu weryfikacji charakterystyki tarcia nawierzchni sztucznej na nowej lub wyremontowanej drodze startowej; oraz</w:t>
      </w:r>
    </w:p>
    <w:p w14:paraId="3F0784DA" w14:textId="77777777" w:rsidR="00135E75" w:rsidRPr="00CF21CD" w:rsidRDefault="00135E75" w:rsidP="00CF21CD">
      <w:pPr>
        <w:tabs>
          <w:tab w:val="left" w:pos="1134"/>
        </w:tabs>
        <w:ind w:left="1134" w:hanging="567"/>
      </w:pPr>
      <w:r w:rsidRPr="00CF21CD">
        <w:t xml:space="preserve">(2) </w:t>
      </w:r>
      <w:r w:rsidRPr="00CF21CD">
        <w:tab/>
        <w:t>poddawane okresowej ocenie w celu określenia śliskości drogi startowej o nawierzchni sztucznej;</w:t>
      </w:r>
    </w:p>
    <w:p w14:paraId="1E806448" w14:textId="77777777" w:rsidR="00135E75" w:rsidRPr="00CF21CD" w:rsidRDefault="00135E75" w:rsidP="00CF21CD">
      <w:pPr>
        <w:tabs>
          <w:tab w:val="left" w:pos="709"/>
        </w:tabs>
        <w:ind w:left="567" w:hanging="567"/>
      </w:pPr>
      <w:r w:rsidRPr="00CF21CD">
        <w:t xml:space="preserve">(b) </w:t>
      </w:r>
      <w:r w:rsidRPr="00CF21CD">
        <w:tab/>
        <w:t>Stan nawierzchni drogi startowej o nawierzchni sztucznej jest zwykle oceniany w suchych warunkach przy użyciu urządzenia pomiarowego do pomiaru ciągłego z zastosowaniem zespołu samo-zraszającego. Ocena charakterystyki tarcia nawierzchni drogi startowej jest wykonywana na czystej nawierzchni w przypadku nowo wybudowanej drogi startowej lub po jej remoncie.</w:t>
      </w:r>
    </w:p>
    <w:p w14:paraId="3E93E3C4" w14:textId="77777777" w:rsidR="00135E75" w:rsidRPr="00CF21CD" w:rsidRDefault="00135E75" w:rsidP="00CF21CD">
      <w:pPr>
        <w:tabs>
          <w:tab w:val="left" w:pos="709"/>
        </w:tabs>
        <w:ind w:left="567" w:hanging="567"/>
      </w:pPr>
      <w:r w:rsidRPr="00CF21CD">
        <w:t xml:space="preserve">(c) </w:t>
      </w:r>
      <w:r w:rsidRPr="00CF21CD">
        <w:tab/>
        <w:t>Pomiary charakterystyk tarcia istniejących dróg startowych są wykonywane okresowo w celu zapobiegania przypadkom obniżenia poziomu tarcia poniżej minimalnego poziomu określonego przez Państwo. Jeżeli tarcie na jakiejkolwiek części drogi startowej okaże się niższe od tej wartości, wówczas informacja ta jest publikowana w NOTAM, określając, która część drogi startowej jest poniżej minimalnego poziomu tarcia oraz jej lokalizację na drodze startowej. Działania naprawcze muszą być rozpoczęte niezwłocznie. Pomiary tarcia są przeprowadzane z częstotliwością umożliwiającą zidentyfikowanie dróg startowych, których nawierzchnia wymaga podjęcia specjalnych działań, zanim ich stan będzie poważny. Odstępy czasowe oraz średnia częstotliwość pomiarów uzależnione są od czynników takich jak typ statku powietrznego oraz częstotliwość użytkowania, warunki klimatyczne, rodzaj nawierzchni oraz wymagania w zakresie utrzymania nawierzchni.</w:t>
      </w:r>
    </w:p>
    <w:p w14:paraId="4A95A63A" w14:textId="77777777" w:rsidR="00135E75" w:rsidRPr="00CF21CD" w:rsidRDefault="00135E75" w:rsidP="00CF21CD">
      <w:pPr>
        <w:tabs>
          <w:tab w:val="left" w:pos="709"/>
        </w:tabs>
        <w:ind w:left="567" w:hanging="567"/>
      </w:pPr>
      <w:r w:rsidRPr="00CF21CD">
        <w:t xml:space="preserve">(d) </w:t>
      </w:r>
      <w:r w:rsidRPr="00CF21CD">
        <w:tab/>
        <w:t>Pomiary tarcia istniejących, nowych lub wyremontowanych dróg startowych powinny być prowadzone przy użyciu urządzenia o pomiarze ciągłym z oponą gładko bieżnikowaną. Urządzenie to powinno być wyposażone w układ samo-zraszający, umożliwiający wykonanie pomiaru charakterystyk tarcia na głębokości wody wynoszącej 1 mm.</w:t>
      </w:r>
    </w:p>
    <w:p w14:paraId="6A16D89B" w14:textId="77777777" w:rsidR="00135E75" w:rsidRPr="00CF21CD" w:rsidRDefault="00135E75" w:rsidP="00CF21CD">
      <w:pPr>
        <w:tabs>
          <w:tab w:val="left" w:pos="567"/>
        </w:tabs>
        <w:ind w:left="567" w:hanging="567"/>
      </w:pPr>
      <w:r w:rsidRPr="00CF21CD">
        <w:t xml:space="preserve">(e) </w:t>
      </w:r>
      <w:r w:rsidRPr="00CF21CD">
        <w:tab/>
        <w:t xml:space="preserve">Jeżeli zachodzi podejrzenie, że charakterystyki tarcia drogi startowej mogą być obniżone z powodu złego odwodnienia, spowodowanego przez zbyt małe spadki nachylenia lub miejscowe zagłębienia, wtedy powinien być wykonywany pomiar dodatkowy, tym razem w warunkach naturalnych reprezentatywnych dla lokalnych opadów deszczu. Pomiar ten różni się od poprzednich tym, że w tym przypadku głębokość kałuż podczas deszczu będzie zwykle większa na tych częściach, które są niewłaściwie odwodnione. Wynik pomiaru, będzie więc </w:t>
      </w:r>
      <w:r w:rsidRPr="00CF21CD">
        <w:lastRenderedPageBreak/>
        <w:t>bardziej pomocny niż przy poprzednich testach, do identyfikacji obszarów charakteryzujących się niskimi wartościami tarcia, na których może dojść do poślizgu hydrodynamicznego. Jeżeli okoliczności nie pozwalają na wykonanie pomiarów w warunkach naturalnych odpowiadających opadom deszczu, wówczas warunki takie mogą być zasymulowane.</w:t>
      </w:r>
    </w:p>
    <w:p w14:paraId="0980B4D6" w14:textId="77777777" w:rsidR="00135E75" w:rsidRPr="00CF21CD" w:rsidRDefault="00135E75" w:rsidP="00CF21CD">
      <w:pPr>
        <w:tabs>
          <w:tab w:val="left" w:pos="709"/>
        </w:tabs>
        <w:ind w:left="567" w:hanging="567"/>
      </w:pPr>
      <w:r w:rsidRPr="00CF21CD">
        <w:t xml:space="preserve">(f) </w:t>
      </w:r>
      <w:r w:rsidRPr="00CF21CD">
        <w:tab/>
        <w:t>Podczas wykonywania pomiarów tarcia przy użyciu urządzenia pomiarowego do pomiaru ciągłego z zastosowaniem zespołu samo-zraszającego, należy zwrócić uwagę, że w przeciwieństwie do warunków ubitego śniegu i lodu, w których występują bardzo niewielkie zmiany współczynnika tarcia w zależności od prędkości, na mokrej drodze startowej występuje zwykle znaczny spadek współczynnika tarcia przy wzroście prędkości. Jednakże w miarę wzrostu prędkości spadek współczynnika tarcia ma tendencję malejącą. Wśród czynników wpływających na współczynnik tarcia opon na powierzchni drogi startowej, jednym z najważniejszych jest tekstura nawierzchni. Jeżeli droga startowa posiada dobrą makroteksturę umożliwiającą odprowadzenie wody spod opony, wówczas tarcie w mniejszym stopniu będzie zależeć od prędkości. I odwrotnie, zła makrotekstura spowoduje zwiększony spadek wartości tarcia w miarę wzrostu prędkości.</w:t>
      </w:r>
    </w:p>
    <w:p w14:paraId="29A63941" w14:textId="77777777" w:rsidR="00135E75" w:rsidRPr="00CF21CD" w:rsidRDefault="00135E75" w:rsidP="00CF21CD">
      <w:pPr>
        <w:tabs>
          <w:tab w:val="left" w:pos="709"/>
        </w:tabs>
        <w:spacing w:after="0"/>
        <w:ind w:left="567" w:hanging="567"/>
      </w:pPr>
      <w:r w:rsidRPr="00CF21CD">
        <w:t xml:space="preserve">(g) </w:t>
      </w:r>
      <w:r w:rsidRPr="00CF21CD">
        <w:tab/>
        <w:t>Wartości projektowe dla nowych powierzchni drogi startowej i planowania obsługi technicznej oraz dla minimalnych poziomów tarcia nawierzchni drogi startowej w użyciu, powinny być zgodne z poniższą tabelą:</w:t>
      </w:r>
    </w:p>
    <w:p w14:paraId="68EF3F56" w14:textId="77777777" w:rsidR="00135E75" w:rsidRPr="00CF21CD" w:rsidRDefault="00135E75" w:rsidP="00CF21CD">
      <w:pPr>
        <w:spacing w:before="0" w:after="0"/>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0"/>
        <w:gridCol w:w="562"/>
        <w:gridCol w:w="841"/>
        <w:gridCol w:w="978"/>
        <w:gridCol w:w="986"/>
        <w:gridCol w:w="1049"/>
        <w:gridCol w:w="1007"/>
        <w:gridCol w:w="917"/>
      </w:tblGrid>
      <w:tr w:rsidR="00135E75" w:rsidRPr="00CF21CD" w14:paraId="1121EA58" w14:textId="77777777" w:rsidTr="004E1C31">
        <w:tc>
          <w:tcPr>
            <w:tcW w:w="1501" w:type="pct"/>
            <w:vMerge w:val="restart"/>
            <w:tcMar>
              <w:top w:w="28" w:type="dxa"/>
              <w:left w:w="57" w:type="dxa"/>
              <w:bottom w:w="28" w:type="dxa"/>
              <w:right w:w="57" w:type="dxa"/>
            </w:tcMar>
            <w:vAlign w:val="center"/>
          </w:tcPr>
          <w:p w14:paraId="3D5DC672" w14:textId="77777777" w:rsidR="00135E75" w:rsidRPr="00CF21CD" w:rsidRDefault="00135E75" w:rsidP="00CF21CD">
            <w:pPr>
              <w:spacing w:before="0" w:after="0" w:line="240" w:lineRule="auto"/>
              <w:jc w:val="center"/>
              <w:rPr>
                <w:sz w:val="16"/>
                <w:szCs w:val="16"/>
              </w:rPr>
            </w:pPr>
            <w:r w:rsidRPr="00CF21CD">
              <w:rPr>
                <w:sz w:val="16"/>
                <w:szCs w:val="16"/>
              </w:rPr>
              <w:t>Urządzenie pomiarowe</w:t>
            </w:r>
          </w:p>
        </w:tc>
        <w:tc>
          <w:tcPr>
            <w:tcW w:w="774" w:type="pct"/>
            <w:gridSpan w:val="2"/>
            <w:tcMar>
              <w:top w:w="28" w:type="dxa"/>
              <w:left w:w="57" w:type="dxa"/>
              <w:bottom w:w="28" w:type="dxa"/>
              <w:right w:w="57" w:type="dxa"/>
            </w:tcMar>
            <w:vAlign w:val="center"/>
          </w:tcPr>
          <w:p w14:paraId="5192D516" w14:textId="77777777" w:rsidR="00135E75" w:rsidRPr="00CF21CD" w:rsidRDefault="00135E75" w:rsidP="00CF21CD">
            <w:pPr>
              <w:spacing w:before="0" w:after="0" w:line="240" w:lineRule="auto"/>
              <w:jc w:val="center"/>
              <w:rPr>
                <w:sz w:val="16"/>
                <w:szCs w:val="16"/>
              </w:rPr>
            </w:pPr>
            <w:r w:rsidRPr="00CF21CD">
              <w:rPr>
                <w:sz w:val="16"/>
                <w:szCs w:val="16"/>
              </w:rPr>
              <w:t>Opona testowa</w:t>
            </w:r>
          </w:p>
        </w:tc>
        <w:tc>
          <w:tcPr>
            <w:tcW w:w="540" w:type="pct"/>
            <w:vMerge w:val="restart"/>
            <w:tcMar>
              <w:top w:w="28" w:type="dxa"/>
              <w:left w:w="28" w:type="dxa"/>
              <w:bottom w:w="28" w:type="dxa"/>
              <w:right w:w="28" w:type="dxa"/>
            </w:tcMar>
            <w:vAlign w:val="center"/>
          </w:tcPr>
          <w:p w14:paraId="09058663" w14:textId="77777777" w:rsidR="00135E75" w:rsidRPr="00CF21CD" w:rsidRDefault="00135E75" w:rsidP="00CF21CD">
            <w:pPr>
              <w:spacing w:before="0" w:after="60" w:line="240" w:lineRule="auto"/>
              <w:jc w:val="center"/>
              <w:rPr>
                <w:sz w:val="16"/>
                <w:szCs w:val="16"/>
              </w:rPr>
            </w:pPr>
            <w:r w:rsidRPr="00CF21CD">
              <w:rPr>
                <w:sz w:val="16"/>
                <w:szCs w:val="16"/>
              </w:rPr>
              <w:t>Prędkość pomiarowa</w:t>
            </w:r>
          </w:p>
          <w:p w14:paraId="34012BD4" w14:textId="77777777" w:rsidR="00135E75" w:rsidRPr="00CF21CD" w:rsidRDefault="00135E75" w:rsidP="00CF21CD">
            <w:pPr>
              <w:spacing w:before="0" w:after="0" w:line="240" w:lineRule="auto"/>
              <w:jc w:val="center"/>
              <w:rPr>
                <w:sz w:val="16"/>
                <w:szCs w:val="16"/>
              </w:rPr>
            </w:pPr>
            <w:r w:rsidRPr="00CF21CD">
              <w:rPr>
                <w:sz w:val="16"/>
                <w:szCs w:val="16"/>
              </w:rPr>
              <w:t>(km/h)</w:t>
            </w:r>
          </w:p>
        </w:tc>
        <w:tc>
          <w:tcPr>
            <w:tcW w:w="544" w:type="pct"/>
            <w:vMerge w:val="restart"/>
            <w:tcMar>
              <w:top w:w="28" w:type="dxa"/>
              <w:left w:w="28" w:type="dxa"/>
              <w:bottom w:w="28" w:type="dxa"/>
              <w:right w:w="28" w:type="dxa"/>
            </w:tcMar>
            <w:vAlign w:val="center"/>
          </w:tcPr>
          <w:p w14:paraId="2BFB2FC5" w14:textId="77777777" w:rsidR="00135E75" w:rsidRPr="00CF21CD" w:rsidRDefault="00135E75" w:rsidP="00CF21CD">
            <w:pPr>
              <w:spacing w:before="0" w:after="60" w:line="240" w:lineRule="auto"/>
              <w:jc w:val="center"/>
              <w:rPr>
                <w:sz w:val="16"/>
                <w:szCs w:val="16"/>
              </w:rPr>
            </w:pPr>
            <w:r w:rsidRPr="00CF21CD">
              <w:rPr>
                <w:sz w:val="16"/>
                <w:szCs w:val="16"/>
              </w:rPr>
              <w:t>Głębokość pomiarowa wody</w:t>
            </w:r>
          </w:p>
          <w:p w14:paraId="5E64648B" w14:textId="77777777" w:rsidR="00135E75" w:rsidRPr="00CF21CD" w:rsidRDefault="00135E75" w:rsidP="00CF21CD">
            <w:pPr>
              <w:spacing w:before="0" w:after="0" w:line="240" w:lineRule="auto"/>
              <w:jc w:val="center"/>
              <w:rPr>
                <w:sz w:val="16"/>
                <w:szCs w:val="16"/>
              </w:rPr>
            </w:pPr>
            <w:r w:rsidRPr="00CF21CD">
              <w:rPr>
                <w:sz w:val="16"/>
                <w:szCs w:val="16"/>
              </w:rPr>
              <w:t>(mm)</w:t>
            </w:r>
          </w:p>
        </w:tc>
        <w:tc>
          <w:tcPr>
            <w:tcW w:w="579" w:type="pct"/>
            <w:vMerge w:val="restart"/>
            <w:tcMar>
              <w:top w:w="28" w:type="dxa"/>
              <w:left w:w="28" w:type="dxa"/>
              <w:bottom w:w="28" w:type="dxa"/>
              <w:right w:w="28" w:type="dxa"/>
            </w:tcMar>
            <w:vAlign w:val="center"/>
          </w:tcPr>
          <w:p w14:paraId="4C720961" w14:textId="77777777" w:rsidR="00135E75" w:rsidRPr="00CF21CD" w:rsidRDefault="00135E75" w:rsidP="00CF21CD">
            <w:pPr>
              <w:spacing w:before="0" w:after="0" w:line="240" w:lineRule="auto"/>
              <w:jc w:val="center"/>
              <w:rPr>
                <w:sz w:val="16"/>
                <w:szCs w:val="16"/>
              </w:rPr>
            </w:pPr>
            <w:r w:rsidRPr="00CF21CD">
              <w:rPr>
                <w:sz w:val="16"/>
                <w:szCs w:val="16"/>
              </w:rPr>
              <w:t>Wartości projektowe dla nowej nawierzchni</w:t>
            </w:r>
          </w:p>
        </w:tc>
        <w:tc>
          <w:tcPr>
            <w:tcW w:w="556" w:type="pct"/>
            <w:vMerge w:val="restart"/>
            <w:tcMar>
              <w:top w:w="28" w:type="dxa"/>
              <w:left w:w="28" w:type="dxa"/>
              <w:bottom w:w="28" w:type="dxa"/>
              <w:right w:w="28" w:type="dxa"/>
            </w:tcMar>
            <w:vAlign w:val="center"/>
          </w:tcPr>
          <w:p w14:paraId="4DDEA2C2" w14:textId="77777777" w:rsidR="00135E75" w:rsidRPr="00CF21CD" w:rsidRDefault="00135E75" w:rsidP="00CF21CD">
            <w:pPr>
              <w:spacing w:before="0" w:after="0" w:line="240" w:lineRule="auto"/>
              <w:jc w:val="center"/>
              <w:rPr>
                <w:sz w:val="16"/>
                <w:szCs w:val="16"/>
              </w:rPr>
            </w:pPr>
            <w:r w:rsidRPr="00CF21CD">
              <w:rPr>
                <w:sz w:val="16"/>
                <w:szCs w:val="16"/>
              </w:rPr>
              <w:t>Poziom planowania obsługi technicznej</w:t>
            </w:r>
          </w:p>
        </w:tc>
        <w:tc>
          <w:tcPr>
            <w:tcW w:w="506" w:type="pct"/>
            <w:vMerge w:val="restart"/>
            <w:tcMar>
              <w:top w:w="28" w:type="dxa"/>
              <w:left w:w="28" w:type="dxa"/>
              <w:bottom w:w="28" w:type="dxa"/>
              <w:right w:w="28" w:type="dxa"/>
            </w:tcMar>
            <w:vAlign w:val="center"/>
          </w:tcPr>
          <w:p w14:paraId="7116C21E" w14:textId="77777777" w:rsidR="00135E75" w:rsidRPr="00CF21CD" w:rsidRDefault="00135E75" w:rsidP="00CF21CD">
            <w:pPr>
              <w:spacing w:before="0" w:after="0" w:line="240" w:lineRule="auto"/>
              <w:jc w:val="center"/>
              <w:rPr>
                <w:sz w:val="16"/>
                <w:szCs w:val="16"/>
              </w:rPr>
            </w:pPr>
            <w:r w:rsidRPr="00CF21CD">
              <w:rPr>
                <w:sz w:val="16"/>
                <w:szCs w:val="16"/>
              </w:rPr>
              <w:t>Minimalny poziom tarcia</w:t>
            </w:r>
          </w:p>
        </w:tc>
      </w:tr>
      <w:tr w:rsidR="00135E75" w:rsidRPr="00CF21CD" w14:paraId="328949B0" w14:textId="77777777" w:rsidTr="00070FA9">
        <w:tc>
          <w:tcPr>
            <w:tcW w:w="1501" w:type="pct"/>
            <w:vMerge/>
            <w:tcMar>
              <w:top w:w="57" w:type="dxa"/>
              <w:left w:w="57" w:type="dxa"/>
              <w:bottom w:w="57" w:type="dxa"/>
              <w:right w:w="57" w:type="dxa"/>
            </w:tcMar>
            <w:vAlign w:val="center"/>
          </w:tcPr>
          <w:p w14:paraId="5D27E5BE" w14:textId="77777777" w:rsidR="00135E75" w:rsidRPr="00CF21CD" w:rsidRDefault="00135E75" w:rsidP="00CF21CD">
            <w:pPr>
              <w:spacing w:before="0" w:after="0" w:line="240" w:lineRule="auto"/>
              <w:rPr>
                <w:sz w:val="16"/>
                <w:szCs w:val="16"/>
              </w:rPr>
            </w:pPr>
          </w:p>
        </w:tc>
        <w:tc>
          <w:tcPr>
            <w:tcW w:w="310" w:type="pct"/>
            <w:tcMar>
              <w:top w:w="57" w:type="dxa"/>
              <w:left w:w="57" w:type="dxa"/>
              <w:bottom w:w="57" w:type="dxa"/>
              <w:right w:w="57" w:type="dxa"/>
            </w:tcMar>
            <w:vAlign w:val="center"/>
          </w:tcPr>
          <w:p w14:paraId="5EA59791" w14:textId="77777777" w:rsidR="00135E75" w:rsidRPr="00CF21CD" w:rsidRDefault="00135E75" w:rsidP="00CF21CD">
            <w:pPr>
              <w:spacing w:before="0" w:after="0" w:line="240" w:lineRule="auto"/>
              <w:jc w:val="center"/>
              <w:rPr>
                <w:sz w:val="16"/>
                <w:szCs w:val="16"/>
              </w:rPr>
            </w:pPr>
            <w:r w:rsidRPr="00CF21CD">
              <w:rPr>
                <w:sz w:val="16"/>
                <w:szCs w:val="16"/>
              </w:rPr>
              <w:t>Typ</w:t>
            </w:r>
          </w:p>
        </w:tc>
        <w:tc>
          <w:tcPr>
            <w:tcW w:w="464" w:type="pct"/>
            <w:tcMar>
              <w:top w:w="57" w:type="dxa"/>
              <w:left w:w="57" w:type="dxa"/>
              <w:bottom w:w="57" w:type="dxa"/>
              <w:right w:w="57" w:type="dxa"/>
            </w:tcMar>
            <w:vAlign w:val="center"/>
          </w:tcPr>
          <w:p w14:paraId="11B484F3" w14:textId="77777777" w:rsidR="00135E75" w:rsidRPr="00CF21CD" w:rsidRDefault="00135E75" w:rsidP="00CF21CD">
            <w:pPr>
              <w:spacing w:before="0" w:after="60" w:line="240" w:lineRule="auto"/>
              <w:jc w:val="center"/>
              <w:rPr>
                <w:sz w:val="16"/>
                <w:szCs w:val="16"/>
              </w:rPr>
            </w:pPr>
            <w:r w:rsidRPr="00CF21CD">
              <w:rPr>
                <w:sz w:val="16"/>
                <w:szCs w:val="16"/>
              </w:rPr>
              <w:t>Ciśnienie</w:t>
            </w:r>
          </w:p>
          <w:p w14:paraId="555D07A3" w14:textId="77777777" w:rsidR="00135E75" w:rsidRPr="00CF21CD" w:rsidRDefault="00135E75" w:rsidP="00CF21CD">
            <w:pPr>
              <w:spacing w:before="0" w:after="0" w:line="240" w:lineRule="auto"/>
              <w:jc w:val="center"/>
              <w:rPr>
                <w:sz w:val="16"/>
                <w:szCs w:val="16"/>
              </w:rPr>
            </w:pPr>
            <w:r w:rsidRPr="00CF21CD">
              <w:rPr>
                <w:sz w:val="16"/>
                <w:szCs w:val="16"/>
              </w:rPr>
              <w:t>(kPa)</w:t>
            </w:r>
          </w:p>
        </w:tc>
        <w:tc>
          <w:tcPr>
            <w:tcW w:w="540" w:type="pct"/>
            <w:vMerge/>
            <w:tcMar>
              <w:top w:w="57" w:type="dxa"/>
              <w:left w:w="57" w:type="dxa"/>
              <w:bottom w:w="57" w:type="dxa"/>
              <w:right w:w="57" w:type="dxa"/>
            </w:tcMar>
            <w:vAlign w:val="center"/>
          </w:tcPr>
          <w:p w14:paraId="6CFADC3E" w14:textId="77777777" w:rsidR="00135E75" w:rsidRPr="00CF21CD" w:rsidRDefault="00135E75" w:rsidP="00CF21CD">
            <w:pPr>
              <w:spacing w:before="0" w:after="0" w:line="240" w:lineRule="auto"/>
              <w:jc w:val="center"/>
              <w:rPr>
                <w:sz w:val="16"/>
                <w:szCs w:val="16"/>
              </w:rPr>
            </w:pPr>
          </w:p>
        </w:tc>
        <w:tc>
          <w:tcPr>
            <w:tcW w:w="544" w:type="pct"/>
            <w:vMerge/>
            <w:tcMar>
              <w:top w:w="57" w:type="dxa"/>
              <w:left w:w="57" w:type="dxa"/>
              <w:bottom w:w="57" w:type="dxa"/>
              <w:right w:w="57" w:type="dxa"/>
            </w:tcMar>
            <w:vAlign w:val="center"/>
          </w:tcPr>
          <w:p w14:paraId="6EE0232B" w14:textId="77777777" w:rsidR="00135E75" w:rsidRPr="00CF21CD" w:rsidRDefault="00135E75" w:rsidP="00CF21CD">
            <w:pPr>
              <w:spacing w:before="0" w:after="0" w:line="240" w:lineRule="auto"/>
              <w:jc w:val="center"/>
              <w:rPr>
                <w:sz w:val="16"/>
                <w:szCs w:val="16"/>
              </w:rPr>
            </w:pPr>
          </w:p>
        </w:tc>
        <w:tc>
          <w:tcPr>
            <w:tcW w:w="579" w:type="pct"/>
            <w:vMerge/>
            <w:tcMar>
              <w:top w:w="57" w:type="dxa"/>
              <w:left w:w="57" w:type="dxa"/>
              <w:bottom w:w="57" w:type="dxa"/>
              <w:right w:w="57" w:type="dxa"/>
            </w:tcMar>
            <w:vAlign w:val="center"/>
          </w:tcPr>
          <w:p w14:paraId="27B21126" w14:textId="77777777" w:rsidR="00135E75" w:rsidRPr="00CF21CD" w:rsidRDefault="00135E75" w:rsidP="00CF21CD">
            <w:pPr>
              <w:spacing w:before="0" w:after="0" w:line="240" w:lineRule="auto"/>
              <w:jc w:val="center"/>
              <w:rPr>
                <w:sz w:val="16"/>
                <w:szCs w:val="16"/>
              </w:rPr>
            </w:pPr>
          </w:p>
        </w:tc>
        <w:tc>
          <w:tcPr>
            <w:tcW w:w="556" w:type="pct"/>
            <w:vMerge/>
            <w:tcMar>
              <w:top w:w="57" w:type="dxa"/>
              <w:left w:w="57" w:type="dxa"/>
              <w:bottom w:w="57" w:type="dxa"/>
              <w:right w:w="57" w:type="dxa"/>
            </w:tcMar>
            <w:vAlign w:val="center"/>
          </w:tcPr>
          <w:p w14:paraId="7548A143" w14:textId="77777777" w:rsidR="00135E75" w:rsidRPr="00CF21CD" w:rsidRDefault="00135E75" w:rsidP="00CF21CD">
            <w:pPr>
              <w:spacing w:before="0" w:after="0" w:line="240" w:lineRule="auto"/>
              <w:jc w:val="center"/>
              <w:rPr>
                <w:sz w:val="16"/>
                <w:szCs w:val="16"/>
              </w:rPr>
            </w:pPr>
          </w:p>
        </w:tc>
        <w:tc>
          <w:tcPr>
            <w:tcW w:w="506" w:type="pct"/>
            <w:vMerge/>
            <w:tcMar>
              <w:top w:w="57" w:type="dxa"/>
              <w:left w:w="57" w:type="dxa"/>
              <w:bottom w:w="57" w:type="dxa"/>
              <w:right w:w="57" w:type="dxa"/>
            </w:tcMar>
            <w:vAlign w:val="center"/>
          </w:tcPr>
          <w:p w14:paraId="7E5F8BF6" w14:textId="77777777" w:rsidR="00135E75" w:rsidRPr="00CF21CD" w:rsidRDefault="00135E75" w:rsidP="00CF21CD">
            <w:pPr>
              <w:spacing w:before="0" w:after="0" w:line="240" w:lineRule="auto"/>
              <w:jc w:val="center"/>
              <w:rPr>
                <w:sz w:val="16"/>
                <w:szCs w:val="16"/>
              </w:rPr>
            </w:pPr>
          </w:p>
        </w:tc>
      </w:tr>
      <w:tr w:rsidR="00135E75" w:rsidRPr="00CF21CD" w14:paraId="2C2F3CC0" w14:textId="77777777" w:rsidTr="004E1C31">
        <w:tc>
          <w:tcPr>
            <w:tcW w:w="1501" w:type="pct"/>
            <w:tcMar>
              <w:top w:w="28" w:type="dxa"/>
              <w:left w:w="57" w:type="dxa"/>
              <w:bottom w:w="28" w:type="dxa"/>
              <w:right w:w="57" w:type="dxa"/>
            </w:tcMar>
            <w:vAlign w:val="center"/>
          </w:tcPr>
          <w:p w14:paraId="57DCBF60" w14:textId="77777777" w:rsidR="00135E75" w:rsidRPr="00CF21CD" w:rsidRDefault="00135E75" w:rsidP="00CF21CD">
            <w:pPr>
              <w:spacing w:before="40" w:after="40" w:line="240" w:lineRule="auto"/>
              <w:jc w:val="left"/>
              <w:rPr>
                <w:sz w:val="16"/>
                <w:szCs w:val="16"/>
              </w:rPr>
            </w:pPr>
            <w:r w:rsidRPr="00CF21CD">
              <w:rPr>
                <w:sz w:val="16"/>
                <w:szCs w:val="16"/>
              </w:rPr>
              <w:t>Przyczepa:</w:t>
            </w:r>
          </w:p>
          <w:p w14:paraId="4AA6A8EE" w14:textId="77777777" w:rsidR="00135E75" w:rsidRPr="00CF21CD" w:rsidRDefault="00135E75" w:rsidP="00CF21CD">
            <w:pPr>
              <w:spacing w:before="40" w:after="40" w:line="240" w:lineRule="auto"/>
              <w:jc w:val="left"/>
              <w:rPr>
                <w:sz w:val="16"/>
                <w:szCs w:val="16"/>
              </w:rPr>
            </w:pPr>
            <w:r w:rsidRPr="00CF21CD">
              <w:rPr>
                <w:sz w:val="16"/>
                <w:szCs w:val="16"/>
              </w:rPr>
              <w:t>„Mu-meter Trailer”</w:t>
            </w:r>
          </w:p>
        </w:tc>
        <w:tc>
          <w:tcPr>
            <w:tcW w:w="310" w:type="pct"/>
            <w:tcMar>
              <w:top w:w="28" w:type="dxa"/>
              <w:left w:w="57" w:type="dxa"/>
              <w:bottom w:w="28" w:type="dxa"/>
              <w:right w:w="57" w:type="dxa"/>
            </w:tcMar>
            <w:vAlign w:val="center"/>
          </w:tcPr>
          <w:p w14:paraId="76AB913E" w14:textId="77777777" w:rsidR="00135E75" w:rsidRPr="00CF21CD" w:rsidRDefault="00135E75" w:rsidP="00CF21CD">
            <w:pPr>
              <w:spacing w:before="40" w:after="40" w:line="240" w:lineRule="auto"/>
              <w:jc w:val="center"/>
              <w:rPr>
                <w:sz w:val="16"/>
                <w:szCs w:val="16"/>
              </w:rPr>
            </w:pPr>
            <w:r w:rsidRPr="00CF21CD">
              <w:rPr>
                <w:sz w:val="16"/>
                <w:szCs w:val="16"/>
              </w:rPr>
              <w:t>A</w:t>
            </w:r>
          </w:p>
          <w:p w14:paraId="2EEFEF1C" w14:textId="77777777" w:rsidR="00135E75" w:rsidRPr="00CF21CD" w:rsidRDefault="00135E75" w:rsidP="00CF21CD">
            <w:pPr>
              <w:spacing w:before="40" w:after="40" w:line="240" w:lineRule="auto"/>
              <w:jc w:val="center"/>
              <w:rPr>
                <w:sz w:val="16"/>
                <w:szCs w:val="16"/>
              </w:rPr>
            </w:pPr>
            <w:r w:rsidRPr="00CF21CD">
              <w:rPr>
                <w:sz w:val="16"/>
                <w:szCs w:val="16"/>
              </w:rPr>
              <w:t>A</w:t>
            </w:r>
          </w:p>
        </w:tc>
        <w:tc>
          <w:tcPr>
            <w:tcW w:w="464" w:type="pct"/>
            <w:tcMar>
              <w:top w:w="28" w:type="dxa"/>
              <w:left w:w="57" w:type="dxa"/>
              <w:bottom w:w="28" w:type="dxa"/>
              <w:right w:w="57" w:type="dxa"/>
            </w:tcMar>
            <w:vAlign w:val="center"/>
          </w:tcPr>
          <w:p w14:paraId="45B4DB1D" w14:textId="77777777" w:rsidR="00135E75" w:rsidRPr="00CF21CD" w:rsidRDefault="00135E75" w:rsidP="00CF21CD">
            <w:pPr>
              <w:spacing w:before="40" w:after="40" w:line="240" w:lineRule="auto"/>
              <w:jc w:val="center"/>
              <w:rPr>
                <w:sz w:val="16"/>
                <w:szCs w:val="16"/>
              </w:rPr>
            </w:pPr>
            <w:r w:rsidRPr="00CF21CD">
              <w:rPr>
                <w:sz w:val="16"/>
                <w:szCs w:val="16"/>
              </w:rPr>
              <w:t>70</w:t>
            </w:r>
          </w:p>
          <w:p w14:paraId="4646CE7D" w14:textId="77777777" w:rsidR="00135E75" w:rsidRPr="00CF21CD" w:rsidRDefault="00135E75" w:rsidP="00CF21CD">
            <w:pPr>
              <w:spacing w:before="40" w:after="40" w:line="240" w:lineRule="auto"/>
              <w:jc w:val="center"/>
              <w:rPr>
                <w:sz w:val="16"/>
                <w:szCs w:val="16"/>
              </w:rPr>
            </w:pPr>
            <w:r w:rsidRPr="00CF21CD">
              <w:rPr>
                <w:sz w:val="16"/>
                <w:szCs w:val="16"/>
              </w:rPr>
              <w:t>70</w:t>
            </w:r>
          </w:p>
        </w:tc>
        <w:tc>
          <w:tcPr>
            <w:tcW w:w="540" w:type="pct"/>
            <w:tcMar>
              <w:top w:w="28" w:type="dxa"/>
              <w:left w:w="57" w:type="dxa"/>
              <w:bottom w:w="28" w:type="dxa"/>
              <w:right w:w="57" w:type="dxa"/>
            </w:tcMar>
            <w:vAlign w:val="center"/>
          </w:tcPr>
          <w:p w14:paraId="256C5AEB" w14:textId="77777777" w:rsidR="00135E75" w:rsidRPr="00CF21CD" w:rsidRDefault="00135E75" w:rsidP="00CF21CD">
            <w:pPr>
              <w:spacing w:before="40" w:after="40" w:line="240" w:lineRule="auto"/>
              <w:jc w:val="center"/>
              <w:rPr>
                <w:sz w:val="16"/>
                <w:szCs w:val="16"/>
              </w:rPr>
            </w:pPr>
            <w:r w:rsidRPr="00CF21CD">
              <w:rPr>
                <w:sz w:val="16"/>
                <w:szCs w:val="16"/>
              </w:rPr>
              <w:t>65</w:t>
            </w:r>
          </w:p>
          <w:p w14:paraId="48E8A41D" w14:textId="77777777" w:rsidR="00135E75" w:rsidRPr="00CF21CD" w:rsidRDefault="00135E75" w:rsidP="00CF21CD">
            <w:pPr>
              <w:spacing w:before="40" w:after="40" w:line="240" w:lineRule="auto"/>
              <w:jc w:val="center"/>
              <w:rPr>
                <w:sz w:val="16"/>
                <w:szCs w:val="16"/>
              </w:rPr>
            </w:pPr>
            <w:r w:rsidRPr="00CF21CD">
              <w:rPr>
                <w:sz w:val="16"/>
                <w:szCs w:val="16"/>
              </w:rPr>
              <w:t>95</w:t>
            </w:r>
          </w:p>
        </w:tc>
        <w:tc>
          <w:tcPr>
            <w:tcW w:w="544" w:type="pct"/>
            <w:tcMar>
              <w:top w:w="28" w:type="dxa"/>
              <w:left w:w="57" w:type="dxa"/>
              <w:bottom w:w="28" w:type="dxa"/>
              <w:right w:w="57" w:type="dxa"/>
            </w:tcMar>
            <w:vAlign w:val="center"/>
          </w:tcPr>
          <w:p w14:paraId="1FECD5F6" w14:textId="77777777" w:rsidR="00135E75" w:rsidRPr="00CF21CD" w:rsidRDefault="00135E75" w:rsidP="00CF21CD">
            <w:pPr>
              <w:spacing w:before="40" w:after="40" w:line="240" w:lineRule="auto"/>
              <w:jc w:val="center"/>
              <w:rPr>
                <w:sz w:val="16"/>
                <w:szCs w:val="16"/>
              </w:rPr>
            </w:pPr>
            <w:r w:rsidRPr="00CF21CD">
              <w:rPr>
                <w:sz w:val="16"/>
                <w:szCs w:val="16"/>
              </w:rPr>
              <w:t>1.0</w:t>
            </w:r>
          </w:p>
          <w:p w14:paraId="5BD907A5" w14:textId="77777777" w:rsidR="00135E75" w:rsidRPr="00CF21CD" w:rsidRDefault="00135E75" w:rsidP="00CF21CD">
            <w:pPr>
              <w:spacing w:before="40" w:after="40" w:line="240" w:lineRule="auto"/>
              <w:jc w:val="center"/>
              <w:rPr>
                <w:sz w:val="16"/>
                <w:szCs w:val="16"/>
              </w:rPr>
            </w:pPr>
            <w:r w:rsidRPr="00CF21CD">
              <w:rPr>
                <w:sz w:val="16"/>
                <w:szCs w:val="16"/>
              </w:rPr>
              <w:t>1.0</w:t>
            </w:r>
          </w:p>
        </w:tc>
        <w:tc>
          <w:tcPr>
            <w:tcW w:w="579" w:type="pct"/>
            <w:tcMar>
              <w:top w:w="28" w:type="dxa"/>
              <w:left w:w="57" w:type="dxa"/>
              <w:bottom w:w="28" w:type="dxa"/>
              <w:right w:w="57" w:type="dxa"/>
            </w:tcMar>
            <w:vAlign w:val="center"/>
          </w:tcPr>
          <w:p w14:paraId="30073782" w14:textId="77777777" w:rsidR="00135E75" w:rsidRPr="00CF21CD" w:rsidRDefault="00135E75" w:rsidP="00CF21CD">
            <w:pPr>
              <w:spacing w:before="40" w:after="40" w:line="240" w:lineRule="auto"/>
              <w:jc w:val="center"/>
              <w:rPr>
                <w:sz w:val="16"/>
                <w:szCs w:val="16"/>
              </w:rPr>
            </w:pPr>
            <w:r w:rsidRPr="00CF21CD">
              <w:rPr>
                <w:sz w:val="16"/>
                <w:szCs w:val="16"/>
              </w:rPr>
              <w:t>0.72</w:t>
            </w:r>
          </w:p>
          <w:p w14:paraId="1FE945A7" w14:textId="77777777" w:rsidR="00135E75" w:rsidRPr="00CF21CD" w:rsidRDefault="00135E75" w:rsidP="00CF21CD">
            <w:pPr>
              <w:spacing w:before="40" w:after="40" w:line="240" w:lineRule="auto"/>
              <w:jc w:val="center"/>
              <w:rPr>
                <w:sz w:val="16"/>
                <w:szCs w:val="16"/>
              </w:rPr>
            </w:pPr>
            <w:r w:rsidRPr="00CF21CD">
              <w:rPr>
                <w:sz w:val="16"/>
                <w:szCs w:val="16"/>
              </w:rPr>
              <w:t>0.66</w:t>
            </w:r>
          </w:p>
        </w:tc>
        <w:tc>
          <w:tcPr>
            <w:tcW w:w="556" w:type="pct"/>
            <w:tcMar>
              <w:top w:w="28" w:type="dxa"/>
              <w:left w:w="57" w:type="dxa"/>
              <w:bottom w:w="28" w:type="dxa"/>
              <w:right w:w="57" w:type="dxa"/>
            </w:tcMar>
            <w:vAlign w:val="center"/>
          </w:tcPr>
          <w:p w14:paraId="5321DFD3" w14:textId="77777777" w:rsidR="00135E75" w:rsidRPr="00CF21CD" w:rsidRDefault="00135E75" w:rsidP="00CF21CD">
            <w:pPr>
              <w:spacing w:before="40" w:after="40" w:line="240" w:lineRule="auto"/>
              <w:jc w:val="center"/>
              <w:rPr>
                <w:sz w:val="16"/>
                <w:szCs w:val="16"/>
              </w:rPr>
            </w:pPr>
            <w:r w:rsidRPr="00CF21CD">
              <w:rPr>
                <w:sz w:val="16"/>
                <w:szCs w:val="16"/>
              </w:rPr>
              <w:t>0.52</w:t>
            </w:r>
          </w:p>
          <w:p w14:paraId="5594786B" w14:textId="77777777" w:rsidR="00135E75" w:rsidRPr="00CF21CD" w:rsidRDefault="00135E75" w:rsidP="00CF21CD">
            <w:pPr>
              <w:spacing w:before="40" w:after="40" w:line="240" w:lineRule="auto"/>
              <w:jc w:val="center"/>
              <w:rPr>
                <w:sz w:val="16"/>
                <w:szCs w:val="16"/>
              </w:rPr>
            </w:pPr>
            <w:r w:rsidRPr="00CF21CD">
              <w:rPr>
                <w:sz w:val="16"/>
                <w:szCs w:val="16"/>
              </w:rPr>
              <w:t>0.38</w:t>
            </w:r>
          </w:p>
        </w:tc>
        <w:tc>
          <w:tcPr>
            <w:tcW w:w="506" w:type="pct"/>
            <w:tcMar>
              <w:top w:w="28" w:type="dxa"/>
              <w:left w:w="57" w:type="dxa"/>
              <w:bottom w:w="28" w:type="dxa"/>
              <w:right w:w="57" w:type="dxa"/>
            </w:tcMar>
            <w:vAlign w:val="center"/>
          </w:tcPr>
          <w:p w14:paraId="3BDC87C0" w14:textId="77777777" w:rsidR="00135E75" w:rsidRPr="00CF21CD" w:rsidRDefault="00135E75" w:rsidP="00CF21CD">
            <w:pPr>
              <w:spacing w:before="40" w:after="40" w:line="240" w:lineRule="auto"/>
              <w:jc w:val="center"/>
              <w:rPr>
                <w:sz w:val="16"/>
                <w:szCs w:val="16"/>
              </w:rPr>
            </w:pPr>
            <w:r w:rsidRPr="00CF21CD">
              <w:rPr>
                <w:sz w:val="16"/>
                <w:szCs w:val="16"/>
              </w:rPr>
              <w:t>0.42</w:t>
            </w:r>
          </w:p>
          <w:p w14:paraId="1650934A" w14:textId="77777777" w:rsidR="00135E75" w:rsidRPr="00CF21CD" w:rsidRDefault="00135E75" w:rsidP="00CF21CD">
            <w:pPr>
              <w:spacing w:before="40" w:after="40" w:line="240" w:lineRule="auto"/>
              <w:jc w:val="center"/>
              <w:rPr>
                <w:sz w:val="16"/>
                <w:szCs w:val="16"/>
              </w:rPr>
            </w:pPr>
            <w:r w:rsidRPr="00CF21CD">
              <w:rPr>
                <w:sz w:val="16"/>
                <w:szCs w:val="16"/>
              </w:rPr>
              <w:t>0.26</w:t>
            </w:r>
          </w:p>
        </w:tc>
      </w:tr>
      <w:tr w:rsidR="00135E75" w:rsidRPr="00CF21CD" w14:paraId="5F57907B" w14:textId="77777777" w:rsidTr="004E1C31">
        <w:tc>
          <w:tcPr>
            <w:tcW w:w="1501" w:type="pct"/>
            <w:tcMar>
              <w:top w:w="28" w:type="dxa"/>
              <w:left w:w="57" w:type="dxa"/>
              <w:bottom w:w="28" w:type="dxa"/>
              <w:right w:w="57" w:type="dxa"/>
            </w:tcMar>
            <w:vAlign w:val="center"/>
          </w:tcPr>
          <w:p w14:paraId="2B3A5470" w14:textId="77777777" w:rsidR="00135E75" w:rsidRPr="00CF21CD" w:rsidRDefault="00135E75" w:rsidP="00CF21CD">
            <w:pPr>
              <w:spacing w:before="40" w:after="40" w:line="240" w:lineRule="auto"/>
              <w:jc w:val="left"/>
              <w:rPr>
                <w:sz w:val="16"/>
                <w:szCs w:val="16"/>
              </w:rPr>
            </w:pPr>
            <w:r w:rsidRPr="00CF21CD">
              <w:rPr>
                <w:sz w:val="16"/>
                <w:szCs w:val="16"/>
              </w:rPr>
              <w:t>Przyczepa:</w:t>
            </w:r>
          </w:p>
          <w:p w14:paraId="77C6197C" w14:textId="77777777" w:rsidR="00135E75" w:rsidRPr="00CF21CD" w:rsidRDefault="00135E75" w:rsidP="00CF21CD">
            <w:pPr>
              <w:spacing w:before="40" w:after="40" w:line="240" w:lineRule="auto"/>
              <w:jc w:val="left"/>
              <w:rPr>
                <w:sz w:val="16"/>
                <w:szCs w:val="16"/>
              </w:rPr>
            </w:pPr>
            <w:r w:rsidRPr="00CF21CD">
              <w:rPr>
                <w:sz w:val="16"/>
                <w:szCs w:val="16"/>
              </w:rPr>
              <w:t xml:space="preserve">„Skiddometer </w:t>
            </w:r>
            <w:r w:rsidRPr="00CF21CD">
              <w:rPr>
                <w:sz w:val="16"/>
                <w:szCs w:val="16"/>
                <w:lang w:eastAsia="pl-PL"/>
              </w:rPr>
              <w:t>railer”</w:t>
            </w:r>
          </w:p>
        </w:tc>
        <w:tc>
          <w:tcPr>
            <w:tcW w:w="310" w:type="pct"/>
            <w:tcMar>
              <w:top w:w="28" w:type="dxa"/>
              <w:left w:w="57" w:type="dxa"/>
              <w:bottom w:w="28" w:type="dxa"/>
              <w:right w:w="57" w:type="dxa"/>
            </w:tcMar>
            <w:vAlign w:val="center"/>
          </w:tcPr>
          <w:p w14:paraId="05CCB139" w14:textId="77777777" w:rsidR="00135E75" w:rsidRPr="00CF21CD" w:rsidRDefault="00135E75" w:rsidP="00CF21CD">
            <w:pPr>
              <w:spacing w:before="40" w:after="40" w:line="240" w:lineRule="auto"/>
              <w:jc w:val="center"/>
              <w:rPr>
                <w:sz w:val="16"/>
                <w:szCs w:val="16"/>
              </w:rPr>
            </w:pPr>
            <w:r w:rsidRPr="00CF21CD">
              <w:rPr>
                <w:sz w:val="16"/>
                <w:szCs w:val="16"/>
              </w:rPr>
              <w:t>B</w:t>
            </w:r>
          </w:p>
          <w:p w14:paraId="18B77EE6" w14:textId="77777777" w:rsidR="00135E75" w:rsidRPr="00CF21CD" w:rsidRDefault="00135E75" w:rsidP="00CF21CD">
            <w:pPr>
              <w:spacing w:before="40" w:after="40" w:line="240" w:lineRule="auto"/>
              <w:jc w:val="center"/>
              <w:rPr>
                <w:sz w:val="16"/>
                <w:szCs w:val="16"/>
              </w:rPr>
            </w:pPr>
            <w:r w:rsidRPr="00CF21CD">
              <w:rPr>
                <w:sz w:val="16"/>
                <w:szCs w:val="16"/>
              </w:rPr>
              <w:t>B</w:t>
            </w:r>
          </w:p>
        </w:tc>
        <w:tc>
          <w:tcPr>
            <w:tcW w:w="464" w:type="pct"/>
            <w:tcMar>
              <w:top w:w="28" w:type="dxa"/>
              <w:left w:w="57" w:type="dxa"/>
              <w:bottom w:w="28" w:type="dxa"/>
              <w:right w:w="57" w:type="dxa"/>
            </w:tcMar>
            <w:vAlign w:val="center"/>
          </w:tcPr>
          <w:p w14:paraId="528BF0F4" w14:textId="77777777" w:rsidR="00135E75" w:rsidRPr="00CF21CD" w:rsidRDefault="00135E75" w:rsidP="00CF21CD">
            <w:pPr>
              <w:spacing w:before="40" w:after="40" w:line="240" w:lineRule="auto"/>
              <w:jc w:val="center"/>
              <w:rPr>
                <w:sz w:val="16"/>
                <w:szCs w:val="16"/>
              </w:rPr>
            </w:pPr>
            <w:r w:rsidRPr="00CF21CD">
              <w:rPr>
                <w:sz w:val="16"/>
                <w:szCs w:val="16"/>
              </w:rPr>
              <w:t>210</w:t>
            </w:r>
          </w:p>
          <w:p w14:paraId="5DA7B1B5" w14:textId="77777777" w:rsidR="00135E75" w:rsidRPr="00CF21CD" w:rsidRDefault="00135E75" w:rsidP="00CF21CD">
            <w:pPr>
              <w:spacing w:before="40" w:after="40" w:line="240" w:lineRule="auto"/>
              <w:jc w:val="center"/>
              <w:rPr>
                <w:sz w:val="16"/>
                <w:szCs w:val="16"/>
              </w:rPr>
            </w:pPr>
            <w:r w:rsidRPr="00CF21CD">
              <w:rPr>
                <w:sz w:val="16"/>
                <w:szCs w:val="16"/>
              </w:rPr>
              <w:t>210</w:t>
            </w:r>
          </w:p>
        </w:tc>
        <w:tc>
          <w:tcPr>
            <w:tcW w:w="540" w:type="pct"/>
            <w:tcMar>
              <w:top w:w="28" w:type="dxa"/>
              <w:left w:w="57" w:type="dxa"/>
              <w:bottom w:w="28" w:type="dxa"/>
              <w:right w:w="57" w:type="dxa"/>
            </w:tcMar>
            <w:vAlign w:val="center"/>
          </w:tcPr>
          <w:p w14:paraId="05594A45" w14:textId="77777777" w:rsidR="00135E75" w:rsidRPr="00CF21CD" w:rsidRDefault="00135E75" w:rsidP="00CF21CD">
            <w:pPr>
              <w:spacing w:before="40" w:after="40" w:line="240" w:lineRule="auto"/>
              <w:jc w:val="center"/>
              <w:rPr>
                <w:sz w:val="16"/>
                <w:szCs w:val="16"/>
              </w:rPr>
            </w:pPr>
            <w:r w:rsidRPr="00CF21CD">
              <w:rPr>
                <w:sz w:val="16"/>
                <w:szCs w:val="16"/>
              </w:rPr>
              <w:t>65</w:t>
            </w:r>
          </w:p>
          <w:p w14:paraId="4D82E08E" w14:textId="77777777" w:rsidR="00135E75" w:rsidRPr="00CF21CD" w:rsidRDefault="00135E75" w:rsidP="00CF21CD">
            <w:pPr>
              <w:spacing w:before="40" w:after="40" w:line="240" w:lineRule="auto"/>
              <w:jc w:val="center"/>
              <w:rPr>
                <w:sz w:val="16"/>
                <w:szCs w:val="16"/>
              </w:rPr>
            </w:pPr>
            <w:r w:rsidRPr="00CF21CD">
              <w:rPr>
                <w:sz w:val="16"/>
                <w:szCs w:val="16"/>
              </w:rPr>
              <w:t>95</w:t>
            </w:r>
          </w:p>
        </w:tc>
        <w:tc>
          <w:tcPr>
            <w:tcW w:w="544" w:type="pct"/>
            <w:tcMar>
              <w:top w:w="28" w:type="dxa"/>
              <w:left w:w="57" w:type="dxa"/>
              <w:bottom w:w="28" w:type="dxa"/>
              <w:right w:w="57" w:type="dxa"/>
            </w:tcMar>
            <w:vAlign w:val="center"/>
          </w:tcPr>
          <w:p w14:paraId="30ED76DC" w14:textId="77777777" w:rsidR="00135E75" w:rsidRPr="00CF21CD" w:rsidRDefault="00135E75" w:rsidP="00CF21CD">
            <w:pPr>
              <w:spacing w:before="40" w:after="40" w:line="240" w:lineRule="auto"/>
              <w:jc w:val="center"/>
              <w:rPr>
                <w:sz w:val="16"/>
                <w:szCs w:val="16"/>
              </w:rPr>
            </w:pPr>
            <w:r w:rsidRPr="00CF21CD">
              <w:rPr>
                <w:sz w:val="16"/>
                <w:szCs w:val="16"/>
              </w:rPr>
              <w:t>1.0</w:t>
            </w:r>
          </w:p>
          <w:p w14:paraId="20F5B682" w14:textId="77777777" w:rsidR="00135E75" w:rsidRPr="00CF21CD" w:rsidRDefault="00135E75" w:rsidP="00CF21CD">
            <w:pPr>
              <w:spacing w:before="40" w:after="40" w:line="240" w:lineRule="auto"/>
              <w:jc w:val="center"/>
              <w:rPr>
                <w:sz w:val="16"/>
                <w:szCs w:val="16"/>
              </w:rPr>
            </w:pPr>
            <w:r w:rsidRPr="00CF21CD">
              <w:rPr>
                <w:sz w:val="16"/>
                <w:szCs w:val="16"/>
              </w:rPr>
              <w:t>1.0</w:t>
            </w:r>
          </w:p>
        </w:tc>
        <w:tc>
          <w:tcPr>
            <w:tcW w:w="579" w:type="pct"/>
            <w:tcMar>
              <w:top w:w="28" w:type="dxa"/>
              <w:left w:w="57" w:type="dxa"/>
              <w:bottom w:w="28" w:type="dxa"/>
              <w:right w:w="57" w:type="dxa"/>
            </w:tcMar>
            <w:vAlign w:val="center"/>
          </w:tcPr>
          <w:p w14:paraId="0D6751E0" w14:textId="77777777" w:rsidR="00135E75" w:rsidRPr="00CF21CD" w:rsidRDefault="00135E75" w:rsidP="00CF21CD">
            <w:pPr>
              <w:spacing w:before="40" w:after="40" w:line="240" w:lineRule="auto"/>
              <w:jc w:val="center"/>
              <w:rPr>
                <w:sz w:val="16"/>
                <w:szCs w:val="16"/>
              </w:rPr>
            </w:pPr>
            <w:r w:rsidRPr="00CF21CD">
              <w:rPr>
                <w:sz w:val="16"/>
                <w:szCs w:val="16"/>
              </w:rPr>
              <w:t>0.82</w:t>
            </w:r>
          </w:p>
          <w:p w14:paraId="4FBCBE23" w14:textId="77777777" w:rsidR="00135E75" w:rsidRPr="00CF21CD" w:rsidRDefault="00135E75" w:rsidP="00CF21CD">
            <w:pPr>
              <w:spacing w:before="40" w:after="40" w:line="240" w:lineRule="auto"/>
              <w:jc w:val="center"/>
              <w:rPr>
                <w:sz w:val="16"/>
                <w:szCs w:val="16"/>
              </w:rPr>
            </w:pPr>
            <w:r w:rsidRPr="00CF21CD">
              <w:rPr>
                <w:sz w:val="16"/>
                <w:szCs w:val="16"/>
              </w:rPr>
              <w:t>0.74</w:t>
            </w:r>
          </w:p>
        </w:tc>
        <w:tc>
          <w:tcPr>
            <w:tcW w:w="556" w:type="pct"/>
            <w:tcMar>
              <w:top w:w="28" w:type="dxa"/>
              <w:left w:w="57" w:type="dxa"/>
              <w:bottom w:w="28" w:type="dxa"/>
              <w:right w:w="57" w:type="dxa"/>
            </w:tcMar>
            <w:vAlign w:val="center"/>
          </w:tcPr>
          <w:p w14:paraId="16D734A9" w14:textId="77777777" w:rsidR="00135E75" w:rsidRPr="00CF21CD" w:rsidRDefault="00135E75" w:rsidP="00CF21CD">
            <w:pPr>
              <w:spacing w:before="40" w:after="40" w:line="240" w:lineRule="auto"/>
              <w:jc w:val="center"/>
              <w:rPr>
                <w:sz w:val="16"/>
                <w:szCs w:val="16"/>
              </w:rPr>
            </w:pPr>
            <w:r w:rsidRPr="00CF21CD">
              <w:rPr>
                <w:sz w:val="16"/>
                <w:szCs w:val="16"/>
              </w:rPr>
              <w:t>0.60</w:t>
            </w:r>
          </w:p>
          <w:p w14:paraId="590BF91B" w14:textId="77777777" w:rsidR="00135E75" w:rsidRPr="00CF21CD" w:rsidRDefault="00135E75" w:rsidP="00CF21CD">
            <w:pPr>
              <w:spacing w:before="40" w:after="40" w:line="240" w:lineRule="auto"/>
              <w:jc w:val="center"/>
              <w:rPr>
                <w:sz w:val="16"/>
                <w:szCs w:val="16"/>
              </w:rPr>
            </w:pPr>
            <w:r w:rsidRPr="00CF21CD">
              <w:rPr>
                <w:sz w:val="16"/>
                <w:szCs w:val="16"/>
              </w:rPr>
              <w:t>0.47</w:t>
            </w:r>
          </w:p>
        </w:tc>
        <w:tc>
          <w:tcPr>
            <w:tcW w:w="506" w:type="pct"/>
            <w:tcMar>
              <w:top w:w="28" w:type="dxa"/>
              <w:left w:w="57" w:type="dxa"/>
              <w:bottom w:w="28" w:type="dxa"/>
              <w:right w:w="57" w:type="dxa"/>
            </w:tcMar>
            <w:vAlign w:val="center"/>
          </w:tcPr>
          <w:p w14:paraId="3B60661D" w14:textId="77777777" w:rsidR="00135E75" w:rsidRPr="00CF21CD" w:rsidRDefault="00135E75" w:rsidP="00CF21CD">
            <w:pPr>
              <w:spacing w:before="40" w:after="40" w:line="240" w:lineRule="auto"/>
              <w:jc w:val="center"/>
              <w:rPr>
                <w:sz w:val="16"/>
                <w:szCs w:val="16"/>
              </w:rPr>
            </w:pPr>
            <w:r w:rsidRPr="00CF21CD">
              <w:rPr>
                <w:sz w:val="16"/>
                <w:szCs w:val="16"/>
              </w:rPr>
              <w:t>0.50</w:t>
            </w:r>
          </w:p>
          <w:p w14:paraId="7C3A3030" w14:textId="77777777" w:rsidR="00135E75" w:rsidRPr="00CF21CD" w:rsidRDefault="00135E75" w:rsidP="00CF21CD">
            <w:pPr>
              <w:spacing w:before="40" w:after="40" w:line="240" w:lineRule="auto"/>
              <w:jc w:val="center"/>
              <w:rPr>
                <w:sz w:val="16"/>
                <w:szCs w:val="16"/>
              </w:rPr>
            </w:pPr>
            <w:r w:rsidRPr="00CF21CD">
              <w:rPr>
                <w:sz w:val="16"/>
                <w:szCs w:val="16"/>
              </w:rPr>
              <w:t>0.34</w:t>
            </w:r>
          </w:p>
        </w:tc>
      </w:tr>
      <w:tr w:rsidR="00135E75" w:rsidRPr="00CF21CD" w14:paraId="2075F073" w14:textId="77777777" w:rsidTr="004E1C31">
        <w:trPr>
          <w:trHeight w:val="510"/>
        </w:trPr>
        <w:tc>
          <w:tcPr>
            <w:tcW w:w="1501" w:type="pct"/>
            <w:tcMar>
              <w:top w:w="28" w:type="dxa"/>
              <w:left w:w="57" w:type="dxa"/>
              <w:bottom w:w="28" w:type="dxa"/>
              <w:right w:w="57" w:type="dxa"/>
            </w:tcMar>
            <w:vAlign w:val="center"/>
          </w:tcPr>
          <w:p w14:paraId="3D4EA004" w14:textId="77777777" w:rsidR="00135E75" w:rsidRPr="00CF21CD" w:rsidRDefault="00135E75" w:rsidP="00CF21CD">
            <w:pPr>
              <w:spacing w:before="40" w:after="40" w:line="240" w:lineRule="auto"/>
              <w:jc w:val="left"/>
              <w:rPr>
                <w:sz w:val="16"/>
                <w:szCs w:val="16"/>
                <w:lang w:val="en-US"/>
              </w:rPr>
            </w:pPr>
            <w:r w:rsidRPr="00CF21CD">
              <w:rPr>
                <w:sz w:val="16"/>
                <w:szCs w:val="16"/>
                <w:lang w:val="en-US"/>
              </w:rPr>
              <w:t>Pojazd:</w:t>
            </w:r>
          </w:p>
          <w:p w14:paraId="0C5D916C" w14:textId="77777777" w:rsidR="00135E75" w:rsidRPr="00CF21CD" w:rsidRDefault="00135E75" w:rsidP="00CF21CD">
            <w:pPr>
              <w:spacing w:before="40" w:after="40" w:line="240" w:lineRule="auto"/>
              <w:jc w:val="left"/>
              <w:rPr>
                <w:sz w:val="16"/>
                <w:szCs w:val="16"/>
                <w:lang w:val="en-US"/>
              </w:rPr>
            </w:pPr>
            <w:r w:rsidRPr="00CF21CD">
              <w:rPr>
                <w:sz w:val="16"/>
                <w:szCs w:val="16"/>
                <w:lang w:val="en-US"/>
              </w:rPr>
              <w:t>„Surface Friction Tester Vehicle”</w:t>
            </w:r>
          </w:p>
        </w:tc>
        <w:tc>
          <w:tcPr>
            <w:tcW w:w="310" w:type="pct"/>
            <w:tcMar>
              <w:top w:w="28" w:type="dxa"/>
              <w:left w:w="57" w:type="dxa"/>
              <w:bottom w:w="28" w:type="dxa"/>
              <w:right w:w="57" w:type="dxa"/>
            </w:tcMar>
            <w:vAlign w:val="center"/>
          </w:tcPr>
          <w:p w14:paraId="7CA09926" w14:textId="77777777" w:rsidR="00135E75" w:rsidRPr="00CF21CD" w:rsidRDefault="00135E75" w:rsidP="00CF21CD">
            <w:pPr>
              <w:spacing w:before="40" w:after="40" w:line="240" w:lineRule="auto"/>
              <w:jc w:val="center"/>
              <w:rPr>
                <w:sz w:val="16"/>
                <w:szCs w:val="16"/>
              </w:rPr>
            </w:pPr>
            <w:r w:rsidRPr="00CF21CD">
              <w:rPr>
                <w:sz w:val="16"/>
                <w:szCs w:val="16"/>
              </w:rPr>
              <w:t>B</w:t>
            </w:r>
          </w:p>
          <w:p w14:paraId="38203A7F" w14:textId="77777777" w:rsidR="00135E75" w:rsidRPr="00CF21CD" w:rsidRDefault="00135E75" w:rsidP="00CF21CD">
            <w:pPr>
              <w:spacing w:before="40" w:after="40" w:line="240" w:lineRule="auto"/>
              <w:jc w:val="center"/>
              <w:rPr>
                <w:sz w:val="16"/>
                <w:szCs w:val="16"/>
              </w:rPr>
            </w:pPr>
            <w:r w:rsidRPr="00CF21CD">
              <w:rPr>
                <w:sz w:val="16"/>
                <w:szCs w:val="16"/>
              </w:rPr>
              <w:t>B</w:t>
            </w:r>
          </w:p>
        </w:tc>
        <w:tc>
          <w:tcPr>
            <w:tcW w:w="464" w:type="pct"/>
            <w:tcMar>
              <w:top w:w="28" w:type="dxa"/>
              <w:left w:w="57" w:type="dxa"/>
              <w:bottom w:w="28" w:type="dxa"/>
              <w:right w:w="57" w:type="dxa"/>
            </w:tcMar>
            <w:vAlign w:val="center"/>
          </w:tcPr>
          <w:p w14:paraId="4770DEFF" w14:textId="77777777" w:rsidR="00135E75" w:rsidRPr="00CF21CD" w:rsidRDefault="00135E75" w:rsidP="00CF21CD">
            <w:pPr>
              <w:spacing w:before="40" w:after="40" w:line="240" w:lineRule="auto"/>
              <w:jc w:val="center"/>
              <w:rPr>
                <w:sz w:val="16"/>
                <w:szCs w:val="16"/>
              </w:rPr>
            </w:pPr>
            <w:r w:rsidRPr="00CF21CD">
              <w:rPr>
                <w:sz w:val="16"/>
                <w:szCs w:val="16"/>
              </w:rPr>
              <w:t>210</w:t>
            </w:r>
          </w:p>
          <w:p w14:paraId="5027B3B4" w14:textId="77777777" w:rsidR="00135E75" w:rsidRPr="00CF21CD" w:rsidRDefault="00135E75" w:rsidP="00CF21CD">
            <w:pPr>
              <w:spacing w:before="40" w:after="40" w:line="240" w:lineRule="auto"/>
              <w:jc w:val="center"/>
              <w:rPr>
                <w:sz w:val="16"/>
                <w:szCs w:val="16"/>
              </w:rPr>
            </w:pPr>
            <w:r w:rsidRPr="00CF21CD">
              <w:rPr>
                <w:sz w:val="16"/>
                <w:szCs w:val="16"/>
              </w:rPr>
              <w:t>210</w:t>
            </w:r>
          </w:p>
        </w:tc>
        <w:tc>
          <w:tcPr>
            <w:tcW w:w="540" w:type="pct"/>
            <w:tcMar>
              <w:top w:w="28" w:type="dxa"/>
              <w:left w:w="57" w:type="dxa"/>
              <w:bottom w:w="28" w:type="dxa"/>
              <w:right w:w="57" w:type="dxa"/>
            </w:tcMar>
            <w:vAlign w:val="center"/>
          </w:tcPr>
          <w:p w14:paraId="1E25DCC8" w14:textId="77777777" w:rsidR="00135E75" w:rsidRPr="00CF21CD" w:rsidRDefault="00135E75" w:rsidP="00CF21CD">
            <w:pPr>
              <w:spacing w:before="40" w:after="40" w:line="240" w:lineRule="auto"/>
              <w:jc w:val="center"/>
              <w:rPr>
                <w:sz w:val="16"/>
                <w:szCs w:val="16"/>
              </w:rPr>
            </w:pPr>
            <w:r w:rsidRPr="00CF21CD">
              <w:rPr>
                <w:sz w:val="16"/>
                <w:szCs w:val="16"/>
              </w:rPr>
              <w:t>65</w:t>
            </w:r>
          </w:p>
          <w:p w14:paraId="2D9396B6" w14:textId="77777777" w:rsidR="00135E75" w:rsidRPr="00CF21CD" w:rsidRDefault="00135E75" w:rsidP="00CF21CD">
            <w:pPr>
              <w:spacing w:before="40" w:after="40" w:line="240" w:lineRule="auto"/>
              <w:jc w:val="center"/>
              <w:rPr>
                <w:sz w:val="16"/>
                <w:szCs w:val="16"/>
              </w:rPr>
            </w:pPr>
            <w:r w:rsidRPr="00CF21CD">
              <w:rPr>
                <w:sz w:val="16"/>
                <w:szCs w:val="16"/>
              </w:rPr>
              <w:t>95</w:t>
            </w:r>
          </w:p>
        </w:tc>
        <w:tc>
          <w:tcPr>
            <w:tcW w:w="544" w:type="pct"/>
            <w:tcMar>
              <w:top w:w="28" w:type="dxa"/>
              <w:left w:w="57" w:type="dxa"/>
              <w:bottom w:w="28" w:type="dxa"/>
              <w:right w:w="57" w:type="dxa"/>
            </w:tcMar>
            <w:vAlign w:val="center"/>
          </w:tcPr>
          <w:p w14:paraId="1209847C" w14:textId="77777777" w:rsidR="00135E75" w:rsidRPr="00CF21CD" w:rsidRDefault="00135E75" w:rsidP="00CF21CD">
            <w:pPr>
              <w:spacing w:before="40" w:after="40" w:line="240" w:lineRule="auto"/>
              <w:jc w:val="center"/>
              <w:rPr>
                <w:sz w:val="16"/>
                <w:szCs w:val="16"/>
              </w:rPr>
            </w:pPr>
            <w:r w:rsidRPr="00CF21CD">
              <w:rPr>
                <w:sz w:val="16"/>
                <w:szCs w:val="16"/>
              </w:rPr>
              <w:t>1.0</w:t>
            </w:r>
          </w:p>
          <w:p w14:paraId="122C3DA6" w14:textId="77777777" w:rsidR="00135E75" w:rsidRPr="00CF21CD" w:rsidRDefault="00135E75" w:rsidP="00CF21CD">
            <w:pPr>
              <w:spacing w:before="40" w:after="40" w:line="240" w:lineRule="auto"/>
              <w:jc w:val="center"/>
              <w:rPr>
                <w:sz w:val="16"/>
                <w:szCs w:val="16"/>
              </w:rPr>
            </w:pPr>
            <w:r w:rsidRPr="00CF21CD">
              <w:rPr>
                <w:sz w:val="16"/>
                <w:szCs w:val="16"/>
              </w:rPr>
              <w:t>1.0</w:t>
            </w:r>
          </w:p>
        </w:tc>
        <w:tc>
          <w:tcPr>
            <w:tcW w:w="579" w:type="pct"/>
            <w:tcMar>
              <w:top w:w="28" w:type="dxa"/>
              <w:left w:w="57" w:type="dxa"/>
              <w:bottom w:w="28" w:type="dxa"/>
              <w:right w:w="57" w:type="dxa"/>
            </w:tcMar>
            <w:vAlign w:val="center"/>
          </w:tcPr>
          <w:p w14:paraId="4645D069" w14:textId="77777777" w:rsidR="00135E75" w:rsidRPr="00CF21CD" w:rsidRDefault="00135E75" w:rsidP="00CF21CD">
            <w:pPr>
              <w:spacing w:before="40" w:after="40" w:line="240" w:lineRule="auto"/>
              <w:jc w:val="center"/>
              <w:rPr>
                <w:sz w:val="16"/>
                <w:szCs w:val="16"/>
              </w:rPr>
            </w:pPr>
            <w:r w:rsidRPr="00CF21CD">
              <w:rPr>
                <w:sz w:val="16"/>
                <w:szCs w:val="16"/>
              </w:rPr>
              <w:t>0.82</w:t>
            </w:r>
          </w:p>
          <w:p w14:paraId="7F593471" w14:textId="77777777" w:rsidR="00135E75" w:rsidRPr="00CF21CD" w:rsidRDefault="00135E75" w:rsidP="00CF21CD">
            <w:pPr>
              <w:spacing w:before="40" w:after="40" w:line="240" w:lineRule="auto"/>
              <w:jc w:val="center"/>
              <w:rPr>
                <w:sz w:val="16"/>
                <w:szCs w:val="16"/>
              </w:rPr>
            </w:pPr>
            <w:r w:rsidRPr="00CF21CD">
              <w:rPr>
                <w:sz w:val="16"/>
                <w:szCs w:val="16"/>
              </w:rPr>
              <w:t>0.74</w:t>
            </w:r>
          </w:p>
        </w:tc>
        <w:tc>
          <w:tcPr>
            <w:tcW w:w="556" w:type="pct"/>
            <w:tcMar>
              <w:top w:w="28" w:type="dxa"/>
              <w:left w:w="57" w:type="dxa"/>
              <w:bottom w:w="28" w:type="dxa"/>
              <w:right w:w="57" w:type="dxa"/>
            </w:tcMar>
            <w:vAlign w:val="center"/>
          </w:tcPr>
          <w:p w14:paraId="1C3DCD43" w14:textId="77777777" w:rsidR="00135E75" w:rsidRPr="00CF21CD" w:rsidRDefault="00135E75" w:rsidP="00CF21CD">
            <w:pPr>
              <w:spacing w:before="40" w:after="40" w:line="240" w:lineRule="auto"/>
              <w:jc w:val="center"/>
              <w:rPr>
                <w:sz w:val="16"/>
                <w:szCs w:val="16"/>
              </w:rPr>
            </w:pPr>
            <w:r w:rsidRPr="00CF21CD">
              <w:rPr>
                <w:sz w:val="16"/>
                <w:szCs w:val="16"/>
              </w:rPr>
              <w:t>0.60</w:t>
            </w:r>
          </w:p>
          <w:p w14:paraId="09F840B6" w14:textId="77777777" w:rsidR="00135E75" w:rsidRPr="00CF21CD" w:rsidRDefault="00135E75" w:rsidP="00CF21CD">
            <w:pPr>
              <w:spacing w:before="40" w:after="40" w:line="240" w:lineRule="auto"/>
              <w:jc w:val="center"/>
              <w:rPr>
                <w:sz w:val="16"/>
                <w:szCs w:val="16"/>
              </w:rPr>
            </w:pPr>
            <w:r w:rsidRPr="00CF21CD">
              <w:rPr>
                <w:sz w:val="16"/>
                <w:szCs w:val="16"/>
              </w:rPr>
              <w:t>0.47</w:t>
            </w:r>
          </w:p>
        </w:tc>
        <w:tc>
          <w:tcPr>
            <w:tcW w:w="506" w:type="pct"/>
            <w:tcMar>
              <w:top w:w="28" w:type="dxa"/>
              <w:left w:w="57" w:type="dxa"/>
              <w:bottom w:w="28" w:type="dxa"/>
              <w:right w:w="57" w:type="dxa"/>
            </w:tcMar>
            <w:vAlign w:val="center"/>
          </w:tcPr>
          <w:p w14:paraId="13D73088" w14:textId="77777777" w:rsidR="00135E75" w:rsidRPr="00CF21CD" w:rsidRDefault="00135E75" w:rsidP="00CF21CD">
            <w:pPr>
              <w:spacing w:before="40" w:after="40" w:line="240" w:lineRule="auto"/>
              <w:jc w:val="center"/>
              <w:rPr>
                <w:sz w:val="16"/>
                <w:szCs w:val="16"/>
              </w:rPr>
            </w:pPr>
            <w:r w:rsidRPr="00CF21CD">
              <w:rPr>
                <w:sz w:val="16"/>
                <w:szCs w:val="16"/>
              </w:rPr>
              <w:t>0.50</w:t>
            </w:r>
          </w:p>
          <w:p w14:paraId="416D7D8A" w14:textId="77777777" w:rsidR="00135E75" w:rsidRPr="00CF21CD" w:rsidRDefault="00135E75" w:rsidP="00CF21CD">
            <w:pPr>
              <w:spacing w:before="40" w:after="40" w:line="240" w:lineRule="auto"/>
              <w:jc w:val="center"/>
              <w:rPr>
                <w:sz w:val="16"/>
                <w:szCs w:val="16"/>
              </w:rPr>
            </w:pPr>
            <w:r w:rsidRPr="00CF21CD">
              <w:rPr>
                <w:sz w:val="16"/>
                <w:szCs w:val="16"/>
              </w:rPr>
              <w:t>0.34</w:t>
            </w:r>
          </w:p>
        </w:tc>
      </w:tr>
      <w:tr w:rsidR="00135E75" w:rsidRPr="00CF21CD" w14:paraId="488F3982" w14:textId="77777777" w:rsidTr="004E1C31">
        <w:trPr>
          <w:trHeight w:val="510"/>
        </w:trPr>
        <w:tc>
          <w:tcPr>
            <w:tcW w:w="1501" w:type="pct"/>
            <w:tcMar>
              <w:top w:w="28" w:type="dxa"/>
              <w:left w:w="57" w:type="dxa"/>
              <w:bottom w:w="28" w:type="dxa"/>
              <w:right w:w="57" w:type="dxa"/>
            </w:tcMar>
            <w:vAlign w:val="center"/>
          </w:tcPr>
          <w:p w14:paraId="67963308" w14:textId="77777777" w:rsidR="00135E75" w:rsidRPr="00CF21CD" w:rsidRDefault="00135E75" w:rsidP="00CF21CD">
            <w:pPr>
              <w:spacing w:before="40" w:after="40" w:line="240" w:lineRule="auto"/>
              <w:jc w:val="left"/>
              <w:rPr>
                <w:sz w:val="16"/>
                <w:szCs w:val="16"/>
                <w:lang w:val="en-US"/>
              </w:rPr>
            </w:pPr>
            <w:r w:rsidRPr="00CF21CD">
              <w:rPr>
                <w:sz w:val="16"/>
                <w:szCs w:val="16"/>
                <w:lang w:val="en-US"/>
              </w:rPr>
              <w:t>Pojazd:</w:t>
            </w:r>
          </w:p>
          <w:p w14:paraId="0830B026" w14:textId="77777777" w:rsidR="00135E75" w:rsidRPr="00CF21CD" w:rsidRDefault="00135E75" w:rsidP="00CF21CD">
            <w:pPr>
              <w:spacing w:before="40" w:after="40" w:line="240" w:lineRule="auto"/>
              <w:jc w:val="left"/>
              <w:rPr>
                <w:sz w:val="16"/>
                <w:szCs w:val="16"/>
                <w:lang w:val="en-US"/>
              </w:rPr>
            </w:pPr>
            <w:r w:rsidRPr="00CF21CD">
              <w:rPr>
                <w:sz w:val="16"/>
                <w:szCs w:val="16"/>
                <w:lang w:val="en-US"/>
              </w:rPr>
              <w:t>„Runway Friction Tester Vehicle”</w:t>
            </w:r>
          </w:p>
        </w:tc>
        <w:tc>
          <w:tcPr>
            <w:tcW w:w="310" w:type="pct"/>
            <w:tcMar>
              <w:top w:w="28" w:type="dxa"/>
              <w:left w:w="57" w:type="dxa"/>
              <w:bottom w:w="28" w:type="dxa"/>
              <w:right w:w="57" w:type="dxa"/>
            </w:tcMar>
            <w:vAlign w:val="center"/>
          </w:tcPr>
          <w:p w14:paraId="4EE2470B" w14:textId="77777777" w:rsidR="00135E75" w:rsidRPr="00CF21CD" w:rsidRDefault="00135E75" w:rsidP="00CF21CD">
            <w:pPr>
              <w:spacing w:before="40" w:after="40" w:line="240" w:lineRule="auto"/>
              <w:jc w:val="center"/>
              <w:rPr>
                <w:sz w:val="16"/>
                <w:szCs w:val="16"/>
              </w:rPr>
            </w:pPr>
            <w:r w:rsidRPr="00CF21CD">
              <w:rPr>
                <w:sz w:val="16"/>
                <w:szCs w:val="16"/>
              </w:rPr>
              <w:t>B</w:t>
            </w:r>
          </w:p>
          <w:p w14:paraId="59CC5566" w14:textId="77777777" w:rsidR="00135E75" w:rsidRPr="00CF21CD" w:rsidRDefault="00135E75" w:rsidP="00CF21CD">
            <w:pPr>
              <w:spacing w:before="40" w:after="40" w:line="240" w:lineRule="auto"/>
              <w:jc w:val="center"/>
              <w:rPr>
                <w:sz w:val="16"/>
                <w:szCs w:val="16"/>
              </w:rPr>
            </w:pPr>
            <w:r w:rsidRPr="00CF21CD">
              <w:rPr>
                <w:sz w:val="16"/>
                <w:szCs w:val="16"/>
              </w:rPr>
              <w:t>B</w:t>
            </w:r>
          </w:p>
        </w:tc>
        <w:tc>
          <w:tcPr>
            <w:tcW w:w="464" w:type="pct"/>
            <w:tcMar>
              <w:top w:w="28" w:type="dxa"/>
              <w:left w:w="57" w:type="dxa"/>
              <w:bottom w:w="28" w:type="dxa"/>
              <w:right w:w="57" w:type="dxa"/>
            </w:tcMar>
            <w:vAlign w:val="center"/>
          </w:tcPr>
          <w:p w14:paraId="0EF5132F" w14:textId="77777777" w:rsidR="00135E75" w:rsidRPr="00CF21CD" w:rsidRDefault="00135E75" w:rsidP="00CF21CD">
            <w:pPr>
              <w:spacing w:before="40" w:after="40" w:line="240" w:lineRule="auto"/>
              <w:jc w:val="center"/>
              <w:rPr>
                <w:sz w:val="16"/>
                <w:szCs w:val="16"/>
              </w:rPr>
            </w:pPr>
            <w:r w:rsidRPr="00CF21CD">
              <w:rPr>
                <w:sz w:val="16"/>
                <w:szCs w:val="16"/>
              </w:rPr>
              <w:t>210</w:t>
            </w:r>
          </w:p>
          <w:p w14:paraId="6AED9F7A" w14:textId="77777777" w:rsidR="00135E75" w:rsidRPr="00CF21CD" w:rsidRDefault="00135E75" w:rsidP="00CF21CD">
            <w:pPr>
              <w:spacing w:before="40" w:after="40" w:line="240" w:lineRule="auto"/>
              <w:jc w:val="center"/>
              <w:rPr>
                <w:sz w:val="16"/>
                <w:szCs w:val="16"/>
              </w:rPr>
            </w:pPr>
            <w:r w:rsidRPr="00CF21CD">
              <w:rPr>
                <w:sz w:val="16"/>
                <w:szCs w:val="16"/>
              </w:rPr>
              <w:t>210</w:t>
            </w:r>
          </w:p>
        </w:tc>
        <w:tc>
          <w:tcPr>
            <w:tcW w:w="540" w:type="pct"/>
            <w:tcMar>
              <w:top w:w="28" w:type="dxa"/>
              <w:left w:w="57" w:type="dxa"/>
              <w:bottom w:w="28" w:type="dxa"/>
              <w:right w:w="57" w:type="dxa"/>
            </w:tcMar>
            <w:vAlign w:val="center"/>
          </w:tcPr>
          <w:p w14:paraId="390C0E5F" w14:textId="77777777" w:rsidR="00135E75" w:rsidRPr="00CF21CD" w:rsidRDefault="00135E75" w:rsidP="00CF21CD">
            <w:pPr>
              <w:spacing w:before="40" w:after="40" w:line="240" w:lineRule="auto"/>
              <w:jc w:val="center"/>
              <w:rPr>
                <w:sz w:val="16"/>
                <w:szCs w:val="16"/>
              </w:rPr>
            </w:pPr>
            <w:r w:rsidRPr="00CF21CD">
              <w:rPr>
                <w:sz w:val="16"/>
                <w:szCs w:val="16"/>
              </w:rPr>
              <w:t>65</w:t>
            </w:r>
          </w:p>
          <w:p w14:paraId="1E902084" w14:textId="77777777" w:rsidR="00135E75" w:rsidRPr="00CF21CD" w:rsidRDefault="00135E75" w:rsidP="00CF21CD">
            <w:pPr>
              <w:spacing w:before="40" w:after="40" w:line="240" w:lineRule="auto"/>
              <w:jc w:val="center"/>
              <w:rPr>
                <w:sz w:val="16"/>
                <w:szCs w:val="16"/>
              </w:rPr>
            </w:pPr>
            <w:r w:rsidRPr="00CF21CD">
              <w:rPr>
                <w:sz w:val="16"/>
                <w:szCs w:val="16"/>
              </w:rPr>
              <w:t>95</w:t>
            </w:r>
          </w:p>
        </w:tc>
        <w:tc>
          <w:tcPr>
            <w:tcW w:w="544" w:type="pct"/>
            <w:tcMar>
              <w:top w:w="28" w:type="dxa"/>
              <w:left w:w="57" w:type="dxa"/>
              <w:bottom w:w="28" w:type="dxa"/>
              <w:right w:w="57" w:type="dxa"/>
            </w:tcMar>
            <w:vAlign w:val="center"/>
          </w:tcPr>
          <w:p w14:paraId="1A3C1ECE" w14:textId="77777777" w:rsidR="00135E75" w:rsidRPr="00CF21CD" w:rsidRDefault="00135E75" w:rsidP="00CF21CD">
            <w:pPr>
              <w:spacing w:before="40" w:after="40" w:line="240" w:lineRule="auto"/>
              <w:jc w:val="center"/>
              <w:rPr>
                <w:sz w:val="16"/>
                <w:szCs w:val="16"/>
              </w:rPr>
            </w:pPr>
            <w:r w:rsidRPr="00CF21CD">
              <w:rPr>
                <w:sz w:val="16"/>
                <w:szCs w:val="16"/>
              </w:rPr>
              <w:t>1.0</w:t>
            </w:r>
          </w:p>
          <w:p w14:paraId="0F7676D1" w14:textId="77777777" w:rsidR="00135E75" w:rsidRPr="00CF21CD" w:rsidRDefault="00135E75" w:rsidP="00CF21CD">
            <w:pPr>
              <w:spacing w:before="40" w:after="40" w:line="240" w:lineRule="auto"/>
              <w:jc w:val="center"/>
              <w:rPr>
                <w:sz w:val="16"/>
                <w:szCs w:val="16"/>
              </w:rPr>
            </w:pPr>
            <w:r w:rsidRPr="00CF21CD">
              <w:rPr>
                <w:sz w:val="16"/>
                <w:szCs w:val="16"/>
              </w:rPr>
              <w:t>1.0</w:t>
            </w:r>
          </w:p>
        </w:tc>
        <w:tc>
          <w:tcPr>
            <w:tcW w:w="579" w:type="pct"/>
            <w:tcMar>
              <w:top w:w="28" w:type="dxa"/>
              <w:left w:w="57" w:type="dxa"/>
              <w:bottom w:w="28" w:type="dxa"/>
              <w:right w:w="57" w:type="dxa"/>
            </w:tcMar>
            <w:vAlign w:val="center"/>
          </w:tcPr>
          <w:p w14:paraId="4EB8E952" w14:textId="77777777" w:rsidR="00135E75" w:rsidRPr="00CF21CD" w:rsidRDefault="00135E75" w:rsidP="00CF21CD">
            <w:pPr>
              <w:spacing w:before="40" w:after="40" w:line="240" w:lineRule="auto"/>
              <w:jc w:val="center"/>
              <w:rPr>
                <w:sz w:val="16"/>
                <w:szCs w:val="16"/>
              </w:rPr>
            </w:pPr>
            <w:r w:rsidRPr="00CF21CD">
              <w:rPr>
                <w:sz w:val="16"/>
                <w:szCs w:val="16"/>
              </w:rPr>
              <w:t>0.82</w:t>
            </w:r>
          </w:p>
          <w:p w14:paraId="26DBCDE0" w14:textId="77777777" w:rsidR="00135E75" w:rsidRPr="00CF21CD" w:rsidRDefault="00135E75" w:rsidP="00CF21CD">
            <w:pPr>
              <w:spacing w:before="40" w:after="40" w:line="240" w:lineRule="auto"/>
              <w:jc w:val="center"/>
              <w:rPr>
                <w:sz w:val="16"/>
                <w:szCs w:val="16"/>
              </w:rPr>
            </w:pPr>
            <w:r w:rsidRPr="00CF21CD">
              <w:rPr>
                <w:sz w:val="16"/>
                <w:szCs w:val="16"/>
              </w:rPr>
              <w:t>0.74</w:t>
            </w:r>
          </w:p>
        </w:tc>
        <w:tc>
          <w:tcPr>
            <w:tcW w:w="556" w:type="pct"/>
            <w:tcMar>
              <w:top w:w="28" w:type="dxa"/>
              <w:left w:w="57" w:type="dxa"/>
              <w:bottom w:w="28" w:type="dxa"/>
              <w:right w:w="57" w:type="dxa"/>
            </w:tcMar>
            <w:vAlign w:val="center"/>
          </w:tcPr>
          <w:p w14:paraId="5975D11B" w14:textId="77777777" w:rsidR="00135E75" w:rsidRPr="00CF21CD" w:rsidRDefault="00135E75" w:rsidP="00CF21CD">
            <w:pPr>
              <w:spacing w:before="40" w:after="40" w:line="240" w:lineRule="auto"/>
              <w:jc w:val="center"/>
              <w:rPr>
                <w:sz w:val="16"/>
                <w:szCs w:val="16"/>
              </w:rPr>
            </w:pPr>
            <w:r w:rsidRPr="00CF21CD">
              <w:rPr>
                <w:sz w:val="16"/>
                <w:szCs w:val="16"/>
              </w:rPr>
              <w:t>0.60</w:t>
            </w:r>
          </w:p>
          <w:p w14:paraId="17E3E4A2" w14:textId="77777777" w:rsidR="00135E75" w:rsidRPr="00CF21CD" w:rsidRDefault="00135E75" w:rsidP="00CF21CD">
            <w:pPr>
              <w:spacing w:before="40" w:after="40" w:line="240" w:lineRule="auto"/>
              <w:jc w:val="center"/>
              <w:rPr>
                <w:sz w:val="16"/>
                <w:szCs w:val="16"/>
              </w:rPr>
            </w:pPr>
            <w:r w:rsidRPr="00CF21CD">
              <w:rPr>
                <w:sz w:val="16"/>
                <w:szCs w:val="16"/>
              </w:rPr>
              <w:t>0.54</w:t>
            </w:r>
          </w:p>
        </w:tc>
        <w:tc>
          <w:tcPr>
            <w:tcW w:w="506" w:type="pct"/>
            <w:tcMar>
              <w:top w:w="28" w:type="dxa"/>
              <w:left w:w="57" w:type="dxa"/>
              <w:bottom w:w="28" w:type="dxa"/>
              <w:right w:w="57" w:type="dxa"/>
            </w:tcMar>
            <w:vAlign w:val="center"/>
          </w:tcPr>
          <w:p w14:paraId="1CC6DCF1" w14:textId="77777777" w:rsidR="00135E75" w:rsidRPr="00CF21CD" w:rsidRDefault="00135E75" w:rsidP="00CF21CD">
            <w:pPr>
              <w:spacing w:before="40" w:after="40" w:line="240" w:lineRule="auto"/>
              <w:jc w:val="center"/>
              <w:rPr>
                <w:sz w:val="16"/>
                <w:szCs w:val="16"/>
              </w:rPr>
            </w:pPr>
            <w:r w:rsidRPr="00CF21CD">
              <w:rPr>
                <w:sz w:val="16"/>
                <w:szCs w:val="16"/>
              </w:rPr>
              <w:t>0.50</w:t>
            </w:r>
          </w:p>
          <w:p w14:paraId="1416C4F9" w14:textId="77777777" w:rsidR="00135E75" w:rsidRPr="00CF21CD" w:rsidRDefault="00135E75" w:rsidP="00CF21CD">
            <w:pPr>
              <w:spacing w:before="40" w:after="40" w:line="240" w:lineRule="auto"/>
              <w:jc w:val="center"/>
              <w:rPr>
                <w:sz w:val="16"/>
                <w:szCs w:val="16"/>
              </w:rPr>
            </w:pPr>
            <w:r w:rsidRPr="00CF21CD">
              <w:rPr>
                <w:sz w:val="16"/>
                <w:szCs w:val="16"/>
              </w:rPr>
              <w:t>0.41</w:t>
            </w:r>
          </w:p>
        </w:tc>
      </w:tr>
      <w:tr w:rsidR="00135E75" w:rsidRPr="00CF21CD" w14:paraId="2AABC280" w14:textId="77777777" w:rsidTr="004E1C31">
        <w:trPr>
          <w:trHeight w:val="510"/>
        </w:trPr>
        <w:tc>
          <w:tcPr>
            <w:tcW w:w="1501" w:type="pct"/>
            <w:tcMar>
              <w:top w:w="28" w:type="dxa"/>
              <w:left w:w="57" w:type="dxa"/>
              <w:bottom w:w="28" w:type="dxa"/>
              <w:right w:w="57" w:type="dxa"/>
            </w:tcMar>
            <w:vAlign w:val="center"/>
          </w:tcPr>
          <w:p w14:paraId="399DFAC8" w14:textId="77777777" w:rsidR="00135E75" w:rsidRPr="00CF21CD" w:rsidRDefault="00135E75" w:rsidP="00CF21CD">
            <w:pPr>
              <w:spacing w:before="40" w:after="40" w:line="240" w:lineRule="auto"/>
              <w:jc w:val="left"/>
              <w:rPr>
                <w:sz w:val="16"/>
                <w:szCs w:val="16"/>
                <w:lang w:val="en-US"/>
              </w:rPr>
            </w:pPr>
            <w:r w:rsidRPr="00CF21CD">
              <w:rPr>
                <w:sz w:val="16"/>
                <w:szCs w:val="16"/>
                <w:lang w:val="en-US"/>
              </w:rPr>
              <w:t>Pojazd:</w:t>
            </w:r>
          </w:p>
          <w:p w14:paraId="7CAA9A3A" w14:textId="77777777" w:rsidR="00135E75" w:rsidRPr="00CF21CD" w:rsidRDefault="00135E75" w:rsidP="00CF21CD">
            <w:pPr>
              <w:spacing w:before="40" w:after="40" w:line="240" w:lineRule="auto"/>
              <w:jc w:val="left"/>
              <w:rPr>
                <w:sz w:val="16"/>
                <w:szCs w:val="16"/>
                <w:lang w:val="en-US"/>
              </w:rPr>
            </w:pPr>
            <w:r w:rsidRPr="00CF21CD">
              <w:rPr>
                <w:sz w:val="16"/>
                <w:szCs w:val="16"/>
                <w:lang w:val="en-US"/>
              </w:rPr>
              <w:t>„TATRA Friction Tester Vehicle”</w:t>
            </w:r>
          </w:p>
        </w:tc>
        <w:tc>
          <w:tcPr>
            <w:tcW w:w="310" w:type="pct"/>
            <w:tcMar>
              <w:top w:w="28" w:type="dxa"/>
              <w:left w:w="57" w:type="dxa"/>
              <w:bottom w:w="28" w:type="dxa"/>
              <w:right w:w="57" w:type="dxa"/>
            </w:tcMar>
            <w:vAlign w:val="center"/>
          </w:tcPr>
          <w:p w14:paraId="37EB9F87" w14:textId="77777777" w:rsidR="00135E75" w:rsidRPr="00CF21CD" w:rsidRDefault="00135E75" w:rsidP="00CF21CD">
            <w:pPr>
              <w:spacing w:before="40" w:after="40" w:line="240" w:lineRule="auto"/>
              <w:jc w:val="center"/>
              <w:rPr>
                <w:sz w:val="16"/>
                <w:szCs w:val="16"/>
              </w:rPr>
            </w:pPr>
            <w:r w:rsidRPr="00CF21CD">
              <w:rPr>
                <w:sz w:val="16"/>
                <w:szCs w:val="16"/>
              </w:rPr>
              <w:t>B</w:t>
            </w:r>
          </w:p>
          <w:p w14:paraId="6553CCA4" w14:textId="77777777" w:rsidR="00135E75" w:rsidRPr="00CF21CD" w:rsidRDefault="00135E75" w:rsidP="00CF21CD">
            <w:pPr>
              <w:spacing w:before="40" w:after="40" w:line="240" w:lineRule="auto"/>
              <w:jc w:val="center"/>
              <w:rPr>
                <w:sz w:val="16"/>
                <w:szCs w:val="16"/>
              </w:rPr>
            </w:pPr>
            <w:r w:rsidRPr="00CF21CD">
              <w:rPr>
                <w:sz w:val="16"/>
                <w:szCs w:val="16"/>
              </w:rPr>
              <w:t>B</w:t>
            </w:r>
          </w:p>
        </w:tc>
        <w:tc>
          <w:tcPr>
            <w:tcW w:w="464" w:type="pct"/>
            <w:tcMar>
              <w:top w:w="28" w:type="dxa"/>
              <w:left w:w="57" w:type="dxa"/>
              <w:bottom w:w="28" w:type="dxa"/>
              <w:right w:w="57" w:type="dxa"/>
            </w:tcMar>
            <w:vAlign w:val="center"/>
          </w:tcPr>
          <w:p w14:paraId="5ADE9E2C" w14:textId="77777777" w:rsidR="00135E75" w:rsidRPr="00CF21CD" w:rsidRDefault="00135E75" w:rsidP="00CF21CD">
            <w:pPr>
              <w:spacing w:before="40" w:after="40" w:line="240" w:lineRule="auto"/>
              <w:jc w:val="center"/>
              <w:rPr>
                <w:sz w:val="16"/>
                <w:szCs w:val="16"/>
              </w:rPr>
            </w:pPr>
            <w:r w:rsidRPr="00CF21CD">
              <w:rPr>
                <w:sz w:val="16"/>
                <w:szCs w:val="16"/>
              </w:rPr>
              <w:t>210</w:t>
            </w:r>
          </w:p>
          <w:p w14:paraId="2966DBB9" w14:textId="77777777" w:rsidR="00135E75" w:rsidRPr="00CF21CD" w:rsidRDefault="00135E75" w:rsidP="00CF21CD">
            <w:pPr>
              <w:spacing w:before="40" w:after="40" w:line="240" w:lineRule="auto"/>
              <w:jc w:val="center"/>
              <w:rPr>
                <w:sz w:val="16"/>
                <w:szCs w:val="16"/>
              </w:rPr>
            </w:pPr>
            <w:r w:rsidRPr="00CF21CD">
              <w:rPr>
                <w:sz w:val="16"/>
                <w:szCs w:val="16"/>
              </w:rPr>
              <w:t>210</w:t>
            </w:r>
          </w:p>
        </w:tc>
        <w:tc>
          <w:tcPr>
            <w:tcW w:w="540" w:type="pct"/>
            <w:tcMar>
              <w:top w:w="28" w:type="dxa"/>
              <w:left w:w="57" w:type="dxa"/>
              <w:bottom w:w="28" w:type="dxa"/>
              <w:right w:w="57" w:type="dxa"/>
            </w:tcMar>
            <w:vAlign w:val="center"/>
          </w:tcPr>
          <w:p w14:paraId="6A080499" w14:textId="77777777" w:rsidR="00135E75" w:rsidRPr="00CF21CD" w:rsidRDefault="00135E75" w:rsidP="00CF21CD">
            <w:pPr>
              <w:spacing w:before="40" w:after="40" w:line="240" w:lineRule="auto"/>
              <w:jc w:val="center"/>
              <w:rPr>
                <w:sz w:val="16"/>
                <w:szCs w:val="16"/>
              </w:rPr>
            </w:pPr>
            <w:r w:rsidRPr="00CF21CD">
              <w:rPr>
                <w:sz w:val="16"/>
                <w:szCs w:val="16"/>
              </w:rPr>
              <w:t>65</w:t>
            </w:r>
          </w:p>
          <w:p w14:paraId="50A54ADB" w14:textId="77777777" w:rsidR="00135E75" w:rsidRPr="00CF21CD" w:rsidRDefault="00135E75" w:rsidP="00CF21CD">
            <w:pPr>
              <w:spacing w:before="40" w:after="40" w:line="240" w:lineRule="auto"/>
              <w:jc w:val="center"/>
              <w:rPr>
                <w:sz w:val="16"/>
                <w:szCs w:val="16"/>
              </w:rPr>
            </w:pPr>
            <w:r w:rsidRPr="00CF21CD">
              <w:rPr>
                <w:sz w:val="16"/>
                <w:szCs w:val="16"/>
              </w:rPr>
              <w:t>95</w:t>
            </w:r>
          </w:p>
        </w:tc>
        <w:tc>
          <w:tcPr>
            <w:tcW w:w="544" w:type="pct"/>
            <w:tcMar>
              <w:top w:w="28" w:type="dxa"/>
              <w:left w:w="57" w:type="dxa"/>
              <w:bottom w:w="28" w:type="dxa"/>
              <w:right w:w="57" w:type="dxa"/>
            </w:tcMar>
            <w:vAlign w:val="center"/>
          </w:tcPr>
          <w:p w14:paraId="70359543" w14:textId="77777777" w:rsidR="00135E75" w:rsidRPr="00CF21CD" w:rsidRDefault="00135E75" w:rsidP="00CF21CD">
            <w:pPr>
              <w:spacing w:before="40" w:after="40" w:line="240" w:lineRule="auto"/>
              <w:jc w:val="center"/>
              <w:rPr>
                <w:sz w:val="16"/>
                <w:szCs w:val="16"/>
              </w:rPr>
            </w:pPr>
            <w:r w:rsidRPr="00CF21CD">
              <w:rPr>
                <w:sz w:val="16"/>
                <w:szCs w:val="16"/>
              </w:rPr>
              <w:t>1.0</w:t>
            </w:r>
          </w:p>
          <w:p w14:paraId="52AC2626" w14:textId="77777777" w:rsidR="00135E75" w:rsidRPr="00CF21CD" w:rsidRDefault="00135E75" w:rsidP="00CF21CD">
            <w:pPr>
              <w:spacing w:before="40" w:after="40" w:line="240" w:lineRule="auto"/>
              <w:jc w:val="center"/>
              <w:rPr>
                <w:sz w:val="16"/>
                <w:szCs w:val="16"/>
              </w:rPr>
            </w:pPr>
            <w:r w:rsidRPr="00CF21CD">
              <w:rPr>
                <w:sz w:val="16"/>
                <w:szCs w:val="16"/>
              </w:rPr>
              <w:t>1.0</w:t>
            </w:r>
          </w:p>
        </w:tc>
        <w:tc>
          <w:tcPr>
            <w:tcW w:w="579" w:type="pct"/>
            <w:tcMar>
              <w:top w:w="28" w:type="dxa"/>
              <w:left w:w="57" w:type="dxa"/>
              <w:bottom w:w="28" w:type="dxa"/>
              <w:right w:w="57" w:type="dxa"/>
            </w:tcMar>
            <w:vAlign w:val="center"/>
          </w:tcPr>
          <w:p w14:paraId="31404E8E" w14:textId="77777777" w:rsidR="00135E75" w:rsidRPr="00CF21CD" w:rsidRDefault="00135E75" w:rsidP="00CF21CD">
            <w:pPr>
              <w:spacing w:before="40" w:after="40" w:line="240" w:lineRule="auto"/>
              <w:jc w:val="center"/>
              <w:rPr>
                <w:sz w:val="16"/>
                <w:szCs w:val="16"/>
              </w:rPr>
            </w:pPr>
            <w:r w:rsidRPr="00CF21CD">
              <w:rPr>
                <w:sz w:val="16"/>
                <w:szCs w:val="16"/>
              </w:rPr>
              <w:t>0.76</w:t>
            </w:r>
          </w:p>
          <w:p w14:paraId="0B1273C2" w14:textId="77777777" w:rsidR="00135E75" w:rsidRPr="00CF21CD" w:rsidRDefault="00135E75" w:rsidP="00CF21CD">
            <w:pPr>
              <w:spacing w:before="40" w:after="40" w:line="240" w:lineRule="auto"/>
              <w:jc w:val="center"/>
              <w:rPr>
                <w:sz w:val="16"/>
                <w:szCs w:val="16"/>
              </w:rPr>
            </w:pPr>
            <w:r w:rsidRPr="00CF21CD">
              <w:rPr>
                <w:sz w:val="16"/>
                <w:szCs w:val="16"/>
              </w:rPr>
              <w:t>0.67</w:t>
            </w:r>
          </w:p>
        </w:tc>
        <w:tc>
          <w:tcPr>
            <w:tcW w:w="556" w:type="pct"/>
            <w:tcMar>
              <w:top w:w="28" w:type="dxa"/>
              <w:left w:w="57" w:type="dxa"/>
              <w:bottom w:w="28" w:type="dxa"/>
              <w:right w:w="57" w:type="dxa"/>
            </w:tcMar>
            <w:vAlign w:val="center"/>
          </w:tcPr>
          <w:p w14:paraId="5DEF889B" w14:textId="77777777" w:rsidR="00135E75" w:rsidRPr="00CF21CD" w:rsidRDefault="00135E75" w:rsidP="00CF21CD">
            <w:pPr>
              <w:spacing w:before="40" w:after="40" w:line="240" w:lineRule="auto"/>
              <w:jc w:val="center"/>
              <w:rPr>
                <w:sz w:val="16"/>
                <w:szCs w:val="16"/>
              </w:rPr>
            </w:pPr>
            <w:r w:rsidRPr="00CF21CD">
              <w:rPr>
                <w:sz w:val="16"/>
                <w:szCs w:val="16"/>
              </w:rPr>
              <w:t>0.57</w:t>
            </w:r>
          </w:p>
          <w:p w14:paraId="495885D0" w14:textId="77777777" w:rsidR="00135E75" w:rsidRPr="00CF21CD" w:rsidRDefault="00135E75" w:rsidP="00CF21CD">
            <w:pPr>
              <w:spacing w:before="40" w:after="40" w:line="240" w:lineRule="auto"/>
              <w:jc w:val="center"/>
              <w:rPr>
                <w:sz w:val="16"/>
                <w:szCs w:val="16"/>
              </w:rPr>
            </w:pPr>
            <w:r w:rsidRPr="00CF21CD">
              <w:rPr>
                <w:sz w:val="16"/>
                <w:szCs w:val="16"/>
              </w:rPr>
              <w:t>0.52</w:t>
            </w:r>
          </w:p>
        </w:tc>
        <w:tc>
          <w:tcPr>
            <w:tcW w:w="506" w:type="pct"/>
            <w:tcMar>
              <w:top w:w="28" w:type="dxa"/>
              <w:left w:w="57" w:type="dxa"/>
              <w:bottom w:w="28" w:type="dxa"/>
              <w:right w:w="57" w:type="dxa"/>
            </w:tcMar>
            <w:vAlign w:val="center"/>
          </w:tcPr>
          <w:p w14:paraId="64125ECB" w14:textId="77777777" w:rsidR="00135E75" w:rsidRPr="00CF21CD" w:rsidRDefault="00135E75" w:rsidP="00CF21CD">
            <w:pPr>
              <w:spacing w:before="40" w:after="40" w:line="240" w:lineRule="auto"/>
              <w:jc w:val="center"/>
              <w:rPr>
                <w:sz w:val="16"/>
                <w:szCs w:val="16"/>
              </w:rPr>
            </w:pPr>
            <w:r w:rsidRPr="00CF21CD">
              <w:rPr>
                <w:sz w:val="16"/>
                <w:szCs w:val="16"/>
              </w:rPr>
              <w:t>0.48</w:t>
            </w:r>
          </w:p>
          <w:p w14:paraId="2FCB709B" w14:textId="77777777" w:rsidR="00135E75" w:rsidRPr="00CF21CD" w:rsidRDefault="00135E75" w:rsidP="00CF21CD">
            <w:pPr>
              <w:spacing w:before="40" w:after="40" w:line="240" w:lineRule="auto"/>
              <w:jc w:val="center"/>
              <w:rPr>
                <w:sz w:val="16"/>
                <w:szCs w:val="16"/>
              </w:rPr>
            </w:pPr>
            <w:r w:rsidRPr="00CF21CD">
              <w:rPr>
                <w:sz w:val="16"/>
                <w:szCs w:val="16"/>
              </w:rPr>
              <w:t>0.42</w:t>
            </w:r>
          </w:p>
        </w:tc>
      </w:tr>
      <w:tr w:rsidR="00135E75" w:rsidRPr="00CF21CD" w14:paraId="795D2C89" w14:textId="77777777" w:rsidTr="004E1C31">
        <w:trPr>
          <w:trHeight w:val="567"/>
        </w:trPr>
        <w:tc>
          <w:tcPr>
            <w:tcW w:w="1501" w:type="pct"/>
            <w:tcMar>
              <w:top w:w="28" w:type="dxa"/>
              <w:left w:w="57" w:type="dxa"/>
              <w:bottom w:w="28" w:type="dxa"/>
              <w:right w:w="57" w:type="dxa"/>
            </w:tcMar>
            <w:vAlign w:val="center"/>
          </w:tcPr>
          <w:p w14:paraId="1A517A53" w14:textId="77777777" w:rsidR="00135E75" w:rsidRPr="00CF21CD" w:rsidRDefault="00135E75" w:rsidP="00CF21CD">
            <w:pPr>
              <w:spacing w:before="40" w:after="40" w:line="240" w:lineRule="auto"/>
              <w:jc w:val="left"/>
              <w:rPr>
                <w:sz w:val="16"/>
                <w:szCs w:val="16"/>
              </w:rPr>
            </w:pPr>
            <w:r w:rsidRPr="00CF21CD">
              <w:rPr>
                <w:sz w:val="16"/>
                <w:szCs w:val="16"/>
              </w:rPr>
              <w:t>Przyczepa:</w:t>
            </w:r>
          </w:p>
          <w:p w14:paraId="42CE831E" w14:textId="77777777" w:rsidR="00135E75" w:rsidRPr="00CF21CD" w:rsidRDefault="00135E75" w:rsidP="00CF21CD">
            <w:pPr>
              <w:spacing w:before="40" w:after="40" w:line="240" w:lineRule="auto"/>
              <w:jc w:val="left"/>
              <w:rPr>
                <w:sz w:val="16"/>
                <w:szCs w:val="16"/>
              </w:rPr>
            </w:pPr>
            <w:r w:rsidRPr="00CF21CD">
              <w:rPr>
                <w:sz w:val="16"/>
                <w:szCs w:val="16"/>
              </w:rPr>
              <w:t>„Grip Tester Trailer”</w:t>
            </w:r>
          </w:p>
        </w:tc>
        <w:tc>
          <w:tcPr>
            <w:tcW w:w="310" w:type="pct"/>
            <w:tcMar>
              <w:top w:w="28" w:type="dxa"/>
              <w:left w:w="57" w:type="dxa"/>
              <w:bottom w:w="28" w:type="dxa"/>
              <w:right w:w="57" w:type="dxa"/>
            </w:tcMar>
            <w:vAlign w:val="center"/>
          </w:tcPr>
          <w:p w14:paraId="0788DBE3" w14:textId="77777777" w:rsidR="00135E75" w:rsidRPr="00CF21CD" w:rsidRDefault="00135E75" w:rsidP="00CF21CD">
            <w:pPr>
              <w:spacing w:before="40" w:after="40" w:line="240" w:lineRule="auto"/>
              <w:jc w:val="center"/>
              <w:rPr>
                <w:sz w:val="16"/>
                <w:szCs w:val="16"/>
              </w:rPr>
            </w:pPr>
            <w:r w:rsidRPr="00CF21CD">
              <w:rPr>
                <w:sz w:val="16"/>
                <w:szCs w:val="16"/>
              </w:rPr>
              <w:t>B</w:t>
            </w:r>
          </w:p>
          <w:p w14:paraId="2868399B" w14:textId="77777777" w:rsidR="00135E75" w:rsidRPr="00CF21CD" w:rsidRDefault="00135E75" w:rsidP="00CF21CD">
            <w:pPr>
              <w:spacing w:before="40" w:after="40" w:line="240" w:lineRule="auto"/>
              <w:jc w:val="center"/>
              <w:rPr>
                <w:sz w:val="16"/>
                <w:szCs w:val="16"/>
              </w:rPr>
            </w:pPr>
            <w:r w:rsidRPr="00CF21CD">
              <w:rPr>
                <w:sz w:val="16"/>
                <w:szCs w:val="16"/>
              </w:rPr>
              <w:t>B</w:t>
            </w:r>
          </w:p>
        </w:tc>
        <w:tc>
          <w:tcPr>
            <w:tcW w:w="464" w:type="pct"/>
            <w:tcMar>
              <w:top w:w="28" w:type="dxa"/>
              <w:left w:w="57" w:type="dxa"/>
              <w:bottom w:w="28" w:type="dxa"/>
              <w:right w:w="57" w:type="dxa"/>
            </w:tcMar>
            <w:vAlign w:val="center"/>
          </w:tcPr>
          <w:p w14:paraId="4176B43E" w14:textId="77777777" w:rsidR="00135E75" w:rsidRPr="00CF21CD" w:rsidRDefault="00135E75" w:rsidP="00CF21CD">
            <w:pPr>
              <w:spacing w:before="40" w:after="40" w:line="240" w:lineRule="auto"/>
              <w:jc w:val="center"/>
              <w:rPr>
                <w:sz w:val="16"/>
                <w:szCs w:val="16"/>
              </w:rPr>
            </w:pPr>
            <w:r w:rsidRPr="00CF21CD">
              <w:rPr>
                <w:sz w:val="16"/>
                <w:szCs w:val="16"/>
              </w:rPr>
              <w:t>140</w:t>
            </w:r>
          </w:p>
          <w:p w14:paraId="01ED8C90" w14:textId="77777777" w:rsidR="00135E75" w:rsidRPr="00CF21CD" w:rsidRDefault="00135E75" w:rsidP="00CF21CD">
            <w:pPr>
              <w:spacing w:before="40" w:after="40" w:line="240" w:lineRule="auto"/>
              <w:jc w:val="center"/>
              <w:rPr>
                <w:sz w:val="16"/>
                <w:szCs w:val="16"/>
              </w:rPr>
            </w:pPr>
            <w:r w:rsidRPr="00CF21CD">
              <w:rPr>
                <w:sz w:val="16"/>
                <w:szCs w:val="16"/>
              </w:rPr>
              <w:t>140</w:t>
            </w:r>
          </w:p>
        </w:tc>
        <w:tc>
          <w:tcPr>
            <w:tcW w:w="540" w:type="pct"/>
            <w:tcMar>
              <w:top w:w="28" w:type="dxa"/>
              <w:left w:w="57" w:type="dxa"/>
              <w:bottom w:w="28" w:type="dxa"/>
              <w:right w:w="57" w:type="dxa"/>
            </w:tcMar>
            <w:vAlign w:val="center"/>
          </w:tcPr>
          <w:p w14:paraId="11362238" w14:textId="77777777" w:rsidR="00135E75" w:rsidRPr="00CF21CD" w:rsidRDefault="00135E75" w:rsidP="00CF21CD">
            <w:pPr>
              <w:spacing w:before="40" w:after="40" w:line="240" w:lineRule="auto"/>
              <w:jc w:val="center"/>
              <w:rPr>
                <w:sz w:val="16"/>
                <w:szCs w:val="16"/>
              </w:rPr>
            </w:pPr>
            <w:r w:rsidRPr="00CF21CD">
              <w:rPr>
                <w:sz w:val="16"/>
                <w:szCs w:val="16"/>
              </w:rPr>
              <w:t>65</w:t>
            </w:r>
          </w:p>
          <w:p w14:paraId="64CB70C5" w14:textId="77777777" w:rsidR="00135E75" w:rsidRPr="00CF21CD" w:rsidRDefault="00135E75" w:rsidP="00CF21CD">
            <w:pPr>
              <w:spacing w:before="40" w:after="40" w:line="240" w:lineRule="auto"/>
              <w:jc w:val="center"/>
              <w:rPr>
                <w:sz w:val="16"/>
                <w:szCs w:val="16"/>
              </w:rPr>
            </w:pPr>
            <w:r w:rsidRPr="00CF21CD">
              <w:rPr>
                <w:sz w:val="16"/>
                <w:szCs w:val="16"/>
              </w:rPr>
              <w:t>95</w:t>
            </w:r>
          </w:p>
        </w:tc>
        <w:tc>
          <w:tcPr>
            <w:tcW w:w="544" w:type="pct"/>
            <w:tcMar>
              <w:top w:w="28" w:type="dxa"/>
              <w:left w:w="57" w:type="dxa"/>
              <w:bottom w:w="28" w:type="dxa"/>
              <w:right w:w="57" w:type="dxa"/>
            </w:tcMar>
            <w:vAlign w:val="center"/>
          </w:tcPr>
          <w:p w14:paraId="6BB22FC6" w14:textId="77777777" w:rsidR="00135E75" w:rsidRPr="00CF21CD" w:rsidRDefault="00135E75" w:rsidP="00CF21CD">
            <w:pPr>
              <w:spacing w:before="40" w:after="40" w:line="240" w:lineRule="auto"/>
              <w:jc w:val="center"/>
              <w:rPr>
                <w:sz w:val="16"/>
                <w:szCs w:val="16"/>
              </w:rPr>
            </w:pPr>
            <w:r w:rsidRPr="00CF21CD">
              <w:rPr>
                <w:sz w:val="16"/>
                <w:szCs w:val="16"/>
              </w:rPr>
              <w:t>1.0</w:t>
            </w:r>
          </w:p>
          <w:p w14:paraId="2DDFA296" w14:textId="77777777" w:rsidR="00135E75" w:rsidRPr="00CF21CD" w:rsidRDefault="00135E75" w:rsidP="00CF21CD">
            <w:pPr>
              <w:spacing w:before="40" w:after="40" w:line="240" w:lineRule="auto"/>
              <w:jc w:val="center"/>
              <w:rPr>
                <w:sz w:val="16"/>
                <w:szCs w:val="16"/>
              </w:rPr>
            </w:pPr>
            <w:r w:rsidRPr="00CF21CD">
              <w:rPr>
                <w:sz w:val="16"/>
                <w:szCs w:val="16"/>
              </w:rPr>
              <w:t>1.0</w:t>
            </w:r>
          </w:p>
        </w:tc>
        <w:tc>
          <w:tcPr>
            <w:tcW w:w="579" w:type="pct"/>
            <w:tcMar>
              <w:top w:w="28" w:type="dxa"/>
              <w:left w:w="57" w:type="dxa"/>
              <w:bottom w:w="28" w:type="dxa"/>
              <w:right w:w="57" w:type="dxa"/>
            </w:tcMar>
            <w:vAlign w:val="center"/>
          </w:tcPr>
          <w:p w14:paraId="776D1E71" w14:textId="77777777" w:rsidR="00135E75" w:rsidRPr="00CF21CD" w:rsidRDefault="00135E75" w:rsidP="00CF21CD">
            <w:pPr>
              <w:spacing w:before="40" w:after="40" w:line="240" w:lineRule="auto"/>
              <w:jc w:val="center"/>
              <w:rPr>
                <w:sz w:val="16"/>
                <w:szCs w:val="16"/>
              </w:rPr>
            </w:pPr>
            <w:r w:rsidRPr="00CF21CD">
              <w:rPr>
                <w:sz w:val="16"/>
                <w:szCs w:val="16"/>
              </w:rPr>
              <w:t>0.74</w:t>
            </w:r>
          </w:p>
          <w:p w14:paraId="3035DFF8" w14:textId="77777777" w:rsidR="00135E75" w:rsidRPr="00CF21CD" w:rsidRDefault="00135E75" w:rsidP="00CF21CD">
            <w:pPr>
              <w:spacing w:before="40" w:after="40" w:line="240" w:lineRule="auto"/>
              <w:jc w:val="center"/>
              <w:rPr>
                <w:sz w:val="16"/>
                <w:szCs w:val="16"/>
              </w:rPr>
            </w:pPr>
            <w:r w:rsidRPr="00CF21CD">
              <w:rPr>
                <w:sz w:val="16"/>
                <w:szCs w:val="16"/>
              </w:rPr>
              <w:t>0.64</w:t>
            </w:r>
          </w:p>
        </w:tc>
        <w:tc>
          <w:tcPr>
            <w:tcW w:w="556" w:type="pct"/>
            <w:tcMar>
              <w:top w:w="28" w:type="dxa"/>
              <w:left w:w="57" w:type="dxa"/>
              <w:bottom w:w="28" w:type="dxa"/>
              <w:right w:w="57" w:type="dxa"/>
            </w:tcMar>
            <w:vAlign w:val="center"/>
          </w:tcPr>
          <w:p w14:paraId="1DDDFDF2" w14:textId="77777777" w:rsidR="00135E75" w:rsidRPr="00CF21CD" w:rsidRDefault="00135E75" w:rsidP="00CF21CD">
            <w:pPr>
              <w:spacing w:before="40" w:after="40" w:line="240" w:lineRule="auto"/>
              <w:jc w:val="center"/>
              <w:rPr>
                <w:sz w:val="16"/>
                <w:szCs w:val="16"/>
              </w:rPr>
            </w:pPr>
            <w:r w:rsidRPr="00CF21CD">
              <w:rPr>
                <w:sz w:val="16"/>
                <w:szCs w:val="16"/>
              </w:rPr>
              <w:t>0.53</w:t>
            </w:r>
          </w:p>
          <w:p w14:paraId="6863E003" w14:textId="77777777" w:rsidR="00135E75" w:rsidRPr="00CF21CD" w:rsidRDefault="00135E75" w:rsidP="00CF21CD">
            <w:pPr>
              <w:spacing w:before="40" w:after="40" w:line="240" w:lineRule="auto"/>
              <w:jc w:val="center"/>
              <w:rPr>
                <w:sz w:val="16"/>
                <w:szCs w:val="16"/>
              </w:rPr>
            </w:pPr>
            <w:r w:rsidRPr="00CF21CD">
              <w:rPr>
                <w:sz w:val="16"/>
                <w:szCs w:val="16"/>
              </w:rPr>
              <w:t>0.36</w:t>
            </w:r>
          </w:p>
        </w:tc>
        <w:tc>
          <w:tcPr>
            <w:tcW w:w="506" w:type="pct"/>
            <w:tcMar>
              <w:top w:w="28" w:type="dxa"/>
              <w:left w:w="57" w:type="dxa"/>
              <w:bottom w:w="28" w:type="dxa"/>
              <w:right w:w="57" w:type="dxa"/>
            </w:tcMar>
            <w:vAlign w:val="center"/>
          </w:tcPr>
          <w:p w14:paraId="5A95CEA5" w14:textId="77777777" w:rsidR="00135E75" w:rsidRPr="00CF21CD" w:rsidRDefault="00135E75" w:rsidP="00CF21CD">
            <w:pPr>
              <w:spacing w:before="40" w:after="40" w:line="240" w:lineRule="auto"/>
              <w:jc w:val="center"/>
              <w:rPr>
                <w:sz w:val="16"/>
                <w:szCs w:val="16"/>
              </w:rPr>
            </w:pPr>
            <w:r w:rsidRPr="00CF21CD">
              <w:rPr>
                <w:sz w:val="16"/>
                <w:szCs w:val="16"/>
              </w:rPr>
              <w:t>0.43</w:t>
            </w:r>
          </w:p>
          <w:p w14:paraId="40257DF0" w14:textId="77777777" w:rsidR="00135E75" w:rsidRPr="00CF21CD" w:rsidRDefault="00135E75" w:rsidP="00CF21CD">
            <w:pPr>
              <w:spacing w:before="40" w:after="40" w:line="240" w:lineRule="auto"/>
              <w:jc w:val="center"/>
              <w:rPr>
                <w:sz w:val="16"/>
                <w:szCs w:val="16"/>
              </w:rPr>
            </w:pPr>
            <w:r w:rsidRPr="00CF21CD">
              <w:rPr>
                <w:sz w:val="16"/>
                <w:szCs w:val="16"/>
              </w:rPr>
              <w:t>0.24</w:t>
            </w:r>
          </w:p>
        </w:tc>
      </w:tr>
    </w:tbl>
    <w:p w14:paraId="0682877F" w14:textId="77777777" w:rsidR="00135E75" w:rsidRPr="00CF21CD" w:rsidRDefault="00135E75" w:rsidP="00CF21CD">
      <w:pPr>
        <w:spacing w:after="0"/>
        <w:jc w:val="center"/>
      </w:pPr>
      <w:r w:rsidRPr="00CF21CD">
        <w:t>Tabela 1</w:t>
      </w:r>
    </w:p>
    <w:p w14:paraId="5894D333" w14:textId="77777777" w:rsidR="00135E75" w:rsidRPr="00CF21CD" w:rsidRDefault="00135E75" w:rsidP="00CF21CD">
      <w:pPr>
        <w:spacing w:before="0" w:after="0"/>
        <w:jc w:val="center"/>
      </w:pPr>
    </w:p>
    <w:p w14:paraId="607730FB" w14:textId="77777777" w:rsidR="00135E75" w:rsidRPr="00CF21CD" w:rsidRDefault="00135E75" w:rsidP="00CF21CD">
      <w:pPr>
        <w:tabs>
          <w:tab w:val="left" w:pos="567"/>
        </w:tabs>
        <w:spacing w:before="0"/>
        <w:ind w:left="567" w:hanging="567"/>
      </w:pPr>
      <w:r w:rsidRPr="00CF21CD">
        <w:t xml:space="preserve">(h) </w:t>
      </w:r>
      <w:r w:rsidRPr="00CF21CD">
        <w:tab/>
        <w:t>Do pomiaru tarcia mogą zostać użyte inne urządzenia, pod warunkiem, że zostały skorelowane, z co najmniej jednym urządzeniem pomiarowym wymienionym w powyższej tabeli.</w:t>
      </w:r>
    </w:p>
    <w:p w14:paraId="579EE4C6" w14:textId="77777777" w:rsidR="00135E75" w:rsidRPr="00CF21CD" w:rsidRDefault="00135E75" w:rsidP="00CF21CD"/>
    <w:p w14:paraId="05BB66BC" w14:textId="77777777" w:rsidR="00135E75" w:rsidRPr="00CF21CD" w:rsidRDefault="00962871" w:rsidP="00CF21CD">
      <w:pPr>
        <w:pStyle w:val="Nagwek4"/>
        <w:tabs>
          <w:tab w:val="clear" w:pos="2410"/>
          <w:tab w:val="left" w:pos="3119"/>
        </w:tabs>
        <w:ind w:left="3119" w:hanging="3119"/>
      </w:pPr>
      <w:bookmarkStart w:id="310" w:name="_Toc415056402"/>
      <w:bookmarkStart w:id="311" w:name="_Toc489967255"/>
      <w:r w:rsidRPr="00CF21CD">
        <w:t xml:space="preserve">GM2 ADR.OPS.C.010(b)(1) </w:t>
      </w:r>
      <w:r w:rsidRPr="00CF21CD">
        <w:tab/>
      </w:r>
      <w:r w:rsidR="00135E75" w:rsidRPr="00CF21CD">
        <w:t>Nawierzchnie sztuczne, pozostałe powierzchnie na ziemi oraz systemy odwodnienia</w:t>
      </w:r>
      <w:bookmarkEnd w:id="310"/>
      <w:bookmarkEnd w:id="311"/>
    </w:p>
    <w:p w14:paraId="0160F5DE" w14:textId="77777777" w:rsidR="00135E75" w:rsidRPr="00CF21CD" w:rsidRDefault="00135E75" w:rsidP="00CF21CD">
      <w:pPr>
        <w:spacing w:before="240"/>
      </w:pPr>
      <w:r w:rsidRPr="00CF21CD">
        <w:t>OPERACJE Z NADMIERNYM OBCIĄŻENIEM</w:t>
      </w:r>
    </w:p>
    <w:p w14:paraId="7FC508A1" w14:textId="77777777" w:rsidR="00135E75" w:rsidRPr="00CF21CD" w:rsidRDefault="00135E75" w:rsidP="00CF21CD">
      <w:pPr>
        <w:tabs>
          <w:tab w:val="left" w:pos="567"/>
        </w:tabs>
        <w:ind w:left="567" w:hanging="567"/>
      </w:pPr>
      <w:r w:rsidRPr="00CF21CD">
        <w:t xml:space="preserve">(a) </w:t>
      </w:r>
      <w:r w:rsidRPr="00CF21CD">
        <w:tab/>
        <w:t xml:space="preserve">Przeciążenie nawierzchni może być rezultatem albo przyjęcia zbyt dużych obciążeń albo zwiększonej częstotliwości przyjmowania obciążeń, albo obu tych czynników równocześnie. Obciążenia większe niż zdefiniowane (tzn. projektowane lub oszacowane) skracają żywotność nawierzchni, natomiast obciążenia mniejsze żywotność zwiększają. Z wyjątkiem znacznych nadmiernych obciążeń, nawierzchnie, pod względem strukturalnym, nie podlegają obciążeniom </w:t>
      </w:r>
      <w:r w:rsidRPr="00CF21CD">
        <w:lastRenderedPageBreak/>
        <w:t>granicznym, powyżej których nastąpi ich gwałtowne zniszczenie. Podczas całego, projektowanego okresu eksploatacji nawierzchnie mogą przenieść określone obciążenia przy zakładanej liczbie powtórzeń. W związku z tym, przeciążenia chwilowe i niezbyt duże, o ile są konieczne, powodują jedynie pewne zmniejszenie planowanego okresu eksploatacji nawierzchni i stosunkowo nieznaczne przyspieszenie pogorszenia stanu nawierzchni. W sytuacjach, w których wielkość przeciążeń i/lub częstotliwość ich występowania nie uzasadniają konieczności wykonania szczegółowych analiz, proponuje się przyjąć następujące kryteria dopuszczalnych przeciążeń:</w:t>
      </w:r>
    </w:p>
    <w:p w14:paraId="44E91787" w14:textId="77777777" w:rsidR="00135E75" w:rsidRPr="00CF21CD" w:rsidRDefault="00135E75" w:rsidP="00CF21CD">
      <w:pPr>
        <w:tabs>
          <w:tab w:val="left" w:pos="1134"/>
        </w:tabs>
        <w:ind w:left="1134" w:hanging="567"/>
      </w:pPr>
      <w:r w:rsidRPr="00CF21CD">
        <w:t xml:space="preserve">(1) </w:t>
      </w:r>
      <w:r w:rsidRPr="00CF21CD">
        <w:tab/>
        <w:t>w przypadku nawierzchni podatnych, sporadyczne operacje statków powietrznych, których ACN nie przekracza 10% zgłoszonego PCN, nie powinny wpłynąć ujemnie na nawierzchnię sztuczną;</w:t>
      </w:r>
    </w:p>
    <w:p w14:paraId="3D3871FB" w14:textId="77777777" w:rsidR="00135E75" w:rsidRPr="00CF21CD" w:rsidRDefault="00135E75" w:rsidP="00CF21CD">
      <w:pPr>
        <w:tabs>
          <w:tab w:val="left" w:pos="1134"/>
        </w:tabs>
        <w:ind w:left="1134" w:hanging="567"/>
      </w:pPr>
      <w:r w:rsidRPr="00CF21CD">
        <w:t xml:space="preserve">(2) </w:t>
      </w:r>
      <w:r w:rsidRPr="00CF21CD">
        <w:tab/>
        <w:t>w przypadku nawierzchni sztywnych lub złożonych, w których warstwa nawierzchni sztywnej stanowi główny element konstrukcji, sporadyczne operacje statków powietrznych, których ACN nie przekracza 5% zgłoszonego PCN, nie powinny wpłynąć ujemnie na nawierzchnię sztuczną;</w:t>
      </w:r>
    </w:p>
    <w:p w14:paraId="39797F27" w14:textId="77777777" w:rsidR="00135E75" w:rsidRPr="00CF21CD" w:rsidRDefault="00135E75" w:rsidP="00CF21CD">
      <w:pPr>
        <w:tabs>
          <w:tab w:val="left" w:pos="1134"/>
        </w:tabs>
        <w:ind w:left="1134" w:hanging="567"/>
      </w:pPr>
      <w:r w:rsidRPr="00CF21CD">
        <w:t xml:space="preserve">(3) </w:t>
      </w:r>
      <w:r w:rsidRPr="00CF21CD">
        <w:tab/>
        <w:t>jeżeli konstrukcja nawierzchni nie jest znana, należy stosować ograniczenie 5%; oraz</w:t>
      </w:r>
    </w:p>
    <w:p w14:paraId="050FD443" w14:textId="77777777" w:rsidR="00135E75" w:rsidRPr="00CF21CD" w:rsidRDefault="00135E75" w:rsidP="00CF21CD">
      <w:pPr>
        <w:tabs>
          <w:tab w:val="left" w:pos="1134"/>
        </w:tabs>
        <w:ind w:left="1134" w:hanging="567"/>
      </w:pPr>
      <w:r w:rsidRPr="00CF21CD">
        <w:t xml:space="preserve">(4) </w:t>
      </w:r>
      <w:r w:rsidRPr="00CF21CD">
        <w:tab/>
        <w:t>roczna liczba operacji z przeciążeniem nie powinna przekraczać około 5% całkowitej ilości operacji wykonywanych na danej nawierzchni w ciągu roku.</w:t>
      </w:r>
    </w:p>
    <w:p w14:paraId="4B4EC0B1" w14:textId="77777777" w:rsidR="00135E75" w:rsidRPr="00CF21CD" w:rsidRDefault="00135E75" w:rsidP="00CF21CD">
      <w:pPr>
        <w:tabs>
          <w:tab w:val="left" w:pos="567"/>
        </w:tabs>
        <w:ind w:left="567" w:hanging="567"/>
      </w:pPr>
      <w:r w:rsidRPr="00CF21CD">
        <w:t xml:space="preserve">(b) </w:t>
      </w:r>
      <w:r w:rsidRPr="00CF21CD">
        <w:tab/>
        <w:t>Operacje z przeciążeniem nie powinny być dozwolone na nawierzchniach sztucznych wykazujących oznaki osłabienia lub uszkodzenia. Ponadto, należy unikać przeciążenia podczas okresów odwilży następujących po penetracji mrozu, lub gdy nośność nawierzchni, albo jej podłoża może być osłabiona obecnością wody. Tam, gdzie prowadzone są operacje z przeciążeniem, operator lotniska powinien okresowo weryfikować kryteria dopuszczalnych operacji z przeciążeniem, ponieważ nadmierna powtarzalność przeciążeń może doprowadzić do poważnego skrócenia okresu eksploatacji nawierzchni sztucznej lub konieczności przeprowadzenia głównego remontu nawierzchni.</w:t>
      </w:r>
    </w:p>
    <w:p w14:paraId="2743228A" w14:textId="77777777" w:rsidR="00135E75" w:rsidRPr="00CF21CD" w:rsidRDefault="00135E75" w:rsidP="00CF21CD">
      <w:pPr>
        <w:tabs>
          <w:tab w:val="left" w:pos="567"/>
        </w:tabs>
        <w:ind w:left="567" w:hanging="567"/>
      </w:pPr>
    </w:p>
    <w:p w14:paraId="5590D29C" w14:textId="13D9AE5B" w:rsidR="00135E75" w:rsidRPr="00CF21CD" w:rsidRDefault="00962871" w:rsidP="00CF21CD">
      <w:pPr>
        <w:pStyle w:val="Nagwek4"/>
        <w:tabs>
          <w:tab w:val="clear" w:pos="2410"/>
          <w:tab w:val="left" w:pos="3119"/>
        </w:tabs>
        <w:ind w:left="3119" w:hanging="3119"/>
      </w:pPr>
      <w:bookmarkStart w:id="312" w:name="_Toc415056403"/>
      <w:bookmarkStart w:id="313" w:name="_Toc489967256"/>
      <w:r w:rsidRPr="00CF21CD">
        <w:t xml:space="preserve">GM3 ADR.OPS.C.010(b)(2) </w:t>
      </w:r>
      <w:r w:rsidRPr="00CF21CD">
        <w:tab/>
      </w:r>
      <w:r w:rsidR="00135E75" w:rsidRPr="00CF21CD">
        <w:t>Nawierzchnie sztuczne, pozostałe powierzchnie na ziemi oraz systemy odwodnienia</w:t>
      </w:r>
      <w:bookmarkEnd w:id="312"/>
      <w:r w:rsidR="00B11104">
        <w:t xml:space="preserve"> </w:t>
      </w:r>
      <w:r w:rsidR="00B11104" w:rsidRPr="00B11104">
        <w:rPr>
          <w:rStyle w:val="Odwoanieprzypisudolnego"/>
          <w:color w:val="0000CC"/>
        </w:rPr>
        <w:footnoteReference w:id="36"/>
      </w:r>
      <w:bookmarkEnd w:id="313"/>
    </w:p>
    <w:p w14:paraId="2FEC99A4" w14:textId="77777777" w:rsidR="00135E75" w:rsidRPr="00CF21CD" w:rsidRDefault="00135E75" w:rsidP="00CF21CD">
      <w:pPr>
        <w:spacing w:before="240"/>
      </w:pPr>
      <w:r w:rsidRPr="00CF21CD">
        <w:t>RÓWNOŚĆ DROGI STARTOWEJ</w:t>
      </w:r>
    </w:p>
    <w:p w14:paraId="22CF02CB" w14:textId="118BE03F" w:rsidR="009A389F" w:rsidRDefault="00135E75" w:rsidP="00CF21CD">
      <w:pPr>
        <w:tabs>
          <w:tab w:val="left" w:pos="567"/>
        </w:tabs>
        <w:spacing w:after="240"/>
        <w:ind w:left="567" w:hanging="567"/>
        <w:rPr>
          <w:color w:val="0000CC"/>
        </w:rPr>
      </w:pPr>
      <w:r w:rsidRPr="00CF21CD">
        <w:t xml:space="preserve">(a) </w:t>
      </w:r>
      <w:r w:rsidRPr="00CF21CD">
        <w:tab/>
        <w:t>Operacje statków powietrznych oraz nierównomierne osiadanie podbudowy może prowadzić do zwiększenia nierówności</w:t>
      </w:r>
      <w:r w:rsidR="004A2E95" w:rsidRPr="00CF21CD">
        <w:t xml:space="preserve"> powierzchni</w:t>
      </w:r>
      <w:r w:rsidRPr="00CF21CD">
        <w:t xml:space="preserve">. Niewielkie odchylenia od powyższych tolerancji nie </w:t>
      </w:r>
      <w:r w:rsidR="004A2E95" w:rsidRPr="00CF21CD">
        <w:t>będą stanowić poważnych utrudnień dla</w:t>
      </w:r>
      <w:r w:rsidRPr="00CF21CD">
        <w:t xml:space="preserve"> statków powietrznych. </w:t>
      </w:r>
      <w:r w:rsidR="004A2E95" w:rsidRPr="00CF21CD">
        <w:t>Ogólnie rzecz biorąc</w:t>
      </w:r>
      <w:r w:rsidRPr="00CF21CD">
        <w:t xml:space="preserve">, </w:t>
      </w:r>
      <w:r w:rsidR="00256727" w:rsidRPr="00256727">
        <w:rPr>
          <w:color w:val="0000CC"/>
        </w:rPr>
        <w:t>pojedyncze</w:t>
      </w:r>
      <w:r w:rsidRPr="00256727">
        <w:rPr>
          <w:color w:val="0000CC"/>
        </w:rPr>
        <w:t xml:space="preserve"> nierówności rzędu 2.5 cm do 3 cm </w:t>
      </w:r>
      <w:r w:rsidR="004423AB">
        <w:rPr>
          <w:color w:val="0000CC"/>
        </w:rPr>
        <w:t>w odległości ponad</w:t>
      </w:r>
      <w:r w:rsidRPr="00256727">
        <w:rPr>
          <w:color w:val="0000CC"/>
        </w:rPr>
        <w:t xml:space="preserve"> 45 m są </w:t>
      </w:r>
      <w:r w:rsidR="00256727">
        <w:rPr>
          <w:color w:val="0000CC"/>
        </w:rPr>
        <w:t>akceptowan</w:t>
      </w:r>
      <w:r w:rsidR="00FF7677">
        <w:rPr>
          <w:color w:val="0000CC"/>
        </w:rPr>
        <w:t>e</w:t>
      </w:r>
      <w:r w:rsidR="00256727">
        <w:rPr>
          <w:color w:val="0000CC"/>
        </w:rPr>
        <w:t>, jak pokazano na rysunku 1</w:t>
      </w:r>
      <w:r w:rsidRPr="00CF21CD">
        <w:t xml:space="preserve">. Mimo, że maksymalne </w:t>
      </w:r>
      <w:r w:rsidR="00686270">
        <w:t>akceptowalne</w:t>
      </w:r>
      <w:r w:rsidR="002E65D8">
        <w:t xml:space="preserve"> odchylenia zmieniają się w </w:t>
      </w:r>
      <w:r w:rsidRPr="00CF21CD">
        <w:t xml:space="preserve">zależności od typu i prędkości statku powietrznego, to granice </w:t>
      </w:r>
      <w:r w:rsidR="00FF7677">
        <w:t>akceptowanych</w:t>
      </w:r>
      <w:r w:rsidRPr="00CF21CD">
        <w:t xml:space="preserve"> nierówności </w:t>
      </w:r>
      <w:r w:rsidR="00064711" w:rsidRPr="00CF21CD">
        <w:t>powierzchni mo</w:t>
      </w:r>
      <w:r w:rsidR="00FF7677">
        <w:t>gą być</w:t>
      </w:r>
      <w:r w:rsidR="00064711" w:rsidRPr="00CF21CD">
        <w:t xml:space="preserve"> oszacowa</w:t>
      </w:r>
      <w:r w:rsidR="00FF7677">
        <w:t>ne</w:t>
      </w:r>
      <w:r w:rsidR="00064711" w:rsidRPr="00CF21CD">
        <w:t xml:space="preserve"> w</w:t>
      </w:r>
      <w:r w:rsidR="00686270">
        <w:t xml:space="preserve"> </w:t>
      </w:r>
      <w:r w:rsidR="007B390D">
        <w:t>umiarkowanym zakresie</w:t>
      </w:r>
      <w:r w:rsidRPr="00CF21CD">
        <w:t>. W</w:t>
      </w:r>
      <w:r w:rsidR="002E65D8">
        <w:t xml:space="preserve"> </w:t>
      </w:r>
      <w:r w:rsidRPr="00CF21CD">
        <w:t xml:space="preserve">poniższej tabeli przedstawiono </w:t>
      </w:r>
      <w:r w:rsidR="00256727" w:rsidRPr="00256727">
        <w:rPr>
          <w:color w:val="0000CC"/>
        </w:rPr>
        <w:t>akceptowalne,</w:t>
      </w:r>
      <w:r w:rsidR="00256727">
        <w:rPr>
          <w:color w:val="0000CC"/>
        </w:rPr>
        <w:t xml:space="preserve"> dopuszczalne i </w:t>
      </w:r>
      <w:r w:rsidR="00686270">
        <w:rPr>
          <w:color w:val="0000CC"/>
        </w:rPr>
        <w:t>nadmierne granice nierówności po</w:t>
      </w:r>
      <w:r w:rsidR="00256727">
        <w:rPr>
          <w:color w:val="0000CC"/>
        </w:rPr>
        <w:t>wierzchni.</w:t>
      </w:r>
    </w:p>
    <w:p w14:paraId="7AAAF3E5" w14:textId="77777777" w:rsidR="009A389F" w:rsidRDefault="009A389F">
      <w:pPr>
        <w:spacing w:before="0" w:after="0" w:line="240" w:lineRule="auto"/>
        <w:jc w:val="left"/>
        <w:rPr>
          <w:color w:val="0000CC"/>
        </w:rPr>
      </w:pPr>
      <w:r>
        <w:rPr>
          <w:color w:val="0000CC"/>
        </w:rPr>
        <w:br w:type="page"/>
      </w:r>
    </w:p>
    <w:p w14:paraId="0B5B8358" w14:textId="77777777" w:rsidR="00135E75" w:rsidRPr="00CF21CD" w:rsidRDefault="00135E75" w:rsidP="00CF21CD">
      <w:pPr>
        <w:tabs>
          <w:tab w:val="left" w:pos="567"/>
        </w:tabs>
        <w:spacing w:after="240"/>
        <w:ind w:left="567" w:hanging="567"/>
      </w:pPr>
    </w:p>
    <w:tbl>
      <w:tblPr>
        <w:tblW w:w="465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5"/>
        <w:gridCol w:w="535"/>
        <w:gridCol w:w="535"/>
        <w:gridCol w:w="535"/>
        <w:gridCol w:w="535"/>
        <w:gridCol w:w="535"/>
        <w:gridCol w:w="535"/>
        <w:gridCol w:w="535"/>
        <w:gridCol w:w="535"/>
        <w:gridCol w:w="532"/>
      </w:tblGrid>
      <w:tr w:rsidR="009A389F" w:rsidRPr="009A389F" w14:paraId="330DE861" w14:textId="77777777" w:rsidTr="009A389F">
        <w:trPr>
          <w:jc w:val="right"/>
        </w:trPr>
        <w:tc>
          <w:tcPr>
            <w:tcW w:w="2149" w:type="pct"/>
            <w:vMerge w:val="restart"/>
            <w:shd w:val="clear" w:color="auto" w:fill="auto"/>
            <w:tcMar>
              <w:top w:w="113" w:type="dxa"/>
              <w:left w:w="28" w:type="dxa"/>
              <w:bottom w:w="113" w:type="dxa"/>
              <w:right w:w="28" w:type="dxa"/>
            </w:tcMar>
            <w:vAlign w:val="center"/>
          </w:tcPr>
          <w:p w14:paraId="50CA70DA" w14:textId="77777777" w:rsidR="00135E75" w:rsidRPr="009A389F" w:rsidRDefault="00135E75" w:rsidP="00CF21CD">
            <w:pPr>
              <w:tabs>
                <w:tab w:val="left" w:pos="567"/>
              </w:tabs>
              <w:spacing w:before="0" w:after="0" w:line="240" w:lineRule="auto"/>
              <w:ind w:left="567" w:hanging="567"/>
              <w:jc w:val="center"/>
              <w:rPr>
                <w:b/>
                <w:bCs/>
                <w:color w:val="0000CC"/>
              </w:rPr>
            </w:pPr>
            <w:r w:rsidRPr="009A389F">
              <w:rPr>
                <w:b/>
                <w:bCs/>
                <w:color w:val="0000CC"/>
              </w:rPr>
              <w:t xml:space="preserve">Nierówność powierzchni </w:t>
            </w:r>
          </w:p>
        </w:tc>
        <w:tc>
          <w:tcPr>
            <w:tcW w:w="2851" w:type="pct"/>
            <w:gridSpan w:val="9"/>
            <w:tcMar>
              <w:top w:w="113" w:type="dxa"/>
              <w:left w:w="28" w:type="dxa"/>
              <w:bottom w:w="113" w:type="dxa"/>
              <w:right w:w="28" w:type="dxa"/>
            </w:tcMar>
            <w:vAlign w:val="center"/>
          </w:tcPr>
          <w:p w14:paraId="015849A5" w14:textId="77777777" w:rsidR="00135E75" w:rsidRPr="009A389F" w:rsidRDefault="00256727" w:rsidP="00CF21CD">
            <w:pPr>
              <w:tabs>
                <w:tab w:val="left" w:pos="567"/>
              </w:tabs>
              <w:spacing w:before="0" w:after="0" w:line="240" w:lineRule="auto"/>
              <w:ind w:left="567" w:hanging="567"/>
              <w:jc w:val="center"/>
              <w:rPr>
                <w:color w:val="0000CC"/>
              </w:rPr>
            </w:pPr>
            <w:r w:rsidRPr="009A389F">
              <w:rPr>
                <w:b/>
                <w:bCs/>
                <w:color w:val="0000CC"/>
              </w:rPr>
              <w:t>D</w:t>
            </w:r>
            <w:r w:rsidR="00135E75" w:rsidRPr="009A389F">
              <w:rPr>
                <w:b/>
                <w:bCs/>
                <w:color w:val="0000CC"/>
              </w:rPr>
              <w:t>ługość nierówności</w:t>
            </w:r>
            <w:r w:rsidR="004E1C31" w:rsidRPr="009A389F">
              <w:rPr>
                <w:b/>
                <w:bCs/>
                <w:color w:val="0000CC"/>
              </w:rPr>
              <w:t xml:space="preserve"> </w:t>
            </w:r>
            <w:r w:rsidR="00135E75" w:rsidRPr="009A389F">
              <w:rPr>
                <w:bCs/>
                <w:color w:val="0000CC"/>
              </w:rPr>
              <w:t>(m)</w:t>
            </w:r>
          </w:p>
        </w:tc>
      </w:tr>
      <w:tr w:rsidR="009A389F" w:rsidRPr="009A389F" w14:paraId="015AF507" w14:textId="77777777" w:rsidTr="009A389F">
        <w:trPr>
          <w:jc w:val="right"/>
        </w:trPr>
        <w:tc>
          <w:tcPr>
            <w:tcW w:w="2149" w:type="pct"/>
            <w:vMerge/>
            <w:shd w:val="clear" w:color="auto" w:fill="auto"/>
            <w:tcMar>
              <w:top w:w="113" w:type="dxa"/>
              <w:left w:w="28" w:type="dxa"/>
              <w:bottom w:w="113" w:type="dxa"/>
              <w:right w:w="28" w:type="dxa"/>
            </w:tcMar>
            <w:vAlign w:val="center"/>
          </w:tcPr>
          <w:p w14:paraId="379895E0" w14:textId="77777777" w:rsidR="00135E75" w:rsidRPr="009A389F" w:rsidRDefault="00135E75" w:rsidP="00CF21CD">
            <w:pPr>
              <w:spacing w:before="0" w:after="0" w:line="240" w:lineRule="auto"/>
              <w:jc w:val="center"/>
              <w:rPr>
                <w:b/>
                <w:bCs/>
                <w:color w:val="0000CC"/>
              </w:rPr>
            </w:pPr>
          </w:p>
        </w:tc>
        <w:tc>
          <w:tcPr>
            <w:tcW w:w="317" w:type="pct"/>
            <w:tcMar>
              <w:top w:w="113" w:type="dxa"/>
              <w:left w:w="28" w:type="dxa"/>
              <w:bottom w:w="113" w:type="dxa"/>
              <w:right w:w="28" w:type="dxa"/>
            </w:tcMar>
            <w:vAlign w:val="center"/>
          </w:tcPr>
          <w:p w14:paraId="73BA8009"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3</w:t>
            </w:r>
          </w:p>
        </w:tc>
        <w:tc>
          <w:tcPr>
            <w:tcW w:w="317" w:type="pct"/>
            <w:tcMar>
              <w:top w:w="113" w:type="dxa"/>
              <w:left w:w="28" w:type="dxa"/>
              <w:bottom w:w="113" w:type="dxa"/>
              <w:right w:w="28" w:type="dxa"/>
            </w:tcMar>
            <w:vAlign w:val="center"/>
          </w:tcPr>
          <w:p w14:paraId="54CED0B4"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6</w:t>
            </w:r>
          </w:p>
        </w:tc>
        <w:tc>
          <w:tcPr>
            <w:tcW w:w="317" w:type="pct"/>
            <w:tcMar>
              <w:top w:w="113" w:type="dxa"/>
              <w:left w:w="28" w:type="dxa"/>
              <w:bottom w:w="113" w:type="dxa"/>
              <w:right w:w="28" w:type="dxa"/>
            </w:tcMar>
            <w:vAlign w:val="center"/>
          </w:tcPr>
          <w:p w14:paraId="1D2977EA"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9</w:t>
            </w:r>
          </w:p>
        </w:tc>
        <w:tc>
          <w:tcPr>
            <w:tcW w:w="317" w:type="pct"/>
            <w:tcMar>
              <w:top w:w="113" w:type="dxa"/>
              <w:left w:w="28" w:type="dxa"/>
              <w:bottom w:w="113" w:type="dxa"/>
              <w:right w:w="28" w:type="dxa"/>
            </w:tcMar>
            <w:vAlign w:val="center"/>
          </w:tcPr>
          <w:p w14:paraId="5AE9FC69"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12</w:t>
            </w:r>
          </w:p>
        </w:tc>
        <w:tc>
          <w:tcPr>
            <w:tcW w:w="317" w:type="pct"/>
            <w:tcMar>
              <w:top w:w="113" w:type="dxa"/>
              <w:left w:w="28" w:type="dxa"/>
              <w:bottom w:w="113" w:type="dxa"/>
              <w:right w:w="28" w:type="dxa"/>
            </w:tcMar>
            <w:vAlign w:val="center"/>
          </w:tcPr>
          <w:p w14:paraId="5D852F05"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15</w:t>
            </w:r>
          </w:p>
        </w:tc>
        <w:tc>
          <w:tcPr>
            <w:tcW w:w="317" w:type="pct"/>
            <w:tcMar>
              <w:top w:w="113" w:type="dxa"/>
              <w:left w:w="28" w:type="dxa"/>
              <w:bottom w:w="113" w:type="dxa"/>
              <w:right w:w="28" w:type="dxa"/>
            </w:tcMar>
            <w:vAlign w:val="center"/>
          </w:tcPr>
          <w:p w14:paraId="5969BBB7"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20</w:t>
            </w:r>
          </w:p>
        </w:tc>
        <w:tc>
          <w:tcPr>
            <w:tcW w:w="317" w:type="pct"/>
            <w:tcMar>
              <w:top w:w="113" w:type="dxa"/>
              <w:left w:w="28" w:type="dxa"/>
              <w:bottom w:w="113" w:type="dxa"/>
              <w:right w:w="28" w:type="dxa"/>
            </w:tcMar>
            <w:vAlign w:val="center"/>
          </w:tcPr>
          <w:p w14:paraId="485340B5"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30</w:t>
            </w:r>
          </w:p>
        </w:tc>
        <w:tc>
          <w:tcPr>
            <w:tcW w:w="317" w:type="pct"/>
            <w:tcMar>
              <w:top w:w="113" w:type="dxa"/>
              <w:left w:w="28" w:type="dxa"/>
              <w:bottom w:w="113" w:type="dxa"/>
              <w:right w:w="28" w:type="dxa"/>
            </w:tcMar>
            <w:vAlign w:val="center"/>
          </w:tcPr>
          <w:p w14:paraId="3CE648CE"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45</w:t>
            </w:r>
          </w:p>
        </w:tc>
        <w:tc>
          <w:tcPr>
            <w:tcW w:w="317" w:type="pct"/>
            <w:tcMar>
              <w:top w:w="113" w:type="dxa"/>
              <w:left w:w="28" w:type="dxa"/>
              <w:bottom w:w="113" w:type="dxa"/>
              <w:right w:w="28" w:type="dxa"/>
            </w:tcMar>
            <w:vAlign w:val="center"/>
          </w:tcPr>
          <w:p w14:paraId="6983D3A3" w14:textId="77777777" w:rsidR="00135E75" w:rsidRPr="009A389F" w:rsidRDefault="00135E75" w:rsidP="00CF21CD">
            <w:pPr>
              <w:tabs>
                <w:tab w:val="left" w:pos="567"/>
              </w:tabs>
              <w:spacing w:before="0" w:after="0" w:line="240" w:lineRule="auto"/>
              <w:ind w:left="567" w:hanging="567"/>
              <w:jc w:val="center"/>
              <w:rPr>
                <w:b/>
                <w:color w:val="0000CC"/>
              </w:rPr>
            </w:pPr>
            <w:r w:rsidRPr="009A389F">
              <w:rPr>
                <w:b/>
                <w:color w:val="0000CC"/>
              </w:rPr>
              <w:t>60</w:t>
            </w:r>
          </w:p>
        </w:tc>
      </w:tr>
      <w:tr w:rsidR="009A389F" w:rsidRPr="009A389F" w14:paraId="60033D62" w14:textId="77777777" w:rsidTr="009A389F">
        <w:trPr>
          <w:jc w:val="right"/>
        </w:trPr>
        <w:tc>
          <w:tcPr>
            <w:tcW w:w="2149" w:type="pct"/>
            <w:shd w:val="clear" w:color="auto" w:fill="auto"/>
            <w:tcMar>
              <w:top w:w="142" w:type="dxa"/>
              <w:left w:w="28" w:type="dxa"/>
              <w:bottom w:w="142" w:type="dxa"/>
              <w:right w:w="28" w:type="dxa"/>
            </w:tcMar>
            <w:vAlign w:val="center"/>
          </w:tcPr>
          <w:p w14:paraId="1976B4BC" w14:textId="77777777" w:rsidR="00135E75" w:rsidRPr="009A389F" w:rsidRDefault="00686270" w:rsidP="00686270">
            <w:pPr>
              <w:tabs>
                <w:tab w:val="left" w:pos="0"/>
              </w:tabs>
              <w:spacing w:before="0" w:after="0" w:line="240" w:lineRule="auto"/>
              <w:ind w:left="57"/>
              <w:jc w:val="left"/>
              <w:rPr>
                <w:color w:val="0000CC"/>
              </w:rPr>
            </w:pPr>
            <w:r w:rsidRPr="009A389F">
              <w:rPr>
                <w:color w:val="0000CC"/>
              </w:rPr>
              <w:t xml:space="preserve">Akceptowalna wysokość nierówność </w:t>
            </w:r>
            <w:r w:rsidR="00135E75" w:rsidRPr="009A389F">
              <w:rPr>
                <w:color w:val="0000CC"/>
              </w:rPr>
              <w:t>powierzchni (cm)</w:t>
            </w:r>
          </w:p>
        </w:tc>
        <w:tc>
          <w:tcPr>
            <w:tcW w:w="317" w:type="pct"/>
            <w:tcMar>
              <w:top w:w="142" w:type="dxa"/>
              <w:left w:w="28" w:type="dxa"/>
              <w:bottom w:w="142" w:type="dxa"/>
              <w:right w:w="28" w:type="dxa"/>
            </w:tcMar>
            <w:vAlign w:val="center"/>
          </w:tcPr>
          <w:p w14:paraId="7A0043B2" w14:textId="77777777" w:rsidR="00135E75" w:rsidRPr="009A389F" w:rsidRDefault="00686270" w:rsidP="00CF21CD">
            <w:pPr>
              <w:tabs>
                <w:tab w:val="left" w:pos="567"/>
              </w:tabs>
              <w:spacing w:before="0" w:after="0" w:line="240" w:lineRule="auto"/>
              <w:ind w:left="567" w:hanging="567"/>
              <w:jc w:val="center"/>
              <w:rPr>
                <w:color w:val="0000CC"/>
              </w:rPr>
            </w:pPr>
            <w:r w:rsidRPr="009A389F">
              <w:rPr>
                <w:color w:val="0000CC"/>
              </w:rPr>
              <w:t>2.9</w:t>
            </w:r>
          </w:p>
        </w:tc>
        <w:tc>
          <w:tcPr>
            <w:tcW w:w="317" w:type="pct"/>
            <w:tcMar>
              <w:top w:w="142" w:type="dxa"/>
              <w:left w:w="28" w:type="dxa"/>
              <w:bottom w:w="142" w:type="dxa"/>
              <w:right w:w="28" w:type="dxa"/>
            </w:tcMar>
            <w:vAlign w:val="center"/>
          </w:tcPr>
          <w:p w14:paraId="7732003B" w14:textId="77777777" w:rsidR="00135E75" w:rsidRPr="009A389F" w:rsidRDefault="00135E75" w:rsidP="00686270">
            <w:pPr>
              <w:tabs>
                <w:tab w:val="left" w:pos="567"/>
              </w:tabs>
              <w:spacing w:before="0" w:after="0" w:line="240" w:lineRule="auto"/>
              <w:ind w:left="567" w:hanging="567"/>
              <w:jc w:val="center"/>
              <w:rPr>
                <w:color w:val="0000CC"/>
              </w:rPr>
            </w:pPr>
            <w:r w:rsidRPr="009A389F">
              <w:rPr>
                <w:color w:val="0000CC"/>
              </w:rPr>
              <w:t>3.</w:t>
            </w:r>
            <w:r w:rsidR="00686270" w:rsidRPr="009A389F">
              <w:rPr>
                <w:color w:val="0000CC"/>
              </w:rPr>
              <w:t>8</w:t>
            </w:r>
          </w:p>
        </w:tc>
        <w:tc>
          <w:tcPr>
            <w:tcW w:w="317" w:type="pct"/>
            <w:tcMar>
              <w:top w:w="142" w:type="dxa"/>
              <w:left w:w="28" w:type="dxa"/>
              <w:bottom w:w="142" w:type="dxa"/>
              <w:right w:w="28" w:type="dxa"/>
            </w:tcMar>
            <w:vAlign w:val="center"/>
          </w:tcPr>
          <w:p w14:paraId="543FC3B4"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4</w:t>
            </w:r>
            <w:r w:rsidR="00686270" w:rsidRPr="009A389F">
              <w:rPr>
                <w:color w:val="0000CC"/>
              </w:rPr>
              <w:t>.5</w:t>
            </w:r>
          </w:p>
        </w:tc>
        <w:tc>
          <w:tcPr>
            <w:tcW w:w="317" w:type="pct"/>
            <w:tcMar>
              <w:top w:w="142" w:type="dxa"/>
              <w:left w:w="28" w:type="dxa"/>
              <w:bottom w:w="142" w:type="dxa"/>
              <w:right w:w="28" w:type="dxa"/>
            </w:tcMar>
            <w:vAlign w:val="center"/>
          </w:tcPr>
          <w:p w14:paraId="2D43BC5D"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5</w:t>
            </w:r>
          </w:p>
        </w:tc>
        <w:tc>
          <w:tcPr>
            <w:tcW w:w="317" w:type="pct"/>
            <w:tcMar>
              <w:top w:w="142" w:type="dxa"/>
              <w:left w:w="28" w:type="dxa"/>
              <w:bottom w:w="142" w:type="dxa"/>
              <w:right w:w="28" w:type="dxa"/>
            </w:tcMar>
            <w:vAlign w:val="center"/>
          </w:tcPr>
          <w:p w14:paraId="1A9E0BD0" w14:textId="77777777" w:rsidR="00135E75" w:rsidRPr="009A389F" w:rsidRDefault="00135E75" w:rsidP="00686270">
            <w:pPr>
              <w:tabs>
                <w:tab w:val="left" w:pos="567"/>
              </w:tabs>
              <w:spacing w:before="0" w:after="0" w:line="240" w:lineRule="auto"/>
              <w:ind w:left="567" w:hanging="567"/>
              <w:jc w:val="center"/>
              <w:rPr>
                <w:color w:val="0000CC"/>
              </w:rPr>
            </w:pPr>
            <w:r w:rsidRPr="009A389F">
              <w:rPr>
                <w:color w:val="0000CC"/>
              </w:rPr>
              <w:t>5.</w:t>
            </w:r>
            <w:r w:rsidR="00686270" w:rsidRPr="009A389F">
              <w:rPr>
                <w:color w:val="0000CC"/>
              </w:rPr>
              <w:t>4</w:t>
            </w:r>
          </w:p>
        </w:tc>
        <w:tc>
          <w:tcPr>
            <w:tcW w:w="317" w:type="pct"/>
            <w:tcMar>
              <w:top w:w="142" w:type="dxa"/>
              <w:left w:w="28" w:type="dxa"/>
              <w:bottom w:w="142" w:type="dxa"/>
              <w:right w:w="28" w:type="dxa"/>
            </w:tcMar>
            <w:vAlign w:val="center"/>
          </w:tcPr>
          <w:p w14:paraId="3C37DDBD" w14:textId="77777777" w:rsidR="00135E75" w:rsidRPr="009A389F" w:rsidRDefault="00686270" w:rsidP="00CF21CD">
            <w:pPr>
              <w:tabs>
                <w:tab w:val="left" w:pos="567"/>
              </w:tabs>
              <w:spacing w:before="0" w:after="0" w:line="240" w:lineRule="auto"/>
              <w:ind w:left="567" w:hanging="567"/>
              <w:jc w:val="center"/>
              <w:rPr>
                <w:color w:val="0000CC"/>
              </w:rPr>
            </w:pPr>
            <w:r w:rsidRPr="009A389F">
              <w:rPr>
                <w:color w:val="0000CC"/>
              </w:rPr>
              <w:t>5.9</w:t>
            </w:r>
          </w:p>
        </w:tc>
        <w:tc>
          <w:tcPr>
            <w:tcW w:w="317" w:type="pct"/>
            <w:tcMar>
              <w:top w:w="142" w:type="dxa"/>
              <w:left w:w="28" w:type="dxa"/>
              <w:bottom w:w="142" w:type="dxa"/>
              <w:right w:w="28" w:type="dxa"/>
            </w:tcMar>
            <w:vAlign w:val="center"/>
          </w:tcPr>
          <w:p w14:paraId="464277D2"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6.5</w:t>
            </w:r>
          </w:p>
        </w:tc>
        <w:tc>
          <w:tcPr>
            <w:tcW w:w="317" w:type="pct"/>
            <w:tcMar>
              <w:top w:w="142" w:type="dxa"/>
              <w:left w:w="28" w:type="dxa"/>
              <w:bottom w:w="142" w:type="dxa"/>
              <w:right w:w="28" w:type="dxa"/>
            </w:tcMar>
            <w:vAlign w:val="center"/>
          </w:tcPr>
          <w:p w14:paraId="7EFB9D29"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8</w:t>
            </w:r>
            <w:r w:rsidR="00686270" w:rsidRPr="009A389F">
              <w:rPr>
                <w:color w:val="0000CC"/>
              </w:rPr>
              <w:t>,5</w:t>
            </w:r>
          </w:p>
        </w:tc>
        <w:tc>
          <w:tcPr>
            <w:tcW w:w="317" w:type="pct"/>
            <w:tcMar>
              <w:top w:w="142" w:type="dxa"/>
              <w:left w:w="28" w:type="dxa"/>
              <w:bottom w:w="142" w:type="dxa"/>
              <w:right w:w="28" w:type="dxa"/>
            </w:tcMar>
            <w:vAlign w:val="center"/>
          </w:tcPr>
          <w:p w14:paraId="15C920FD"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10</w:t>
            </w:r>
          </w:p>
        </w:tc>
      </w:tr>
      <w:tr w:rsidR="009A389F" w:rsidRPr="009A389F" w14:paraId="75312BEF" w14:textId="77777777" w:rsidTr="009A389F">
        <w:trPr>
          <w:jc w:val="right"/>
        </w:trPr>
        <w:tc>
          <w:tcPr>
            <w:tcW w:w="2149" w:type="pct"/>
            <w:shd w:val="clear" w:color="auto" w:fill="auto"/>
            <w:tcMar>
              <w:top w:w="142" w:type="dxa"/>
              <w:left w:w="28" w:type="dxa"/>
              <w:bottom w:w="142" w:type="dxa"/>
              <w:right w:w="28" w:type="dxa"/>
            </w:tcMar>
            <w:vAlign w:val="center"/>
          </w:tcPr>
          <w:p w14:paraId="7756D0A2" w14:textId="77777777" w:rsidR="00135E75" w:rsidRPr="009A389F" w:rsidRDefault="00686270" w:rsidP="00686270">
            <w:pPr>
              <w:tabs>
                <w:tab w:val="left" w:pos="0"/>
              </w:tabs>
              <w:spacing w:before="0" w:after="0" w:line="240" w:lineRule="auto"/>
              <w:ind w:left="57"/>
              <w:jc w:val="left"/>
              <w:rPr>
                <w:color w:val="0000CC"/>
              </w:rPr>
            </w:pPr>
            <w:r w:rsidRPr="009A389F">
              <w:rPr>
                <w:color w:val="0000CC"/>
              </w:rPr>
              <w:t xml:space="preserve">Dopuszczalna </w:t>
            </w:r>
            <w:r w:rsidR="00135E75" w:rsidRPr="009A389F">
              <w:rPr>
                <w:color w:val="0000CC"/>
              </w:rPr>
              <w:t>wysokość</w:t>
            </w:r>
            <w:r w:rsidRPr="009A389F">
              <w:rPr>
                <w:color w:val="0000CC"/>
              </w:rPr>
              <w:t xml:space="preserve"> nierówności </w:t>
            </w:r>
            <w:r w:rsidR="00135E75" w:rsidRPr="009A389F">
              <w:rPr>
                <w:color w:val="0000CC"/>
              </w:rPr>
              <w:t>powierzchni (cm)</w:t>
            </w:r>
          </w:p>
        </w:tc>
        <w:tc>
          <w:tcPr>
            <w:tcW w:w="317" w:type="pct"/>
            <w:tcMar>
              <w:top w:w="142" w:type="dxa"/>
              <w:left w:w="28" w:type="dxa"/>
              <w:bottom w:w="142" w:type="dxa"/>
              <w:right w:w="28" w:type="dxa"/>
            </w:tcMar>
            <w:vAlign w:val="center"/>
          </w:tcPr>
          <w:p w14:paraId="588ED69A"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3</w:t>
            </w:r>
            <w:r w:rsidR="00686270" w:rsidRPr="009A389F">
              <w:rPr>
                <w:color w:val="0000CC"/>
              </w:rPr>
              <w:t>,9</w:t>
            </w:r>
          </w:p>
        </w:tc>
        <w:tc>
          <w:tcPr>
            <w:tcW w:w="317" w:type="pct"/>
            <w:tcMar>
              <w:top w:w="142" w:type="dxa"/>
              <w:left w:w="28" w:type="dxa"/>
              <w:bottom w:w="142" w:type="dxa"/>
              <w:right w:w="28" w:type="dxa"/>
            </w:tcMar>
            <w:vAlign w:val="center"/>
          </w:tcPr>
          <w:p w14:paraId="7ACBC69B"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5.5</w:t>
            </w:r>
          </w:p>
        </w:tc>
        <w:tc>
          <w:tcPr>
            <w:tcW w:w="317" w:type="pct"/>
            <w:tcMar>
              <w:top w:w="142" w:type="dxa"/>
              <w:left w:w="28" w:type="dxa"/>
              <w:bottom w:w="142" w:type="dxa"/>
              <w:right w:w="28" w:type="dxa"/>
            </w:tcMar>
            <w:vAlign w:val="center"/>
          </w:tcPr>
          <w:p w14:paraId="768F2164" w14:textId="77777777" w:rsidR="00135E75" w:rsidRPr="009A389F" w:rsidRDefault="00135E75" w:rsidP="00686270">
            <w:pPr>
              <w:tabs>
                <w:tab w:val="left" w:pos="567"/>
              </w:tabs>
              <w:spacing w:before="0" w:after="0" w:line="240" w:lineRule="auto"/>
              <w:ind w:left="567" w:hanging="567"/>
              <w:jc w:val="center"/>
              <w:rPr>
                <w:color w:val="0000CC"/>
              </w:rPr>
            </w:pPr>
            <w:r w:rsidRPr="009A389F">
              <w:rPr>
                <w:color w:val="0000CC"/>
              </w:rPr>
              <w:t>6.</w:t>
            </w:r>
            <w:r w:rsidR="00686270" w:rsidRPr="009A389F">
              <w:rPr>
                <w:color w:val="0000CC"/>
              </w:rPr>
              <w:t>8</w:t>
            </w:r>
          </w:p>
        </w:tc>
        <w:tc>
          <w:tcPr>
            <w:tcW w:w="317" w:type="pct"/>
            <w:tcMar>
              <w:top w:w="142" w:type="dxa"/>
              <w:left w:w="28" w:type="dxa"/>
              <w:bottom w:w="142" w:type="dxa"/>
              <w:right w:w="28" w:type="dxa"/>
            </w:tcMar>
            <w:vAlign w:val="center"/>
          </w:tcPr>
          <w:p w14:paraId="6C00E78C" w14:textId="77777777" w:rsidR="00135E75" w:rsidRPr="009A389F" w:rsidRDefault="00135E75" w:rsidP="00686270">
            <w:pPr>
              <w:tabs>
                <w:tab w:val="left" w:pos="567"/>
              </w:tabs>
              <w:spacing w:before="0" w:after="0" w:line="240" w:lineRule="auto"/>
              <w:ind w:left="567" w:hanging="567"/>
              <w:jc w:val="center"/>
              <w:rPr>
                <w:color w:val="0000CC"/>
              </w:rPr>
            </w:pPr>
            <w:r w:rsidRPr="009A389F">
              <w:rPr>
                <w:color w:val="0000CC"/>
              </w:rPr>
              <w:t>7.</w:t>
            </w:r>
            <w:r w:rsidR="00686270" w:rsidRPr="009A389F">
              <w:rPr>
                <w:color w:val="0000CC"/>
              </w:rPr>
              <w:t>8</w:t>
            </w:r>
          </w:p>
        </w:tc>
        <w:tc>
          <w:tcPr>
            <w:tcW w:w="317" w:type="pct"/>
            <w:tcMar>
              <w:top w:w="142" w:type="dxa"/>
              <w:left w:w="28" w:type="dxa"/>
              <w:bottom w:w="142" w:type="dxa"/>
              <w:right w:w="28" w:type="dxa"/>
            </w:tcMar>
            <w:vAlign w:val="center"/>
          </w:tcPr>
          <w:p w14:paraId="79BFC730"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8</w:t>
            </w:r>
            <w:r w:rsidR="00686270" w:rsidRPr="009A389F">
              <w:rPr>
                <w:color w:val="0000CC"/>
              </w:rPr>
              <w:t>.6</w:t>
            </w:r>
          </w:p>
        </w:tc>
        <w:tc>
          <w:tcPr>
            <w:tcW w:w="317" w:type="pct"/>
            <w:tcMar>
              <w:top w:w="142" w:type="dxa"/>
              <w:left w:w="28" w:type="dxa"/>
              <w:bottom w:w="142" w:type="dxa"/>
              <w:right w:w="28" w:type="dxa"/>
            </w:tcMar>
            <w:vAlign w:val="center"/>
          </w:tcPr>
          <w:p w14:paraId="4D497AD7"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9</w:t>
            </w:r>
            <w:r w:rsidR="00686270" w:rsidRPr="009A389F">
              <w:rPr>
                <w:color w:val="0000CC"/>
              </w:rPr>
              <w:t>.6</w:t>
            </w:r>
          </w:p>
        </w:tc>
        <w:tc>
          <w:tcPr>
            <w:tcW w:w="317" w:type="pct"/>
            <w:tcMar>
              <w:top w:w="142" w:type="dxa"/>
              <w:left w:w="28" w:type="dxa"/>
              <w:bottom w:w="142" w:type="dxa"/>
              <w:right w:w="28" w:type="dxa"/>
            </w:tcMar>
            <w:vAlign w:val="center"/>
          </w:tcPr>
          <w:p w14:paraId="16FA746E"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11</w:t>
            </w:r>
          </w:p>
        </w:tc>
        <w:tc>
          <w:tcPr>
            <w:tcW w:w="317" w:type="pct"/>
            <w:tcMar>
              <w:top w:w="142" w:type="dxa"/>
              <w:left w:w="28" w:type="dxa"/>
              <w:bottom w:w="142" w:type="dxa"/>
              <w:right w:w="28" w:type="dxa"/>
            </w:tcMar>
            <w:vAlign w:val="center"/>
          </w:tcPr>
          <w:p w14:paraId="21517023" w14:textId="77777777" w:rsidR="00135E75" w:rsidRPr="009A389F" w:rsidRDefault="00135E75" w:rsidP="00CF21CD">
            <w:pPr>
              <w:tabs>
                <w:tab w:val="left" w:pos="567"/>
              </w:tabs>
              <w:spacing w:before="0" w:after="0" w:line="240" w:lineRule="auto"/>
              <w:ind w:left="567" w:hanging="567"/>
              <w:jc w:val="center"/>
              <w:rPr>
                <w:color w:val="0000CC"/>
              </w:rPr>
            </w:pPr>
            <w:r w:rsidRPr="009A389F">
              <w:rPr>
                <w:color w:val="0000CC"/>
              </w:rPr>
              <w:t>13</w:t>
            </w:r>
            <w:r w:rsidR="00686270" w:rsidRPr="009A389F">
              <w:rPr>
                <w:color w:val="0000CC"/>
              </w:rPr>
              <w:t>.6</w:t>
            </w:r>
          </w:p>
        </w:tc>
        <w:tc>
          <w:tcPr>
            <w:tcW w:w="317" w:type="pct"/>
            <w:tcMar>
              <w:top w:w="142" w:type="dxa"/>
              <w:left w:w="28" w:type="dxa"/>
              <w:bottom w:w="142" w:type="dxa"/>
              <w:right w:w="28" w:type="dxa"/>
            </w:tcMar>
            <w:vAlign w:val="center"/>
          </w:tcPr>
          <w:p w14:paraId="4C47AFD4" w14:textId="77777777" w:rsidR="00135E75" w:rsidRPr="009A389F" w:rsidRDefault="00686270" w:rsidP="00CF21CD">
            <w:pPr>
              <w:tabs>
                <w:tab w:val="left" w:pos="567"/>
              </w:tabs>
              <w:spacing w:before="0" w:after="0" w:line="240" w:lineRule="auto"/>
              <w:ind w:left="567" w:hanging="567"/>
              <w:jc w:val="center"/>
              <w:rPr>
                <w:color w:val="0000CC"/>
              </w:rPr>
            </w:pPr>
            <w:r w:rsidRPr="009A389F">
              <w:rPr>
                <w:color w:val="0000CC"/>
              </w:rPr>
              <w:t>16</w:t>
            </w:r>
          </w:p>
        </w:tc>
      </w:tr>
      <w:tr w:rsidR="009A389F" w:rsidRPr="009A389F" w14:paraId="034B7337" w14:textId="77777777" w:rsidTr="009A389F">
        <w:trPr>
          <w:jc w:val="right"/>
        </w:trPr>
        <w:tc>
          <w:tcPr>
            <w:tcW w:w="2149" w:type="pct"/>
            <w:shd w:val="clear" w:color="auto" w:fill="auto"/>
            <w:tcMar>
              <w:top w:w="142" w:type="dxa"/>
              <w:left w:w="28" w:type="dxa"/>
              <w:bottom w:w="142" w:type="dxa"/>
              <w:right w:w="28" w:type="dxa"/>
            </w:tcMar>
            <w:vAlign w:val="center"/>
          </w:tcPr>
          <w:p w14:paraId="7A6F5A72" w14:textId="77777777" w:rsidR="00686270" w:rsidRPr="009A389F" w:rsidRDefault="00686270" w:rsidP="00686270">
            <w:pPr>
              <w:tabs>
                <w:tab w:val="left" w:pos="0"/>
              </w:tabs>
              <w:spacing w:before="0" w:after="0" w:line="240" w:lineRule="auto"/>
              <w:ind w:left="57"/>
              <w:jc w:val="left"/>
              <w:rPr>
                <w:color w:val="0000CC"/>
              </w:rPr>
            </w:pPr>
            <w:r w:rsidRPr="009A389F">
              <w:rPr>
                <w:color w:val="0000CC"/>
              </w:rPr>
              <w:t>Nadmierna wysokość nierówności powierzchni (cm)</w:t>
            </w:r>
          </w:p>
        </w:tc>
        <w:tc>
          <w:tcPr>
            <w:tcW w:w="317" w:type="pct"/>
            <w:tcMar>
              <w:top w:w="142" w:type="dxa"/>
              <w:left w:w="28" w:type="dxa"/>
              <w:bottom w:w="142" w:type="dxa"/>
              <w:right w:w="28" w:type="dxa"/>
            </w:tcMar>
            <w:vAlign w:val="center"/>
          </w:tcPr>
          <w:p w14:paraId="1CEDB38A" w14:textId="77777777" w:rsidR="00686270" w:rsidRPr="009A389F" w:rsidRDefault="00686270" w:rsidP="00CF21CD">
            <w:pPr>
              <w:tabs>
                <w:tab w:val="left" w:pos="567"/>
              </w:tabs>
              <w:spacing w:before="0" w:after="0" w:line="240" w:lineRule="auto"/>
              <w:ind w:left="567" w:hanging="567"/>
              <w:jc w:val="center"/>
              <w:rPr>
                <w:color w:val="0000CC"/>
              </w:rPr>
            </w:pPr>
            <w:r w:rsidRPr="009A389F">
              <w:rPr>
                <w:color w:val="0000CC"/>
              </w:rPr>
              <w:t>5.8</w:t>
            </w:r>
          </w:p>
        </w:tc>
        <w:tc>
          <w:tcPr>
            <w:tcW w:w="317" w:type="pct"/>
            <w:tcMar>
              <w:top w:w="142" w:type="dxa"/>
              <w:left w:w="28" w:type="dxa"/>
              <w:bottom w:w="142" w:type="dxa"/>
              <w:right w:w="28" w:type="dxa"/>
            </w:tcMar>
            <w:vAlign w:val="center"/>
          </w:tcPr>
          <w:p w14:paraId="660D6CCD" w14:textId="77777777" w:rsidR="00686270" w:rsidRPr="009A389F" w:rsidRDefault="00686270" w:rsidP="00CF21CD">
            <w:pPr>
              <w:tabs>
                <w:tab w:val="left" w:pos="567"/>
              </w:tabs>
              <w:spacing w:before="0" w:after="0" w:line="240" w:lineRule="auto"/>
              <w:ind w:left="567" w:hanging="567"/>
              <w:jc w:val="center"/>
              <w:rPr>
                <w:color w:val="0000CC"/>
              </w:rPr>
            </w:pPr>
            <w:r w:rsidRPr="009A389F">
              <w:rPr>
                <w:color w:val="0000CC"/>
              </w:rPr>
              <w:t>7.6</w:t>
            </w:r>
          </w:p>
        </w:tc>
        <w:tc>
          <w:tcPr>
            <w:tcW w:w="317" w:type="pct"/>
            <w:tcMar>
              <w:top w:w="142" w:type="dxa"/>
              <w:left w:w="28" w:type="dxa"/>
              <w:bottom w:w="142" w:type="dxa"/>
              <w:right w:w="28" w:type="dxa"/>
            </w:tcMar>
            <w:vAlign w:val="center"/>
          </w:tcPr>
          <w:p w14:paraId="2C13F31A" w14:textId="77777777" w:rsidR="00686270" w:rsidRPr="009A389F" w:rsidRDefault="00686270" w:rsidP="00686270">
            <w:pPr>
              <w:tabs>
                <w:tab w:val="left" w:pos="567"/>
              </w:tabs>
              <w:spacing w:before="0" w:after="0" w:line="240" w:lineRule="auto"/>
              <w:ind w:left="567" w:hanging="567"/>
              <w:jc w:val="center"/>
              <w:rPr>
                <w:color w:val="0000CC"/>
              </w:rPr>
            </w:pPr>
            <w:r w:rsidRPr="009A389F">
              <w:rPr>
                <w:color w:val="0000CC"/>
              </w:rPr>
              <w:t>9.1</w:t>
            </w:r>
          </w:p>
        </w:tc>
        <w:tc>
          <w:tcPr>
            <w:tcW w:w="317" w:type="pct"/>
            <w:tcMar>
              <w:top w:w="142" w:type="dxa"/>
              <w:left w:w="28" w:type="dxa"/>
              <w:bottom w:w="142" w:type="dxa"/>
              <w:right w:w="28" w:type="dxa"/>
            </w:tcMar>
            <w:vAlign w:val="center"/>
          </w:tcPr>
          <w:p w14:paraId="1462053D" w14:textId="77777777" w:rsidR="00686270" w:rsidRPr="009A389F" w:rsidRDefault="00686270" w:rsidP="00686270">
            <w:pPr>
              <w:tabs>
                <w:tab w:val="left" w:pos="567"/>
              </w:tabs>
              <w:spacing w:before="0" w:after="0" w:line="240" w:lineRule="auto"/>
              <w:ind w:left="567" w:hanging="567"/>
              <w:jc w:val="center"/>
              <w:rPr>
                <w:color w:val="0000CC"/>
              </w:rPr>
            </w:pPr>
            <w:r w:rsidRPr="009A389F">
              <w:rPr>
                <w:color w:val="0000CC"/>
              </w:rPr>
              <w:t>10</w:t>
            </w:r>
          </w:p>
        </w:tc>
        <w:tc>
          <w:tcPr>
            <w:tcW w:w="317" w:type="pct"/>
            <w:tcMar>
              <w:top w:w="142" w:type="dxa"/>
              <w:left w:w="28" w:type="dxa"/>
              <w:bottom w:w="142" w:type="dxa"/>
              <w:right w:w="28" w:type="dxa"/>
            </w:tcMar>
            <w:vAlign w:val="center"/>
          </w:tcPr>
          <w:p w14:paraId="0F6FB201" w14:textId="77777777" w:rsidR="00686270" w:rsidRPr="009A389F" w:rsidRDefault="00686270" w:rsidP="00CF21CD">
            <w:pPr>
              <w:tabs>
                <w:tab w:val="left" w:pos="567"/>
              </w:tabs>
              <w:spacing w:before="0" w:after="0" w:line="240" w:lineRule="auto"/>
              <w:ind w:left="567" w:hanging="567"/>
              <w:jc w:val="center"/>
              <w:rPr>
                <w:color w:val="0000CC"/>
              </w:rPr>
            </w:pPr>
            <w:r w:rsidRPr="009A389F">
              <w:rPr>
                <w:color w:val="0000CC"/>
              </w:rPr>
              <w:t>10.8</w:t>
            </w:r>
          </w:p>
        </w:tc>
        <w:tc>
          <w:tcPr>
            <w:tcW w:w="317" w:type="pct"/>
            <w:tcMar>
              <w:top w:w="142" w:type="dxa"/>
              <w:left w:w="28" w:type="dxa"/>
              <w:bottom w:w="142" w:type="dxa"/>
              <w:right w:w="28" w:type="dxa"/>
            </w:tcMar>
            <w:vAlign w:val="center"/>
          </w:tcPr>
          <w:p w14:paraId="4B0C96B8" w14:textId="77777777" w:rsidR="00686270" w:rsidRPr="009A389F" w:rsidRDefault="00686270" w:rsidP="00CF21CD">
            <w:pPr>
              <w:tabs>
                <w:tab w:val="left" w:pos="567"/>
              </w:tabs>
              <w:spacing w:before="0" w:after="0" w:line="240" w:lineRule="auto"/>
              <w:ind w:left="567" w:hanging="567"/>
              <w:jc w:val="center"/>
              <w:rPr>
                <w:color w:val="0000CC"/>
              </w:rPr>
            </w:pPr>
            <w:r w:rsidRPr="009A389F">
              <w:rPr>
                <w:color w:val="0000CC"/>
              </w:rPr>
              <w:t>11.9</w:t>
            </w:r>
          </w:p>
        </w:tc>
        <w:tc>
          <w:tcPr>
            <w:tcW w:w="317" w:type="pct"/>
            <w:tcMar>
              <w:top w:w="142" w:type="dxa"/>
              <w:left w:w="28" w:type="dxa"/>
              <w:bottom w:w="142" w:type="dxa"/>
              <w:right w:w="28" w:type="dxa"/>
            </w:tcMar>
            <w:vAlign w:val="center"/>
          </w:tcPr>
          <w:p w14:paraId="3CFF0030" w14:textId="77777777" w:rsidR="00686270" w:rsidRPr="009A389F" w:rsidRDefault="00686270" w:rsidP="00CF21CD">
            <w:pPr>
              <w:tabs>
                <w:tab w:val="left" w:pos="567"/>
              </w:tabs>
              <w:spacing w:before="0" w:after="0" w:line="240" w:lineRule="auto"/>
              <w:ind w:left="567" w:hanging="567"/>
              <w:jc w:val="center"/>
              <w:rPr>
                <w:color w:val="0000CC"/>
              </w:rPr>
            </w:pPr>
            <w:r w:rsidRPr="009A389F">
              <w:rPr>
                <w:color w:val="0000CC"/>
              </w:rPr>
              <w:t>13.9</w:t>
            </w:r>
          </w:p>
        </w:tc>
        <w:tc>
          <w:tcPr>
            <w:tcW w:w="317" w:type="pct"/>
            <w:tcMar>
              <w:top w:w="142" w:type="dxa"/>
              <w:left w:w="28" w:type="dxa"/>
              <w:bottom w:w="142" w:type="dxa"/>
              <w:right w:w="28" w:type="dxa"/>
            </w:tcMar>
            <w:vAlign w:val="center"/>
          </w:tcPr>
          <w:p w14:paraId="1DB70822" w14:textId="77777777" w:rsidR="00686270" w:rsidRPr="009A389F" w:rsidRDefault="00686270" w:rsidP="00CF21CD">
            <w:pPr>
              <w:tabs>
                <w:tab w:val="left" w:pos="567"/>
              </w:tabs>
              <w:spacing w:before="0" w:after="0" w:line="240" w:lineRule="auto"/>
              <w:ind w:left="567" w:hanging="567"/>
              <w:jc w:val="center"/>
              <w:rPr>
                <w:color w:val="0000CC"/>
              </w:rPr>
            </w:pPr>
            <w:r w:rsidRPr="009A389F">
              <w:rPr>
                <w:color w:val="0000CC"/>
              </w:rPr>
              <w:t>17</w:t>
            </w:r>
          </w:p>
        </w:tc>
        <w:tc>
          <w:tcPr>
            <w:tcW w:w="317" w:type="pct"/>
            <w:tcMar>
              <w:top w:w="142" w:type="dxa"/>
              <w:left w:w="28" w:type="dxa"/>
              <w:bottom w:w="142" w:type="dxa"/>
              <w:right w:w="28" w:type="dxa"/>
            </w:tcMar>
            <w:vAlign w:val="center"/>
          </w:tcPr>
          <w:p w14:paraId="11BFB9E6" w14:textId="77777777" w:rsidR="00686270" w:rsidRPr="009A389F" w:rsidRDefault="00686270" w:rsidP="00CF21CD">
            <w:pPr>
              <w:tabs>
                <w:tab w:val="left" w:pos="567"/>
              </w:tabs>
              <w:spacing w:before="0" w:after="0" w:line="240" w:lineRule="auto"/>
              <w:ind w:left="567" w:hanging="567"/>
              <w:jc w:val="center"/>
              <w:rPr>
                <w:color w:val="0000CC"/>
              </w:rPr>
            </w:pPr>
            <w:r w:rsidRPr="009A389F">
              <w:rPr>
                <w:color w:val="0000CC"/>
              </w:rPr>
              <w:t>20</w:t>
            </w:r>
          </w:p>
        </w:tc>
      </w:tr>
    </w:tbl>
    <w:p w14:paraId="008FC37A" w14:textId="77777777" w:rsidR="00135E75" w:rsidRPr="00B11104" w:rsidRDefault="00135E75" w:rsidP="00CF21CD">
      <w:pPr>
        <w:spacing w:after="0"/>
        <w:jc w:val="center"/>
        <w:rPr>
          <w:color w:val="0000CC"/>
        </w:rPr>
      </w:pPr>
      <w:r w:rsidRPr="00B11104">
        <w:rPr>
          <w:color w:val="0000CC"/>
        </w:rPr>
        <w:t>Tabela 1</w:t>
      </w:r>
    </w:p>
    <w:p w14:paraId="264ABF2B" w14:textId="77777777" w:rsidR="009A389F" w:rsidRPr="009A389F" w:rsidRDefault="009A389F" w:rsidP="009A389F">
      <w:pPr>
        <w:autoSpaceDE w:val="0"/>
        <w:autoSpaceDN w:val="0"/>
        <w:adjustRightInd w:val="0"/>
        <w:spacing w:before="0" w:after="0" w:line="240" w:lineRule="auto"/>
        <w:rPr>
          <w:rFonts w:cs="Calibri"/>
          <w:color w:val="000000"/>
        </w:rPr>
      </w:pPr>
    </w:p>
    <w:p w14:paraId="1C94A6AA" w14:textId="2FC08669" w:rsidR="009A389F" w:rsidRPr="009A389F" w:rsidRDefault="009A389F" w:rsidP="009A389F">
      <w:pPr>
        <w:tabs>
          <w:tab w:val="left" w:pos="1134"/>
        </w:tabs>
        <w:spacing w:after="240"/>
        <w:ind w:left="1134" w:hanging="567"/>
        <w:rPr>
          <w:color w:val="0000CC"/>
        </w:rPr>
      </w:pPr>
      <w:r w:rsidRPr="009A389F">
        <w:rPr>
          <w:color w:val="0000CC"/>
        </w:rPr>
        <w:t xml:space="preserve">(1) </w:t>
      </w:r>
      <w:r w:rsidRPr="009A389F">
        <w:rPr>
          <w:color w:val="0000CC"/>
        </w:rPr>
        <w:tab/>
        <w:t>Jeśli nierówności p</w:t>
      </w:r>
      <w:r w:rsidR="007B390D">
        <w:rPr>
          <w:color w:val="0000CC"/>
        </w:rPr>
        <w:t>owierzchni przekraczają wysokości</w:t>
      </w:r>
      <w:r w:rsidRPr="009A389F">
        <w:rPr>
          <w:color w:val="0000CC"/>
        </w:rPr>
        <w:t xml:space="preserve"> </w:t>
      </w:r>
      <w:r w:rsidR="007B390D">
        <w:rPr>
          <w:color w:val="0000CC"/>
        </w:rPr>
        <w:t>określone</w:t>
      </w:r>
      <w:r w:rsidRPr="009A389F">
        <w:rPr>
          <w:color w:val="0000CC"/>
        </w:rPr>
        <w:t xml:space="preserve"> przez </w:t>
      </w:r>
      <w:r w:rsidR="007C6ABF">
        <w:rPr>
          <w:color w:val="0000CC"/>
        </w:rPr>
        <w:t xml:space="preserve">krzywą – granicę </w:t>
      </w:r>
      <w:r w:rsidRPr="009A389F">
        <w:rPr>
          <w:color w:val="0000CC"/>
        </w:rPr>
        <w:t>akceptowan</w:t>
      </w:r>
      <w:r w:rsidR="007C6ABF">
        <w:rPr>
          <w:color w:val="0000CC"/>
        </w:rPr>
        <w:t>ych nierówności</w:t>
      </w:r>
      <w:r w:rsidRPr="009A389F">
        <w:rPr>
          <w:color w:val="0000CC"/>
        </w:rPr>
        <w:t xml:space="preserve">, ale są mniejsze od wysokości zdefiniowanych przez </w:t>
      </w:r>
      <w:r w:rsidR="007C6ABF">
        <w:rPr>
          <w:color w:val="0000CC"/>
        </w:rPr>
        <w:t xml:space="preserve">granicę </w:t>
      </w:r>
      <w:r w:rsidRPr="009A389F">
        <w:rPr>
          <w:color w:val="0000CC"/>
        </w:rPr>
        <w:t>dopuszczaln</w:t>
      </w:r>
      <w:r w:rsidR="007C6ABF">
        <w:rPr>
          <w:color w:val="0000CC"/>
        </w:rPr>
        <w:t>ych nierówności na</w:t>
      </w:r>
      <w:r w:rsidRPr="009A389F">
        <w:rPr>
          <w:color w:val="0000CC"/>
        </w:rPr>
        <w:t xml:space="preserve"> określonej minimalnej akceptowanej długości, wskazanej w danym obszarze </w:t>
      </w:r>
      <w:r w:rsidR="007C6ABF">
        <w:rPr>
          <w:color w:val="0000CC"/>
        </w:rPr>
        <w:t>dopuszczalnym</w:t>
      </w:r>
      <w:r w:rsidRPr="009A389F">
        <w:rPr>
          <w:color w:val="0000CC"/>
        </w:rPr>
        <w:t xml:space="preserve">, to wówczas należy zaplanować czynności </w:t>
      </w:r>
      <w:r w:rsidR="00FF7677">
        <w:rPr>
          <w:color w:val="0000CC"/>
        </w:rPr>
        <w:t>naprawcze</w:t>
      </w:r>
      <w:r w:rsidRPr="009A389F">
        <w:rPr>
          <w:color w:val="0000CC"/>
        </w:rPr>
        <w:t>. Droga startowa może nadal być użytkowana. Obszar ten jest początkiem możliwego dyskomfortu dla pasażera i pilota.</w:t>
      </w:r>
    </w:p>
    <w:p w14:paraId="0DCA8A7C" w14:textId="5B960D40" w:rsidR="009A389F" w:rsidRPr="009A389F" w:rsidRDefault="009A389F" w:rsidP="009A389F">
      <w:pPr>
        <w:tabs>
          <w:tab w:val="left" w:pos="1134"/>
        </w:tabs>
        <w:spacing w:after="240"/>
        <w:ind w:left="1134" w:hanging="567"/>
        <w:rPr>
          <w:color w:val="0000CC"/>
        </w:rPr>
      </w:pPr>
      <w:r w:rsidRPr="009A389F">
        <w:rPr>
          <w:color w:val="0000CC"/>
        </w:rPr>
        <w:t>(2)_</w:t>
      </w:r>
      <w:r w:rsidRPr="009A389F">
        <w:rPr>
          <w:color w:val="0000CC"/>
        </w:rPr>
        <w:tab/>
        <w:t xml:space="preserve">Jeśli nierówności powierzchni przekraczają wysokość zdefiniowaną przez </w:t>
      </w:r>
      <w:r w:rsidR="004638CE">
        <w:rPr>
          <w:color w:val="0000CC"/>
        </w:rPr>
        <w:t xml:space="preserve">krzywą – granicę </w:t>
      </w:r>
      <w:r w:rsidR="00FF7677">
        <w:rPr>
          <w:color w:val="0000CC"/>
        </w:rPr>
        <w:t>dopuszczaln</w:t>
      </w:r>
      <w:r w:rsidR="004638CE">
        <w:rPr>
          <w:color w:val="0000CC"/>
        </w:rPr>
        <w:t>ych nierówności</w:t>
      </w:r>
      <w:r w:rsidRPr="009A389F">
        <w:rPr>
          <w:color w:val="0000CC"/>
        </w:rPr>
        <w:t xml:space="preserve">, ale są mniejsze od wysokości zdefiniowanych przez krzywą </w:t>
      </w:r>
      <w:r w:rsidR="004638CE">
        <w:rPr>
          <w:color w:val="0000CC"/>
        </w:rPr>
        <w:t xml:space="preserve">– granicę </w:t>
      </w:r>
      <w:r w:rsidRPr="009A389F">
        <w:rPr>
          <w:color w:val="0000CC"/>
        </w:rPr>
        <w:t>nadmiern</w:t>
      </w:r>
      <w:r w:rsidR="004638CE">
        <w:rPr>
          <w:color w:val="0000CC"/>
        </w:rPr>
        <w:t>ych nierówności na</w:t>
      </w:r>
      <w:r w:rsidRPr="009A389F">
        <w:rPr>
          <w:color w:val="0000CC"/>
        </w:rPr>
        <w:t xml:space="preserve"> określonej minimalnej akceptowanej długości, wskazanej </w:t>
      </w:r>
      <w:r w:rsidR="004638CE">
        <w:rPr>
          <w:color w:val="0000CC"/>
        </w:rPr>
        <w:t xml:space="preserve">na rysunku </w:t>
      </w:r>
      <w:r w:rsidR="0071627C">
        <w:rPr>
          <w:color w:val="0000CC"/>
        </w:rPr>
        <w:t xml:space="preserve">1 </w:t>
      </w:r>
      <w:r w:rsidRPr="009A389F">
        <w:rPr>
          <w:color w:val="0000CC"/>
        </w:rPr>
        <w:t xml:space="preserve">przez nadmierny obszar, konieczne jest podjęcie działań naprawczych </w:t>
      </w:r>
      <w:r w:rsidR="0071627C">
        <w:rPr>
          <w:color w:val="0000CC"/>
        </w:rPr>
        <w:t xml:space="preserve">w celu przywrócenia warunków do </w:t>
      </w:r>
      <w:r w:rsidRPr="009A389F">
        <w:rPr>
          <w:color w:val="0000CC"/>
        </w:rPr>
        <w:t>obszaru</w:t>
      </w:r>
      <w:r w:rsidR="0071627C">
        <w:rPr>
          <w:color w:val="0000CC"/>
        </w:rPr>
        <w:t xml:space="preserve"> akceptowanego</w:t>
      </w:r>
      <w:r w:rsidRPr="009A389F">
        <w:rPr>
          <w:color w:val="0000CC"/>
        </w:rPr>
        <w:t xml:space="preserve">. Droga startowa może być nadal użytkowana, ale powinna zostać naprawiona w rozsądnym terminie. Obszar ten może powodować ryzyko uszkodzenia konstrukcji statku powietrznego z powodu pojedynczego zdarzenia lub awarii zmęczeniowej w dłuższym </w:t>
      </w:r>
      <w:r w:rsidR="004638CE">
        <w:rPr>
          <w:color w:val="0000CC"/>
        </w:rPr>
        <w:t xml:space="preserve">okresie </w:t>
      </w:r>
      <w:r w:rsidRPr="009A389F">
        <w:rPr>
          <w:color w:val="0000CC"/>
        </w:rPr>
        <w:t>czas</w:t>
      </w:r>
      <w:r w:rsidR="004638CE">
        <w:rPr>
          <w:color w:val="0000CC"/>
        </w:rPr>
        <w:t>u</w:t>
      </w:r>
      <w:r w:rsidRPr="009A389F">
        <w:rPr>
          <w:color w:val="0000CC"/>
        </w:rPr>
        <w:t>.</w:t>
      </w:r>
    </w:p>
    <w:p w14:paraId="2E2F7427" w14:textId="57B9528C" w:rsidR="009A389F" w:rsidRPr="009A389F" w:rsidRDefault="009A389F" w:rsidP="009A389F">
      <w:pPr>
        <w:tabs>
          <w:tab w:val="left" w:pos="1134"/>
        </w:tabs>
        <w:spacing w:after="240"/>
        <w:ind w:left="1134" w:hanging="567"/>
        <w:rPr>
          <w:color w:val="0000CC"/>
        </w:rPr>
      </w:pPr>
      <w:r w:rsidRPr="009A389F">
        <w:rPr>
          <w:color w:val="0000CC"/>
        </w:rPr>
        <w:t>(3)</w:t>
      </w:r>
      <w:r w:rsidRPr="009A389F">
        <w:rPr>
          <w:color w:val="0000CC"/>
        </w:rPr>
        <w:tab/>
        <w:t xml:space="preserve">Jeśli nierówności powierzchni przekraczają wysokość wyznaczoną przez krzywą </w:t>
      </w:r>
      <w:r w:rsidR="004638CE">
        <w:rPr>
          <w:color w:val="0000CC"/>
        </w:rPr>
        <w:t xml:space="preserve">– granicę </w:t>
      </w:r>
      <w:r w:rsidRPr="009A389F">
        <w:rPr>
          <w:color w:val="0000CC"/>
        </w:rPr>
        <w:t>nadmiern</w:t>
      </w:r>
      <w:r w:rsidR="004638CE">
        <w:rPr>
          <w:color w:val="0000CC"/>
        </w:rPr>
        <w:t xml:space="preserve">ych nierówności na </w:t>
      </w:r>
      <w:r w:rsidRPr="009A389F">
        <w:rPr>
          <w:color w:val="0000CC"/>
        </w:rPr>
        <w:t xml:space="preserve">określonej minimalnej dopuszczalnej długości, wskazanej </w:t>
      </w:r>
      <w:r w:rsidR="004638CE">
        <w:rPr>
          <w:color w:val="0000CC"/>
        </w:rPr>
        <w:t xml:space="preserve">na rysunku </w:t>
      </w:r>
      <w:r w:rsidR="0071627C">
        <w:rPr>
          <w:color w:val="0000CC"/>
        </w:rPr>
        <w:t xml:space="preserve">1 </w:t>
      </w:r>
      <w:r w:rsidR="004638CE">
        <w:rPr>
          <w:color w:val="0000CC"/>
        </w:rPr>
        <w:t xml:space="preserve">przez niedopuszczalny </w:t>
      </w:r>
      <w:r w:rsidRPr="009A389F">
        <w:rPr>
          <w:color w:val="0000CC"/>
        </w:rPr>
        <w:t xml:space="preserve">obszar, wówczas część drogi startowej, w której stwierdzono </w:t>
      </w:r>
      <w:r w:rsidR="004638CE">
        <w:rPr>
          <w:color w:val="0000CC"/>
        </w:rPr>
        <w:t>nierówności</w:t>
      </w:r>
      <w:r w:rsidRPr="009A389F">
        <w:rPr>
          <w:color w:val="0000CC"/>
        </w:rPr>
        <w:t xml:space="preserve">, kwalifikuje się do zamknięcia. W celu przywrócenia </w:t>
      </w:r>
      <w:r w:rsidR="004638CE">
        <w:rPr>
          <w:color w:val="0000CC"/>
        </w:rPr>
        <w:t xml:space="preserve">warunków do </w:t>
      </w:r>
      <w:r w:rsidR="0071627C">
        <w:rPr>
          <w:color w:val="0000CC"/>
        </w:rPr>
        <w:t xml:space="preserve">obszaru </w:t>
      </w:r>
      <w:r w:rsidR="004638CE">
        <w:rPr>
          <w:color w:val="0000CC"/>
        </w:rPr>
        <w:t>akceptowanego</w:t>
      </w:r>
      <w:r w:rsidRPr="009A389F">
        <w:rPr>
          <w:color w:val="0000CC"/>
        </w:rPr>
        <w:t xml:space="preserve"> wymagane jest dokonanie naprawy, o czym należy w odpowiedni sposób powiadomić operatorów statków powietrznych. Obszar ten stwarza najwyższe ryzyko powstania awarii strukturalnej i należy niezwłocznie podjąć działania naprawcze.</w:t>
      </w:r>
    </w:p>
    <w:p w14:paraId="6D87C7BB" w14:textId="77777777" w:rsidR="00135E75" w:rsidRDefault="00135E75" w:rsidP="00CF21CD">
      <w:pPr>
        <w:tabs>
          <w:tab w:val="left" w:pos="567"/>
        </w:tabs>
        <w:spacing w:before="0"/>
        <w:ind w:left="567" w:hanging="567"/>
      </w:pPr>
      <w:r w:rsidRPr="00CF21CD">
        <w:t xml:space="preserve">(b) </w:t>
      </w:r>
      <w:r w:rsidRPr="00CF21CD">
        <w:tab/>
        <w:t xml:space="preserve">Termin „nierówność powierzchni” </w:t>
      </w:r>
      <w:r w:rsidR="00070FA9" w:rsidRPr="00CF21CD">
        <w:t xml:space="preserve">jest </w:t>
      </w:r>
      <w:r w:rsidR="00064711" w:rsidRPr="00CF21CD">
        <w:t xml:space="preserve">definiowany tutaj, jako </w:t>
      </w:r>
      <w:r w:rsidRPr="00CF21CD">
        <w:t>pojedyncze odchylenia wysokości powierzchni, które nie leżą wzdłuż jednolitego nachylenia danego odcinka drogi startowej. Dla celów niniejszego problemu, „odcinek drogi s</w:t>
      </w:r>
      <w:r w:rsidR="00064711" w:rsidRPr="00CF21CD">
        <w:t>tartowej” jest tutaj definiowany</w:t>
      </w:r>
      <w:r w:rsidRPr="00CF21CD">
        <w:t xml:space="preserve">, jako segment drogi startowej, </w:t>
      </w:r>
      <w:r w:rsidR="00CA6513" w:rsidRPr="00CF21CD">
        <w:t xml:space="preserve">na </w:t>
      </w:r>
      <w:r w:rsidRPr="00CF21CD">
        <w:t xml:space="preserve">którym </w:t>
      </w:r>
      <w:r w:rsidR="00CA6513" w:rsidRPr="00CF21CD">
        <w:t xml:space="preserve">na całej długości </w:t>
      </w:r>
      <w:r w:rsidRPr="00CF21CD">
        <w:t xml:space="preserve">przeważa </w:t>
      </w:r>
      <w:r w:rsidR="00CA6513" w:rsidRPr="00CF21CD">
        <w:t>nachylenie w</w:t>
      </w:r>
      <w:r w:rsidR="00070FA9" w:rsidRPr="00CF21CD">
        <w:t xml:space="preserve"> górę, w </w:t>
      </w:r>
      <w:r w:rsidRPr="00CF21CD">
        <w:t xml:space="preserve">dół, lub </w:t>
      </w:r>
      <w:r w:rsidR="00CA6513" w:rsidRPr="00CF21CD">
        <w:t>powierzchnia płaska</w:t>
      </w:r>
      <w:r w:rsidRPr="00CF21CD">
        <w:t>. Długość tego odcinka wy</w:t>
      </w:r>
      <w:r w:rsidR="00070FA9" w:rsidRPr="00CF21CD">
        <w:t>nosi zazwyczaj od 30 do 60 m, i </w:t>
      </w:r>
      <w:r w:rsidRPr="00CF21CD">
        <w:t>może być większa, zależnie od profilu podłużnego i stanu nawierzchni.</w:t>
      </w:r>
    </w:p>
    <w:p w14:paraId="0D06450A" w14:textId="376B5CA6" w:rsidR="009A389F" w:rsidRPr="009A389F" w:rsidRDefault="009A389F" w:rsidP="009A389F">
      <w:pPr>
        <w:tabs>
          <w:tab w:val="left" w:pos="567"/>
        </w:tabs>
        <w:spacing w:before="0"/>
        <w:ind w:left="567" w:hanging="567"/>
      </w:pPr>
      <w:r w:rsidRPr="009A389F">
        <w:t>(</w:t>
      </w:r>
      <w:r w:rsidRPr="009A389F">
        <w:rPr>
          <w:color w:val="0000CC"/>
        </w:rPr>
        <w:t>c)</w:t>
      </w:r>
      <w:r w:rsidRPr="009A389F">
        <w:rPr>
          <w:color w:val="0000CC"/>
        </w:rPr>
        <w:tab/>
        <w:t>Maksym</w:t>
      </w:r>
      <w:r w:rsidR="001440D7">
        <w:rPr>
          <w:color w:val="0000CC"/>
        </w:rPr>
        <w:t>aln</w:t>
      </w:r>
      <w:r w:rsidR="002E7448">
        <w:rPr>
          <w:color w:val="0000CC"/>
        </w:rPr>
        <w:t>y</w:t>
      </w:r>
      <w:r w:rsidR="001440D7">
        <w:rPr>
          <w:color w:val="0000CC"/>
        </w:rPr>
        <w:t xml:space="preserve"> </w:t>
      </w:r>
      <w:r w:rsidRPr="009A389F">
        <w:rPr>
          <w:color w:val="0000CC"/>
        </w:rPr>
        <w:t>dopuszczaln</w:t>
      </w:r>
      <w:r w:rsidR="002E7448">
        <w:rPr>
          <w:color w:val="0000CC"/>
        </w:rPr>
        <w:t>y wybój</w:t>
      </w:r>
      <w:r w:rsidRPr="009A389F">
        <w:rPr>
          <w:color w:val="0000CC"/>
        </w:rPr>
        <w:t xml:space="preserve"> typu </w:t>
      </w:r>
      <w:r w:rsidR="002E7448">
        <w:rPr>
          <w:color w:val="0000CC"/>
        </w:rPr>
        <w:t>schodkowego</w:t>
      </w:r>
      <w:r w:rsidRPr="009A389F">
        <w:rPr>
          <w:color w:val="0000CC"/>
        </w:rPr>
        <w:t>, tak</w:t>
      </w:r>
      <w:r w:rsidR="002E7448">
        <w:rPr>
          <w:color w:val="0000CC"/>
        </w:rPr>
        <w:t>i</w:t>
      </w:r>
      <w:r w:rsidRPr="009A389F">
        <w:rPr>
          <w:color w:val="0000CC"/>
        </w:rPr>
        <w:t xml:space="preserve"> jak t</w:t>
      </w:r>
      <w:r w:rsidR="002E7448">
        <w:rPr>
          <w:color w:val="0000CC"/>
        </w:rPr>
        <w:t>en</w:t>
      </w:r>
      <w:r w:rsidRPr="009A389F">
        <w:rPr>
          <w:color w:val="0000CC"/>
        </w:rPr>
        <w:t>, któr</w:t>
      </w:r>
      <w:r w:rsidR="002E7448">
        <w:rPr>
          <w:color w:val="0000CC"/>
        </w:rPr>
        <w:t>y</w:t>
      </w:r>
      <w:r w:rsidRPr="009A389F">
        <w:rPr>
          <w:color w:val="0000CC"/>
        </w:rPr>
        <w:t xml:space="preserve"> może </w:t>
      </w:r>
      <w:r w:rsidR="002E7448">
        <w:rPr>
          <w:color w:val="0000CC"/>
        </w:rPr>
        <w:t xml:space="preserve">występować </w:t>
      </w:r>
      <w:r w:rsidRPr="009A389F">
        <w:rPr>
          <w:color w:val="0000CC"/>
        </w:rPr>
        <w:t xml:space="preserve">pomiędzy sąsiadującymi płytami, jest po prostu wysokością </w:t>
      </w:r>
      <w:r w:rsidR="002E7448">
        <w:rPr>
          <w:color w:val="0000CC"/>
        </w:rPr>
        <w:t>wyboju</w:t>
      </w:r>
      <w:r w:rsidRPr="009A389F">
        <w:rPr>
          <w:color w:val="0000CC"/>
        </w:rPr>
        <w:t xml:space="preserve"> odpowiadającą </w:t>
      </w:r>
      <w:r w:rsidR="002E7448">
        <w:rPr>
          <w:color w:val="0000CC"/>
        </w:rPr>
        <w:t>zerowej wartości wyboju w</w:t>
      </w:r>
      <w:r w:rsidRPr="009A389F">
        <w:rPr>
          <w:color w:val="0000CC"/>
        </w:rPr>
        <w:t xml:space="preserve"> górnym końcu tolerowanego obszaru kryteriów </w:t>
      </w:r>
      <w:r w:rsidR="004E5A65">
        <w:rPr>
          <w:color w:val="0000CC"/>
        </w:rPr>
        <w:t>nierówności</w:t>
      </w:r>
      <w:r w:rsidR="002E7448">
        <w:rPr>
          <w:color w:val="0000CC"/>
        </w:rPr>
        <w:t>, jak pokazano</w:t>
      </w:r>
      <w:r w:rsidRPr="009A389F">
        <w:rPr>
          <w:color w:val="0000CC"/>
        </w:rPr>
        <w:t xml:space="preserve"> na rysunku 1.</w:t>
      </w:r>
    </w:p>
    <w:p w14:paraId="4493424F" w14:textId="24E46AF6" w:rsidR="00135E75" w:rsidRPr="00CF21CD" w:rsidRDefault="009A389F" w:rsidP="00CF21CD">
      <w:pPr>
        <w:tabs>
          <w:tab w:val="left" w:pos="567"/>
        </w:tabs>
        <w:ind w:left="567" w:hanging="567"/>
      </w:pPr>
      <w:r>
        <w:lastRenderedPageBreak/>
        <w:t>(</w:t>
      </w:r>
      <w:r w:rsidRPr="009A389F">
        <w:rPr>
          <w:color w:val="0000CC"/>
        </w:rPr>
        <w:t>d</w:t>
      </w:r>
      <w:r w:rsidR="00135E75" w:rsidRPr="00CF21CD">
        <w:t xml:space="preserve">) </w:t>
      </w:r>
      <w:r w:rsidR="00135E75" w:rsidRPr="00CF21CD">
        <w:tab/>
        <w:t xml:space="preserve">Deformacja drogi startowej może z czasem prowadzić do możliwości tworzenia się kałuż. </w:t>
      </w:r>
      <w:r w:rsidR="00CA6513" w:rsidRPr="00CF21CD">
        <w:t>Płytkie k</w:t>
      </w:r>
      <w:r w:rsidR="00135E75" w:rsidRPr="00CF21CD">
        <w:t xml:space="preserve">ałuże o głębokości około 3 mm, </w:t>
      </w:r>
      <w:r w:rsidR="00490A10" w:rsidRPr="00CF21CD">
        <w:t xml:space="preserve">szczególnie jeśli są zlokalizowane </w:t>
      </w:r>
      <w:r w:rsidR="00CA6513" w:rsidRPr="00CF21CD">
        <w:t>w miejscach</w:t>
      </w:r>
      <w:r w:rsidR="00135E75" w:rsidRPr="00CF21CD">
        <w:t xml:space="preserve">, </w:t>
      </w:r>
      <w:r w:rsidR="00CA6513" w:rsidRPr="00CF21CD">
        <w:t>gdzie mogą występować</w:t>
      </w:r>
      <w:r w:rsidR="00135E75" w:rsidRPr="00CF21CD">
        <w:t xml:space="preserve"> duż</w:t>
      </w:r>
      <w:r w:rsidR="00CA6513" w:rsidRPr="00CF21CD">
        <w:t>e prędkości</w:t>
      </w:r>
      <w:r w:rsidR="00135E75" w:rsidRPr="00CF21CD">
        <w:t xml:space="preserve"> lądujących s</w:t>
      </w:r>
      <w:r w:rsidR="00CA6513" w:rsidRPr="00CF21CD">
        <w:t>amolotów</w:t>
      </w:r>
      <w:r w:rsidR="00135E75" w:rsidRPr="00CF21CD">
        <w:t xml:space="preserve">, </w:t>
      </w:r>
      <w:r w:rsidR="00490A10" w:rsidRPr="00CF21CD">
        <w:t>m</w:t>
      </w:r>
      <w:r w:rsidR="00135E75" w:rsidRPr="00CF21CD">
        <w:t>ogą wywołać poślizg hydrodynamiczny, który dalej może utrzymać się na mokrej nawierzchni już na znacznie cieńszej warstwie wody. Przedmiotem dalszych badań powinno być określenie długości oraz głębokości kałuż powodujących poślizg hydrodynamiczny. Należy oczywiście zapobiegać tworzeniu się kałuż</w:t>
      </w:r>
      <w:r w:rsidR="00070FA9" w:rsidRPr="00CF21CD">
        <w:t xml:space="preserve">, </w:t>
      </w:r>
      <w:r w:rsidR="00135E75" w:rsidRPr="00CF21CD">
        <w:t>jeżeli zachodzi obawa, że mogą one zamarznąć.</w:t>
      </w:r>
    </w:p>
    <w:p w14:paraId="6063BAF2" w14:textId="77777777" w:rsidR="00135E75" w:rsidRDefault="009A389F" w:rsidP="00CF21CD">
      <w:pPr>
        <w:tabs>
          <w:tab w:val="left" w:pos="567"/>
        </w:tabs>
        <w:ind w:left="567" w:hanging="567"/>
      </w:pPr>
      <w:r>
        <w:t>(</w:t>
      </w:r>
      <w:r w:rsidRPr="009A389F">
        <w:rPr>
          <w:color w:val="0000CC"/>
        </w:rPr>
        <w:t>e</w:t>
      </w:r>
      <w:r w:rsidR="00135E75" w:rsidRPr="00CF21CD">
        <w:t xml:space="preserve">) </w:t>
      </w:r>
      <w:r w:rsidR="00135E75" w:rsidRPr="00CF21CD">
        <w:tab/>
        <w:t xml:space="preserve">Makrotekstura i mikrotekstura są brane pod uwagę w celu uzyskania wymaganych charakterystyk tarcia </w:t>
      </w:r>
      <w:r w:rsidR="00490A10" w:rsidRPr="00CF21CD">
        <w:t>nawierzchni</w:t>
      </w:r>
      <w:r w:rsidR="00135E75" w:rsidRPr="00CF21CD">
        <w:t xml:space="preserve">. Zwykle wymaga to jakiejś formy specjalnej obróbki </w:t>
      </w:r>
      <w:r w:rsidR="00490A10" w:rsidRPr="00CF21CD">
        <w:t>tej nawierzchni</w:t>
      </w:r>
      <w:r w:rsidR="00135E75" w:rsidRPr="00CF21CD">
        <w:t>.</w:t>
      </w:r>
    </w:p>
    <w:p w14:paraId="6D07C57B" w14:textId="77777777" w:rsidR="00A837C5" w:rsidRPr="00CF21CD" w:rsidRDefault="00A837C5" w:rsidP="00CF21CD">
      <w:pPr>
        <w:tabs>
          <w:tab w:val="left" w:pos="567"/>
        </w:tabs>
        <w:ind w:left="567" w:hanging="567"/>
      </w:pPr>
    </w:p>
    <w:p w14:paraId="5E2FEB47" w14:textId="3F5E343C" w:rsidR="00135E75" w:rsidRDefault="005E23BB" w:rsidP="00CF21CD">
      <w:pPr>
        <w:tabs>
          <w:tab w:val="left" w:pos="567"/>
        </w:tabs>
        <w:ind w:left="567" w:hanging="567"/>
      </w:pPr>
      <w:r>
        <w:rPr>
          <w:noProof/>
          <w:lang w:eastAsia="pl-PL"/>
        </w:rPr>
        <mc:AlternateContent>
          <mc:Choice Requires="wpc">
            <w:drawing>
              <wp:inline distT="0" distB="0" distL="0" distR="0" wp14:anchorId="753CA882" wp14:editId="4F064A53">
                <wp:extent cx="5959475" cy="4831080"/>
                <wp:effectExtent l="14605" t="19685" r="7620" b="6985"/>
                <wp:docPr id="1041" name="Kanwa 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2" name="Prostokąt 2271"/>
                        <wps:cNvSpPr>
                          <a:spLocks noChangeArrowheads="1"/>
                        </wps:cNvSpPr>
                        <wps:spPr bwMode="auto">
                          <a:xfrm>
                            <a:off x="81280" y="151765"/>
                            <a:ext cx="718185" cy="237490"/>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49D99F3B" w14:textId="77777777" w:rsidR="00D051B3" w:rsidRDefault="00D051B3" w:rsidP="00E70834"/>
                          </w:txbxContent>
                        </wps:txbx>
                        <wps:bodyPr rot="0" vert="horz" wrap="square" lIns="91440" tIns="45720" rIns="91440" bIns="45720" anchor="ctr" anchorCtr="0" upright="1">
                          <a:noAutofit/>
                        </wps:bodyPr>
                      </wps:wsp>
                      <wps:wsp>
                        <wps:cNvPr id="3" name="Prostokąt 54"/>
                        <wps:cNvSpPr>
                          <a:spLocks noChangeArrowheads="1"/>
                        </wps:cNvSpPr>
                        <wps:spPr bwMode="auto">
                          <a:xfrm>
                            <a:off x="1925955" y="2924175"/>
                            <a:ext cx="716280" cy="185420"/>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3CBE747F"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wgp>
                        <wpg:cNvPr id="4" name="Group 1116"/>
                        <wpg:cNvGrpSpPr>
                          <a:grpSpLocks/>
                        </wpg:cNvGrpSpPr>
                        <wpg:grpSpPr bwMode="auto">
                          <a:xfrm>
                            <a:off x="205740" y="327660"/>
                            <a:ext cx="5619750" cy="4208145"/>
                            <a:chOff x="1662" y="5212"/>
                            <a:chExt cx="8850" cy="6627"/>
                          </a:xfrm>
                        </wpg:grpSpPr>
                        <wpg:grpSp>
                          <wpg:cNvPr id="5" name="Group 1115"/>
                          <wpg:cNvGrpSpPr>
                            <a:grpSpLocks/>
                          </wpg:cNvGrpSpPr>
                          <wpg:grpSpPr bwMode="auto">
                            <a:xfrm>
                              <a:off x="1662" y="5212"/>
                              <a:ext cx="8850" cy="6212"/>
                              <a:chOff x="1662" y="5212"/>
                              <a:chExt cx="8850" cy="6212"/>
                            </a:xfrm>
                          </wpg:grpSpPr>
                          <wpg:grpSp>
                            <wpg:cNvPr id="6" name="Group 1114"/>
                            <wpg:cNvGrpSpPr>
                              <a:grpSpLocks/>
                            </wpg:cNvGrpSpPr>
                            <wpg:grpSpPr bwMode="auto">
                              <a:xfrm>
                                <a:off x="1662" y="5212"/>
                                <a:ext cx="8850" cy="6212"/>
                                <a:chOff x="1662" y="5212"/>
                                <a:chExt cx="8850" cy="6212"/>
                              </a:xfrm>
                            </wpg:grpSpPr>
                            <wpg:grpSp>
                              <wpg:cNvPr id="7" name="Group 1113"/>
                              <wpg:cNvGrpSpPr>
                                <a:grpSpLocks/>
                              </wpg:cNvGrpSpPr>
                              <wpg:grpSpPr bwMode="auto">
                                <a:xfrm>
                                  <a:off x="1662" y="5212"/>
                                  <a:ext cx="8850" cy="6212"/>
                                  <a:chOff x="1662" y="5212"/>
                                  <a:chExt cx="8850" cy="6212"/>
                                </a:xfrm>
                              </wpg:grpSpPr>
                              <wpg:grpSp>
                                <wpg:cNvPr id="8" name="Group 1112"/>
                                <wpg:cNvGrpSpPr>
                                  <a:grpSpLocks/>
                                </wpg:cNvGrpSpPr>
                                <wpg:grpSpPr bwMode="auto">
                                  <a:xfrm>
                                    <a:off x="1662" y="5212"/>
                                    <a:ext cx="8850" cy="6212"/>
                                    <a:chOff x="1662" y="5212"/>
                                    <a:chExt cx="8850" cy="6212"/>
                                  </a:xfrm>
                                </wpg:grpSpPr>
                                <wpg:grpSp>
                                  <wpg:cNvPr id="9" name="Group 1111"/>
                                  <wpg:cNvGrpSpPr>
                                    <a:grpSpLocks/>
                                  </wpg:cNvGrpSpPr>
                                  <wpg:grpSpPr bwMode="auto">
                                    <a:xfrm>
                                      <a:off x="1662" y="5212"/>
                                      <a:ext cx="8850" cy="6212"/>
                                      <a:chOff x="1662" y="5212"/>
                                      <a:chExt cx="8850" cy="6212"/>
                                    </a:xfrm>
                                  </wpg:grpSpPr>
                                  <wpg:grpSp>
                                    <wpg:cNvPr id="11" name="Group 1110"/>
                                    <wpg:cNvGrpSpPr>
                                      <a:grpSpLocks/>
                                    </wpg:cNvGrpSpPr>
                                    <wpg:grpSpPr bwMode="auto">
                                      <a:xfrm>
                                        <a:off x="1662" y="5212"/>
                                        <a:ext cx="8850" cy="6212"/>
                                        <a:chOff x="1662" y="5212"/>
                                        <a:chExt cx="8850" cy="6212"/>
                                      </a:xfrm>
                                    </wpg:grpSpPr>
                                    <wpg:grpSp>
                                      <wpg:cNvPr id="12" name="Group 1109"/>
                                      <wpg:cNvGrpSpPr>
                                        <a:grpSpLocks/>
                                      </wpg:cNvGrpSpPr>
                                      <wpg:grpSpPr bwMode="auto">
                                        <a:xfrm>
                                          <a:off x="1662" y="5212"/>
                                          <a:ext cx="8726" cy="6212"/>
                                          <a:chOff x="1662" y="5212"/>
                                          <a:chExt cx="8726" cy="6212"/>
                                        </a:xfrm>
                                      </wpg:grpSpPr>
                                      <wpg:grpSp>
                                        <wpg:cNvPr id="13" name="Group 1108"/>
                                        <wpg:cNvGrpSpPr>
                                          <a:grpSpLocks/>
                                        </wpg:cNvGrpSpPr>
                                        <wpg:grpSpPr bwMode="auto">
                                          <a:xfrm>
                                            <a:off x="1662" y="5212"/>
                                            <a:ext cx="8726" cy="6212"/>
                                            <a:chOff x="1662" y="5212"/>
                                            <a:chExt cx="8726" cy="6212"/>
                                          </a:xfrm>
                                        </wpg:grpSpPr>
                                        <wpg:grpSp>
                                          <wpg:cNvPr id="14" name="Group 1107"/>
                                          <wpg:cNvGrpSpPr>
                                            <a:grpSpLocks/>
                                          </wpg:cNvGrpSpPr>
                                          <wpg:grpSpPr bwMode="auto">
                                            <a:xfrm>
                                              <a:off x="1662" y="5212"/>
                                              <a:ext cx="8656" cy="6212"/>
                                              <a:chOff x="1662" y="5212"/>
                                              <a:chExt cx="8656" cy="6212"/>
                                            </a:xfrm>
                                          </wpg:grpSpPr>
                                          <wpg:grpSp>
                                            <wpg:cNvPr id="15" name="Group 1096"/>
                                            <wpg:cNvGrpSpPr>
                                              <a:grpSpLocks/>
                                            </wpg:cNvGrpSpPr>
                                            <wpg:grpSpPr bwMode="auto">
                                              <a:xfrm>
                                                <a:off x="1662" y="5212"/>
                                                <a:ext cx="7925" cy="6212"/>
                                                <a:chOff x="1662" y="5212"/>
                                                <a:chExt cx="7925" cy="6212"/>
                                              </a:xfrm>
                                            </wpg:grpSpPr>
                                            <wpg:grpSp>
                                              <wpg:cNvPr id="16" name="Group 22"/>
                                              <wpg:cNvGrpSpPr>
                                                <a:grpSpLocks/>
                                              </wpg:cNvGrpSpPr>
                                              <wpg:grpSpPr bwMode="auto">
                                                <a:xfrm>
                                                  <a:off x="1662" y="5212"/>
                                                  <a:ext cx="7925" cy="6212"/>
                                                  <a:chOff x="1723" y="4830"/>
                                                  <a:chExt cx="7925" cy="6212"/>
                                                </a:xfrm>
                                              </wpg:grpSpPr>
                                              <wpg:grpSp>
                                                <wpg:cNvPr id="17" name="Grupa 2155"/>
                                                <wpg:cNvGrpSpPr>
                                                  <a:grpSpLocks/>
                                                </wpg:cNvGrpSpPr>
                                                <wpg:grpSpPr bwMode="auto">
                                                  <a:xfrm>
                                                    <a:off x="1723" y="4830"/>
                                                    <a:ext cx="7925" cy="6212"/>
                                                    <a:chOff x="1800" y="1800"/>
                                                    <a:chExt cx="50322" cy="39435"/>
                                                  </a:xfrm>
                                                </wpg:grpSpPr>
                                                <wpg:grpSp>
                                                  <wpg:cNvPr id="18" name="Grupa 2154"/>
                                                  <wpg:cNvGrpSpPr>
                                                    <a:grpSpLocks/>
                                                  </wpg:cNvGrpSpPr>
                                                  <wpg:grpSpPr bwMode="auto">
                                                    <a:xfrm>
                                                      <a:off x="5983" y="4193"/>
                                                      <a:ext cx="46139" cy="37042"/>
                                                      <a:chOff x="5983" y="4193"/>
                                                      <a:chExt cx="46139" cy="37042"/>
                                                    </a:xfrm>
                                                  </wpg:grpSpPr>
                                                  <wpg:grpSp>
                                                    <wpg:cNvPr id="19" name="Grupa 2153"/>
                                                    <wpg:cNvGrpSpPr>
                                                      <a:grpSpLocks/>
                                                    </wpg:cNvGrpSpPr>
                                                    <wpg:grpSpPr bwMode="auto">
                                                      <a:xfrm>
                                                        <a:off x="5983" y="4193"/>
                                                        <a:ext cx="46139" cy="37042"/>
                                                        <a:chOff x="4910" y="3266"/>
                                                        <a:chExt cx="47936" cy="38255"/>
                                                      </a:xfrm>
                                                    </wpg:grpSpPr>
                                                    <wpg:grpSp>
                                                      <wpg:cNvPr id="20" name="Grupa 2152"/>
                                                      <wpg:cNvGrpSpPr>
                                                        <a:grpSpLocks/>
                                                      </wpg:cNvGrpSpPr>
                                                      <wpg:grpSpPr bwMode="auto">
                                                        <a:xfrm>
                                                          <a:off x="4910" y="3266"/>
                                                          <a:ext cx="47936" cy="38255"/>
                                                          <a:chOff x="4910" y="3266"/>
                                                          <a:chExt cx="47935" cy="38255"/>
                                                        </a:xfrm>
                                                      </wpg:grpSpPr>
                                                      <wpg:grpSp>
                                                        <wpg:cNvPr id="21" name="Grupa 2151"/>
                                                        <wpg:cNvGrpSpPr>
                                                          <a:grpSpLocks/>
                                                        </wpg:cNvGrpSpPr>
                                                        <wpg:grpSpPr bwMode="auto">
                                                          <a:xfrm>
                                                            <a:off x="4910" y="3266"/>
                                                            <a:ext cx="47935" cy="38255"/>
                                                            <a:chOff x="4910" y="3266"/>
                                                            <a:chExt cx="47934" cy="38255"/>
                                                          </a:xfrm>
                                                        </wpg:grpSpPr>
                                                        <wpg:grpSp>
                                                          <wpg:cNvPr id="22" name="Grupa 2149"/>
                                                          <wpg:cNvGrpSpPr>
                                                            <a:grpSpLocks/>
                                                          </wpg:cNvGrpSpPr>
                                                          <wpg:grpSpPr bwMode="auto">
                                                            <a:xfrm>
                                                              <a:off x="4910" y="3266"/>
                                                              <a:ext cx="47934" cy="38255"/>
                                                              <a:chOff x="4910" y="3266"/>
                                                              <a:chExt cx="47933" cy="38255"/>
                                                            </a:xfrm>
                                                          </wpg:grpSpPr>
                                                          <wpg:grpSp>
                                                            <wpg:cNvPr id="23" name="Grupa 2148"/>
                                                            <wpg:cNvGrpSpPr>
                                                              <a:grpSpLocks/>
                                                            </wpg:cNvGrpSpPr>
                                                            <wpg:grpSpPr bwMode="auto">
                                                              <a:xfrm>
                                                                <a:off x="4910" y="3266"/>
                                                                <a:ext cx="47933" cy="38255"/>
                                                                <a:chOff x="4910" y="3266"/>
                                                                <a:chExt cx="47932" cy="38255"/>
                                                              </a:xfrm>
                                                            </wpg:grpSpPr>
                                                            <wpg:grpSp>
                                                              <wpg:cNvPr id="24" name="Grupa 2147"/>
                                                              <wpg:cNvGrpSpPr>
                                                                <a:grpSpLocks/>
                                                              </wpg:cNvGrpSpPr>
                                                              <wpg:grpSpPr bwMode="auto">
                                                                <a:xfrm>
                                                                  <a:off x="4910" y="3266"/>
                                                                  <a:ext cx="47932" cy="38255"/>
                                                                  <a:chOff x="4910" y="3266"/>
                                                                  <a:chExt cx="47931" cy="38255"/>
                                                                </a:xfrm>
                                                              </wpg:grpSpPr>
                                                              <wpg:grpSp>
                                                                <wpg:cNvPr id="25" name="Grupa 2146"/>
                                                                <wpg:cNvGrpSpPr>
                                                                  <a:grpSpLocks/>
                                                                </wpg:cNvGrpSpPr>
                                                                <wpg:grpSpPr bwMode="auto">
                                                                  <a:xfrm>
                                                                    <a:off x="4910" y="3266"/>
                                                                    <a:ext cx="47931" cy="38255"/>
                                                                    <a:chOff x="4910" y="3266"/>
                                                                    <a:chExt cx="47930" cy="38255"/>
                                                                  </a:xfrm>
                                                                </wpg:grpSpPr>
                                                                <wpg:grpSp>
                                                                  <wpg:cNvPr id="26" name="Grupa 2145"/>
                                                                  <wpg:cNvGrpSpPr>
                                                                    <a:grpSpLocks/>
                                                                  </wpg:cNvGrpSpPr>
                                                                  <wpg:grpSpPr bwMode="auto">
                                                                    <a:xfrm>
                                                                      <a:off x="4910" y="3266"/>
                                                                      <a:ext cx="47930" cy="38255"/>
                                                                      <a:chOff x="4910" y="3266"/>
                                                                      <a:chExt cx="47929" cy="38255"/>
                                                                    </a:xfrm>
                                                                  </wpg:grpSpPr>
                                                                  <wpg:grpSp>
                                                                    <wpg:cNvPr id="27" name="Grupa 2144"/>
                                                                    <wpg:cNvGrpSpPr>
                                                                      <a:grpSpLocks/>
                                                                    </wpg:cNvGrpSpPr>
                                                                    <wpg:grpSpPr bwMode="auto">
                                                                      <a:xfrm>
                                                                        <a:off x="4910" y="3266"/>
                                                                        <a:ext cx="47929" cy="38255"/>
                                                                        <a:chOff x="4910" y="3266"/>
                                                                        <a:chExt cx="47928" cy="38255"/>
                                                                      </a:xfrm>
                                                                    </wpg:grpSpPr>
                                                                    <wpg:grpSp>
                                                                      <wpg:cNvPr id="28" name="Grupa 2143"/>
                                                                      <wpg:cNvGrpSpPr>
                                                                        <a:grpSpLocks/>
                                                                      </wpg:cNvGrpSpPr>
                                                                      <wpg:grpSpPr bwMode="auto">
                                                                        <a:xfrm>
                                                                          <a:off x="4910" y="3266"/>
                                                                          <a:ext cx="47928" cy="38255"/>
                                                                          <a:chOff x="4910" y="3266"/>
                                                                          <a:chExt cx="47927" cy="38255"/>
                                                                        </a:xfrm>
                                                                      </wpg:grpSpPr>
                                                                      <wpg:grpSp>
                                                                        <wpg:cNvPr id="29" name="Grupa 2142"/>
                                                                        <wpg:cNvGrpSpPr>
                                                                          <a:grpSpLocks/>
                                                                        </wpg:cNvGrpSpPr>
                                                                        <wpg:grpSpPr bwMode="auto">
                                                                          <a:xfrm>
                                                                            <a:off x="4910" y="3266"/>
                                                                            <a:ext cx="47927" cy="38255"/>
                                                                            <a:chOff x="4910" y="3266"/>
                                                                            <a:chExt cx="47926" cy="38255"/>
                                                                          </a:xfrm>
                                                                        </wpg:grpSpPr>
                                                                        <pic:pic xmlns:pic="http://schemas.openxmlformats.org/drawingml/2006/picture">
                                                                          <pic:nvPicPr>
                                                                            <pic:cNvPr id="3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10" y="3266"/>
                                                                              <a:ext cx="47926" cy="38255"/>
                                                                            </a:xfrm>
                                                                            <a:prstGeom prst="rect">
                                                                              <a:avLst/>
                                                                            </a:prstGeom>
                                                                            <a:noFill/>
                                                                            <a:extLst>
                                                                              <a:ext uri="{909E8E84-426E-40DD-AFC4-6F175D3DCCD1}">
                                                                                <a14:hiddenFill xmlns:a14="http://schemas.microsoft.com/office/drawing/2010/main">
                                                                                  <a:solidFill>
                                                                                    <a:srgbClr val="FFFFFF"/>
                                                                                  </a:solidFill>
                                                                                </a14:hiddenFill>
                                                                              </a:ext>
                                                                            </a:extLst>
                                                                          </pic:spPr>
                                                                        </pic:pic>
                                                                        <wps:wsp>
                                                                          <wps:cNvPr id="31" name="Prostokąt 2141"/>
                                                                          <wps:cNvSpPr>
                                                                            <a:spLocks noChangeArrowheads="1"/>
                                                                          </wps:cNvSpPr>
                                                                          <wps:spPr bwMode="auto">
                                                                            <a:xfrm>
                                                                              <a:off x="12269" y="4898"/>
                                                                              <a:ext cx="14836" cy="1166"/>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32" name="Prostokąt 2273"/>
                                                                        <wps:cNvSpPr>
                                                                          <a:spLocks noChangeArrowheads="1"/>
                                                                        </wps:cNvSpPr>
                                                                        <wps:spPr bwMode="auto">
                                                                          <a:xfrm>
                                                                            <a:off x="30056" y="13121"/>
                                                                            <a:ext cx="7175" cy="2368"/>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78532193"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grpSp>
                                                                    <wps:wsp>
                                                                      <wps:cNvPr id="33" name="Prostokąt 2275"/>
                                                                      <wps:cNvSpPr>
                                                                        <a:spLocks noChangeArrowheads="1"/>
                                                                      </wps:cNvSpPr>
                                                                      <wps:spPr bwMode="auto">
                                                                        <a:xfrm>
                                                                          <a:off x="31828" y="18812"/>
                                                                          <a:ext cx="6007" cy="1202"/>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283BEBF4"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grpSp>
                                                                  <wps:wsp>
                                                                    <wps:cNvPr id="34" name="Prostokąt 2277"/>
                                                                    <wps:cNvSpPr>
                                                                      <a:spLocks noChangeArrowheads="1"/>
                                                                    </wps:cNvSpPr>
                                                                    <wps:spPr bwMode="auto">
                                                                      <a:xfrm>
                                                                        <a:off x="30659" y="23524"/>
                                                                        <a:ext cx="10862" cy="2368"/>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1DD7CAAE"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grpSp>
                                                                <wps:wsp>
                                                                  <wps:cNvPr id="35" name="Prostokąt 2279"/>
                                                                  <wps:cNvSpPr>
                                                                    <a:spLocks noChangeArrowheads="1"/>
                                                                  </wps:cNvSpPr>
                                                                  <wps:spPr bwMode="auto">
                                                                    <a:xfrm>
                                                                      <a:off x="42174" y="27198"/>
                                                                      <a:ext cx="8419" cy="307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7A874348"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grpSp>
                                                              <wps:wsp>
                                                                <wps:cNvPr id="36" name="Prostokąt 2281"/>
                                                                <wps:cNvSpPr>
                                                                  <a:spLocks noChangeArrowheads="1"/>
                                                                </wps:cNvSpPr>
                                                                <wps:spPr bwMode="auto">
                                                                  <a:xfrm>
                                                                    <a:off x="30659" y="29516"/>
                                                                    <a:ext cx="14954" cy="367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322D2BB3" w14:textId="77777777" w:rsidR="00D051B3" w:rsidRDefault="00D051B3" w:rsidP="00E70834">
                                                                      <w:pPr>
                                                                        <w:pStyle w:val="NormalnyWeb"/>
                                                                        <w:spacing w:before="0" w:beforeAutospacing="0" w:after="120" w:afterAutospacing="0" w:line="276" w:lineRule="auto"/>
                                                                        <w:ind w:left="14"/>
                                                                        <w:jc w:val="both"/>
                                                                      </w:pPr>
                                                                    </w:p>
                                                                  </w:txbxContent>
                                                                </wps:txbx>
                                                                <wps:bodyPr rot="0" vert="horz" wrap="square" lIns="91440" tIns="45720" rIns="91440" bIns="45720" anchor="ctr" anchorCtr="0" upright="1">
                                                                  <a:noAutofit/>
                                                                </wps:bodyPr>
                                                              </wps:wsp>
                                                            </wpg:grpSp>
                                                            <wps:wsp>
                                                              <wps:cNvPr id="37" name="Prostokąt 2283"/>
                                                              <wps:cNvSpPr>
                                                                <a:spLocks noChangeArrowheads="1"/>
                                                              </wps:cNvSpPr>
                                                              <wps:spPr bwMode="auto">
                                                                <a:xfrm>
                                                                  <a:off x="28936" y="30730"/>
                                                                  <a:ext cx="7176" cy="2369"/>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09F24653"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grpSp>
                                                          <wps:wsp>
                                                            <wps:cNvPr id="38" name="Prostokąt 2285"/>
                                                            <wps:cNvSpPr>
                                                              <a:spLocks noChangeArrowheads="1"/>
                                                            </wps:cNvSpPr>
                                                            <wps:spPr bwMode="auto">
                                                              <a:xfrm>
                                                                <a:off x="40365" y="30730"/>
                                                                <a:ext cx="7176" cy="135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2E809EE4"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grpSp>
                                                        <wps:wsp>
                                                          <wps:cNvPr id="39" name="Prostokąt 2287"/>
                                                          <wps:cNvSpPr>
                                                            <a:spLocks noChangeArrowheads="1"/>
                                                          </wps:cNvSpPr>
                                                          <wps:spPr bwMode="auto">
                                                            <a:xfrm>
                                                              <a:off x="18438" y="27277"/>
                                                              <a:ext cx="10874" cy="1919"/>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175C6846"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grpSp>
                                                      <wps:wsp>
                                                        <wps:cNvPr id="40" name="Prostokąt 2290"/>
                                                        <wps:cNvSpPr>
                                                          <a:spLocks noChangeArrowheads="1"/>
                                                        </wps:cNvSpPr>
                                                        <wps:spPr bwMode="auto">
                                                          <a:xfrm>
                                                            <a:off x="14789" y="34006"/>
                                                            <a:ext cx="8073" cy="2369"/>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4F18F7EE"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wps:txbx>
                                                        <wps:bodyPr rot="0" vert="horz" wrap="square" lIns="91440" tIns="45720" rIns="91440" bIns="45720" anchor="ctr" anchorCtr="0" upright="1">
                                                          <a:noAutofit/>
                                                        </wps:bodyPr>
                                                      </wps:wsp>
                                                    </wpg:grpSp>
                                                    <wps:wsp>
                                                      <wps:cNvPr id="41" name="Prostokąt 2292"/>
                                                      <wps:cNvSpPr>
                                                        <a:spLocks noChangeArrowheads="1"/>
                                                      </wps:cNvSpPr>
                                                      <wps:spPr bwMode="auto">
                                                        <a:xfrm>
                                                          <a:off x="14835" y="34657"/>
                                                          <a:ext cx="6578" cy="2369"/>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0BEC4FA3" w14:textId="77777777" w:rsidR="00D051B3" w:rsidRDefault="00D051B3" w:rsidP="00E70834">
                                                            <w:pPr>
                                                              <w:pStyle w:val="NormalnyWeb"/>
                                                              <w:spacing w:before="0" w:beforeAutospacing="0" w:after="120" w:afterAutospacing="0" w:line="276" w:lineRule="auto"/>
                                                              <w:jc w:val="both"/>
                                                            </w:pPr>
                                                          </w:p>
                                                        </w:txbxContent>
                                                      </wps:txbx>
                                                      <wps:bodyPr rot="0" vert="horz" wrap="square" lIns="91440" tIns="45720" rIns="91440" bIns="45720" anchor="ctr" anchorCtr="0" upright="1">
                                                        <a:noAutofit/>
                                                      </wps:bodyPr>
                                                    </wps:wsp>
                                                  </wpg:grpSp>
                                                  <wps:wsp>
                                                    <wps:cNvPr id="42" name="Text Box 830"/>
                                                    <wps:cNvSpPr txBox="1">
                                                      <a:spLocks noChangeArrowheads="1"/>
                                                    </wps:cNvSpPr>
                                                    <wps:spPr bwMode="auto">
                                                      <a:xfrm>
                                                        <a:off x="12463" y="5449"/>
                                                        <a:ext cx="15506" cy="1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7E275" w14:textId="77777777" w:rsidR="00D051B3" w:rsidRPr="009A20BE" w:rsidRDefault="00D051B3" w:rsidP="00E70834">
                                                          <w:pPr>
                                                            <w:pStyle w:val="NormalnyWeb"/>
                                                            <w:spacing w:before="0" w:beforeAutospacing="0" w:after="0" w:afterAutospacing="0" w:line="276" w:lineRule="auto"/>
                                                            <w:ind w:left="14"/>
                                                            <w:jc w:val="both"/>
                                                            <w:rPr>
                                                              <w:sz w:val="22"/>
                                                            </w:rPr>
                                                          </w:pPr>
                                                          <w:r w:rsidRPr="009A20BE">
                                                            <w:rPr>
                                                              <w:rFonts w:ascii="Arial Narrow" w:eastAsia="Times New Roman" w:hAnsi="Arial Narrow"/>
                                                              <w:b/>
                                                              <w:bCs/>
                                                              <w:sz w:val="13"/>
                                                              <w:szCs w:val="15"/>
                                                            </w:rPr>
                                                            <w:t>KRYTERIA NIERÓWNOŚCI DROGI STARTOWEJ</w:t>
                                                          </w:r>
                                                        </w:p>
                                                      </w:txbxContent>
                                                    </wps:txbx>
                                                    <wps:bodyPr rot="0" vert="horz" wrap="none" lIns="0" tIns="18000" rIns="0" bIns="18000" anchor="t" anchorCtr="0" upright="1">
                                                      <a:spAutoFit/>
                                                    </wps:bodyPr>
                                                  </wps:wsp>
                                                </wpg:grpSp>
                                                <wps:wsp>
                                                  <wps:cNvPr id="43" name="Text Box 831"/>
                                                  <wps:cNvSpPr txBox="1">
                                                    <a:spLocks noChangeArrowheads="1"/>
                                                  </wps:cNvSpPr>
                                                  <wps:spPr bwMode="auto">
                                                    <a:xfrm>
                                                      <a:off x="1800" y="1800"/>
                                                      <a:ext cx="15157" cy="2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7457F" w14:textId="77777777" w:rsidR="00D051B3" w:rsidRDefault="00D051B3" w:rsidP="00E70834">
                                                        <w:pPr>
                                                          <w:pStyle w:val="NormalnyWeb"/>
                                                          <w:spacing w:before="0" w:beforeAutospacing="0" w:after="0" w:afterAutospacing="0" w:line="276" w:lineRule="auto"/>
                                                          <w:ind w:left="14"/>
                                                          <w:jc w:val="center"/>
                                                        </w:pPr>
                                                        <w:r>
                                                          <w:rPr>
                                                            <w:rFonts w:ascii="Arial Narrow" w:eastAsia="Times New Roman" w:hAnsi="Arial Narrow"/>
                                                            <w:sz w:val="18"/>
                                                            <w:szCs w:val="18"/>
                                                          </w:rPr>
                                                          <w:t>Wysokość nierówności H, cm</w:t>
                                                        </w:r>
                                                      </w:p>
                                                    </w:txbxContent>
                                                  </wps:txbx>
                                                  <wps:bodyPr rot="0" vert="horz" wrap="square" lIns="91440" tIns="45720" rIns="91440" bIns="45720" anchor="t" anchorCtr="0" upright="1">
                                                    <a:noAutofit/>
                                                  </wps:bodyPr>
                                                </wps:wsp>
                                              </wpg:grpSp>
                                              <wps:wsp>
                                                <wps:cNvPr id="44" name="Text Box 834"/>
                                                <wps:cNvSpPr txBox="1">
                                                  <a:spLocks noChangeArrowheads="1"/>
                                                </wps:cNvSpPr>
                                                <wps:spPr bwMode="auto">
                                                  <a:xfrm>
                                                    <a:off x="6285" y="8257"/>
                                                    <a:ext cx="191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EC4F" w14:textId="6F75364C" w:rsidR="00D051B3" w:rsidRPr="00F3421E" w:rsidRDefault="00D051B3" w:rsidP="00E70834">
                                                      <w:pPr>
                                                        <w:pStyle w:val="NormalnyWeb"/>
                                                        <w:spacing w:before="0" w:beforeAutospacing="0" w:after="0" w:afterAutospacing="0"/>
                                                        <w:ind w:left="11"/>
                                                        <w:jc w:val="center"/>
                                                        <w:rPr>
                                                          <w:b/>
                                                        </w:rPr>
                                                      </w:pPr>
                                                      <w:r>
                                                        <w:rPr>
                                                          <w:rFonts w:ascii="Arial Narrow" w:eastAsia="Times New Roman" w:hAnsi="Arial Narrow"/>
                                                          <w:b/>
                                                          <w:sz w:val="18"/>
                                                          <w:szCs w:val="18"/>
                                                        </w:rPr>
                                                        <w:t xml:space="preserve">OBSZAR </w:t>
                                                      </w:r>
                                                      <w:r w:rsidRPr="00F3421E">
                                                        <w:rPr>
                                                          <w:rFonts w:ascii="Arial Narrow" w:eastAsia="Times New Roman" w:hAnsi="Arial Narrow"/>
                                                          <w:b/>
                                                          <w:sz w:val="18"/>
                                                          <w:szCs w:val="18"/>
                                                        </w:rPr>
                                                        <w:t>DOPUSZCZALN</w:t>
                                                      </w:r>
                                                      <w:r>
                                                        <w:rPr>
                                                          <w:rFonts w:ascii="Arial Narrow" w:eastAsia="Times New Roman" w:hAnsi="Arial Narrow"/>
                                                          <w:b/>
                                                          <w:sz w:val="18"/>
                                                          <w:szCs w:val="18"/>
                                                        </w:rPr>
                                                        <w:t>Y</w:t>
                                                      </w:r>
                                                    </w:p>
                                                  </w:txbxContent>
                                                </wps:txbx>
                                                <wps:bodyPr rot="0" vert="horz" wrap="square" lIns="18000" tIns="10800" rIns="18000" bIns="10800" anchor="t" anchorCtr="0" upright="1">
                                                  <a:spAutoFit/>
                                                </wps:bodyPr>
                                              </wps:wsp>
                                            </wpg:grpSp>
                                            <wps:wsp>
                                              <wps:cNvPr id="45" name="Text Box 832"/>
                                              <wps:cNvSpPr txBox="1">
                                                <a:spLocks noChangeArrowheads="1"/>
                                              </wps:cNvSpPr>
                                              <wps:spPr bwMode="auto">
                                                <a:xfrm>
                                                  <a:off x="5658" y="6811"/>
                                                  <a:ext cx="171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1980D" w14:textId="77777777" w:rsidR="00D051B3" w:rsidRDefault="00D051B3" w:rsidP="00E70834">
                                                    <w:pPr>
                                                      <w:pStyle w:val="NormalnyWeb"/>
                                                      <w:spacing w:before="0" w:beforeAutospacing="0" w:after="0" w:afterAutospacing="0" w:line="276" w:lineRule="auto"/>
                                                      <w:ind w:left="14"/>
                                                      <w:jc w:val="center"/>
                                                      <w:rPr>
                                                        <w:rFonts w:ascii="Arial Narrow" w:eastAsia="Times New Roman" w:hAnsi="Arial Narrow"/>
                                                        <w:b/>
                                                        <w:sz w:val="18"/>
                                                        <w:szCs w:val="18"/>
                                                      </w:rPr>
                                                    </w:pPr>
                                                    <w:r>
                                                      <w:rPr>
                                                        <w:rFonts w:ascii="Arial Narrow" w:eastAsia="Times New Roman" w:hAnsi="Arial Narrow"/>
                                                        <w:b/>
                                                        <w:sz w:val="18"/>
                                                        <w:szCs w:val="18"/>
                                                      </w:rPr>
                                                      <w:t>OBSZAR</w:t>
                                                    </w:r>
                                                  </w:p>
                                                  <w:p w14:paraId="56C35E00" w14:textId="3FF8BF62" w:rsidR="00D051B3" w:rsidRPr="00F3421E" w:rsidRDefault="00D051B3" w:rsidP="00E70834">
                                                    <w:pPr>
                                                      <w:pStyle w:val="NormalnyWeb"/>
                                                      <w:spacing w:before="0" w:beforeAutospacing="0" w:after="0" w:afterAutospacing="0" w:line="276" w:lineRule="auto"/>
                                                      <w:ind w:left="14"/>
                                                      <w:jc w:val="center"/>
                                                      <w:rPr>
                                                        <w:b/>
                                                      </w:rPr>
                                                    </w:pPr>
                                                    <w:r w:rsidRPr="00F3421E">
                                                      <w:rPr>
                                                        <w:rFonts w:ascii="Arial Narrow" w:eastAsia="Times New Roman" w:hAnsi="Arial Narrow"/>
                                                        <w:b/>
                                                        <w:sz w:val="18"/>
                                                        <w:szCs w:val="18"/>
                                                      </w:rPr>
                                                      <w:t>NIEDOPUSZCZALN</w:t>
                                                    </w:r>
                                                    <w:r>
                                                      <w:rPr>
                                                        <w:rFonts w:ascii="Arial Narrow" w:eastAsia="Times New Roman" w:hAnsi="Arial Narrow"/>
                                                        <w:b/>
                                                        <w:sz w:val="18"/>
                                                        <w:szCs w:val="18"/>
                                                      </w:rPr>
                                                      <w:t>Y</w:t>
                                                    </w:r>
                                                  </w:p>
                                                </w:txbxContent>
                                              </wps:txbx>
                                              <wps:bodyPr rot="0" vert="horz" wrap="square" lIns="18000" tIns="18000" rIns="18000" bIns="18000" anchor="t" anchorCtr="0" upright="1">
                                                <a:spAutoFit/>
                                              </wps:bodyPr>
                                            </wps:wsp>
                                          </wpg:grpSp>
                                          <wpg:grpSp>
                                            <wpg:cNvPr id="46" name="Group 1103"/>
                                            <wpg:cNvGrpSpPr>
                                              <a:grpSpLocks/>
                                            </wpg:cNvGrpSpPr>
                                            <wpg:grpSpPr bwMode="auto">
                                              <a:xfrm>
                                                <a:off x="8598" y="6295"/>
                                                <a:ext cx="1720" cy="470"/>
                                                <a:chOff x="8598" y="6295"/>
                                                <a:chExt cx="1720" cy="470"/>
                                              </a:xfrm>
                                            </wpg:grpSpPr>
                                            <wps:wsp>
                                              <wps:cNvPr id="47" name="Text Box 832"/>
                                              <wps:cNvSpPr txBox="1">
                                                <a:spLocks noChangeArrowheads="1"/>
                                              </wps:cNvSpPr>
                                              <wps:spPr bwMode="auto">
                                                <a:xfrm>
                                                  <a:off x="8598" y="6295"/>
                                                  <a:ext cx="172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9FA5" w14:textId="77777777" w:rsidR="00D051B3" w:rsidRPr="00F3421E" w:rsidRDefault="00D051B3" w:rsidP="00E70834">
                                                    <w:pPr>
                                                      <w:pStyle w:val="NormalnyWeb"/>
                                                      <w:spacing w:before="0" w:beforeAutospacing="0" w:after="0" w:afterAutospacing="0"/>
                                                      <w:ind w:left="11"/>
                                                      <w:jc w:val="center"/>
                                                    </w:pPr>
                                                    <w:r>
                                                      <w:rPr>
                                                        <w:rFonts w:ascii="Arial Narrow" w:eastAsia="Times New Roman" w:hAnsi="Arial Narrow"/>
                                                        <w:sz w:val="18"/>
                                                        <w:szCs w:val="18"/>
                                                      </w:rPr>
                                                      <w:t>Granica nadmiernych</w:t>
                                                    </w:r>
                                                    <w:r>
                                                      <w:rPr>
                                                        <w:rFonts w:ascii="Arial Narrow" w:eastAsia="Times New Roman" w:hAnsi="Arial Narrow"/>
                                                        <w:sz w:val="18"/>
                                                        <w:szCs w:val="18"/>
                                                      </w:rPr>
                                                      <w:br/>
                                                      <w:t>nierówności</w:t>
                                                    </w:r>
                                                  </w:p>
                                                </w:txbxContent>
                                              </wps:txbx>
                                              <wps:bodyPr rot="0" vert="horz" wrap="square" lIns="18000" tIns="18000" rIns="18000" bIns="18000" anchor="t" anchorCtr="0" upright="1">
                                                <a:spAutoFit/>
                                              </wps:bodyPr>
                                            </wps:wsp>
                                          </wpg:grpSp>
                                        </wpg:grpSp>
                                        <wpg:grpSp>
                                          <wpg:cNvPr id="48" name="Group 1104"/>
                                          <wpg:cNvGrpSpPr>
                                            <a:grpSpLocks/>
                                          </wpg:cNvGrpSpPr>
                                          <wpg:grpSpPr bwMode="auto">
                                            <a:xfrm>
                                              <a:off x="8670" y="7411"/>
                                              <a:ext cx="1718" cy="470"/>
                                              <a:chOff x="8670" y="7411"/>
                                              <a:chExt cx="1718" cy="470"/>
                                            </a:xfrm>
                                          </wpg:grpSpPr>
                                          <wps:wsp>
                                            <wps:cNvPr id="49" name="Text Box 832"/>
                                            <wps:cNvSpPr txBox="1">
                                              <a:spLocks noChangeArrowheads="1"/>
                                            </wps:cNvSpPr>
                                            <wps:spPr bwMode="auto">
                                              <a:xfrm>
                                                <a:off x="8670" y="7411"/>
                                                <a:ext cx="171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A526F" w14:textId="77777777" w:rsidR="00D051B3" w:rsidRPr="00F3421E" w:rsidRDefault="00D051B3" w:rsidP="00E70834">
                                                  <w:pPr>
                                                    <w:pStyle w:val="NormalnyWeb"/>
                                                    <w:spacing w:before="0" w:beforeAutospacing="0" w:after="0" w:afterAutospacing="0"/>
                                                    <w:ind w:left="11"/>
                                                    <w:jc w:val="center"/>
                                                  </w:pPr>
                                                  <w:r w:rsidRPr="00F3421E">
                                                    <w:rPr>
                                                      <w:rFonts w:ascii="Arial Narrow" w:eastAsia="Times New Roman" w:hAnsi="Arial Narrow"/>
                                                      <w:sz w:val="18"/>
                                                      <w:szCs w:val="18"/>
                                                    </w:rPr>
                                                    <w:t xml:space="preserve">Granica </w:t>
                                                  </w:r>
                                                  <w:r>
                                                    <w:rPr>
                                                      <w:rFonts w:ascii="Arial Narrow" w:eastAsia="Times New Roman" w:hAnsi="Arial Narrow"/>
                                                      <w:sz w:val="18"/>
                                                      <w:szCs w:val="18"/>
                                                    </w:rPr>
                                                    <w:t>dopuszczalnych</w:t>
                                                  </w:r>
                                                  <w:r>
                                                    <w:rPr>
                                                      <w:rFonts w:ascii="Arial Narrow" w:eastAsia="Times New Roman" w:hAnsi="Arial Narrow"/>
                                                      <w:sz w:val="18"/>
                                                      <w:szCs w:val="18"/>
                                                    </w:rPr>
                                                    <w:br/>
                                                    <w:t>nierówności</w:t>
                                                  </w:r>
                                                </w:p>
                                              </w:txbxContent>
                                            </wps:txbx>
                                            <wps:bodyPr rot="0" vert="horz" wrap="square" lIns="18000" tIns="18000" rIns="18000" bIns="18000" anchor="t" anchorCtr="0" upright="1">
                                              <a:spAutoFit/>
                                            </wps:bodyPr>
                                          </wps:wsp>
                                        </wpg:grpSp>
                                      </wpg:grpSp>
                                      <wpg:grpSp>
                                        <wpg:cNvPr id="50" name="Group 1105"/>
                                        <wpg:cNvGrpSpPr>
                                          <a:grpSpLocks/>
                                        </wpg:cNvGrpSpPr>
                                        <wpg:grpSpPr bwMode="auto">
                                          <a:xfrm>
                                            <a:off x="8607" y="8710"/>
                                            <a:ext cx="1718" cy="470"/>
                                            <a:chOff x="8607" y="8710"/>
                                            <a:chExt cx="1718" cy="470"/>
                                          </a:xfrm>
                                        </wpg:grpSpPr>
                                        <wps:wsp>
                                          <wps:cNvPr id="51" name="Text Box 832"/>
                                          <wps:cNvSpPr txBox="1">
                                            <a:spLocks noChangeArrowheads="1"/>
                                          </wps:cNvSpPr>
                                          <wps:spPr bwMode="auto">
                                            <a:xfrm>
                                              <a:off x="8607" y="8710"/>
                                              <a:ext cx="171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66D5" w14:textId="77777777" w:rsidR="00D051B3" w:rsidRPr="00F3421E" w:rsidRDefault="00D051B3" w:rsidP="00E70834">
                                                <w:pPr>
                                                  <w:pStyle w:val="NormalnyWeb"/>
                                                  <w:spacing w:before="0" w:beforeAutospacing="0" w:after="0" w:afterAutospacing="0"/>
                                                  <w:ind w:left="11"/>
                                                  <w:jc w:val="center"/>
                                                </w:pPr>
                                                <w:r w:rsidRPr="00F3421E">
                                                  <w:rPr>
                                                    <w:rFonts w:ascii="Arial Narrow" w:eastAsia="Times New Roman" w:hAnsi="Arial Narrow"/>
                                                    <w:sz w:val="18"/>
                                                    <w:szCs w:val="18"/>
                                                  </w:rPr>
                                                  <w:t xml:space="preserve">Granica </w:t>
                                                </w:r>
                                                <w:r>
                                                  <w:rPr>
                                                    <w:rFonts w:ascii="Arial Narrow" w:eastAsia="Times New Roman" w:hAnsi="Arial Narrow"/>
                                                    <w:sz w:val="18"/>
                                                    <w:szCs w:val="18"/>
                                                  </w:rPr>
                                                  <w:t>akceptowanych</w:t>
                                                </w:r>
                                                <w:r>
                                                  <w:rPr>
                                                    <w:rFonts w:ascii="Arial Narrow" w:eastAsia="Times New Roman" w:hAnsi="Arial Narrow"/>
                                                    <w:sz w:val="18"/>
                                                    <w:szCs w:val="18"/>
                                                  </w:rPr>
                                                  <w:br/>
                                                  <w:t>nierówności</w:t>
                                                </w:r>
                                              </w:p>
                                            </w:txbxContent>
                                          </wps:txbx>
                                          <wps:bodyPr rot="0" vert="horz" wrap="square" lIns="18000" tIns="18000" rIns="18000" bIns="18000" anchor="t" anchorCtr="0" upright="1">
                                            <a:spAutoFit/>
                                          </wps:bodyPr>
                                        </wps:wsp>
                                      </wpg:grpSp>
                                    </wpg:grpSp>
                                    <wpg:grpSp>
                                      <wpg:cNvPr id="52" name="Group 1101"/>
                                      <wpg:cNvGrpSpPr>
                                        <a:grpSpLocks/>
                                      </wpg:cNvGrpSpPr>
                                      <wpg:grpSpPr bwMode="auto">
                                        <a:xfrm>
                                          <a:off x="7973" y="9597"/>
                                          <a:ext cx="2539" cy="367"/>
                                          <a:chOff x="7973" y="9597"/>
                                          <a:chExt cx="2539" cy="367"/>
                                        </a:xfrm>
                                      </wpg:grpSpPr>
                                      <wps:wsp>
                                        <wps:cNvPr id="53" name="Text Box 839"/>
                                        <wps:cNvSpPr txBox="1">
                                          <a:spLocks noChangeArrowheads="1"/>
                                        </wps:cNvSpPr>
                                        <wps:spPr bwMode="auto">
                                          <a:xfrm>
                                            <a:off x="7973" y="9597"/>
                                            <a:ext cx="2539" cy="36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A14EA" w14:textId="77777777" w:rsidR="00D051B3" w:rsidRDefault="00D051B3" w:rsidP="00E70834">
                                              <w:pPr>
                                                <w:pStyle w:val="NormalnyWeb"/>
                                                <w:spacing w:before="0" w:beforeAutospacing="0" w:after="0" w:afterAutospacing="0"/>
                                                <w:ind w:left="11"/>
                                                <w:jc w:val="center"/>
                                                <w:rPr>
                                                  <w:rFonts w:ascii="Arial Narrow" w:eastAsia="Times New Roman" w:hAnsi="Arial Narrow"/>
                                                  <w:sz w:val="16"/>
                                                  <w:szCs w:val="16"/>
                                                </w:rPr>
                                              </w:pPr>
                                              <w:r>
                                                <w:rPr>
                                                  <w:rFonts w:ascii="Arial Narrow" w:eastAsia="Times New Roman" w:hAnsi="Arial Narrow"/>
                                                  <w:sz w:val="16"/>
                                                  <w:szCs w:val="16"/>
                                                </w:rPr>
                                                <w:t>Granica zmiany nachylenia ICAO</w:t>
                                              </w:r>
                                            </w:p>
                                            <w:p w14:paraId="031123C3" w14:textId="77777777" w:rsidR="00D051B3" w:rsidRDefault="00D051B3" w:rsidP="00E70834">
                                              <w:pPr>
                                                <w:pStyle w:val="NormalnyWeb"/>
                                                <w:spacing w:before="0" w:beforeAutospacing="0" w:after="0" w:afterAutospacing="0"/>
                                                <w:ind w:left="11"/>
                                                <w:jc w:val="center"/>
                                              </w:pPr>
                                              <w:r>
                                                <w:rPr>
                                                  <w:rFonts w:ascii="Arial Narrow" w:eastAsia="Times New Roman" w:hAnsi="Arial Narrow"/>
                                                  <w:sz w:val="16"/>
                                                  <w:szCs w:val="16"/>
                                                </w:rPr>
                                                <w:t xml:space="preserve">(1.5 </w:t>
                                              </w:r>
                                              <w:r>
                                                <w:rPr>
                                                  <w:rFonts w:ascii="Arial Narrow" w:eastAsia="Times New Roman" w:hAnsi="Arial Narrow" w:cs="Calibri"/>
                                                  <w:sz w:val="16"/>
                                                  <w:szCs w:val="16"/>
                                                </w:rPr>
                                                <w:t>% pomiędzy kolejnymi nachyleniami)</w:t>
                                              </w:r>
                                            </w:p>
                                          </w:txbxContent>
                                        </wps:txbx>
                                        <wps:bodyPr rot="0" vert="horz" wrap="square" lIns="0" tIns="0" rIns="0" bIns="0" anchor="t" anchorCtr="0" upright="1">
                                          <a:spAutoFit/>
                                        </wps:bodyPr>
                                      </wps:wsp>
                                    </wpg:grpSp>
                                  </wpg:grpSp>
                                  <wpg:grpSp>
                                    <wpg:cNvPr id="54" name="Group 1100"/>
                                    <wpg:cNvGrpSpPr>
                                      <a:grpSpLocks/>
                                    </wpg:cNvGrpSpPr>
                                    <wpg:grpSpPr bwMode="auto">
                                      <a:xfrm>
                                        <a:off x="5445" y="9977"/>
                                        <a:ext cx="1740" cy="384"/>
                                        <a:chOff x="5445" y="9977"/>
                                        <a:chExt cx="1740" cy="384"/>
                                      </a:xfrm>
                                    </wpg:grpSpPr>
                                    <wps:wsp>
                                      <wps:cNvPr id="55" name="Text Box 841"/>
                                      <wps:cNvSpPr txBox="1">
                                        <a:spLocks noChangeArrowheads="1"/>
                                      </wps:cNvSpPr>
                                      <wps:spPr bwMode="auto">
                                        <a:xfrm>
                                          <a:off x="5445" y="9977"/>
                                          <a:ext cx="1740" cy="38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83BC7" w14:textId="77777777" w:rsidR="00D051B3" w:rsidRDefault="00D051B3" w:rsidP="00E70834">
                                            <w:pPr>
                                              <w:pStyle w:val="NormalnyWeb"/>
                                              <w:spacing w:before="0" w:beforeAutospacing="0" w:after="0" w:afterAutospacing="0"/>
                                              <w:ind w:left="11"/>
                                            </w:pPr>
                                            <w:r>
                                              <w:rPr>
                                                <w:rFonts w:ascii="Arial Narrow" w:eastAsia="Times New Roman" w:hAnsi="Arial Narrow"/>
                                                <w:sz w:val="16"/>
                                                <w:szCs w:val="16"/>
                                              </w:rPr>
                                              <w:t xml:space="preserve">Granica akceptowana przez </w:t>
                                            </w:r>
                                            <w:r>
                                              <w:rPr>
                                                <w:rFonts w:ascii="Arial Narrow" w:eastAsia="Times New Roman" w:hAnsi="Arial Narrow"/>
                                                <w:sz w:val="16"/>
                                                <w:szCs w:val="16"/>
                                              </w:rPr>
                                              <w:br/>
                                              <w:t>ICAO (30 mm na 22.5 m)</w:t>
                                            </w:r>
                                          </w:p>
                                        </w:txbxContent>
                                      </wps:txbx>
                                      <wps:bodyPr rot="0" vert="horz" wrap="square" lIns="18000" tIns="10800" rIns="18000" bIns="10800" anchor="t" anchorCtr="0" upright="1">
                                        <a:noAutofit/>
                                      </wps:bodyPr>
                                    </wps:wsp>
                                  </wpg:grpSp>
                                </wpg:grpSp>
                                <wpg:grpSp>
                                  <wpg:cNvPr id="56" name="Group 1099"/>
                                  <wpg:cNvGrpSpPr>
                                    <a:grpSpLocks/>
                                  </wpg:cNvGrpSpPr>
                                  <wpg:grpSpPr bwMode="auto">
                                    <a:xfrm>
                                      <a:off x="3406" y="10301"/>
                                      <a:ext cx="1542" cy="458"/>
                                      <a:chOff x="3406" y="10301"/>
                                      <a:chExt cx="1542" cy="458"/>
                                    </a:xfrm>
                                  </wpg:grpSpPr>
                                  <wps:wsp>
                                    <wps:cNvPr id="57" name="Text Box 840"/>
                                    <wps:cNvSpPr txBox="1">
                                      <a:spLocks noChangeArrowheads="1"/>
                                    </wps:cNvSpPr>
                                    <wps:spPr bwMode="auto">
                                      <a:xfrm>
                                        <a:off x="3406" y="10301"/>
                                        <a:ext cx="1542" cy="45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362F6" w14:textId="77777777" w:rsidR="00D051B3" w:rsidRDefault="00D051B3" w:rsidP="00E70834">
                                          <w:pPr>
                                            <w:pStyle w:val="NormalnyWeb"/>
                                            <w:spacing w:before="0" w:beforeAutospacing="0" w:after="0" w:afterAutospacing="0"/>
                                            <w:ind w:left="11"/>
                                          </w:pPr>
                                          <w:r>
                                            <w:rPr>
                                              <w:rFonts w:ascii="Arial Narrow" w:eastAsia="Times New Roman" w:hAnsi="Arial Narrow"/>
                                              <w:sz w:val="16"/>
                                              <w:szCs w:val="16"/>
                                            </w:rPr>
                                            <w:t xml:space="preserve">Nowe kryteria budowlane </w:t>
                                          </w:r>
                                          <w:r>
                                            <w:rPr>
                                              <w:rFonts w:ascii="Arial Narrow" w:eastAsia="Times New Roman" w:hAnsi="Arial Narrow"/>
                                              <w:sz w:val="16"/>
                                              <w:szCs w:val="16"/>
                                            </w:rPr>
                                            <w:br/>
                                            <w:t>FAA (6.4 mm na 5 m)</w:t>
                                          </w:r>
                                        </w:p>
                                      </w:txbxContent>
                                    </wps:txbx>
                                    <wps:bodyPr rot="0" vert="horz" wrap="square" lIns="0" tIns="0" rIns="0" bIns="0" anchor="t" anchorCtr="0" upright="1">
                                      <a:noAutofit/>
                                    </wps:bodyPr>
                                  </wps:wsp>
                                </wpg:grpSp>
                              </wpg:grpSp>
                              <wpg:grpSp>
                                <wpg:cNvPr id="58" name="Group 1098"/>
                                <wpg:cNvGrpSpPr>
                                  <a:grpSpLocks/>
                                </wpg:cNvGrpSpPr>
                                <wpg:grpSpPr bwMode="auto">
                                  <a:xfrm>
                                    <a:off x="4397" y="9239"/>
                                    <a:ext cx="1458" cy="469"/>
                                    <a:chOff x="4397" y="9239"/>
                                    <a:chExt cx="1458" cy="469"/>
                                  </a:xfrm>
                                </wpg:grpSpPr>
                                <wps:wsp>
                                  <wps:cNvPr id="59" name="Text Box 837"/>
                                  <wps:cNvSpPr txBox="1">
                                    <a:spLocks noChangeArrowheads="1"/>
                                  </wps:cNvSpPr>
                                  <wps:spPr bwMode="auto">
                                    <a:xfrm>
                                      <a:off x="4397" y="9239"/>
                                      <a:ext cx="1458"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6870" w14:textId="77777777" w:rsidR="00D051B3" w:rsidRDefault="00D051B3" w:rsidP="00E70834">
                                        <w:pPr>
                                          <w:pStyle w:val="NormalnyWeb"/>
                                          <w:spacing w:before="0" w:beforeAutospacing="0" w:after="0" w:afterAutospacing="0"/>
                                          <w:ind w:left="11"/>
                                          <w:jc w:val="both"/>
                                        </w:pPr>
                                        <w:r>
                                          <w:rPr>
                                            <w:rFonts w:ascii="Arial Narrow" w:eastAsia="Times New Roman" w:hAnsi="Arial Narrow"/>
                                            <w:sz w:val="16"/>
                                            <w:szCs w:val="16"/>
                                          </w:rPr>
                                          <w:t>Normy budowlane ICAO (3 mm na 1.5 m)</w:t>
                                        </w:r>
                                      </w:p>
                                    </w:txbxContent>
                                  </wps:txbx>
                                  <wps:bodyPr rot="0" vert="horz" wrap="square" lIns="0" tIns="0" rIns="0" bIns="0" anchor="t" anchorCtr="0" upright="1">
                                    <a:noAutofit/>
                                  </wps:bodyPr>
                                </wps:wsp>
                              </wpg:grpSp>
                            </wpg:grpSp>
                            <wpg:grpSp>
                              <wpg:cNvPr id="60" name="Group 1102"/>
                              <wpg:cNvGrpSpPr>
                                <a:grpSpLocks/>
                              </wpg:cNvGrpSpPr>
                              <wpg:grpSpPr bwMode="auto">
                                <a:xfrm>
                                  <a:off x="5718" y="9651"/>
                                  <a:ext cx="2559" cy="352"/>
                                  <a:chOff x="5718" y="9651"/>
                                  <a:chExt cx="2559" cy="352"/>
                                </a:xfrm>
                              </wpg:grpSpPr>
                              <wps:wsp>
                                <wps:cNvPr id="61" name="Text Box 842"/>
                                <wps:cNvSpPr txBox="1">
                                  <a:spLocks noChangeArrowheads="1"/>
                                </wps:cNvSpPr>
                                <wps:spPr bwMode="auto">
                                  <a:xfrm>
                                    <a:off x="5718" y="9651"/>
                                    <a:ext cx="255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C383" w14:textId="6117BF3D" w:rsidR="00D051B3" w:rsidRPr="00F3421E" w:rsidRDefault="00D051B3" w:rsidP="00E70834">
                                      <w:pPr>
                                        <w:pStyle w:val="NormalnyWeb"/>
                                        <w:spacing w:before="0" w:beforeAutospacing="0" w:after="0" w:afterAutospacing="0"/>
                                        <w:ind w:left="11"/>
                                        <w:jc w:val="center"/>
                                        <w:rPr>
                                          <w:b/>
                                          <w:sz w:val="28"/>
                                        </w:rPr>
                                      </w:pPr>
                                      <w:r>
                                        <w:rPr>
                                          <w:rFonts w:ascii="Arial Narrow" w:eastAsia="Times New Roman" w:hAnsi="Arial Narrow"/>
                                          <w:b/>
                                          <w:sz w:val="18"/>
                                          <w:szCs w:val="16"/>
                                        </w:rPr>
                                        <w:t xml:space="preserve">OBSZAR </w:t>
                                      </w:r>
                                      <w:r w:rsidRPr="00F3421E">
                                        <w:rPr>
                                          <w:rFonts w:ascii="Arial Narrow" w:eastAsia="Times New Roman" w:hAnsi="Arial Narrow"/>
                                          <w:b/>
                                          <w:sz w:val="18"/>
                                          <w:szCs w:val="16"/>
                                        </w:rPr>
                                        <w:t>AKCEPTOWAN</w:t>
                                      </w:r>
                                      <w:r>
                                        <w:rPr>
                                          <w:rFonts w:ascii="Arial Narrow" w:eastAsia="Times New Roman" w:hAnsi="Arial Narrow"/>
                                          <w:b/>
                                          <w:sz w:val="18"/>
                                          <w:szCs w:val="16"/>
                                        </w:rPr>
                                        <w:t>Y</w:t>
                                      </w:r>
                                    </w:p>
                                  </w:txbxContent>
                                </wps:txbx>
                                <wps:bodyPr rot="0" vert="horz" wrap="square" lIns="91440" tIns="45720" rIns="91440" bIns="45720" anchor="t" anchorCtr="0" upright="1">
                                  <a:noAutofit/>
                                </wps:bodyPr>
                              </wps:wsp>
                            </wpg:grpSp>
                          </wpg:grpSp>
                          <wpg:grpSp>
                            <wpg:cNvPr id="62" name="Group 1097"/>
                            <wpg:cNvGrpSpPr>
                              <a:grpSpLocks/>
                            </wpg:cNvGrpSpPr>
                            <wpg:grpSpPr bwMode="auto">
                              <a:xfrm>
                                <a:off x="6684" y="7681"/>
                                <a:ext cx="1108" cy="492"/>
                                <a:chOff x="6684" y="7681"/>
                                <a:chExt cx="1108" cy="492"/>
                              </a:xfrm>
                            </wpg:grpSpPr>
                            <wps:wsp>
                              <wps:cNvPr id="63" name="Text Box 833"/>
                              <wps:cNvSpPr txBox="1">
                                <a:spLocks noChangeArrowheads="1"/>
                              </wps:cNvSpPr>
                              <wps:spPr bwMode="auto">
                                <a:xfrm>
                                  <a:off x="6684" y="7681"/>
                                  <a:ext cx="110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42A6" w14:textId="77777777" w:rsidR="00D051B3" w:rsidRDefault="00D051B3" w:rsidP="00E70834">
                                    <w:pPr>
                                      <w:pStyle w:val="NormalnyWeb"/>
                                      <w:spacing w:before="0" w:beforeAutospacing="0" w:after="0" w:afterAutospacing="0" w:line="276" w:lineRule="auto"/>
                                      <w:jc w:val="center"/>
                                      <w:rPr>
                                        <w:rFonts w:ascii="Arial Narrow" w:eastAsia="Times New Roman" w:hAnsi="Arial Narrow"/>
                                        <w:b/>
                                        <w:sz w:val="18"/>
                                        <w:szCs w:val="18"/>
                                      </w:rPr>
                                    </w:pPr>
                                    <w:r>
                                      <w:rPr>
                                        <w:rFonts w:ascii="Arial Narrow" w:eastAsia="Times New Roman" w:hAnsi="Arial Narrow"/>
                                        <w:b/>
                                        <w:sz w:val="18"/>
                                        <w:szCs w:val="18"/>
                                      </w:rPr>
                                      <w:t>OBSZAR</w:t>
                                    </w:r>
                                  </w:p>
                                  <w:p w14:paraId="1FFA14E5" w14:textId="6909793F" w:rsidR="00D051B3" w:rsidRPr="00F3421E" w:rsidRDefault="00D051B3" w:rsidP="00E70834">
                                    <w:pPr>
                                      <w:pStyle w:val="NormalnyWeb"/>
                                      <w:spacing w:before="0" w:beforeAutospacing="0" w:after="0" w:afterAutospacing="0" w:line="276" w:lineRule="auto"/>
                                      <w:jc w:val="center"/>
                                      <w:rPr>
                                        <w:b/>
                                      </w:rPr>
                                    </w:pPr>
                                    <w:r w:rsidRPr="00F3421E">
                                      <w:rPr>
                                        <w:rFonts w:ascii="Arial Narrow" w:eastAsia="Times New Roman" w:hAnsi="Arial Narrow"/>
                                        <w:b/>
                                        <w:sz w:val="18"/>
                                        <w:szCs w:val="18"/>
                                      </w:rPr>
                                      <w:t>NADMIERN</w:t>
                                    </w:r>
                                    <w:r>
                                      <w:rPr>
                                        <w:rFonts w:ascii="Arial Narrow" w:eastAsia="Times New Roman" w:hAnsi="Arial Narrow"/>
                                        <w:b/>
                                        <w:sz w:val="18"/>
                                        <w:szCs w:val="18"/>
                                      </w:rPr>
                                      <w:t>Y</w:t>
                                    </w:r>
                                  </w:p>
                                </w:txbxContent>
                              </wps:txbx>
                              <wps:bodyPr rot="0" vert="horz" wrap="square" lIns="18000" tIns="10800" rIns="18000" bIns="0" anchor="t" anchorCtr="0" upright="1">
                                <a:spAutoFit/>
                              </wps:bodyPr>
                            </wps:wsp>
                          </wpg:grpSp>
                        </wpg:grpSp>
                        <wpg:grpSp>
                          <wpg:cNvPr id="64" name="Group 1106"/>
                          <wpg:cNvGrpSpPr>
                            <a:grpSpLocks/>
                          </wpg:cNvGrpSpPr>
                          <wpg:grpSpPr bwMode="auto">
                            <a:xfrm>
                              <a:off x="6750" y="11445"/>
                              <a:ext cx="2636" cy="394"/>
                              <a:chOff x="6750" y="11337"/>
                              <a:chExt cx="2636" cy="394"/>
                            </a:xfrm>
                          </wpg:grpSpPr>
                          <wps:wsp>
                            <wps:cNvPr id="65" name="Text Box 842"/>
                            <wps:cNvSpPr txBox="1">
                              <a:spLocks noChangeArrowheads="1"/>
                            </wps:cNvSpPr>
                            <wps:spPr bwMode="auto">
                              <a:xfrm>
                                <a:off x="6750" y="11337"/>
                                <a:ext cx="2636"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812B6" w14:textId="77777777" w:rsidR="00D051B3" w:rsidRDefault="00D051B3" w:rsidP="00E70834">
                                  <w:pPr>
                                    <w:pStyle w:val="NormalnyWeb"/>
                                    <w:spacing w:before="0" w:beforeAutospacing="0" w:after="120" w:afterAutospacing="0" w:line="276" w:lineRule="auto"/>
                                    <w:ind w:left="11"/>
                                    <w:jc w:val="center"/>
                                  </w:pPr>
                                  <w:r>
                                    <w:rPr>
                                      <w:rFonts w:ascii="Arial Narrow" w:eastAsia="Times New Roman" w:hAnsi="Arial Narrow"/>
                                      <w:sz w:val="16"/>
                                      <w:szCs w:val="16"/>
                                    </w:rPr>
                                    <w:t>Długość nierówności L, w metrach</w:t>
                                  </w:r>
                                </w:p>
                              </w:txbxContent>
                            </wps:txbx>
                            <wps:bodyPr rot="0" vert="horz" wrap="square" lIns="91440" tIns="45720" rIns="91440" bIns="45720" anchor="t" anchorCtr="0" upright="1">
                              <a:noAutofit/>
                            </wps:bodyPr>
                          </wps:wsp>
                        </wpg:grpSp>
                      </wpg:wgp>
                    </wpc:wpc>
                  </a:graphicData>
                </a:graphic>
              </wp:inline>
            </w:drawing>
          </mc:Choice>
          <mc:Fallback>
            <w:pict>
              <v:group w14:anchorId="753CA882" id="Kanwa 53" o:spid="_x0000_s1598" editas="canvas" style="width:469.25pt;height:380.4pt;mso-position-horizontal-relative:char;mso-position-vertical-relative:line" coordsize="59594,4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">
                <v:shape id="_x0000_s1599" type="#_x0000_t75" style="position:absolute;width:59594;height:48310;visibility:visible;mso-wrap-style:square" stroked="t" strokecolor="black [3213]">
                  <v:fill o:detectmouseclick="t"/>
                  <v:path o:connecttype="none"/>
                </v:shape>
                <v:rect id="Prostokąt 2271" o:spid="_x0000_s1600" style="position:absolute;left:812;top:1517;width:7182;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" fillcolor="white [3212]" strokecolor="white [3212]" strokeweight="2pt">
                  <v:textbox>
                    <w:txbxContent>
                      <w:p w14:paraId="49D99F3B" w14:textId="77777777" w:rsidR="00D051B3" w:rsidRDefault="00D051B3" w:rsidP="00E70834"/>
                    </w:txbxContent>
                  </v:textbox>
                </v:rect>
                <v:rect id="Prostokąt 54" o:spid="_x0000_s1601" style="position:absolute;left:19259;top:29241;width:7163;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j2wwAAANoAAAAPAAAAZHJzL2Rvd25yZXYueG1sRI9BawIx&#10;FITvhf6H8ApeSs1qa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Lego9sMAAADaAAAADwAA&#10;AAAAAAAAAAAAAAAHAgAAZHJzL2Rvd25yZXYueG1sUEsFBgAAAAADAAMAtwAAAPcCAAAAAA==&#10;" fillcolor="white [3212]" strokecolor="white [3212]" strokeweight="2pt">
                  <v:textbox>
                    <w:txbxContent>
                      <w:p w14:paraId="3CBE747F"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id="Group 1116" o:spid="_x0000_s1602" style="position:absolute;left:2057;top:3276;width:56197;height:42082" coordorigin="1662,5212" coordsize="8850,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115" o:spid="_x0000_s1603" style="position:absolute;left:1662;top:5212;width:8850;height:6212" coordorigin="1662,5212" coordsize="8850,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14" o:spid="_x0000_s1604" style="position:absolute;left:1662;top:5212;width:8850;height:6212" coordorigin="1662,5212" coordsize="8850,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113" o:spid="_x0000_s1605" style="position:absolute;left:1662;top:5212;width:8850;height:6212" coordorigin="1662,5212" coordsize="8850,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112" o:spid="_x0000_s1606" style="position:absolute;left:1662;top:5212;width:8850;height:6212" coordorigin="1662,5212" coordsize="8850,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111" o:spid="_x0000_s1607" style="position:absolute;left:1662;top:5212;width:8850;height:6212" coordorigin="1662,5212" coordsize="8850,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10" o:spid="_x0000_s1608" style="position:absolute;left:1662;top:5212;width:8850;height:6212" coordorigin="1662,5212" coordsize="8850,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109" o:spid="_x0000_s1609" style="position:absolute;left:1662;top:5212;width:8726;height:6212" coordorigin="1662,5212" coordsize="8726,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108" o:spid="_x0000_s1610" style="position:absolute;left:1662;top:5212;width:8726;height:6212" coordorigin="1662,5212" coordsize="8726,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107" o:spid="_x0000_s1611" style="position:absolute;left:1662;top:5212;width:8656;height:6212" coordorigin="1662,5212" coordsize="8656,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096" o:spid="_x0000_s1612" style="position:absolute;left:1662;top:5212;width:7925;height:6212" coordorigin="1662,5212" coordsize="7925,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2" o:spid="_x0000_s1613" style="position:absolute;left:1662;top:5212;width:7925;height:6212" coordorigin="1723,4830" coordsize="7925,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a 2155" o:spid="_x0000_s1614" style="position:absolute;left:1723;top:4830;width:7925;height:6212" coordorigin="1800,1800" coordsize="50322,3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a 2154" o:spid="_x0000_s1615" style="position:absolute;left:5983;top:4193;width:46139;height:37042" coordorigin="5983,4193" coordsize="46139,3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upa 2153" o:spid="_x0000_s1616" style="position:absolute;left:5983;top:4193;width:46139;height:37042" coordorigin="4910,3266" coordsize="47936,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a 2152" o:spid="_x0000_s1617" style="position:absolute;left:4910;top:3266;width:47936;height:38255" coordorigin="4910,3266" coordsize="47935,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a 2151" o:spid="_x0000_s1618" style="position:absolute;left:4910;top:3266;width:47935;height:38255" coordorigin="4910,3266" coordsize="47934,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a 2149" o:spid="_x0000_s1619" style="position:absolute;left:4910;top:3266;width:47934;height:38255" coordorigin="4910,3266" coordsize="47933,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a 2148" o:spid="_x0000_s1620" style="position:absolute;left:4910;top:3266;width:47933;height:38255" coordorigin="4910,3266" coordsize="47932,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upa 2147" o:spid="_x0000_s1621" style="position:absolute;left:4910;top:3266;width:47932;height:38255" coordorigin="4910,3266" coordsize="47931,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a 2146" o:spid="_x0000_s1622" style="position:absolute;left:4910;top:3266;width:47931;height:38255" coordorigin="4910,3266" coordsize="47930,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a 2145" o:spid="_x0000_s1623" style="position:absolute;left:4910;top:3266;width:47930;height:38255" coordorigin="4910,3266" coordsize="47929,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a 2144" o:spid="_x0000_s1624" style="position:absolute;left:4910;top:3266;width:47929;height:38255" coordorigin="4910,3266" coordsize="47928,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a 2143" o:spid="_x0000_s1625" style="position:absolute;left:4910;top:3266;width:47928;height:38255" coordorigin="4910,3266" coordsize="47927,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a 2142" o:spid="_x0000_s1626" style="position:absolute;left:4910;top:3266;width:47927;height:38255" coordorigin="4910,3266" coordsize="47926,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5" o:spid="_x0000_s1627" type="#_x0000_t75" style="position:absolute;left:4910;top:3266;width:47926;height:3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">
                                                                    <v:imagedata r:id="rId93" o:title=""/>
                                                                  </v:shape>
                                                                  <v:rect id="Prostokąt 2141" o:spid="_x0000_s1628" style="position:absolute;left:12269;top:4898;width:14836;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" fillcolor="white [3212]" strokecolor="white [3212]" strokeweight="2pt"/>
                                                                </v:group>
                                                                <v:rect id="Prostokąt 2273" o:spid="_x0000_s1629" style="position:absolute;left:30056;top:13121;width:7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" fillcolor="white [3212]" strokecolor="white [3212]" strokeweight="2pt">
                                                                  <v:textbox>
                                                                    <w:txbxContent>
                                                                      <w:p w14:paraId="78532193"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v:rect id="Prostokąt 2275" o:spid="_x0000_s1630" style="position:absolute;left:31828;top:18812;width:6007;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" fillcolor="white [3212]" strokecolor="white [3212]" strokeweight="2pt">
                                                                <v:textbox>
                                                                  <w:txbxContent>
                                                                    <w:p w14:paraId="283BEBF4"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v:rect id="Prostokąt 2277" o:spid="_x0000_s1631" style="position:absolute;left:30659;top:23524;width:1086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" fillcolor="white [3212]" strokecolor="white [3212]" strokeweight="2pt">
                                                              <v:textbox>
                                                                <w:txbxContent>
                                                                  <w:p w14:paraId="1DD7CAAE"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v:rect id="Prostokąt 2279" o:spid="_x0000_s1632" style="position:absolute;left:42174;top:27198;width:8419;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" fillcolor="white [3212]" strokecolor="white [3212]" strokeweight="2pt">
                                                            <v:textbox>
                                                              <w:txbxContent>
                                                                <w:p w14:paraId="7A874348"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v:rect id="Prostokąt 2281" o:spid="_x0000_s1633" style="position:absolute;left:30659;top:29516;width:1495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" fillcolor="white [3212]" strokecolor="white [3212]" strokeweight="2pt">
                                                          <v:textbox>
                                                            <w:txbxContent>
                                                              <w:p w14:paraId="322D2BB3" w14:textId="77777777" w:rsidR="00D051B3" w:rsidRDefault="00D051B3" w:rsidP="00E70834">
                                                                <w:pPr>
                                                                  <w:pStyle w:val="NormalnyWeb"/>
                                                                  <w:spacing w:before="0" w:beforeAutospacing="0" w:after="120" w:afterAutospacing="0" w:line="276" w:lineRule="auto"/>
                                                                  <w:ind w:left="14"/>
                                                                  <w:jc w:val="both"/>
                                                                </w:pPr>
                                                              </w:p>
                                                            </w:txbxContent>
                                                          </v:textbox>
                                                        </v:rect>
                                                      </v:group>
                                                      <v:rect id="Prostokąt 2283" o:spid="_x0000_s1634" style="position:absolute;left:28936;top:30730;width:7176;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" fillcolor="white [3212]" strokecolor="white [3212]" strokeweight="2pt">
                                                        <v:textbox>
                                                          <w:txbxContent>
                                                            <w:p w14:paraId="09F24653"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v:rect id="Prostokąt 2285" o:spid="_x0000_s1635" style="position:absolute;left:40365;top:30730;width:7176;height:1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textbox>
                                                        <w:txbxContent>
                                                          <w:p w14:paraId="2E809EE4"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v:rect id="Prostokąt 2287" o:spid="_x0000_s1636" style="position:absolute;left:18438;top:27277;width:10874;height:1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" fillcolor="white [3212]" strokecolor="white [3212]" strokeweight="2pt">
                                                    <v:textbox>
                                                      <w:txbxContent>
                                                        <w:p w14:paraId="175C6846"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v:rect id="Prostokąt 2290" o:spid="_x0000_s1637" style="position:absolute;left:14789;top:34006;width:8073;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" fillcolor="white [3212]" strokecolor="white [3212]" strokeweight="2pt">
                                                  <v:textbox>
                                                    <w:txbxContent>
                                                      <w:p w14:paraId="4F18F7EE" w14:textId="77777777" w:rsidR="00D051B3" w:rsidRDefault="00D051B3" w:rsidP="00E70834">
                                                        <w:pPr>
                                                          <w:pStyle w:val="NormalnyWeb"/>
                                                          <w:spacing w:before="0" w:beforeAutospacing="0" w:after="120" w:afterAutospacing="0" w:line="276" w:lineRule="auto"/>
                                                          <w:ind w:left="14"/>
                                                          <w:jc w:val="both"/>
                                                        </w:pPr>
                                                        <w:r>
                                                          <w:rPr>
                                                            <w:rFonts w:eastAsia="Times New Roman"/>
                                                            <w:sz w:val="20"/>
                                                            <w:szCs w:val="20"/>
                                                          </w:rPr>
                                                          <w:t> </w:t>
                                                        </w:r>
                                                      </w:p>
                                                    </w:txbxContent>
                                                  </v:textbox>
                                                </v:rect>
                                              </v:group>
                                              <v:rect id="Prostokąt 2292" o:spid="_x0000_s1638" style="position:absolute;left:14835;top:34657;width:6578;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" fillcolor="white [3212]" strokecolor="white [3212]" strokeweight="2pt">
                                                <v:textbox>
                                                  <w:txbxContent>
                                                    <w:p w14:paraId="0BEC4FA3" w14:textId="77777777" w:rsidR="00D051B3" w:rsidRDefault="00D051B3" w:rsidP="00E70834">
                                                      <w:pPr>
                                                        <w:pStyle w:val="NormalnyWeb"/>
                                                        <w:spacing w:before="0" w:beforeAutospacing="0" w:after="120" w:afterAutospacing="0" w:line="276" w:lineRule="auto"/>
                                                        <w:jc w:val="both"/>
                                                      </w:pPr>
                                                    </w:p>
                                                  </w:txbxContent>
                                                </v:textbox>
                                              </v:rect>
                                            </v:group>
                                            <v:shape id="Text Box 830" o:spid="_x0000_s1639" type="#_x0000_t202" style="position:absolute;left:12463;top:5449;width:15506;height:1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" stroked="f">
                                              <v:textbox style="mso-fit-shape-to-text:t" inset="0,.5mm,0,.5mm">
                                                <w:txbxContent>
                                                  <w:p w14:paraId="03B7E275" w14:textId="77777777" w:rsidR="00D051B3" w:rsidRPr="009A20BE" w:rsidRDefault="00D051B3" w:rsidP="00E70834">
                                                    <w:pPr>
                                                      <w:pStyle w:val="NormalnyWeb"/>
                                                      <w:spacing w:before="0" w:beforeAutospacing="0" w:after="0" w:afterAutospacing="0" w:line="276" w:lineRule="auto"/>
                                                      <w:ind w:left="14"/>
                                                      <w:jc w:val="both"/>
                                                      <w:rPr>
                                                        <w:sz w:val="22"/>
                                                      </w:rPr>
                                                    </w:pPr>
                                                    <w:r w:rsidRPr="009A20BE">
                                                      <w:rPr>
                                                        <w:rFonts w:ascii="Arial Narrow" w:eastAsia="Times New Roman" w:hAnsi="Arial Narrow"/>
                                                        <w:b/>
                                                        <w:bCs/>
                                                        <w:sz w:val="13"/>
                                                        <w:szCs w:val="15"/>
                                                      </w:rPr>
                                                      <w:t>KRYTERIA NIERÓWNOŚCI DROGI STARTOWEJ</w:t>
                                                    </w:r>
                                                  </w:p>
                                                </w:txbxContent>
                                              </v:textbox>
                                            </v:shape>
                                          </v:group>
                                          <v:shape id="Text Box 831" o:spid="_x0000_s1640" type="#_x0000_t202" style="position:absolute;left:1800;top:1800;width:15157;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4077457F" w14:textId="77777777" w:rsidR="00D051B3" w:rsidRDefault="00D051B3" w:rsidP="00E70834">
                                                  <w:pPr>
                                                    <w:pStyle w:val="NormalnyWeb"/>
                                                    <w:spacing w:before="0" w:beforeAutospacing="0" w:after="0" w:afterAutospacing="0" w:line="276" w:lineRule="auto"/>
                                                    <w:ind w:left="14"/>
                                                    <w:jc w:val="center"/>
                                                  </w:pPr>
                                                  <w:r>
                                                    <w:rPr>
                                                      <w:rFonts w:ascii="Arial Narrow" w:eastAsia="Times New Roman" w:hAnsi="Arial Narrow"/>
                                                      <w:sz w:val="18"/>
                                                      <w:szCs w:val="18"/>
                                                    </w:rPr>
                                                    <w:t>Wysokość nierówności H, cm</w:t>
                                                  </w:r>
                                                </w:p>
                                              </w:txbxContent>
                                            </v:textbox>
                                          </v:shape>
                                        </v:group>
                                        <v:shape id="Text Box 834" o:spid="_x0000_s1641" type="#_x0000_t202" style="position:absolute;left:6285;top:8257;width:191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" filled="f" stroked="f">
                                          <v:textbox style="mso-fit-shape-to-text:t" inset=".5mm,.3mm,.5mm,.3mm">
                                            <w:txbxContent>
                                              <w:p w14:paraId="3AB1EC4F" w14:textId="6F75364C" w:rsidR="00D051B3" w:rsidRPr="00F3421E" w:rsidRDefault="00D051B3" w:rsidP="00E70834">
                                                <w:pPr>
                                                  <w:pStyle w:val="NormalnyWeb"/>
                                                  <w:spacing w:before="0" w:beforeAutospacing="0" w:after="0" w:afterAutospacing="0"/>
                                                  <w:ind w:left="11"/>
                                                  <w:jc w:val="center"/>
                                                  <w:rPr>
                                                    <w:b/>
                                                  </w:rPr>
                                                </w:pPr>
                                                <w:r>
                                                  <w:rPr>
                                                    <w:rFonts w:ascii="Arial Narrow" w:eastAsia="Times New Roman" w:hAnsi="Arial Narrow"/>
                                                    <w:b/>
                                                    <w:sz w:val="18"/>
                                                    <w:szCs w:val="18"/>
                                                  </w:rPr>
                                                  <w:t xml:space="preserve">OBSZAR </w:t>
                                                </w:r>
                                                <w:r w:rsidRPr="00F3421E">
                                                  <w:rPr>
                                                    <w:rFonts w:ascii="Arial Narrow" w:eastAsia="Times New Roman" w:hAnsi="Arial Narrow"/>
                                                    <w:b/>
                                                    <w:sz w:val="18"/>
                                                    <w:szCs w:val="18"/>
                                                  </w:rPr>
                                                  <w:t>DOPUSZCZALN</w:t>
                                                </w:r>
                                                <w:r>
                                                  <w:rPr>
                                                    <w:rFonts w:ascii="Arial Narrow" w:eastAsia="Times New Roman" w:hAnsi="Arial Narrow"/>
                                                    <w:b/>
                                                    <w:sz w:val="18"/>
                                                    <w:szCs w:val="18"/>
                                                  </w:rPr>
                                                  <w:t>Y</w:t>
                                                </w:r>
                                              </w:p>
                                            </w:txbxContent>
                                          </v:textbox>
                                        </v:shape>
                                      </v:group>
                                      <v:shape id="Text Box 832" o:spid="_x0000_s1642" type="#_x0000_t202" style="position:absolute;left:5658;top:6811;width:1713;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" filled="f" stroked="f">
                                        <v:textbox style="mso-fit-shape-to-text:t" inset=".5mm,.5mm,.5mm,.5mm">
                                          <w:txbxContent>
                                            <w:p w14:paraId="67D1980D" w14:textId="77777777" w:rsidR="00D051B3" w:rsidRDefault="00D051B3" w:rsidP="00E70834">
                                              <w:pPr>
                                                <w:pStyle w:val="NormalnyWeb"/>
                                                <w:spacing w:before="0" w:beforeAutospacing="0" w:after="0" w:afterAutospacing="0" w:line="276" w:lineRule="auto"/>
                                                <w:ind w:left="14"/>
                                                <w:jc w:val="center"/>
                                                <w:rPr>
                                                  <w:rFonts w:ascii="Arial Narrow" w:eastAsia="Times New Roman" w:hAnsi="Arial Narrow"/>
                                                  <w:b/>
                                                  <w:sz w:val="18"/>
                                                  <w:szCs w:val="18"/>
                                                </w:rPr>
                                              </w:pPr>
                                              <w:r>
                                                <w:rPr>
                                                  <w:rFonts w:ascii="Arial Narrow" w:eastAsia="Times New Roman" w:hAnsi="Arial Narrow"/>
                                                  <w:b/>
                                                  <w:sz w:val="18"/>
                                                  <w:szCs w:val="18"/>
                                                </w:rPr>
                                                <w:t>OBSZAR</w:t>
                                              </w:r>
                                            </w:p>
                                            <w:p w14:paraId="56C35E00" w14:textId="3FF8BF62" w:rsidR="00D051B3" w:rsidRPr="00F3421E" w:rsidRDefault="00D051B3" w:rsidP="00E70834">
                                              <w:pPr>
                                                <w:pStyle w:val="NormalnyWeb"/>
                                                <w:spacing w:before="0" w:beforeAutospacing="0" w:after="0" w:afterAutospacing="0" w:line="276" w:lineRule="auto"/>
                                                <w:ind w:left="14"/>
                                                <w:jc w:val="center"/>
                                                <w:rPr>
                                                  <w:b/>
                                                </w:rPr>
                                              </w:pPr>
                                              <w:r w:rsidRPr="00F3421E">
                                                <w:rPr>
                                                  <w:rFonts w:ascii="Arial Narrow" w:eastAsia="Times New Roman" w:hAnsi="Arial Narrow"/>
                                                  <w:b/>
                                                  <w:sz w:val="18"/>
                                                  <w:szCs w:val="18"/>
                                                </w:rPr>
                                                <w:t>NIEDOPUSZCZALN</w:t>
                                              </w:r>
                                              <w:r>
                                                <w:rPr>
                                                  <w:rFonts w:ascii="Arial Narrow" w:eastAsia="Times New Roman" w:hAnsi="Arial Narrow"/>
                                                  <w:b/>
                                                  <w:sz w:val="18"/>
                                                  <w:szCs w:val="18"/>
                                                </w:rPr>
                                                <w:t>Y</w:t>
                                              </w:r>
                                            </w:p>
                                          </w:txbxContent>
                                        </v:textbox>
                                      </v:shape>
                                    </v:group>
                                    <v:group id="Group 1103" o:spid="_x0000_s1643" style="position:absolute;left:8598;top:6295;width:1720;height:470" coordorigin="8598,6295" coordsize="17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832" o:spid="_x0000_s1644" type="#_x0000_t202" style="position:absolute;left:8598;top:6295;width:172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" filled="f" stroked="f">
                                        <v:textbox style="mso-fit-shape-to-text:t" inset=".5mm,.5mm,.5mm,.5mm">
                                          <w:txbxContent>
                                            <w:p w14:paraId="43959FA5" w14:textId="77777777" w:rsidR="00D051B3" w:rsidRPr="00F3421E" w:rsidRDefault="00D051B3" w:rsidP="00E70834">
                                              <w:pPr>
                                                <w:pStyle w:val="NormalnyWeb"/>
                                                <w:spacing w:before="0" w:beforeAutospacing="0" w:after="0" w:afterAutospacing="0"/>
                                                <w:ind w:left="11"/>
                                                <w:jc w:val="center"/>
                                              </w:pPr>
                                              <w:r>
                                                <w:rPr>
                                                  <w:rFonts w:ascii="Arial Narrow" w:eastAsia="Times New Roman" w:hAnsi="Arial Narrow"/>
                                                  <w:sz w:val="18"/>
                                                  <w:szCs w:val="18"/>
                                                </w:rPr>
                                                <w:t>Granica nadmiernych</w:t>
                                              </w:r>
                                              <w:r>
                                                <w:rPr>
                                                  <w:rFonts w:ascii="Arial Narrow" w:eastAsia="Times New Roman" w:hAnsi="Arial Narrow"/>
                                                  <w:sz w:val="18"/>
                                                  <w:szCs w:val="18"/>
                                                </w:rPr>
                                                <w:br/>
                                                <w:t>nierówności</w:t>
                                              </w:r>
                                            </w:p>
                                          </w:txbxContent>
                                        </v:textbox>
                                      </v:shape>
                                    </v:group>
                                  </v:group>
                                  <v:group id="Group 1104" o:spid="_x0000_s1645" style="position:absolute;left:8670;top:7411;width:1718;height:470" coordorigin="8670,7411" coordsize="17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832" o:spid="_x0000_s1646" type="#_x0000_t202" style="position:absolute;left:8670;top:7411;width:171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b+vwAAANsAAAAPAAAAZHJzL2Rvd25yZXYueG1sRI/BCsIw&#10;EETvgv8QVvCmqSK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DH4Ub+vwAAANsAAAAPAAAAAAAA&#10;AAAAAAAAAAcCAABkcnMvZG93bnJldi54bWxQSwUGAAAAAAMAAwC3AAAA8wIAAAAA&#10;" filled="f" stroked="f">
                                      <v:textbox style="mso-fit-shape-to-text:t" inset=".5mm,.5mm,.5mm,.5mm">
                                        <w:txbxContent>
                                          <w:p w14:paraId="5E1A526F" w14:textId="77777777" w:rsidR="00D051B3" w:rsidRPr="00F3421E" w:rsidRDefault="00D051B3" w:rsidP="00E70834">
                                            <w:pPr>
                                              <w:pStyle w:val="NormalnyWeb"/>
                                              <w:spacing w:before="0" w:beforeAutospacing="0" w:after="0" w:afterAutospacing="0"/>
                                              <w:ind w:left="11"/>
                                              <w:jc w:val="center"/>
                                            </w:pPr>
                                            <w:r w:rsidRPr="00F3421E">
                                              <w:rPr>
                                                <w:rFonts w:ascii="Arial Narrow" w:eastAsia="Times New Roman" w:hAnsi="Arial Narrow"/>
                                                <w:sz w:val="18"/>
                                                <w:szCs w:val="18"/>
                                              </w:rPr>
                                              <w:t xml:space="preserve">Granica </w:t>
                                            </w:r>
                                            <w:r>
                                              <w:rPr>
                                                <w:rFonts w:ascii="Arial Narrow" w:eastAsia="Times New Roman" w:hAnsi="Arial Narrow"/>
                                                <w:sz w:val="18"/>
                                                <w:szCs w:val="18"/>
                                              </w:rPr>
                                              <w:t>dopuszczalnych</w:t>
                                            </w:r>
                                            <w:r>
                                              <w:rPr>
                                                <w:rFonts w:ascii="Arial Narrow" w:eastAsia="Times New Roman" w:hAnsi="Arial Narrow"/>
                                                <w:sz w:val="18"/>
                                                <w:szCs w:val="18"/>
                                              </w:rPr>
                                              <w:br/>
                                              <w:t>nierówności</w:t>
                                            </w:r>
                                          </w:p>
                                        </w:txbxContent>
                                      </v:textbox>
                                    </v:shape>
                                  </v:group>
                                </v:group>
                                <v:group id="Group 1105" o:spid="_x0000_s1647" style="position:absolute;left:8607;top:8710;width:1718;height:470" coordorigin="8607,8710" coordsize="17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832" o:spid="_x0000_s1648" type="#_x0000_t202" style="position:absolute;left:8607;top:8710;width:171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wlvwAAANsAAAAPAAAAZHJzL2Rvd25yZXYueG1sRI/BCsIw&#10;EETvgv8QVvCmqY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C8TtwlvwAAANsAAAAPAAAAAAAA&#10;AAAAAAAAAAcCAABkcnMvZG93bnJldi54bWxQSwUGAAAAAAMAAwC3AAAA8wIAAAAA&#10;" filled="f" stroked="f">
                                    <v:textbox style="mso-fit-shape-to-text:t" inset=".5mm,.5mm,.5mm,.5mm">
                                      <w:txbxContent>
                                        <w:p w14:paraId="32D966D5" w14:textId="77777777" w:rsidR="00D051B3" w:rsidRPr="00F3421E" w:rsidRDefault="00D051B3" w:rsidP="00E70834">
                                          <w:pPr>
                                            <w:pStyle w:val="NormalnyWeb"/>
                                            <w:spacing w:before="0" w:beforeAutospacing="0" w:after="0" w:afterAutospacing="0"/>
                                            <w:ind w:left="11"/>
                                            <w:jc w:val="center"/>
                                          </w:pPr>
                                          <w:r w:rsidRPr="00F3421E">
                                            <w:rPr>
                                              <w:rFonts w:ascii="Arial Narrow" w:eastAsia="Times New Roman" w:hAnsi="Arial Narrow"/>
                                              <w:sz w:val="18"/>
                                              <w:szCs w:val="18"/>
                                            </w:rPr>
                                            <w:t xml:space="preserve">Granica </w:t>
                                          </w:r>
                                          <w:r>
                                            <w:rPr>
                                              <w:rFonts w:ascii="Arial Narrow" w:eastAsia="Times New Roman" w:hAnsi="Arial Narrow"/>
                                              <w:sz w:val="18"/>
                                              <w:szCs w:val="18"/>
                                            </w:rPr>
                                            <w:t>akceptowanych</w:t>
                                          </w:r>
                                          <w:r>
                                            <w:rPr>
                                              <w:rFonts w:ascii="Arial Narrow" w:eastAsia="Times New Roman" w:hAnsi="Arial Narrow"/>
                                              <w:sz w:val="18"/>
                                              <w:szCs w:val="18"/>
                                            </w:rPr>
                                            <w:br/>
                                            <w:t>nierówności</w:t>
                                          </w:r>
                                        </w:p>
                                      </w:txbxContent>
                                    </v:textbox>
                                  </v:shape>
                                </v:group>
                              </v:group>
                              <v:group id="Group 1101" o:spid="_x0000_s1649" style="position:absolute;left:7973;top:9597;width:2539;height:367" coordorigin="7973,9597" coordsize="253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839" o:spid="_x0000_s1650" type="#_x0000_t202" style="position:absolute;left:7973;top:9597;width:2539;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" fillcolor="white [3212]" stroked="f">
                                  <v:textbox style="mso-fit-shape-to-text:t" inset="0,0,0,0">
                                    <w:txbxContent>
                                      <w:p w14:paraId="264A14EA" w14:textId="77777777" w:rsidR="00D051B3" w:rsidRDefault="00D051B3" w:rsidP="00E70834">
                                        <w:pPr>
                                          <w:pStyle w:val="NormalnyWeb"/>
                                          <w:spacing w:before="0" w:beforeAutospacing="0" w:after="0" w:afterAutospacing="0"/>
                                          <w:ind w:left="11"/>
                                          <w:jc w:val="center"/>
                                          <w:rPr>
                                            <w:rFonts w:ascii="Arial Narrow" w:eastAsia="Times New Roman" w:hAnsi="Arial Narrow"/>
                                            <w:sz w:val="16"/>
                                            <w:szCs w:val="16"/>
                                          </w:rPr>
                                        </w:pPr>
                                        <w:r>
                                          <w:rPr>
                                            <w:rFonts w:ascii="Arial Narrow" w:eastAsia="Times New Roman" w:hAnsi="Arial Narrow"/>
                                            <w:sz w:val="16"/>
                                            <w:szCs w:val="16"/>
                                          </w:rPr>
                                          <w:t>Granica zmiany nachylenia ICAO</w:t>
                                        </w:r>
                                      </w:p>
                                      <w:p w14:paraId="031123C3" w14:textId="77777777" w:rsidR="00D051B3" w:rsidRDefault="00D051B3" w:rsidP="00E70834">
                                        <w:pPr>
                                          <w:pStyle w:val="NormalnyWeb"/>
                                          <w:spacing w:before="0" w:beforeAutospacing="0" w:after="0" w:afterAutospacing="0"/>
                                          <w:ind w:left="11"/>
                                          <w:jc w:val="center"/>
                                        </w:pPr>
                                        <w:r>
                                          <w:rPr>
                                            <w:rFonts w:ascii="Arial Narrow" w:eastAsia="Times New Roman" w:hAnsi="Arial Narrow"/>
                                            <w:sz w:val="16"/>
                                            <w:szCs w:val="16"/>
                                          </w:rPr>
                                          <w:t xml:space="preserve">(1.5 </w:t>
                                        </w:r>
                                        <w:r>
                                          <w:rPr>
                                            <w:rFonts w:ascii="Arial Narrow" w:eastAsia="Times New Roman" w:hAnsi="Arial Narrow" w:cs="Calibri"/>
                                            <w:sz w:val="16"/>
                                            <w:szCs w:val="16"/>
                                          </w:rPr>
                                          <w:t>% pomiędzy kolejnymi nachyleniami)</w:t>
                                        </w:r>
                                      </w:p>
                                    </w:txbxContent>
                                  </v:textbox>
                                </v:shape>
                              </v:group>
                            </v:group>
                            <v:group id="Group 1100" o:spid="_x0000_s1651" style="position:absolute;left:5445;top:9977;width:1740;height:384" coordorigin="5445,9977" coordsize="174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841" o:spid="_x0000_s1652" type="#_x0000_t202" style="position:absolute;left:5445;top:9977;width:174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" fillcolor="white [3212]" stroked="f">
                                <v:textbox inset=".5mm,.3mm,.5mm,.3mm">
                                  <w:txbxContent>
                                    <w:p w14:paraId="56E83BC7" w14:textId="77777777" w:rsidR="00D051B3" w:rsidRDefault="00D051B3" w:rsidP="00E70834">
                                      <w:pPr>
                                        <w:pStyle w:val="NormalnyWeb"/>
                                        <w:spacing w:before="0" w:beforeAutospacing="0" w:after="0" w:afterAutospacing="0"/>
                                        <w:ind w:left="11"/>
                                      </w:pPr>
                                      <w:r>
                                        <w:rPr>
                                          <w:rFonts w:ascii="Arial Narrow" w:eastAsia="Times New Roman" w:hAnsi="Arial Narrow"/>
                                          <w:sz w:val="16"/>
                                          <w:szCs w:val="16"/>
                                        </w:rPr>
                                        <w:t xml:space="preserve">Granica akceptowana przez </w:t>
                                      </w:r>
                                      <w:r>
                                        <w:rPr>
                                          <w:rFonts w:ascii="Arial Narrow" w:eastAsia="Times New Roman" w:hAnsi="Arial Narrow"/>
                                          <w:sz w:val="16"/>
                                          <w:szCs w:val="16"/>
                                        </w:rPr>
                                        <w:br/>
                                        <w:t>ICAO (30 mm na 22.5 m)</w:t>
                                      </w:r>
                                    </w:p>
                                  </w:txbxContent>
                                </v:textbox>
                              </v:shape>
                            </v:group>
                          </v:group>
                          <v:group id="Group 1099" o:spid="_x0000_s1653" style="position:absolute;left:3406;top:10301;width:1542;height:458" coordorigin="3406,10301" coordsize="154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840" o:spid="_x0000_s1654" type="#_x0000_t202" style="position:absolute;left:3406;top:10301;width:154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" fillcolor="white [3212]" stroked="f">
                              <v:textbox inset="0,0,0,0">
                                <w:txbxContent>
                                  <w:p w14:paraId="22B362F6" w14:textId="77777777" w:rsidR="00D051B3" w:rsidRDefault="00D051B3" w:rsidP="00E70834">
                                    <w:pPr>
                                      <w:pStyle w:val="NormalnyWeb"/>
                                      <w:spacing w:before="0" w:beforeAutospacing="0" w:after="0" w:afterAutospacing="0"/>
                                      <w:ind w:left="11"/>
                                    </w:pPr>
                                    <w:r>
                                      <w:rPr>
                                        <w:rFonts w:ascii="Arial Narrow" w:eastAsia="Times New Roman" w:hAnsi="Arial Narrow"/>
                                        <w:sz w:val="16"/>
                                        <w:szCs w:val="16"/>
                                      </w:rPr>
                                      <w:t xml:space="preserve">Nowe kryteria budowlane </w:t>
                                    </w:r>
                                    <w:r>
                                      <w:rPr>
                                        <w:rFonts w:ascii="Arial Narrow" w:eastAsia="Times New Roman" w:hAnsi="Arial Narrow"/>
                                        <w:sz w:val="16"/>
                                        <w:szCs w:val="16"/>
                                      </w:rPr>
                                      <w:br/>
                                      <w:t>FAA (6.4 mm na 5 m)</w:t>
                                    </w:r>
                                  </w:p>
                                </w:txbxContent>
                              </v:textbox>
                            </v:shape>
                          </v:group>
                        </v:group>
                        <v:group id="Group 1098" o:spid="_x0000_s1655" style="position:absolute;left:4397;top:9239;width:1458;height:469" coordorigin="4397,9239" coordsize="14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837" o:spid="_x0000_s1656" type="#_x0000_t202" style="position:absolute;left:4397;top:9239;width:1458;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8006870" w14:textId="77777777" w:rsidR="00D051B3" w:rsidRDefault="00D051B3" w:rsidP="00E70834">
                                  <w:pPr>
                                    <w:pStyle w:val="NormalnyWeb"/>
                                    <w:spacing w:before="0" w:beforeAutospacing="0" w:after="0" w:afterAutospacing="0"/>
                                    <w:ind w:left="11"/>
                                    <w:jc w:val="both"/>
                                  </w:pPr>
                                  <w:r>
                                    <w:rPr>
                                      <w:rFonts w:ascii="Arial Narrow" w:eastAsia="Times New Roman" w:hAnsi="Arial Narrow"/>
                                      <w:sz w:val="16"/>
                                      <w:szCs w:val="16"/>
                                    </w:rPr>
                                    <w:t>Normy budowlane ICAO (3 mm na 1.5 m)</w:t>
                                  </w:r>
                                </w:p>
                              </w:txbxContent>
                            </v:textbox>
                          </v:shape>
                        </v:group>
                      </v:group>
                      <v:group id="Group 1102" o:spid="_x0000_s1657" style="position:absolute;left:5718;top:9651;width:2559;height:352" coordorigin="5718,9651" coordsize="255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842" o:spid="_x0000_s1658" type="#_x0000_t202" style="position:absolute;left:5718;top:9651;width:255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0C42C383" w14:textId="6117BF3D" w:rsidR="00D051B3" w:rsidRPr="00F3421E" w:rsidRDefault="00D051B3" w:rsidP="00E70834">
                                <w:pPr>
                                  <w:pStyle w:val="NormalnyWeb"/>
                                  <w:spacing w:before="0" w:beforeAutospacing="0" w:after="0" w:afterAutospacing="0"/>
                                  <w:ind w:left="11"/>
                                  <w:jc w:val="center"/>
                                  <w:rPr>
                                    <w:b/>
                                    <w:sz w:val="28"/>
                                  </w:rPr>
                                </w:pPr>
                                <w:r>
                                  <w:rPr>
                                    <w:rFonts w:ascii="Arial Narrow" w:eastAsia="Times New Roman" w:hAnsi="Arial Narrow"/>
                                    <w:b/>
                                    <w:sz w:val="18"/>
                                    <w:szCs w:val="16"/>
                                  </w:rPr>
                                  <w:t xml:space="preserve">OBSZAR </w:t>
                                </w:r>
                                <w:r w:rsidRPr="00F3421E">
                                  <w:rPr>
                                    <w:rFonts w:ascii="Arial Narrow" w:eastAsia="Times New Roman" w:hAnsi="Arial Narrow"/>
                                    <w:b/>
                                    <w:sz w:val="18"/>
                                    <w:szCs w:val="16"/>
                                  </w:rPr>
                                  <w:t>AKCEPTOWAN</w:t>
                                </w:r>
                                <w:r>
                                  <w:rPr>
                                    <w:rFonts w:ascii="Arial Narrow" w:eastAsia="Times New Roman" w:hAnsi="Arial Narrow"/>
                                    <w:b/>
                                    <w:sz w:val="18"/>
                                    <w:szCs w:val="16"/>
                                  </w:rPr>
                                  <w:t>Y</w:t>
                                </w:r>
                              </w:p>
                            </w:txbxContent>
                          </v:textbox>
                        </v:shape>
                      </v:group>
                    </v:group>
                    <v:group id="Group 1097" o:spid="_x0000_s1659" style="position:absolute;left:6684;top:7681;width:1108;height:492" coordorigin="6684,7681" coordsize="110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833" o:spid="_x0000_s1660" type="#_x0000_t202" style="position:absolute;left:6684;top:7681;width:110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" filled="f" stroked="f">
                        <v:textbox style="mso-fit-shape-to-text:t" inset=".5mm,.3mm,.5mm,0">
                          <w:txbxContent>
                            <w:p w14:paraId="2B7D42A6" w14:textId="77777777" w:rsidR="00D051B3" w:rsidRDefault="00D051B3" w:rsidP="00E70834">
                              <w:pPr>
                                <w:pStyle w:val="NormalnyWeb"/>
                                <w:spacing w:before="0" w:beforeAutospacing="0" w:after="0" w:afterAutospacing="0" w:line="276" w:lineRule="auto"/>
                                <w:jc w:val="center"/>
                                <w:rPr>
                                  <w:rFonts w:ascii="Arial Narrow" w:eastAsia="Times New Roman" w:hAnsi="Arial Narrow"/>
                                  <w:b/>
                                  <w:sz w:val="18"/>
                                  <w:szCs w:val="18"/>
                                </w:rPr>
                              </w:pPr>
                              <w:r>
                                <w:rPr>
                                  <w:rFonts w:ascii="Arial Narrow" w:eastAsia="Times New Roman" w:hAnsi="Arial Narrow"/>
                                  <w:b/>
                                  <w:sz w:val="18"/>
                                  <w:szCs w:val="18"/>
                                </w:rPr>
                                <w:t>OBSZAR</w:t>
                              </w:r>
                            </w:p>
                            <w:p w14:paraId="1FFA14E5" w14:textId="6909793F" w:rsidR="00D051B3" w:rsidRPr="00F3421E" w:rsidRDefault="00D051B3" w:rsidP="00E70834">
                              <w:pPr>
                                <w:pStyle w:val="NormalnyWeb"/>
                                <w:spacing w:before="0" w:beforeAutospacing="0" w:after="0" w:afterAutospacing="0" w:line="276" w:lineRule="auto"/>
                                <w:jc w:val="center"/>
                                <w:rPr>
                                  <w:b/>
                                </w:rPr>
                              </w:pPr>
                              <w:r w:rsidRPr="00F3421E">
                                <w:rPr>
                                  <w:rFonts w:ascii="Arial Narrow" w:eastAsia="Times New Roman" w:hAnsi="Arial Narrow"/>
                                  <w:b/>
                                  <w:sz w:val="18"/>
                                  <w:szCs w:val="18"/>
                                </w:rPr>
                                <w:t>NADMIERN</w:t>
                              </w:r>
                              <w:r>
                                <w:rPr>
                                  <w:rFonts w:ascii="Arial Narrow" w:eastAsia="Times New Roman" w:hAnsi="Arial Narrow"/>
                                  <w:b/>
                                  <w:sz w:val="18"/>
                                  <w:szCs w:val="18"/>
                                </w:rPr>
                                <w:t>Y</w:t>
                              </w:r>
                            </w:p>
                          </w:txbxContent>
                        </v:textbox>
                      </v:shape>
                    </v:group>
                  </v:group>
                  <v:group id="Group 1106" o:spid="_x0000_s1661" style="position:absolute;left:6750;top:11445;width:2636;height:394" coordorigin="6750,11337" coordsize="263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842" o:spid="_x0000_s1662" type="#_x0000_t202" style="position:absolute;left:6750;top:11337;width:263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718812B6" w14:textId="77777777" w:rsidR="00D051B3" w:rsidRDefault="00D051B3" w:rsidP="00E70834">
                            <w:pPr>
                              <w:pStyle w:val="NormalnyWeb"/>
                              <w:spacing w:before="0" w:beforeAutospacing="0" w:after="120" w:afterAutospacing="0" w:line="276" w:lineRule="auto"/>
                              <w:ind w:left="11"/>
                              <w:jc w:val="center"/>
                            </w:pPr>
                            <w:r>
                              <w:rPr>
                                <w:rFonts w:ascii="Arial Narrow" w:eastAsia="Times New Roman" w:hAnsi="Arial Narrow"/>
                                <w:sz w:val="16"/>
                                <w:szCs w:val="16"/>
                              </w:rPr>
                              <w:t>Długość nierówności L, w metrach</w:t>
                            </w:r>
                          </w:p>
                        </w:txbxContent>
                      </v:textbox>
                    </v:shape>
                  </v:group>
                </v:group>
                <w10:anchorlock/>
              </v:group>
            </w:pict>
          </mc:Fallback>
        </mc:AlternateContent>
      </w:r>
    </w:p>
    <w:p w14:paraId="6F61FCB3" w14:textId="77777777" w:rsidR="00A837C5" w:rsidRPr="00B11104" w:rsidRDefault="00A837C5" w:rsidP="00A837C5">
      <w:pPr>
        <w:tabs>
          <w:tab w:val="left" w:pos="567"/>
        </w:tabs>
        <w:spacing w:before="240"/>
        <w:ind w:left="567" w:hanging="567"/>
        <w:jc w:val="center"/>
        <w:rPr>
          <w:color w:val="0000CC"/>
        </w:rPr>
      </w:pPr>
      <w:r w:rsidRPr="00B11104">
        <w:rPr>
          <w:color w:val="0000CC"/>
        </w:rPr>
        <w:t>Rysunek 1</w:t>
      </w:r>
    </w:p>
    <w:p w14:paraId="6C96F14A" w14:textId="11E3BEBC" w:rsidR="003B2531" w:rsidRDefault="003B2531" w:rsidP="00B11104">
      <w:pPr>
        <w:tabs>
          <w:tab w:val="left" w:pos="567"/>
        </w:tabs>
        <w:spacing w:after="240"/>
        <w:ind w:left="567" w:hanging="567"/>
      </w:pPr>
    </w:p>
    <w:p w14:paraId="75B382AA" w14:textId="77777777" w:rsidR="00135E75" w:rsidRPr="00CF21CD" w:rsidRDefault="00135E75" w:rsidP="00CF21CD">
      <w:pPr>
        <w:pStyle w:val="Nagwek3"/>
        <w:tabs>
          <w:tab w:val="clear" w:pos="2410"/>
          <w:tab w:val="left" w:pos="2694"/>
        </w:tabs>
        <w:ind w:left="2694" w:hanging="2694"/>
        <w:rPr>
          <w:rFonts w:cs="Times New Roman"/>
        </w:rPr>
      </w:pPr>
      <w:bookmarkStart w:id="314" w:name="_Toc415056404"/>
      <w:bookmarkStart w:id="315" w:name="_Toc489967257"/>
      <w:r w:rsidRPr="00CF21CD">
        <w:t>AMC1 ADR.OPS.C.015    Pomoce wzrokowe i systemy elektryczne</w:t>
      </w:r>
      <w:bookmarkEnd w:id="314"/>
      <w:bookmarkEnd w:id="315"/>
    </w:p>
    <w:p w14:paraId="02A8AB6C" w14:textId="77777777" w:rsidR="00135E75" w:rsidRPr="00CF21CD" w:rsidRDefault="00135E75" w:rsidP="00CF21CD">
      <w:pPr>
        <w:spacing w:before="240"/>
      </w:pPr>
      <w:r w:rsidRPr="00CF21CD">
        <w:t>INFORMACJE OGÓLNE</w:t>
      </w:r>
    </w:p>
    <w:p w14:paraId="1BC504DC" w14:textId="77777777" w:rsidR="00135E75" w:rsidRPr="00CF21CD" w:rsidRDefault="00135E75" w:rsidP="00CF21CD">
      <w:pPr>
        <w:tabs>
          <w:tab w:val="left" w:pos="567"/>
        </w:tabs>
        <w:ind w:left="567" w:hanging="567"/>
      </w:pPr>
      <w:r w:rsidRPr="00CF21CD">
        <w:t xml:space="preserve">(a) </w:t>
      </w:r>
      <w:r w:rsidRPr="00CF21CD">
        <w:tab/>
        <w:t xml:space="preserve">Operator lotniska powinien ustanowić system profilaktycznej i naprawczej obsługi </w:t>
      </w:r>
      <w:r w:rsidR="00802B70" w:rsidRPr="00CF21CD">
        <w:t xml:space="preserve">technicznej i utrzymania </w:t>
      </w:r>
      <w:r w:rsidRPr="00CF21CD">
        <w:t>zapewniający, że światło uważa się za niesprawne</w:t>
      </w:r>
      <w:r w:rsidR="00070FA9" w:rsidRPr="00CF21CD">
        <w:t>,</w:t>
      </w:r>
      <w:r w:rsidRPr="00CF21CD">
        <w:t xml:space="preserve"> jeżeli średnia intensywność jego głównej wiązki jest mniejsza niż 50% wartości określonej w mających zastosowanie specyfikacjach certyfikacyjnych. Dla jednostek świetlnych, których średnia intensywność </w:t>
      </w:r>
      <w:r w:rsidRPr="00CF21CD">
        <w:lastRenderedPageBreak/>
        <w:t>głównej wiązki jest większa niż wartość przedstawiona w mających zastosowanie specyfikacjach certyfikacyjnych, wartość 50% należy odnieść do tej większej wartości.</w:t>
      </w:r>
    </w:p>
    <w:p w14:paraId="70582F5B" w14:textId="77777777" w:rsidR="00C75CBF" w:rsidRPr="00CF21CD" w:rsidRDefault="00135E75" w:rsidP="00CF21CD">
      <w:pPr>
        <w:tabs>
          <w:tab w:val="left" w:pos="567"/>
        </w:tabs>
        <w:ind w:left="567" w:hanging="567"/>
      </w:pPr>
      <w:r w:rsidRPr="00CF21CD">
        <w:t>(b)</w:t>
      </w:r>
      <w:r w:rsidR="00490A10" w:rsidRPr="00CF21CD">
        <w:t xml:space="preserve"> </w:t>
      </w:r>
      <w:r w:rsidR="00490A10" w:rsidRPr="00CF21CD">
        <w:tab/>
        <w:t>Operator lotniska</w:t>
      </w:r>
      <w:r w:rsidRPr="00CF21CD">
        <w:t xml:space="preserve"> </w:t>
      </w:r>
      <w:r w:rsidR="00490A10" w:rsidRPr="00CF21CD">
        <w:t xml:space="preserve">powinien ustanowić system profilaktycznej obsługi </w:t>
      </w:r>
      <w:r w:rsidR="00802B70" w:rsidRPr="00CF21CD">
        <w:t xml:space="preserve">technicznej i utrzymania </w:t>
      </w:r>
      <w:r w:rsidR="00490A10" w:rsidRPr="00CF21CD">
        <w:t xml:space="preserve">pomocy wzrokowych </w:t>
      </w:r>
      <w:r w:rsidRPr="00CF21CD">
        <w:t>w celu zapewnienia niezawodn</w:t>
      </w:r>
      <w:r w:rsidR="0082341D" w:rsidRPr="00CF21CD">
        <w:t>ej pracy systemów</w:t>
      </w:r>
      <w:r w:rsidRPr="00CF21CD">
        <w:t xml:space="preserve"> świetln</w:t>
      </w:r>
      <w:r w:rsidR="0082341D" w:rsidRPr="00CF21CD">
        <w:t>ych</w:t>
      </w:r>
      <w:r w:rsidRPr="00CF21CD">
        <w:t xml:space="preserve"> oraz systemu oznakowania</w:t>
      </w:r>
      <w:r w:rsidR="0082341D" w:rsidRPr="00CF21CD">
        <w:t>.</w:t>
      </w:r>
      <w:r w:rsidRPr="00CF21CD">
        <w:t xml:space="preserve"> </w:t>
      </w:r>
    </w:p>
    <w:p w14:paraId="021DB930" w14:textId="77777777" w:rsidR="004E1C31" w:rsidRPr="00CF21CD" w:rsidRDefault="004E1C31" w:rsidP="00CF21CD">
      <w:pPr>
        <w:tabs>
          <w:tab w:val="left" w:pos="567"/>
        </w:tabs>
        <w:ind w:left="567" w:hanging="567"/>
      </w:pPr>
    </w:p>
    <w:p w14:paraId="4956151E" w14:textId="4BFA80F2" w:rsidR="00B35F28" w:rsidRDefault="00B35F28" w:rsidP="00CF21CD">
      <w:pPr>
        <w:tabs>
          <w:tab w:val="left" w:pos="567"/>
        </w:tabs>
        <w:ind w:left="567" w:hanging="567"/>
      </w:pPr>
    </w:p>
    <w:p w14:paraId="6431A325" w14:textId="77777777" w:rsidR="006E7747" w:rsidRPr="00CF21CD" w:rsidRDefault="006E7747" w:rsidP="00CF21CD">
      <w:pPr>
        <w:tabs>
          <w:tab w:val="left" w:pos="567"/>
        </w:tabs>
        <w:ind w:left="567" w:hanging="567"/>
      </w:pPr>
    </w:p>
    <w:p w14:paraId="0674FFF6" w14:textId="77777777" w:rsidR="00B35F28" w:rsidRPr="00CF21CD" w:rsidRDefault="00B35F28" w:rsidP="00CF21CD">
      <w:pPr>
        <w:tabs>
          <w:tab w:val="left" w:pos="567"/>
        </w:tabs>
        <w:ind w:left="567" w:hanging="567"/>
        <w:jc w:val="center"/>
      </w:pPr>
      <w:r w:rsidRPr="00CF21CD">
        <w:t>— Koniec —</w:t>
      </w:r>
    </w:p>
    <w:p w14:paraId="518C459A" w14:textId="77777777" w:rsidR="00B35F28" w:rsidRPr="00CF21CD" w:rsidRDefault="00B35F28" w:rsidP="00CF21CD">
      <w:pPr>
        <w:tabs>
          <w:tab w:val="left" w:pos="567"/>
        </w:tabs>
        <w:spacing w:before="0" w:after="0"/>
        <w:ind w:left="567" w:hanging="567"/>
      </w:pPr>
    </w:p>
    <w:p w14:paraId="0D56F87E" w14:textId="77777777" w:rsidR="00B35F28" w:rsidRPr="00CF21CD" w:rsidRDefault="00B35F28" w:rsidP="00CF21CD">
      <w:pPr>
        <w:tabs>
          <w:tab w:val="left" w:pos="567"/>
        </w:tabs>
        <w:spacing w:before="0" w:after="0"/>
        <w:ind w:left="567" w:hanging="567"/>
      </w:pPr>
    </w:p>
    <w:p w14:paraId="5C87C18E" w14:textId="77777777" w:rsidR="00B35F28" w:rsidRPr="00CF21CD" w:rsidRDefault="00B35F28" w:rsidP="00CF21CD">
      <w:pPr>
        <w:tabs>
          <w:tab w:val="left" w:pos="567"/>
        </w:tabs>
        <w:spacing w:before="0" w:after="0"/>
        <w:ind w:left="567" w:hanging="567"/>
      </w:pPr>
    </w:p>
    <w:p w14:paraId="5F193EDF" w14:textId="77777777" w:rsidR="00B35F28" w:rsidRPr="00CF21CD" w:rsidRDefault="00B35F28" w:rsidP="00CF21CD">
      <w:pPr>
        <w:tabs>
          <w:tab w:val="left" w:pos="567"/>
        </w:tabs>
        <w:spacing w:before="0" w:after="0"/>
        <w:ind w:left="567" w:hanging="567"/>
      </w:pPr>
    </w:p>
    <w:p w14:paraId="668DEC7E" w14:textId="77777777" w:rsidR="00B35F28" w:rsidRPr="00CF21CD" w:rsidRDefault="00B35F28" w:rsidP="00CF21CD">
      <w:pPr>
        <w:tabs>
          <w:tab w:val="left" w:pos="567"/>
        </w:tabs>
        <w:spacing w:before="0" w:after="0"/>
        <w:ind w:left="567" w:hanging="567"/>
      </w:pPr>
    </w:p>
    <w:p w14:paraId="6DB684CC" w14:textId="3EF137FB" w:rsidR="00B35F28" w:rsidRDefault="00B35F28" w:rsidP="00CF21CD">
      <w:pPr>
        <w:tabs>
          <w:tab w:val="left" w:pos="567"/>
        </w:tabs>
        <w:spacing w:before="0" w:after="0"/>
        <w:ind w:left="567" w:hanging="567"/>
      </w:pPr>
    </w:p>
    <w:p w14:paraId="46FD771E" w14:textId="76F8B232" w:rsidR="00B11104" w:rsidRDefault="00B11104" w:rsidP="00CF21CD">
      <w:pPr>
        <w:tabs>
          <w:tab w:val="left" w:pos="567"/>
        </w:tabs>
        <w:spacing w:before="0" w:after="0"/>
        <w:ind w:left="567" w:hanging="567"/>
      </w:pPr>
    </w:p>
    <w:p w14:paraId="3DD91556" w14:textId="1819D12A" w:rsidR="00B11104" w:rsidRDefault="00B11104" w:rsidP="00CF21CD">
      <w:pPr>
        <w:tabs>
          <w:tab w:val="left" w:pos="567"/>
        </w:tabs>
        <w:spacing w:before="0" w:after="0"/>
        <w:ind w:left="567" w:hanging="567"/>
      </w:pPr>
    </w:p>
    <w:p w14:paraId="3179F52D" w14:textId="4C763043" w:rsidR="00B11104" w:rsidRDefault="00B11104" w:rsidP="00CF21CD">
      <w:pPr>
        <w:tabs>
          <w:tab w:val="left" w:pos="567"/>
        </w:tabs>
        <w:spacing w:before="0" w:after="0"/>
        <w:ind w:left="567" w:hanging="567"/>
      </w:pPr>
    </w:p>
    <w:p w14:paraId="6D266110" w14:textId="0E81A9CC" w:rsidR="00B11104" w:rsidRDefault="00B11104" w:rsidP="00CF21CD">
      <w:pPr>
        <w:tabs>
          <w:tab w:val="left" w:pos="567"/>
        </w:tabs>
        <w:spacing w:before="0" w:after="0"/>
        <w:ind w:left="567" w:hanging="567"/>
      </w:pPr>
    </w:p>
    <w:p w14:paraId="1F5BBA3F" w14:textId="59EFA951" w:rsidR="00B11104" w:rsidRDefault="00B11104" w:rsidP="00CF21CD">
      <w:pPr>
        <w:tabs>
          <w:tab w:val="left" w:pos="567"/>
        </w:tabs>
        <w:spacing w:before="0" w:after="0"/>
        <w:ind w:left="567" w:hanging="567"/>
      </w:pPr>
    </w:p>
    <w:p w14:paraId="5A3F712D" w14:textId="4BE9E057" w:rsidR="00B11104" w:rsidRDefault="00B11104" w:rsidP="00CF21CD">
      <w:pPr>
        <w:tabs>
          <w:tab w:val="left" w:pos="567"/>
        </w:tabs>
        <w:spacing w:before="0" w:after="0"/>
        <w:ind w:left="567" w:hanging="567"/>
      </w:pPr>
    </w:p>
    <w:p w14:paraId="66503F9F" w14:textId="77777777" w:rsidR="00B11104" w:rsidRPr="00CF21CD" w:rsidRDefault="00B11104" w:rsidP="00CF21CD">
      <w:pPr>
        <w:tabs>
          <w:tab w:val="left" w:pos="567"/>
        </w:tabs>
        <w:spacing w:before="0" w:after="0"/>
        <w:ind w:left="567" w:hanging="567"/>
      </w:pPr>
    </w:p>
    <w:p w14:paraId="0E117CF3" w14:textId="6D208CD4" w:rsidR="00B35F28" w:rsidRDefault="00B35F28" w:rsidP="00CF21CD">
      <w:pPr>
        <w:tabs>
          <w:tab w:val="left" w:pos="567"/>
        </w:tabs>
        <w:spacing w:before="0" w:after="0"/>
        <w:ind w:left="567" w:hanging="567"/>
      </w:pPr>
    </w:p>
    <w:p w14:paraId="14C794DC" w14:textId="63F9E506" w:rsidR="00B11104" w:rsidRDefault="00B11104" w:rsidP="00CF21CD">
      <w:pPr>
        <w:tabs>
          <w:tab w:val="left" w:pos="567"/>
        </w:tabs>
        <w:spacing w:before="0" w:after="0"/>
        <w:ind w:left="567" w:hanging="567"/>
      </w:pPr>
    </w:p>
    <w:p w14:paraId="04D3F30C" w14:textId="33C0D11C" w:rsidR="00B11104" w:rsidRDefault="00B11104" w:rsidP="00CF21CD">
      <w:pPr>
        <w:tabs>
          <w:tab w:val="left" w:pos="567"/>
        </w:tabs>
        <w:spacing w:before="0" w:after="0"/>
        <w:ind w:left="567" w:hanging="567"/>
      </w:pPr>
    </w:p>
    <w:p w14:paraId="0722E5E8" w14:textId="12FD7AE2" w:rsidR="00B11104" w:rsidRDefault="00B11104" w:rsidP="00CF21CD">
      <w:pPr>
        <w:tabs>
          <w:tab w:val="left" w:pos="567"/>
        </w:tabs>
        <w:spacing w:before="0" w:after="0"/>
        <w:ind w:left="567" w:hanging="567"/>
      </w:pPr>
    </w:p>
    <w:p w14:paraId="215FF018" w14:textId="2B92DA45" w:rsidR="006E7747" w:rsidRDefault="006E7747" w:rsidP="00CF21CD">
      <w:pPr>
        <w:tabs>
          <w:tab w:val="left" w:pos="567"/>
        </w:tabs>
        <w:spacing w:before="0" w:after="0"/>
        <w:ind w:left="567" w:hanging="567"/>
      </w:pPr>
    </w:p>
    <w:p w14:paraId="3BCC4562" w14:textId="0682ECA7" w:rsidR="006E7747" w:rsidRDefault="006E7747" w:rsidP="00CF21CD">
      <w:pPr>
        <w:tabs>
          <w:tab w:val="left" w:pos="567"/>
        </w:tabs>
        <w:spacing w:before="0" w:after="0"/>
        <w:ind w:left="567" w:hanging="567"/>
      </w:pPr>
    </w:p>
    <w:p w14:paraId="67BD826C" w14:textId="458B1F94" w:rsidR="006E7747" w:rsidRDefault="006E7747" w:rsidP="00CF21CD">
      <w:pPr>
        <w:tabs>
          <w:tab w:val="left" w:pos="567"/>
        </w:tabs>
        <w:spacing w:before="0" w:after="0"/>
        <w:ind w:left="567" w:hanging="567"/>
      </w:pPr>
    </w:p>
    <w:p w14:paraId="05473E18" w14:textId="70CA351F" w:rsidR="006E7747" w:rsidRDefault="006E7747" w:rsidP="00CF21CD">
      <w:pPr>
        <w:tabs>
          <w:tab w:val="left" w:pos="567"/>
        </w:tabs>
        <w:spacing w:before="0" w:after="0"/>
        <w:ind w:left="567" w:hanging="567"/>
      </w:pPr>
    </w:p>
    <w:p w14:paraId="1864E7AA" w14:textId="51788ED3" w:rsidR="006E7747" w:rsidRDefault="006E7747" w:rsidP="00CF21CD">
      <w:pPr>
        <w:tabs>
          <w:tab w:val="left" w:pos="567"/>
        </w:tabs>
        <w:spacing w:before="0" w:after="0"/>
        <w:ind w:left="567" w:hanging="567"/>
      </w:pPr>
    </w:p>
    <w:p w14:paraId="190C1FA7" w14:textId="04FF8D72" w:rsidR="006E7747" w:rsidRDefault="006E7747" w:rsidP="00CF21CD">
      <w:pPr>
        <w:tabs>
          <w:tab w:val="left" w:pos="567"/>
        </w:tabs>
        <w:spacing w:before="0" w:after="0"/>
        <w:ind w:left="567" w:hanging="567"/>
      </w:pPr>
    </w:p>
    <w:p w14:paraId="5AE1FF31" w14:textId="7891BC86" w:rsidR="006E7747" w:rsidRDefault="006E7747" w:rsidP="00CF21CD">
      <w:pPr>
        <w:tabs>
          <w:tab w:val="left" w:pos="567"/>
        </w:tabs>
        <w:spacing w:before="0" w:after="0"/>
        <w:ind w:left="567" w:hanging="567"/>
      </w:pPr>
    </w:p>
    <w:p w14:paraId="09FA51D3" w14:textId="69E0C4C6" w:rsidR="006E7747" w:rsidRDefault="006E7747" w:rsidP="00CF21CD">
      <w:pPr>
        <w:tabs>
          <w:tab w:val="left" w:pos="567"/>
        </w:tabs>
        <w:spacing w:before="0" w:after="0"/>
        <w:ind w:left="567" w:hanging="567"/>
      </w:pPr>
    </w:p>
    <w:p w14:paraId="6EE9C515" w14:textId="30AD6376" w:rsidR="006E7747" w:rsidRDefault="006E7747" w:rsidP="00CF21CD">
      <w:pPr>
        <w:tabs>
          <w:tab w:val="left" w:pos="567"/>
        </w:tabs>
        <w:spacing w:before="0" w:after="0"/>
        <w:ind w:left="567" w:hanging="567"/>
      </w:pPr>
    </w:p>
    <w:p w14:paraId="06CD6B2E" w14:textId="57F67F35" w:rsidR="006E7747" w:rsidRDefault="006E7747" w:rsidP="00CF21CD">
      <w:pPr>
        <w:tabs>
          <w:tab w:val="left" w:pos="567"/>
        </w:tabs>
        <w:spacing w:before="0" w:after="0"/>
        <w:ind w:left="567" w:hanging="567"/>
      </w:pPr>
    </w:p>
    <w:p w14:paraId="267AE69A" w14:textId="6861DE94" w:rsidR="006E7747" w:rsidRDefault="006E7747" w:rsidP="00CF21CD">
      <w:pPr>
        <w:tabs>
          <w:tab w:val="left" w:pos="567"/>
        </w:tabs>
        <w:spacing w:before="0" w:after="0"/>
        <w:ind w:left="567" w:hanging="567"/>
      </w:pPr>
    </w:p>
    <w:p w14:paraId="0DA4B94C" w14:textId="66F946E7" w:rsidR="006E7747" w:rsidRDefault="006E7747" w:rsidP="00CF21CD">
      <w:pPr>
        <w:tabs>
          <w:tab w:val="left" w:pos="567"/>
        </w:tabs>
        <w:spacing w:before="0" w:after="0"/>
        <w:ind w:left="567" w:hanging="567"/>
      </w:pPr>
    </w:p>
    <w:p w14:paraId="0422047B" w14:textId="752108FC" w:rsidR="006E7747" w:rsidRDefault="006E7747" w:rsidP="00CF21CD">
      <w:pPr>
        <w:tabs>
          <w:tab w:val="left" w:pos="567"/>
        </w:tabs>
        <w:spacing w:before="0" w:after="0"/>
        <w:ind w:left="567" w:hanging="567"/>
      </w:pPr>
    </w:p>
    <w:p w14:paraId="0F62AB4E" w14:textId="62913BAF" w:rsidR="006E7747" w:rsidRDefault="006E7747" w:rsidP="00CF21CD">
      <w:pPr>
        <w:tabs>
          <w:tab w:val="left" w:pos="567"/>
        </w:tabs>
        <w:spacing w:before="0" w:after="0"/>
        <w:ind w:left="567" w:hanging="567"/>
      </w:pPr>
    </w:p>
    <w:p w14:paraId="78AB8FF9" w14:textId="498F277B" w:rsidR="006E7747" w:rsidRDefault="006E7747" w:rsidP="00CF21CD">
      <w:pPr>
        <w:tabs>
          <w:tab w:val="left" w:pos="567"/>
        </w:tabs>
        <w:spacing w:before="0" w:after="0"/>
        <w:ind w:left="567" w:hanging="567"/>
      </w:pPr>
    </w:p>
    <w:p w14:paraId="4352EFAC" w14:textId="77777777" w:rsidR="006E7747" w:rsidRPr="00CF21CD" w:rsidRDefault="006E7747" w:rsidP="00CF21CD">
      <w:pPr>
        <w:tabs>
          <w:tab w:val="left" w:pos="567"/>
        </w:tabs>
        <w:spacing w:before="0" w:after="0"/>
        <w:ind w:left="567" w:hanging="567"/>
      </w:pPr>
    </w:p>
    <w:p w14:paraId="3914E06C" w14:textId="04C4139E" w:rsidR="00B11104" w:rsidRPr="006E7747" w:rsidRDefault="00BF3120" w:rsidP="006E7747">
      <w:pPr>
        <w:tabs>
          <w:tab w:val="left" w:pos="567"/>
        </w:tabs>
        <w:spacing w:before="0" w:after="0"/>
        <w:ind w:left="567" w:hanging="567"/>
        <w:jc w:val="center"/>
        <w:rPr>
          <w:rFonts w:ascii="Times New Roman" w:hAnsi="Times New Roman" w:cs="Times New Roman"/>
          <w:i/>
          <w:sz w:val="22"/>
          <w:szCs w:val="22"/>
        </w:rPr>
      </w:pPr>
      <w:r w:rsidRPr="006E7747">
        <w:rPr>
          <w:rFonts w:ascii="Times New Roman" w:hAnsi="Times New Roman" w:cs="Times New Roman"/>
          <w:i/>
          <w:sz w:val="22"/>
          <w:szCs w:val="22"/>
        </w:rPr>
        <w:t xml:space="preserve">Wersja tłumaczenia z dnia </w:t>
      </w:r>
      <w:r w:rsidR="00CB04B3">
        <w:rPr>
          <w:rFonts w:ascii="Times New Roman" w:hAnsi="Times New Roman" w:cs="Times New Roman"/>
          <w:i/>
          <w:sz w:val="22"/>
          <w:szCs w:val="22"/>
        </w:rPr>
        <w:t>10</w:t>
      </w:r>
      <w:r w:rsidR="00A837C5" w:rsidRPr="006E7747">
        <w:rPr>
          <w:rFonts w:ascii="Times New Roman" w:hAnsi="Times New Roman" w:cs="Times New Roman"/>
          <w:i/>
          <w:sz w:val="22"/>
          <w:szCs w:val="22"/>
        </w:rPr>
        <w:t xml:space="preserve"> sierpnia</w:t>
      </w:r>
      <w:r w:rsidRPr="006E7747">
        <w:rPr>
          <w:rFonts w:ascii="Times New Roman" w:hAnsi="Times New Roman" w:cs="Times New Roman"/>
          <w:i/>
          <w:sz w:val="22"/>
          <w:szCs w:val="22"/>
        </w:rPr>
        <w:t xml:space="preserve"> 201</w:t>
      </w:r>
      <w:r w:rsidR="00A837C5" w:rsidRPr="006E7747">
        <w:rPr>
          <w:rFonts w:ascii="Times New Roman" w:hAnsi="Times New Roman" w:cs="Times New Roman"/>
          <w:i/>
          <w:sz w:val="22"/>
          <w:szCs w:val="22"/>
        </w:rPr>
        <w:t>7</w:t>
      </w:r>
      <w:r w:rsidR="006E7747">
        <w:rPr>
          <w:rFonts w:ascii="Times New Roman" w:hAnsi="Times New Roman" w:cs="Times New Roman"/>
          <w:i/>
          <w:sz w:val="22"/>
          <w:szCs w:val="22"/>
        </w:rPr>
        <w:t xml:space="preserve"> r</w:t>
      </w:r>
      <w:r w:rsidR="0071627C" w:rsidRPr="006E7747">
        <w:rPr>
          <w:rFonts w:ascii="Times New Roman" w:hAnsi="Times New Roman" w:cs="Times New Roman"/>
          <w:i/>
          <w:sz w:val="22"/>
          <w:szCs w:val="22"/>
        </w:rPr>
        <w:t>.</w:t>
      </w:r>
    </w:p>
    <w:p w14:paraId="3F141D18" w14:textId="1FF94691" w:rsidR="00B35F28" w:rsidRPr="006E7747" w:rsidRDefault="00B35F28" w:rsidP="006E7747">
      <w:pPr>
        <w:tabs>
          <w:tab w:val="left" w:pos="567"/>
        </w:tabs>
        <w:spacing w:before="0" w:after="0"/>
        <w:ind w:left="567" w:hanging="567"/>
        <w:jc w:val="center"/>
        <w:rPr>
          <w:rFonts w:ascii="Times New Roman" w:hAnsi="Times New Roman" w:cs="Times New Roman"/>
          <w:i/>
          <w:sz w:val="22"/>
          <w:szCs w:val="22"/>
        </w:rPr>
      </w:pPr>
      <w:r w:rsidRPr="006E7747">
        <w:rPr>
          <w:rFonts w:ascii="Times New Roman" w:hAnsi="Times New Roman" w:cs="Times New Roman"/>
          <w:i/>
          <w:sz w:val="22"/>
          <w:szCs w:val="22"/>
        </w:rPr>
        <w:t xml:space="preserve">Uwagi do tłumaczenia </w:t>
      </w:r>
      <w:r w:rsidR="00374AB3" w:rsidRPr="006E7747">
        <w:rPr>
          <w:rFonts w:ascii="Times New Roman" w:hAnsi="Times New Roman" w:cs="Times New Roman"/>
          <w:i/>
          <w:sz w:val="22"/>
          <w:szCs w:val="22"/>
        </w:rPr>
        <w:t xml:space="preserve">można zgłaszać na adres: </w:t>
      </w:r>
      <w:hyperlink r:id="rId94" w:history="1">
        <w:r w:rsidRPr="006E7747">
          <w:rPr>
            <w:rStyle w:val="Hipercze"/>
            <w:rFonts w:ascii="Times New Roman" w:hAnsi="Times New Roman" w:cs="Times New Roman"/>
            <w:i/>
            <w:color w:val="0000CC"/>
            <w:sz w:val="22"/>
            <w:szCs w:val="22"/>
          </w:rPr>
          <w:t>rkita@ulc.gov.pl</w:t>
        </w:r>
      </w:hyperlink>
    </w:p>
    <w:p w14:paraId="01AD059A" w14:textId="77777777" w:rsidR="00B35F28" w:rsidRPr="001061B6" w:rsidRDefault="00B35F28" w:rsidP="00CF21CD">
      <w:pPr>
        <w:tabs>
          <w:tab w:val="left" w:pos="567"/>
        </w:tabs>
        <w:spacing w:before="0" w:after="0"/>
        <w:ind w:left="567" w:hanging="567"/>
      </w:pPr>
    </w:p>
    <w:sectPr w:rsidR="00B35F28" w:rsidRPr="001061B6" w:rsidSect="0089680C">
      <w:headerReference w:type="default" r:id="rId95"/>
      <w:headerReference w:type="first" r:id="rId96"/>
      <w:pgSz w:w="11906" w:h="16838" w:code="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3D0F1" w14:textId="77777777" w:rsidR="00E34A7C" w:rsidRDefault="00E34A7C" w:rsidP="00B81E0A">
      <w:pPr>
        <w:spacing w:after="0" w:line="240" w:lineRule="auto"/>
      </w:pPr>
      <w:r>
        <w:separator/>
      </w:r>
    </w:p>
  </w:endnote>
  <w:endnote w:type="continuationSeparator" w:id="0">
    <w:p w14:paraId="45A37455" w14:textId="77777777" w:rsidR="00E34A7C" w:rsidRDefault="00E34A7C" w:rsidP="00B81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altName w:val="Palatino Linotype"/>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DF27E" w14:textId="2DE8228B" w:rsidR="00D051B3" w:rsidRPr="00802B70" w:rsidRDefault="00D051B3" w:rsidP="001F3351">
    <w:pPr>
      <w:pStyle w:val="Tekstpodstawowy"/>
      <w:jc w:val="center"/>
      <w:rPr>
        <w:i/>
      </w:rPr>
    </w:pPr>
    <w:r w:rsidRPr="006E7747">
      <w:rPr>
        <w:i/>
        <w:lang w:val="pl-PL"/>
      </w:rPr>
      <w:t>Strona</w:t>
    </w:r>
    <w:r w:rsidRPr="00802B70">
      <w:rPr>
        <w:i/>
      </w:rPr>
      <w:t xml:space="preserve"> </w:t>
    </w:r>
    <w:r w:rsidRPr="00802B70">
      <w:rPr>
        <w:i/>
      </w:rPr>
      <w:fldChar w:fldCharType="begin"/>
    </w:r>
    <w:r w:rsidRPr="00802B70">
      <w:rPr>
        <w:i/>
      </w:rPr>
      <w:instrText>PAGE</w:instrText>
    </w:r>
    <w:r w:rsidRPr="00802B70">
      <w:rPr>
        <w:i/>
      </w:rPr>
      <w:fldChar w:fldCharType="separate"/>
    </w:r>
    <w:r w:rsidR="00D60D6D">
      <w:rPr>
        <w:i/>
        <w:noProof/>
      </w:rPr>
      <w:t>205</w:t>
    </w:r>
    <w:r w:rsidRPr="00802B70">
      <w:rPr>
        <w:i/>
      </w:rPr>
      <w:fldChar w:fldCharType="end"/>
    </w:r>
    <w:r w:rsidRPr="00802B70">
      <w:rPr>
        <w:i/>
      </w:rPr>
      <w:t xml:space="preserve"> z </w:t>
    </w:r>
    <w:r w:rsidRPr="00802B70">
      <w:rPr>
        <w:i/>
      </w:rPr>
      <w:fldChar w:fldCharType="begin"/>
    </w:r>
    <w:r w:rsidRPr="00802B70">
      <w:rPr>
        <w:i/>
      </w:rPr>
      <w:instrText>NUMPAGES</w:instrText>
    </w:r>
    <w:r w:rsidRPr="00802B70">
      <w:rPr>
        <w:i/>
      </w:rPr>
      <w:fldChar w:fldCharType="separate"/>
    </w:r>
    <w:r w:rsidR="00D60D6D">
      <w:rPr>
        <w:i/>
        <w:noProof/>
      </w:rPr>
      <w:t>214</w:t>
    </w:r>
    <w:r w:rsidRPr="00802B70">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30908" w14:textId="16C1F32D" w:rsidR="00D051B3" w:rsidRPr="006E7747" w:rsidRDefault="00CB04B3" w:rsidP="00B92BDA">
    <w:pPr>
      <w:pStyle w:val="Tekstpodstawowy"/>
      <w:jc w:val="center"/>
      <w:rPr>
        <w:rFonts w:ascii="Times New Roman" w:hAnsi="Times New Roman" w:cs="Times New Roman"/>
        <w:sz w:val="24"/>
        <w:szCs w:val="24"/>
        <w:lang w:val="pl-PL"/>
      </w:rPr>
    </w:pPr>
    <w:r>
      <w:rPr>
        <w:rFonts w:ascii="Times New Roman" w:hAnsi="Times New Roman" w:cs="Times New Roman"/>
        <w:sz w:val="24"/>
        <w:szCs w:val="24"/>
        <w:lang w:val="pl-PL"/>
      </w:rPr>
      <w:t>Wersja tłumaczenia z dnia 10</w:t>
    </w:r>
    <w:r w:rsidR="00D051B3" w:rsidRPr="006E7747">
      <w:rPr>
        <w:rFonts w:ascii="Times New Roman" w:hAnsi="Times New Roman" w:cs="Times New Roman"/>
        <w:sz w:val="24"/>
        <w:szCs w:val="24"/>
        <w:lang w:val="pl-PL"/>
      </w:rPr>
      <w:t xml:space="preserve"> sierpnia 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7FB78" w14:textId="2CD31D63" w:rsidR="00D051B3" w:rsidRPr="00802B70" w:rsidRDefault="00D051B3" w:rsidP="001F3351">
    <w:pPr>
      <w:pStyle w:val="Tekstpodstawowy"/>
      <w:jc w:val="center"/>
      <w:rPr>
        <w:i/>
      </w:rPr>
    </w:pPr>
    <w:r w:rsidRPr="008917DE">
      <w:rPr>
        <w:i/>
        <w:lang w:val="pl-PL"/>
      </w:rPr>
      <w:t>Strona</w:t>
    </w:r>
    <w:r w:rsidRPr="00802B70">
      <w:rPr>
        <w:i/>
      </w:rPr>
      <w:t xml:space="preserve"> </w:t>
    </w:r>
    <w:r w:rsidRPr="00802B70">
      <w:rPr>
        <w:i/>
      </w:rPr>
      <w:fldChar w:fldCharType="begin"/>
    </w:r>
    <w:r w:rsidRPr="00802B70">
      <w:rPr>
        <w:i/>
      </w:rPr>
      <w:instrText>PAGE</w:instrText>
    </w:r>
    <w:r w:rsidRPr="00802B70">
      <w:rPr>
        <w:i/>
      </w:rPr>
      <w:fldChar w:fldCharType="separate"/>
    </w:r>
    <w:r w:rsidR="00D60D6D">
      <w:rPr>
        <w:i/>
        <w:noProof/>
      </w:rPr>
      <w:t>208</w:t>
    </w:r>
    <w:r w:rsidRPr="00802B70">
      <w:rPr>
        <w:i/>
      </w:rPr>
      <w:fldChar w:fldCharType="end"/>
    </w:r>
    <w:r w:rsidRPr="00802B70">
      <w:rPr>
        <w:i/>
      </w:rPr>
      <w:t xml:space="preserve"> z </w:t>
    </w:r>
    <w:r w:rsidRPr="00802B70">
      <w:rPr>
        <w:i/>
      </w:rPr>
      <w:fldChar w:fldCharType="begin"/>
    </w:r>
    <w:r w:rsidRPr="00802B70">
      <w:rPr>
        <w:i/>
      </w:rPr>
      <w:instrText>NUMPAGES</w:instrText>
    </w:r>
    <w:r w:rsidRPr="00802B70">
      <w:rPr>
        <w:i/>
      </w:rPr>
      <w:fldChar w:fldCharType="separate"/>
    </w:r>
    <w:r w:rsidR="00D60D6D">
      <w:rPr>
        <w:i/>
        <w:noProof/>
      </w:rPr>
      <w:t>214</w:t>
    </w:r>
    <w:r w:rsidRPr="00802B70">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580D5" w14:textId="77777777" w:rsidR="00E34A7C" w:rsidRDefault="00E34A7C" w:rsidP="00B81E0A">
      <w:pPr>
        <w:spacing w:after="0" w:line="240" w:lineRule="auto"/>
      </w:pPr>
      <w:r>
        <w:separator/>
      </w:r>
    </w:p>
  </w:footnote>
  <w:footnote w:type="continuationSeparator" w:id="0">
    <w:p w14:paraId="2EFC25CC" w14:textId="77777777" w:rsidR="00E34A7C" w:rsidRDefault="00E34A7C" w:rsidP="00B81E0A">
      <w:pPr>
        <w:spacing w:after="0" w:line="240" w:lineRule="auto"/>
      </w:pPr>
      <w:r>
        <w:continuationSeparator/>
      </w:r>
    </w:p>
  </w:footnote>
  <w:footnote w:id="1">
    <w:p w14:paraId="22571E51" w14:textId="22AAF4A6" w:rsidR="00D051B3" w:rsidRPr="00B11104" w:rsidRDefault="00D051B3" w:rsidP="00B11104">
      <w:pPr>
        <w:pStyle w:val="Tekstprzypisudolnego"/>
        <w:ind w:left="227" w:hanging="227"/>
      </w:pPr>
      <w:r>
        <w:rPr>
          <w:rStyle w:val="Odwoanieprzypisudolnego"/>
        </w:rPr>
        <w:footnoteRef/>
      </w:r>
      <w:r>
        <w:t xml:space="preserve"> </w:t>
      </w:r>
      <w:r w:rsidRPr="00B11104">
        <w:rPr>
          <w:rFonts w:ascii="Times New Roman" w:hAnsi="Times New Roman" w:cs="Times New Roman"/>
          <w:i/>
          <w:sz w:val="22"/>
        </w:rPr>
        <w:t>Oryginalny tekst AMC</w:t>
      </w:r>
      <w:r>
        <w:rPr>
          <w:rFonts w:ascii="Times New Roman" w:hAnsi="Times New Roman" w:cs="Times New Roman"/>
          <w:i/>
          <w:sz w:val="22"/>
        </w:rPr>
        <w:t>&amp;GM</w:t>
      </w:r>
      <w:r w:rsidRPr="00B11104">
        <w:rPr>
          <w:rFonts w:ascii="Times New Roman" w:hAnsi="Times New Roman" w:cs="Times New Roman"/>
          <w:i/>
          <w:sz w:val="22"/>
        </w:rPr>
        <w:t xml:space="preserve"> w języku angielskim oraz decyzje Dyrektora Wykonawczego EASA wprowadzające ww. zmiany wraz z uzasadnieniem tych zmian (Explanatory note) są publikowane na stronie internetowej Agencji.</w:t>
      </w:r>
      <w:r>
        <w:rPr>
          <w:rFonts w:ascii="Times New Roman" w:hAnsi="Times New Roman" w:cs="Times New Roman"/>
          <w:i/>
          <w:sz w:val="22"/>
        </w:rPr>
        <w:t xml:space="preserve"> </w:t>
      </w:r>
      <w:hyperlink r:id="rId1" w:history="1">
        <w:r w:rsidRPr="00CB4F71">
          <w:rPr>
            <w:rStyle w:val="Hipercze"/>
            <w:rFonts w:ascii="Times New Roman" w:hAnsi="Times New Roman" w:cs="Times New Roman"/>
            <w:i/>
            <w:sz w:val="22"/>
          </w:rPr>
          <w:t>https://www.easa.europa.eu/regulations</w:t>
        </w:r>
      </w:hyperlink>
      <w:r>
        <w:rPr>
          <w:rFonts w:ascii="Times New Roman" w:hAnsi="Times New Roman" w:cs="Times New Roman"/>
          <w:i/>
          <w:sz w:val="22"/>
        </w:rPr>
        <w:t xml:space="preserve"> </w:t>
      </w:r>
    </w:p>
  </w:footnote>
  <w:footnote w:id="2">
    <w:p w14:paraId="736C2C8E" w14:textId="6606B31B" w:rsidR="00D051B3" w:rsidRPr="00E547B9" w:rsidRDefault="00D051B3">
      <w:pPr>
        <w:pStyle w:val="Tekstprzypisudolnego"/>
        <w:rPr>
          <w:lang w:val="en-GB"/>
        </w:rPr>
      </w:pPr>
      <w:r>
        <w:rPr>
          <w:rStyle w:val="Odwoanieprzypisudolnego"/>
        </w:rPr>
        <w:footnoteRef/>
      </w:r>
      <w:r w:rsidRPr="00E547B9">
        <w:rPr>
          <w:lang w:val="en-GB"/>
        </w:rPr>
        <w:t xml:space="preserve"> </w:t>
      </w:r>
      <w:r w:rsidRPr="0060384D">
        <w:rPr>
          <w:i/>
          <w:sz w:val="16"/>
          <w:lang w:val="en-GB"/>
        </w:rPr>
        <w:t>Rescue and firefighting services</w:t>
      </w:r>
    </w:p>
  </w:footnote>
  <w:footnote w:id="3">
    <w:p w14:paraId="17F64AE9" w14:textId="77777777" w:rsidR="00D051B3" w:rsidRPr="00704518" w:rsidRDefault="00D051B3" w:rsidP="00E60A8B">
      <w:pPr>
        <w:pStyle w:val="Tekstprzypisudolnego"/>
        <w:spacing w:before="0"/>
        <w:rPr>
          <w:lang w:val="en-US"/>
        </w:rPr>
      </w:pPr>
      <w:r>
        <w:rPr>
          <w:rStyle w:val="Odwoanieprzypisudolnego"/>
        </w:rPr>
        <w:footnoteRef/>
      </w:r>
      <w:r w:rsidRPr="00704518">
        <w:rPr>
          <w:lang w:val="en-US"/>
        </w:rPr>
        <w:t xml:space="preserve"> </w:t>
      </w:r>
      <w:r w:rsidRPr="00704518">
        <w:rPr>
          <w:i/>
          <w:spacing w:val="-1"/>
          <w:sz w:val="16"/>
          <w:szCs w:val="18"/>
          <w:lang w:val="en-US"/>
        </w:rPr>
        <w:t>r</w:t>
      </w:r>
      <w:r w:rsidRPr="00704518">
        <w:rPr>
          <w:i/>
          <w:spacing w:val="1"/>
          <w:sz w:val="16"/>
          <w:szCs w:val="18"/>
          <w:lang w:val="en-US"/>
        </w:rPr>
        <w:t>un</w:t>
      </w:r>
      <w:r w:rsidRPr="00704518">
        <w:rPr>
          <w:i/>
          <w:sz w:val="16"/>
          <w:szCs w:val="18"/>
          <w:lang w:val="en-US"/>
        </w:rPr>
        <w:t>way</w:t>
      </w:r>
      <w:r w:rsidRPr="00704518">
        <w:rPr>
          <w:i/>
          <w:w w:val="99"/>
          <w:sz w:val="16"/>
          <w:szCs w:val="18"/>
          <w:lang w:val="en-US"/>
        </w:rPr>
        <w:t xml:space="preserve"> in</w:t>
      </w:r>
      <w:r w:rsidRPr="00704518">
        <w:rPr>
          <w:i/>
          <w:spacing w:val="-1"/>
          <w:sz w:val="16"/>
          <w:szCs w:val="18"/>
          <w:lang w:val="en-US"/>
        </w:rPr>
        <w:t>c</w:t>
      </w:r>
      <w:r w:rsidRPr="00704518">
        <w:rPr>
          <w:i/>
          <w:spacing w:val="3"/>
          <w:sz w:val="16"/>
          <w:szCs w:val="18"/>
          <w:lang w:val="en-US"/>
        </w:rPr>
        <w:t>u</w:t>
      </w:r>
      <w:r w:rsidRPr="00704518">
        <w:rPr>
          <w:i/>
          <w:spacing w:val="-1"/>
          <w:sz w:val="16"/>
          <w:szCs w:val="18"/>
          <w:lang w:val="en-US"/>
        </w:rPr>
        <w:t>r</w:t>
      </w:r>
      <w:r w:rsidRPr="00704518">
        <w:rPr>
          <w:i/>
          <w:sz w:val="16"/>
          <w:szCs w:val="18"/>
          <w:lang w:val="en-US"/>
        </w:rPr>
        <w:t>s</w:t>
      </w:r>
      <w:r w:rsidRPr="00704518">
        <w:rPr>
          <w:i/>
          <w:spacing w:val="2"/>
          <w:sz w:val="16"/>
          <w:szCs w:val="18"/>
          <w:lang w:val="en-US"/>
        </w:rPr>
        <w:t>i</w:t>
      </w:r>
      <w:r w:rsidRPr="00704518">
        <w:rPr>
          <w:i/>
          <w:spacing w:val="-1"/>
          <w:sz w:val="16"/>
          <w:szCs w:val="18"/>
          <w:lang w:val="en-US"/>
        </w:rPr>
        <w:t>o</w:t>
      </w:r>
      <w:r w:rsidRPr="00704518">
        <w:rPr>
          <w:i/>
          <w:sz w:val="16"/>
          <w:szCs w:val="18"/>
          <w:lang w:val="en-US"/>
        </w:rPr>
        <w:t>n</w:t>
      </w:r>
    </w:p>
  </w:footnote>
  <w:footnote w:id="4">
    <w:p w14:paraId="5EA481EB" w14:textId="77777777" w:rsidR="00D051B3" w:rsidRPr="000C7DC3" w:rsidRDefault="00D051B3" w:rsidP="00E60A8B">
      <w:pPr>
        <w:pStyle w:val="Tekstprzypisudolnego"/>
        <w:spacing w:before="0"/>
      </w:pPr>
      <w:r>
        <w:rPr>
          <w:rStyle w:val="Odwoanieprzypisudolnego"/>
        </w:rPr>
        <w:footnoteRef/>
      </w:r>
      <w:r w:rsidRPr="000C7DC3">
        <w:t xml:space="preserve"> </w:t>
      </w:r>
      <w:r w:rsidRPr="00A978D4">
        <w:rPr>
          <w:i/>
          <w:sz w:val="16"/>
          <w:szCs w:val="18"/>
        </w:rPr>
        <w:t>runway excursion</w:t>
      </w:r>
    </w:p>
  </w:footnote>
  <w:footnote w:id="5">
    <w:p w14:paraId="6818F3D4" w14:textId="77777777" w:rsidR="00D051B3" w:rsidRDefault="00D051B3">
      <w:pPr>
        <w:pStyle w:val="Tekstprzypisudolnego"/>
      </w:pPr>
      <w:r w:rsidRPr="003720AF">
        <w:rPr>
          <w:rStyle w:val="Odwoanieprzypisudolnego"/>
          <w:sz w:val="18"/>
          <w:szCs w:val="18"/>
        </w:rPr>
        <w:footnoteRef/>
      </w:r>
      <w:r>
        <w:rPr>
          <w:sz w:val="18"/>
          <w:szCs w:val="18"/>
        </w:rPr>
        <w:t xml:space="preserve"> </w:t>
      </w:r>
      <w:r w:rsidRPr="002E5385">
        <w:rPr>
          <w:sz w:val="16"/>
          <w:szCs w:val="18"/>
        </w:rPr>
        <w:t>Usunąć w przypadku państw spoza UE.</w:t>
      </w:r>
    </w:p>
  </w:footnote>
  <w:footnote w:id="6">
    <w:p w14:paraId="204EF598" w14:textId="77777777" w:rsidR="00D051B3" w:rsidRDefault="00D051B3" w:rsidP="000227FC">
      <w:pPr>
        <w:pStyle w:val="Tekstprzypisudolnego"/>
        <w:spacing w:before="0"/>
      </w:pPr>
      <w:r>
        <w:rPr>
          <w:rStyle w:val="Odwoanieprzypisudolnego"/>
        </w:rPr>
        <w:footnoteRef/>
      </w:r>
      <w:r>
        <w:t xml:space="preserve"> </w:t>
      </w:r>
      <w:r w:rsidRPr="002E5385">
        <w:rPr>
          <w:sz w:val="16"/>
          <w:szCs w:val="18"/>
        </w:rPr>
        <w:t>Usunąć w przypadku państw spoza UE.</w:t>
      </w:r>
    </w:p>
  </w:footnote>
  <w:footnote w:id="7">
    <w:p w14:paraId="10307913" w14:textId="77777777" w:rsidR="00D051B3" w:rsidRPr="003900D7" w:rsidRDefault="00D051B3" w:rsidP="00133E96">
      <w:pPr>
        <w:pStyle w:val="Tekstprzypisudolnego"/>
        <w:tabs>
          <w:tab w:val="left" w:pos="142"/>
        </w:tabs>
        <w:spacing w:before="0" w:after="60"/>
        <w:ind w:left="142" w:hanging="142"/>
        <w:jc w:val="left"/>
      </w:pPr>
      <w:r w:rsidRPr="003900D7">
        <w:rPr>
          <w:rStyle w:val="Odwoanieprzypisudolnego"/>
          <w:sz w:val="18"/>
          <w:szCs w:val="18"/>
        </w:rPr>
        <w:footnoteRef/>
      </w:r>
      <w:r w:rsidRPr="003900D7">
        <w:rPr>
          <w:sz w:val="18"/>
          <w:szCs w:val="18"/>
        </w:rPr>
        <w:t xml:space="preserve"> </w:t>
      </w:r>
      <w:r w:rsidRPr="003900D7">
        <w:rPr>
          <w:sz w:val="18"/>
          <w:szCs w:val="18"/>
        </w:rPr>
        <w:tab/>
      </w:r>
      <w:r w:rsidRPr="003900D7">
        <w:rPr>
          <w:sz w:val="16"/>
          <w:szCs w:val="16"/>
        </w:rPr>
        <w:t>Usunąć w przypadku państw spoza UE.</w:t>
      </w:r>
    </w:p>
  </w:footnote>
  <w:footnote w:id="8">
    <w:p w14:paraId="2EA191DD" w14:textId="77777777" w:rsidR="00D051B3" w:rsidRPr="003900D7" w:rsidRDefault="00D051B3" w:rsidP="00133E96">
      <w:pPr>
        <w:pStyle w:val="Tekstprzypisudolnego"/>
        <w:tabs>
          <w:tab w:val="left" w:pos="142"/>
        </w:tabs>
        <w:spacing w:before="0" w:after="60"/>
        <w:ind w:left="142" w:hanging="142"/>
        <w:jc w:val="left"/>
      </w:pPr>
      <w:r w:rsidRPr="003900D7">
        <w:rPr>
          <w:rStyle w:val="Odwoanieprzypisudolnego"/>
          <w:sz w:val="16"/>
          <w:szCs w:val="16"/>
        </w:rPr>
        <w:footnoteRef/>
      </w:r>
      <w:r w:rsidRPr="003900D7">
        <w:rPr>
          <w:sz w:val="16"/>
          <w:szCs w:val="16"/>
        </w:rPr>
        <w:t xml:space="preserve"> </w:t>
      </w:r>
      <w:r w:rsidRPr="003900D7">
        <w:rPr>
          <w:sz w:val="16"/>
          <w:szCs w:val="16"/>
        </w:rPr>
        <w:tab/>
        <w:t>Usunąć w przypadku państw spoza UE.</w:t>
      </w:r>
    </w:p>
  </w:footnote>
  <w:footnote w:id="9">
    <w:p w14:paraId="07659B76" w14:textId="77777777" w:rsidR="00D051B3" w:rsidRPr="003900D7" w:rsidRDefault="00D051B3" w:rsidP="00133E96">
      <w:pPr>
        <w:pStyle w:val="Tekstprzypisudolnego"/>
        <w:tabs>
          <w:tab w:val="left" w:pos="142"/>
        </w:tabs>
        <w:spacing w:before="0"/>
        <w:ind w:left="142" w:hanging="142"/>
        <w:jc w:val="left"/>
      </w:pPr>
      <w:r w:rsidRPr="003900D7">
        <w:rPr>
          <w:rStyle w:val="Odwoanieprzypisudolnego"/>
          <w:sz w:val="16"/>
          <w:szCs w:val="16"/>
        </w:rPr>
        <w:footnoteRef/>
      </w:r>
      <w:r w:rsidRPr="003900D7">
        <w:rPr>
          <w:sz w:val="16"/>
          <w:szCs w:val="16"/>
        </w:rPr>
        <w:t xml:space="preserve"> </w:t>
      </w:r>
      <w:r w:rsidRPr="003900D7">
        <w:rPr>
          <w:sz w:val="16"/>
          <w:szCs w:val="16"/>
        </w:rPr>
        <w:tab/>
        <w:t>Niewłaściwe usunąć. Jeśli zarządzający obsługuje więcej niż jedno lotnisko, to należy wyliczyć wszystkie lotniska.</w:t>
      </w:r>
    </w:p>
  </w:footnote>
  <w:footnote w:id="10">
    <w:p w14:paraId="6009BEFA" w14:textId="77777777" w:rsidR="00D051B3" w:rsidRPr="003900D7" w:rsidRDefault="00D051B3" w:rsidP="00133E96">
      <w:pPr>
        <w:pStyle w:val="Tekstprzypisudolnego"/>
        <w:tabs>
          <w:tab w:val="left" w:pos="142"/>
        </w:tabs>
        <w:spacing w:before="0" w:after="60"/>
        <w:ind w:left="142" w:hanging="142"/>
      </w:pPr>
      <w:r w:rsidRPr="003900D7">
        <w:rPr>
          <w:rStyle w:val="Odwoanieprzypisudolnego"/>
          <w:sz w:val="16"/>
          <w:szCs w:val="16"/>
        </w:rPr>
        <w:footnoteRef/>
      </w:r>
      <w:r w:rsidRPr="003900D7">
        <w:rPr>
          <w:sz w:val="16"/>
          <w:szCs w:val="16"/>
        </w:rPr>
        <w:t xml:space="preserve"> Usunąć w przypadku państw spoza UE.</w:t>
      </w:r>
    </w:p>
  </w:footnote>
  <w:footnote w:id="11">
    <w:p w14:paraId="70F0771A" w14:textId="77777777" w:rsidR="00D051B3" w:rsidRPr="003900D7" w:rsidRDefault="00D051B3" w:rsidP="00133E96">
      <w:pPr>
        <w:pStyle w:val="Tekstprzypisudolnego"/>
        <w:tabs>
          <w:tab w:val="left" w:pos="142"/>
        </w:tabs>
        <w:spacing w:before="0" w:after="60"/>
        <w:ind w:left="142" w:hanging="142"/>
      </w:pPr>
      <w:r w:rsidRPr="003900D7">
        <w:rPr>
          <w:rStyle w:val="Odwoanieprzypisudolnego"/>
          <w:sz w:val="16"/>
          <w:szCs w:val="16"/>
        </w:rPr>
        <w:footnoteRef/>
      </w:r>
      <w:r w:rsidRPr="003900D7">
        <w:rPr>
          <w:sz w:val="16"/>
          <w:szCs w:val="16"/>
        </w:rPr>
        <w:t xml:space="preserve"> Niewłaściwe usunąć.</w:t>
      </w:r>
    </w:p>
  </w:footnote>
  <w:footnote w:id="12">
    <w:p w14:paraId="54160B11" w14:textId="77777777" w:rsidR="00D051B3" w:rsidRPr="00BF26E1" w:rsidRDefault="00D051B3" w:rsidP="002B056B">
      <w:pPr>
        <w:pStyle w:val="Tekstprzypisudolnego"/>
        <w:rPr>
          <w:sz w:val="18"/>
        </w:rPr>
      </w:pPr>
      <w:r>
        <w:rPr>
          <w:rStyle w:val="Odwoanieprzypisudolnego"/>
        </w:rPr>
        <w:footnoteRef/>
      </w:r>
      <w:r>
        <w:t xml:space="preserve"> </w:t>
      </w:r>
      <w:r w:rsidRPr="00D8210B">
        <w:rPr>
          <w:sz w:val="16"/>
        </w:rPr>
        <w:t>Rozporządzenie Komisji UE 139/2014.</w:t>
      </w:r>
    </w:p>
  </w:footnote>
  <w:footnote w:id="13">
    <w:p w14:paraId="6CB3774B" w14:textId="77777777" w:rsidR="00D051B3" w:rsidRPr="00A030DE" w:rsidRDefault="00D051B3" w:rsidP="00A61FBC">
      <w:pPr>
        <w:pStyle w:val="Tekstprzypisudolnego"/>
        <w:spacing w:before="0"/>
        <w:rPr>
          <w:lang w:val="en-GB"/>
        </w:rPr>
      </w:pPr>
      <w:r>
        <w:rPr>
          <w:rStyle w:val="Odwoanieprzypisudolnego"/>
        </w:rPr>
        <w:footnoteRef/>
      </w:r>
      <w:r w:rsidRPr="00A159EB">
        <w:rPr>
          <w:lang w:val="en-GB"/>
        </w:rPr>
        <w:t xml:space="preserve"> </w:t>
      </w:r>
      <w:r w:rsidRPr="00A159EB">
        <w:rPr>
          <w:i/>
          <w:spacing w:val="-1"/>
          <w:sz w:val="16"/>
          <w:szCs w:val="18"/>
          <w:lang w:val="en-GB"/>
        </w:rPr>
        <w:t>Hazard and Operability</w:t>
      </w:r>
    </w:p>
  </w:footnote>
  <w:footnote w:id="14">
    <w:p w14:paraId="3BF47C92" w14:textId="77777777" w:rsidR="00D051B3" w:rsidRPr="00A61FBC" w:rsidRDefault="00D051B3" w:rsidP="00A61FBC">
      <w:pPr>
        <w:pStyle w:val="Tekstprzypisudolnego"/>
        <w:spacing w:before="0"/>
        <w:rPr>
          <w:lang w:val="en-GB"/>
        </w:rPr>
      </w:pPr>
      <w:r w:rsidRPr="004F1A57">
        <w:rPr>
          <w:rStyle w:val="Odwoanieprzypisudolnego"/>
        </w:rPr>
        <w:footnoteRef/>
      </w:r>
      <w:r w:rsidRPr="004F1A57">
        <w:rPr>
          <w:lang w:val="en-GB"/>
        </w:rPr>
        <w:t xml:space="preserve"> </w:t>
      </w:r>
      <w:r w:rsidRPr="004F1A57">
        <w:rPr>
          <w:i/>
          <w:sz w:val="16"/>
          <w:szCs w:val="18"/>
          <w:lang w:val="en-GB"/>
        </w:rPr>
        <w:t>Fail</w:t>
      </w:r>
      <w:r w:rsidRPr="004F1A57">
        <w:rPr>
          <w:i/>
          <w:spacing w:val="1"/>
          <w:sz w:val="16"/>
          <w:szCs w:val="18"/>
          <w:lang w:val="en-GB"/>
        </w:rPr>
        <w:t>u</w:t>
      </w:r>
      <w:r w:rsidRPr="004F1A57">
        <w:rPr>
          <w:i/>
          <w:spacing w:val="-1"/>
          <w:sz w:val="16"/>
          <w:szCs w:val="18"/>
          <w:lang w:val="en-GB"/>
        </w:rPr>
        <w:t>r</w:t>
      </w:r>
      <w:r w:rsidRPr="004F1A57">
        <w:rPr>
          <w:i/>
          <w:sz w:val="16"/>
          <w:szCs w:val="18"/>
          <w:lang w:val="en-GB"/>
        </w:rPr>
        <w:t>e</w:t>
      </w:r>
      <w:r w:rsidRPr="004F1A57">
        <w:rPr>
          <w:i/>
          <w:spacing w:val="11"/>
          <w:sz w:val="16"/>
          <w:szCs w:val="18"/>
          <w:lang w:val="en-GB"/>
        </w:rPr>
        <w:t xml:space="preserve"> </w:t>
      </w:r>
      <w:r w:rsidRPr="004F1A57">
        <w:rPr>
          <w:i/>
          <w:sz w:val="16"/>
          <w:szCs w:val="18"/>
          <w:lang w:val="en-GB"/>
        </w:rPr>
        <w:t>M</w:t>
      </w:r>
      <w:r w:rsidRPr="004F1A57">
        <w:rPr>
          <w:i/>
          <w:spacing w:val="-1"/>
          <w:sz w:val="16"/>
          <w:szCs w:val="18"/>
          <w:lang w:val="en-GB"/>
        </w:rPr>
        <w:t>o</w:t>
      </w:r>
      <w:r w:rsidRPr="004F1A57">
        <w:rPr>
          <w:i/>
          <w:spacing w:val="3"/>
          <w:sz w:val="16"/>
          <w:szCs w:val="18"/>
          <w:lang w:val="en-GB"/>
        </w:rPr>
        <w:t>d</w:t>
      </w:r>
      <w:r w:rsidRPr="004F1A57">
        <w:rPr>
          <w:i/>
          <w:spacing w:val="-2"/>
          <w:sz w:val="16"/>
          <w:szCs w:val="18"/>
          <w:lang w:val="en-GB"/>
        </w:rPr>
        <w:t>e</w:t>
      </w:r>
      <w:r w:rsidRPr="004F1A57">
        <w:rPr>
          <w:i/>
          <w:sz w:val="16"/>
          <w:szCs w:val="18"/>
          <w:lang w:val="en-GB"/>
        </w:rPr>
        <w:t>s</w:t>
      </w:r>
      <w:r w:rsidRPr="004F1A57">
        <w:rPr>
          <w:i/>
          <w:spacing w:val="11"/>
          <w:sz w:val="16"/>
          <w:szCs w:val="18"/>
          <w:lang w:val="en-GB"/>
        </w:rPr>
        <w:t xml:space="preserve"> </w:t>
      </w:r>
      <w:r w:rsidRPr="004F1A57">
        <w:rPr>
          <w:i/>
          <w:sz w:val="16"/>
          <w:szCs w:val="18"/>
          <w:lang w:val="en-GB"/>
        </w:rPr>
        <w:t>a</w:t>
      </w:r>
      <w:r w:rsidRPr="004F1A57">
        <w:rPr>
          <w:i/>
          <w:spacing w:val="1"/>
          <w:sz w:val="16"/>
          <w:szCs w:val="18"/>
          <w:lang w:val="en-GB"/>
        </w:rPr>
        <w:t>n</w:t>
      </w:r>
      <w:r w:rsidRPr="004F1A57">
        <w:rPr>
          <w:i/>
          <w:sz w:val="16"/>
          <w:szCs w:val="18"/>
          <w:lang w:val="en-GB"/>
        </w:rPr>
        <w:t>d</w:t>
      </w:r>
      <w:r w:rsidRPr="004F1A57">
        <w:rPr>
          <w:i/>
          <w:spacing w:val="12"/>
          <w:sz w:val="16"/>
          <w:szCs w:val="18"/>
          <w:lang w:val="en-GB"/>
        </w:rPr>
        <w:t xml:space="preserve"> </w:t>
      </w:r>
      <w:r w:rsidRPr="004F1A57">
        <w:rPr>
          <w:i/>
          <w:sz w:val="16"/>
          <w:szCs w:val="18"/>
          <w:lang w:val="en-GB"/>
        </w:rPr>
        <w:t>Effects</w:t>
      </w:r>
      <w:r w:rsidRPr="004F1A57">
        <w:rPr>
          <w:i/>
          <w:spacing w:val="11"/>
          <w:sz w:val="16"/>
          <w:szCs w:val="18"/>
          <w:lang w:val="en-GB"/>
        </w:rPr>
        <w:t xml:space="preserve"> </w:t>
      </w:r>
      <w:r w:rsidRPr="004F1A57">
        <w:rPr>
          <w:i/>
          <w:sz w:val="16"/>
          <w:szCs w:val="18"/>
          <w:lang w:val="en-GB"/>
        </w:rPr>
        <w:t>A</w:t>
      </w:r>
      <w:r w:rsidRPr="004F1A57">
        <w:rPr>
          <w:i/>
          <w:spacing w:val="1"/>
          <w:sz w:val="16"/>
          <w:szCs w:val="18"/>
          <w:lang w:val="en-GB"/>
        </w:rPr>
        <w:t>n</w:t>
      </w:r>
      <w:r w:rsidRPr="004F1A57">
        <w:rPr>
          <w:i/>
          <w:sz w:val="16"/>
          <w:szCs w:val="18"/>
          <w:lang w:val="en-GB"/>
        </w:rPr>
        <w:t>a</w:t>
      </w:r>
      <w:r w:rsidRPr="004F1A57">
        <w:rPr>
          <w:i/>
          <w:spacing w:val="3"/>
          <w:sz w:val="16"/>
          <w:szCs w:val="18"/>
          <w:lang w:val="en-GB"/>
        </w:rPr>
        <w:t>l</w:t>
      </w:r>
      <w:r w:rsidRPr="004F1A57">
        <w:rPr>
          <w:i/>
          <w:sz w:val="16"/>
          <w:szCs w:val="18"/>
          <w:lang w:val="en-GB"/>
        </w:rPr>
        <w:t>y</w:t>
      </w:r>
      <w:r w:rsidRPr="004F1A57">
        <w:rPr>
          <w:i/>
          <w:spacing w:val="-5"/>
          <w:sz w:val="16"/>
          <w:szCs w:val="18"/>
          <w:lang w:val="en-GB"/>
        </w:rPr>
        <w:t>s</w:t>
      </w:r>
      <w:r w:rsidRPr="004F1A57">
        <w:rPr>
          <w:i/>
          <w:spacing w:val="2"/>
          <w:sz w:val="16"/>
          <w:szCs w:val="18"/>
          <w:lang w:val="en-GB"/>
        </w:rPr>
        <w:t>i</w:t>
      </w:r>
      <w:r w:rsidRPr="004F1A57">
        <w:rPr>
          <w:i/>
          <w:sz w:val="16"/>
          <w:szCs w:val="18"/>
          <w:lang w:val="en-GB"/>
        </w:rPr>
        <w:t>s</w:t>
      </w:r>
    </w:p>
  </w:footnote>
  <w:footnote w:id="15">
    <w:p w14:paraId="2D5BBE7D" w14:textId="77777777" w:rsidR="00D051B3" w:rsidRPr="00EB2670" w:rsidRDefault="00D051B3" w:rsidP="00124EC8">
      <w:pPr>
        <w:pStyle w:val="Tekstprzypisudolnego"/>
        <w:spacing w:before="0"/>
        <w:rPr>
          <w:lang w:val="en-US"/>
        </w:rPr>
      </w:pPr>
      <w:r>
        <w:rPr>
          <w:rStyle w:val="Odwoanieprzypisudolnego"/>
        </w:rPr>
        <w:footnoteRef/>
      </w:r>
      <w:r w:rsidRPr="00EB2670">
        <w:rPr>
          <w:lang w:val="en-US"/>
        </w:rPr>
        <w:t xml:space="preserve"> </w:t>
      </w:r>
      <w:r w:rsidRPr="004F1A57">
        <w:rPr>
          <w:i/>
          <w:sz w:val="16"/>
          <w:szCs w:val="18"/>
          <w:lang w:val="en-US"/>
        </w:rPr>
        <w:t>S</w:t>
      </w:r>
      <w:r w:rsidRPr="004F1A57">
        <w:rPr>
          <w:i/>
          <w:spacing w:val="1"/>
          <w:sz w:val="16"/>
          <w:szCs w:val="18"/>
          <w:lang w:val="en-US"/>
        </w:rPr>
        <w:t>t</w:t>
      </w:r>
      <w:r w:rsidRPr="004F1A57">
        <w:rPr>
          <w:i/>
          <w:spacing w:val="-1"/>
          <w:sz w:val="16"/>
          <w:szCs w:val="18"/>
          <w:lang w:val="en-US"/>
        </w:rPr>
        <w:t>r</w:t>
      </w:r>
      <w:r w:rsidRPr="004F1A57">
        <w:rPr>
          <w:i/>
          <w:spacing w:val="1"/>
          <w:sz w:val="16"/>
          <w:szCs w:val="18"/>
          <w:lang w:val="en-US"/>
        </w:rPr>
        <w:t>u</w:t>
      </w:r>
      <w:r w:rsidRPr="004F1A57">
        <w:rPr>
          <w:i/>
          <w:sz w:val="16"/>
          <w:szCs w:val="18"/>
          <w:lang w:val="en-US"/>
        </w:rPr>
        <w:t>ct</w:t>
      </w:r>
      <w:r w:rsidRPr="004F1A57">
        <w:rPr>
          <w:i/>
          <w:spacing w:val="1"/>
          <w:sz w:val="16"/>
          <w:szCs w:val="18"/>
          <w:lang w:val="en-US"/>
        </w:rPr>
        <w:t>ur</w:t>
      </w:r>
      <w:r w:rsidRPr="004F1A57">
        <w:rPr>
          <w:i/>
          <w:spacing w:val="-2"/>
          <w:sz w:val="16"/>
          <w:szCs w:val="18"/>
          <w:lang w:val="en-US"/>
        </w:rPr>
        <w:t>e</w:t>
      </w:r>
      <w:r w:rsidRPr="004F1A57">
        <w:rPr>
          <w:i/>
          <w:sz w:val="16"/>
          <w:szCs w:val="18"/>
          <w:lang w:val="en-US"/>
        </w:rPr>
        <w:t>d</w:t>
      </w:r>
      <w:r w:rsidRPr="004F1A57">
        <w:rPr>
          <w:i/>
          <w:spacing w:val="50"/>
          <w:sz w:val="16"/>
          <w:szCs w:val="18"/>
          <w:lang w:val="en-US"/>
        </w:rPr>
        <w:t xml:space="preserve"> </w:t>
      </w:r>
      <w:r w:rsidRPr="004F1A57">
        <w:rPr>
          <w:i/>
          <w:sz w:val="16"/>
          <w:szCs w:val="18"/>
          <w:lang w:val="en-US"/>
        </w:rPr>
        <w:t>Wha</w:t>
      </w:r>
      <w:r w:rsidRPr="004F1A57">
        <w:rPr>
          <w:i/>
          <w:spacing w:val="3"/>
          <w:sz w:val="16"/>
          <w:szCs w:val="18"/>
          <w:lang w:val="en-US"/>
        </w:rPr>
        <w:t>t</w:t>
      </w:r>
      <w:r w:rsidRPr="004F1A57">
        <w:rPr>
          <w:i/>
          <w:sz w:val="16"/>
          <w:szCs w:val="18"/>
          <w:lang w:val="en-US"/>
        </w:rPr>
        <w:t>-</w:t>
      </w:r>
      <w:r w:rsidRPr="004F1A57">
        <w:rPr>
          <w:i/>
          <w:spacing w:val="-3"/>
          <w:sz w:val="16"/>
          <w:szCs w:val="18"/>
          <w:lang w:val="en-US"/>
        </w:rPr>
        <w:t>I</w:t>
      </w:r>
      <w:r w:rsidRPr="004F1A57">
        <w:rPr>
          <w:i/>
          <w:sz w:val="16"/>
          <w:szCs w:val="18"/>
          <w:lang w:val="en-US"/>
        </w:rPr>
        <w:t>f</w:t>
      </w:r>
      <w:r w:rsidRPr="004F1A57">
        <w:rPr>
          <w:i/>
          <w:spacing w:val="49"/>
          <w:sz w:val="16"/>
          <w:szCs w:val="18"/>
          <w:lang w:val="en-US"/>
        </w:rPr>
        <w:t xml:space="preserve"> </w:t>
      </w:r>
      <w:r w:rsidRPr="004F1A57">
        <w:rPr>
          <w:i/>
          <w:spacing w:val="2"/>
          <w:sz w:val="16"/>
          <w:szCs w:val="18"/>
          <w:lang w:val="en-US"/>
        </w:rPr>
        <w:t>T</w:t>
      </w:r>
      <w:r w:rsidRPr="004F1A57">
        <w:rPr>
          <w:i/>
          <w:spacing w:val="-2"/>
          <w:sz w:val="16"/>
          <w:szCs w:val="18"/>
          <w:lang w:val="en-US"/>
        </w:rPr>
        <w:t>e</w:t>
      </w:r>
      <w:r w:rsidRPr="004F1A57">
        <w:rPr>
          <w:i/>
          <w:sz w:val="16"/>
          <w:szCs w:val="18"/>
          <w:lang w:val="en-US"/>
        </w:rPr>
        <w:t>ch</w:t>
      </w:r>
      <w:r w:rsidRPr="004F1A57">
        <w:rPr>
          <w:i/>
          <w:spacing w:val="1"/>
          <w:sz w:val="16"/>
          <w:szCs w:val="18"/>
          <w:lang w:val="en-US"/>
        </w:rPr>
        <w:t>n</w:t>
      </w:r>
      <w:r w:rsidRPr="004F1A57">
        <w:rPr>
          <w:i/>
          <w:spacing w:val="2"/>
          <w:sz w:val="16"/>
          <w:szCs w:val="18"/>
          <w:lang w:val="en-US"/>
        </w:rPr>
        <w:t>i</w:t>
      </w:r>
      <w:r w:rsidRPr="004F1A57">
        <w:rPr>
          <w:i/>
          <w:sz w:val="16"/>
          <w:szCs w:val="18"/>
          <w:lang w:val="en-US"/>
        </w:rPr>
        <w:t>q</w:t>
      </w:r>
      <w:r w:rsidRPr="004F1A57">
        <w:rPr>
          <w:i/>
          <w:spacing w:val="1"/>
          <w:sz w:val="16"/>
          <w:szCs w:val="18"/>
          <w:lang w:val="en-US"/>
        </w:rPr>
        <w:t>u</w:t>
      </w:r>
      <w:r w:rsidRPr="004F1A57">
        <w:rPr>
          <w:i/>
          <w:sz w:val="16"/>
          <w:szCs w:val="18"/>
          <w:lang w:val="en-US"/>
        </w:rPr>
        <w:t>e</w:t>
      </w:r>
    </w:p>
  </w:footnote>
  <w:footnote w:id="16">
    <w:p w14:paraId="33A785E5" w14:textId="77777777" w:rsidR="00D051B3" w:rsidRPr="00A10918" w:rsidRDefault="00D051B3" w:rsidP="00A10918">
      <w:pPr>
        <w:pStyle w:val="Tekstprzypisudolnego"/>
        <w:spacing w:before="0"/>
        <w:rPr>
          <w:lang w:val="en-GB"/>
        </w:rPr>
      </w:pPr>
      <w:r>
        <w:rPr>
          <w:rStyle w:val="Odwoanieprzypisudolnego"/>
        </w:rPr>
        <w:footnoteRef/>
      </w:r>
      <w:r w:rsidRPr="00A10918">
        <w:rPr>
          <w:lang w:val="en-GB"/>
        </w:rPr>
        <w:t xml:space="preserve"> </w:t>
      </w:r>
      <w:r w:rsidRPr="00A10918">
        <w:rPr>
          <w:spacing w:val="-2"/>
          <w:sz w:val="16"/>
          <w:szCs w:val="18"/>
          <w:lang w:val="en-GB"/>
        </w:rPr>
        <w:t>c</w:t>
      </w:r>
      <w:r w:rsidRPr="00A10918">
        <w:rPr>
          <w:spacing w:val="1"/>
          <w:sz w:val="16"/>
          <w:szCs w:val="18"/>
          <w:lang w:val="en-GB"/>
        </w:rPr>
        <w:t>h</w:t>
      </w:r>
      <w:r w:rsidRPr="00A10918">
        <w:rPr>
          <w:spacing w:val="2"/>
          <w:sz w:val="16"/>
          <w:szCs w:val="18"/>
          <w:lang w:val="en-GB"/>
        </w:rPr>
        <w:t>i</w:t>
      </w:r>
      <w:r w:rsidRPr="00A10918">
        <w:rPr>
          <w:spacing w:val="-2"/>
          <w:sz w:val="16"/>
          <w:szCs w:val="18"/>
          <w:lang w:val="en-GB"/>
        </w:rPr>
        <w:t>e</w:t>
      </w:r>
      <w:r w:rsidRPr="00A10918">
        <w:rPr>
          <w:sz w:val="16"/>
          <w:szCs w:val="18"/>
          <w:lang w:val="en-GB"/>
        </w:rPr>
        <w:t>f</w:t>
      </w:r>
      <w:r w:rsidRPr="00A10918">
        <w:rPr>
          <w:spacing w:val="-10"/>
          <w:sz w:val="16"/>
          <w:szCs w:val="18"/>
          <w:lang w:val="en-GB"/>
        </w:rPr>
        <w:t xml:space="preserve"> </w:t>
      </w:r>
      <w:r w:rsidRPr="00A10918">
        <w:rPr>
          <w:spacing w:val="1"/>
          <w:sz w:val="16"/>
          <w:szCs w:val="18"/>
          <w:lang w:val="en-GB"/>
        </w:rPr>
        <w:t>e</w:t>
      </w:r>
      <w:r w:rsidRPr="00A10918">
        <w:rPr>
          <w:sz w:val="16"/>
          <w:szCs w:val="18"/>
          <w:lang w:val="en-GB"/>
        </w:rPr>
        <w:t>xecu</w:t>
      </w:r>
      <w:r w:rsidRPr="00A10918">
        <w:rPr>
          <w:spacing w:val="1"/>
          <w:sz w:val="16"/>
          <w:szCs w:val="18"/>
          <w:lang w:val="en-GB"/>
        </w:rPr>
        <w:t>t</w:t>
      </w:r>
      <w:r w:rsidRPr="00A10918">
        <w:rPr>
          <w:spacing w:val="2"/>
          <w:sz w:val="16"/>
          <w:szCs w:val="18"/>
          <w:lang w:val="en-GB"/>
        </w:rPr>
        <w:t>i</w:t>
      </w:r>
      <w:r w:rsidRPr="00A10918">
        <w:rPr>
          <w:sz w:val="16"/>
          <w:szCs w:val="18"/>
          <w:lang w:val="en-GB"/>
        </w:rPr>
        <w:t>ve</w:t>
      </w:r>
      <w:r w:rsidRPr="00A10918">
        <w:rPr>
          <w:spacing w:val="-9"/>
          <w:sz w:val="16"/>
          <w:szCs w:val="18"/>
          <w:lang w:val="en-GB"/>
        </w:rPr>
        <w:t xml:space="preserve"> </w:t>
      </w:r>
      <w:r w:rsidRPr="00A10918">
        <w:rPr>
          <w:spacing w:val="-2"/>
          <w:sz w:val="16"/>
          <w:szCs w:val="18"/>
          <w:lang w:val="en-GB"/>
        </w:rPr>
        <w:t>o</w:t>
      </w:r>
      <w:r w:rsidRPr="00A10918">
        <w:rPr>
          <w:spacing w:val="1"/>
          <w:sz w:val="16"/>
          <w:szCs w:val="18"/>
          <w:lang w:val="en-GB"/>
        </w:rPr>
        <w:t>f</w:t>
      </w:r>
      <w:r w:rsidRPr="00A10918">
        <w:rPr>
          <w:sz w:val="16"/>
          <w:szCs w:val="18"/>
          <w:lang w:val="en-GB"/>
        </w:rPr>
        <w:t>f</w:t>
      </w:r>
      <w:r w:rsidRPr="00A10918">
        <w:rPr>
          <w:spacing w:val="2"/>
          <w:sz w:val="16"/>
          <w:szCs w:val="18"/>
          <w:lang w:val="en-GB"/>
        </w:rPr>
        <w:t>i</w:t>
      </w:r>
      <w:r w:rsidRPr="00A10918">
        <w:rPr>
          <w:sz w:val="16"/>
          <w:szCs w:val="18"/>
          <w:lang w:val="en-GB"/>
        </w:rPr>
        <w:t>c</w:t>
      </w:r>
      <w:r w:rsidRPr="00A10918">
        <w:rPr>
          <w:spacing w:val="-2"/>
          <w:sz w:val="16"/>
          <w:szCs w:val="18"/>
          <w:lang w:val="en-GB"/>
        </w:rPr>
        <w:t>e</w:t>
      </w:r>
      <w:r w:rsidRPr="00A10918">
        <w:rPr>
          <w:sz w:val="16"/>
          <w:szCs w:val="18"/>
          <w:lang w:val="en-GB"/>
        </w:rPr>
        <w:t>r</w:t>
      </w:r>
    </w:p>
  </w:footnote>
  <w:footnote w:id="17">
    <w:p w14:paraId="3CC87CC8" w14:textId="77777777" w:rsidR="00D051B3" w:rsidRPr="00A10918" w:rsidRDefault="00D051B3" w:rsidP="00A10918">
      <w:pPr>
        <w:pStyle w:val="Tekstprzypisudolnego"/>
        <w:spacing w:before="0"/>
        <w:rPr>
          <w:lang w:val="en-GB"/>
        </w:rPr>
      </w:pPr>
      <w:r>
        <w:rPr>
          <w:rStyle w:val="Odwoanieprzypisudolnego"/>
        </w:rPr>
        <w:footnoteRef/>
      </w:r>
      <w:r w:rsidRPr="00A10918">
        <w:rPr>
          <w:lang w:val="en-GB"/>
        </w:rPr>
        <w:t xml:space="preserve"> </w:t>
      </w:r>
      <w:r w:rsidRPr="00A10918">
        <w:rPr>
          <w:spacing w:val="-2"/>
          <w:sz w:val="16"/>
          <w:szCs w:val="18"/>
          <w:lang w:val="en-GB"/>
        </w:rPr>
        <w:t>c</w:t>
      </w:r>
      <w:r w:rsidRPr="00A10918">
        <w:rPr>
          <w:spacing w:val="1"/>
          <w:sz w:val="16"/>
          <w:szCs w:val="18"/>
          <w:lang w:val="en-GB"/>
        </w:rPr>
        <w:t>h</w:t>
      </w:r>
      <w:r w:rsidRPr="00A10918">
        <w:rPr>
          <w:spacing w:val="2"/>
          <w:sz w:val="16"/>
          <w:szCs w:val="18"/>
          <w:lang w:val="en-GB"/>
        </w:rPr>
        <w:t>i</w:t>
      </w:r>
      <w:r w:rsidRPr="00A10918">
        <w:rPr>
          <w:spacing w:val="-2"/>
          <w:sz w:val="16"/>
          <w:szCs w:val="18"/>
          <w:lang w:val="en-GB"/>
        </w:rPr>
        <w:t>e</w:t>
      </w:r>
      <w:r w:rsidRPr="00A10918">
        <w:rPr>
          <w:sz w:val="16"/>
          <w:szCs w:val="18"/>
          <w:lang w:val="en-GB"/>
        </w:rPr>
        <w:t>f</w:t>
      </w:r>
      <w:r w:rsidRPr="00A10918">
        <w:rPr>
          <w:spacing w:val="-10"/>
          <w:sz w:val="16"/>
          <w:szCs w:val="18"/>
          <w:lang w:val="en-GB"/>
        </w:rPr>
        <w:t xml:space="preserve"> </w:t>
      </w:r>
      <w:r w:rsidRPr="00A10918">
        <w:rPr>
          <w:spacing w:val="-1"/>
          <w:sz w:val="16"/>
          <w:szCs w:val="18"/>
          <w:lang w:val="en-GB"/>
        </w:rPr>
        <w:t>o</w:t>
      </w:r>
      <w:r w:rsidRPr="00A10918">
        <w:rPr>
          <w:spacing w:val="2"/>
          <w:sz w:val="16"/>
          <w:szCs w:val="18"/>
          <w:lang w:val="en-GB"/>
        </w:rPr>
        <w:t>p</w:t>
      </w:r>
      <w:r w:rsidRPr="00A10918">
        <w:rPr>
          <w:spacing w:val="1"/>
          <w:sz w:val="16"/>
          <w:szCs w:val="18"/>
          <w:lang w:val="en-GB"/>
        </w:rPr>
        <w:t>e</w:t>
      </w:r>
      <w:r w:rsidRPr="00A10918">
        <w:rPr>
          <w:spacing w:val="-1"/>
          <w:sz w:val="16"/>
          <w:szCs w:val="18"/>
          <w:lang w:val="en-GB"/>
        </w:rPr>
        <w:t>r</w:t>
      </w:r>
      <w:r w:rsidRPr="00A10918">
        <w:rPr>
          <w:sz w:val="16"/>
          <w:szCs w:val="18"/>
          <w:lang w:val="en-GB"/>
        </w:rPr>
        <w:t>at</w:t>
      </w:r>
      <w:r w:rsidRPr="00A10918">
        <w:rPr>
          <w:spacing w:val="2"/>
          <w:sz w:val="16"/>
          <w:szCs w:val="18"/>
          <w:lang w:val="en-GB"/>
        </w:rPr>
        <w:t>i</w:t>
      </w:r>
      <w:r w:rsidRPr="00A10918">
        <w:rPr>
          <w:spacing w:val="1"/>
          <w:sz w:val="16"/>
          <w:szCs w:val="18"/>
          <w:lang w:val="en-GB"/>
        </w:rPr>
        <w:t>n</w:t>
      </w:r>
      <w:r w:rsidRPr="00A10918">
        <w:rPr>
          <w:sz w:val="16"/>
          <w:szCs w:val="18"/>
          <w:lang w:val="en-GB"/>
        </w:rPr>
        <w:t>g</w:t>
      </w:r>
      <w:r w:rsidRPr="00A10918">
        <w:rPr>
          <w:spacing w:val="-8"/>
          <w:sz w:val="16"/>
          <w:szCs w:val="18"/>
          <w:lang w:val="en-GB"/>
        </w:rPr>
        <w:t xml:space="preserve"> </w:t>
      </w:r>
      <w:r w:rsidRPr="00A10918">
        <w:rPr>
          <w:spacing w:val="-2"/>
          <w:sz w:val="16"/>
          <w:szCs w:val="18"/>
          <w:lang w:val="en-GB"/>
        </w:rPr>
        <w:t>o</w:t>
      </w:r>
      <w:r w:rsidRPr="00A10918">
        <w:rPr>
          <w:sz w:val="16"/>
          <w:szCs w:val="18"/>
          <w:lang w:val="en-GB"/>
        </w:rPr>
        <w:t>f</w:t>
      </w:r>
      <w:r w:rsidRPr="00A10918">
        <w:rPr>
          <w:spacing w:val="-1"/>
          <w:sz w:val="16"/>
          <w:szCs w:val="18"/>
          <w:lang w:val="en-GB"/>
        </w:rPr>
        <w:t>f</w:t>
      </w:r>
      <w:r w:rsidRPr="00A10918">
        <w:rPr>
          <w:spacing w:val="2"/>
          <w:sz w:val="16"/>
          <w:szCs w:val="18"/>
          <w:lang w:val="en-GB"/>
        </w:rPr>
        <w:t>i</w:t>
      </w:r>
      <w:r w:rsidRPr="00A10918">
        <w:rPr>
          <w:sz w:val="16"/>
          <w:szCs w:val="18"/>
          <w:lang w:val="en-GB"/>
        </w:rPr>
        <w:t>c</w:t>
      </w:r>
      <w:r w:rsidRPr="00A10918">
        <w:rPr>
          <w:spacing w:val="-2"/>
          <w:sz w:val="16"/>
          <w:szCs w:val="18"/>
          <w:lang w:val="en-GB"/>
        </w:rPr>
        <w:t>e</w:t>
      </w:r>
      <w:r w:rsidRPr="00A10918">
        <w:rPr>
          <w:sz w:val="16"/>
          <w:szCs w:val="18"/>
          <w:lang w:val="en-GB"/>
        </w:rPr>
        <w:t>r</w:t>
      </w:r>
    </w:p>
  </w:footnote>
  <w:footnote w:id="18">
    <w:p w14:paraId="7267CF48" w14:textId="77777777" w:rsidR="00D051B3" w:rsidRPr="00A030DE" w:rsidRDefault="00D051B3" w:rsidP="001B7E92">
      <w:pPr>
        <w:tabs>
          <w:tab w:val="left" w:pos="4536"/>
        </w:tabs>
        <w:spacing w:before="0" w:after="0"/>
        <w:rPr>
          <w:lang w:val="en-GB"/>
        </w:rPr>
      </w:pPr>
      <w:r w:rsidRPr="008229CB">
        <w:rPr>
          <w:rStyle w:val="Odwoanieprzypisudolnego"/>
        </w:rPr>
        <w:footnoteRef/>
      </w:r>
      <w:r w:rsidRPr="00A159EB">
        <w:rPr>
          <w:lang w:val="en-GB"/>
        </w:rPr>
        <w:t xml:space="preserve"> </w:t>
      </w:r>
      <w:r w:rsidRPr="00A159EB">
        <w:rPr>
          <w:bCs/>
          <w:i/>
          <w:sz w:val="16"/>
          <w:lang w:val="en-GB"/>
        </w:rPr>
        <w:t>Foreign Object Debris</w:t>
      </w:r>
    </w:p>
  </w:footnote>
  <w:footnote w:id="19">
    <w:p w14:paraId="1387FA11" w14:textId="0C5FDC15" w:rsidR="00D051B3" w:rsidRDefault="00D051B3" w:rsidP="001B7E92">
      <w:pPr>
        <w:pStyle w:val="Tekstprzypisudolnego"/>
        <w:spacing w:before="0"/>
        <w:ind w:left="284" w:hanging="284"/>
      </w:pPr>
      <w:r w:rsidRPr="009401C9">
        <w:rPr>
          <w:rStyle w:val="Odwoanieprzypisudolnego"/>
        </w:rPr>
        <w:footnoteRef/>
      </w:r>
      <w:r w:rsidRPr="009401C9">
        <w:t xml:space="preserve"> </w:t>
      </w:r>
      <w:r>
        <w:rPr>
          <w:color w:val="0000CC"/>
        </w:rPr>
        <w:t xml:space="preserve"> </w:t>
      </w:r>
      <w:r w:rsidRPr="00A5660A">
        <w:rPr>
          <w:color w:val="0000CC"/>
          <w:sz w:val="16"/>
          <w:szCs w:val="16"/>
        </w:rPr>
        <w:t>„</w:t>
      </w:r>
      <w:r w:rsidRPr="009401C9">
        <w:rPr>
          <w:sz w:val="16"/>
          <w:szCs w:val="16"/>
        </w:rPr>
        <w:t>Chroniona powierzchnia przeznaczona do startów i lądowań statków powietrznych” powinna być interpretowana, jako fizyczna powierzchnia drogi startowej, od linii centralnej do punktu zatrzymywania odpowiedniego do rodzaju drogi startowej. W przypadku, gdy operacje są prowadzone w czasie operacji w warunkach ograniczonej widzialności, powinien to być punkt zatrzymania zgodny z obowiązującymi procedurami.</w:t>
      </w:r>
      <w:r>
        <w:rPr>
          <w:sz w:val="16"/>
          <w:szCs w:val="16"/>
        </w:rPr>
        <w:t xml:space="preserve"> </w:t>
      </w:r>
      <w:r w:rsidRPr="009401C9">
        <w:rPr>
          <w:sz w:val="16"/>
          <w:szCs w:val="16"/>
        </w:rPr>
        <w:t>”Powierzchnia chroniona” zawiera, w każdym przypadku, ścieżkę schodzenia ILS i obszary krytyczne lokalizera oraz wrażliwe obszary ILS podczas procedur ograniczonej widzialności.</w:t>
      </w:r>
    </w:p>
  </w:footnote>
  <w:footnote w:id="20">
    <w:p w14:paraId="04128073" w14:textId="385FB16E" w:rsidR="00D051B3" w:rsidRDefault="00D051B3" w:rsidP="00B11104">
      <w:pPr>
        <w:pStyle w:val="Tekstprzypisudolnego"/>
      </w:pPr>
      <w:r w:rsidRPr="00B11104">
        <w:rPr>
          <w:rStyle w:val="Odwoanieprzypisudolnego"/>
          <w:color w:val="0000CC"/>
        </w:rPr>
        <w:footnoteRef/>
      </w:r>
      <w:r>
        <w:t xml:space="preserve"> </w:t>
      </w:r>
      <w:r w:rsidRPr="00B46BF4">
        <w:rPr>
          <w:color w:val="0000CC"/>
          <w:sz w:val="16"/>
          <w:szCs w:val="16"/>
        </w:rPr>
        <w:t>Zmiana nr 2 wprowadzona Decyzją EASA nr 2017/017/R.</w:t>
      </w:r>
    </w:p>
  </w:footnote>
  <w:footnote w:id="21">
    <w:p w14:paraId="37D78EDB" w14:textId="4FA07A51" w:rsidR="00D051B3" w:rsidRDefault="00D051B3" w:rsidP="00DB4D88">
      <w:pPr>
        <w:pStyle w:val="Tekstprzypisudolnego"/>
        <w:spacing w:before="0"/>
      </w:pPr>
      <w:r w:rsidRPr="00DB4D88">
        <w:rPr>
          <w:rStyle w:val="Odwoanieprzypisudolnego"/>
          <w:color w:val="FF0000"/>
        </w:rPr>
        <w:footnoteRef/>
      </w:r>
      <w:r w:rsidRPr="00DB4D88">
        <w:rPr>
          <w:color w:val="FF0000"/>
        </w:rPr>
        <w:t xml:space="preserve"> </w:t>
      </w:r>
      <w:r w:rsidRPr="00B11104">
        <w:rPr>
          <w:color w:val="FF0000"/>
          <w:sz w:val="16"/>
          <w:szCs w:val="16"/>
        </w:rPr>
        <w:t>Zmiana nr 1 wprowadzona Decyzją EASA nr 2016/009/R</w:t>
      </w:r>
    </w:p>
  </w:footnote>
  <w:footnote w:id="22">
    <w:p w14:paraId="713412C9" w14:textId="4B4E945B" w:rsidR="00D051B3" w:rsidRPr="00DB4D88" w:rsidRDefault="00D051B3" w:rsidP="00DB4D88">
      <w:pPr>
        <w:spacing w:before="0" w:after="0"/>
        <w:rPr>
          <w:color w:val="FF0000"/>
        </w:rPr>
      </w:pPr>
      <w:r w:rsidRPr="00DB4D88">
        <w:rPr>
          <w:rStyle w:val="Odwoanieprzypisudolnego"/>
          <w:color w:val="FF0000"/>
        </w:rPr>
        <w:footnoteRef/>
      </w:r>
      <w:r w:rsidRPr="00DB4D88">
        <w:rPr>
          <w:color w:val="FF0000"/>
        </w:rPr>
        <w:t xml:space="preserve"> </w:t>
      </w:r>
      <w:r>
        <w:rPr>
          <w:color w:val="FF0000"/>
          <w:sz w:val="16"/>
          <w:szCs w:val="16"/>
        </w:rPr>
        <w:t>Zmiana nr 1 wprowadzona</w:t>
      </w:r>
      <w:r w:rsidRPr="00DB4D88">
        <w:rPr>
          <w:color w:val="FF0000"/>
          <w:sz w:val="16"/>
          <w:szCs w:val="16"/>
        </w:rPr>
        <w:t xml:space="preserve"> Decyzją EASA nr 2016/009/R</w:t>
      </w:r>
    </w:p>
  </w:footnote>
  <w:footnote w:id="23">
    <w:p w14:paraId="75C1AF5D" w14:textId="77777777" w:rsidR="00D051B3" w:rsidRPr="005C4D1F" w:rsidRDefault="00D051B3" w:rsidP="00DB4D88">
      <w:pPr>
        <w:pStyle w:val="Tekstprzypisudolnego"/>
        <w:spacing w:before="0"/>
      </w:pPr>
      <w:r>
        <w:rPr>
          <w:rStyle w:val="Odwoanieprzypisudolnego"/>
        </w:rPr>
        <w:footnoteRef/>
      </w:r>
      <w:r w:rsidRPr="005C4D1F">
        <w:t xml:space="preserve"> </w:t>
      </w:r>
      <w:r w:rsidRPr="005C4D1F">
        <w:rPr>
          <w:i/>
          <w:sz w:val="16"/>
          <w:szCs w:val="18"/>
        </w:rPr>
        <w:t>Rescue and firefighting services</w:t>
      </w:r>
    </w:p>
  </w:footnote>
  <w:footnote w:id="24">
    <w:p w14:paraId="21BCA477" w14:textId="1D5C6C3D" w:rsidR="00D051B3" w:rsidRPr="0046028E" w:rsidRDefault="00D051B3" w:rsidP="0046028E">
      <w:pPr>
        <w:spacing w:before="0" w:after="0"/>
        <w:rPr>
          <w:color w:val="FF0000"/>
          <w:sz w:val="16"/>
          <w:szCs w:val="16"/>
        </w:rPr>
      </w:pPr>
      <w:r w:rsidRPr="00DB4D88">
        <w:rPr>
          <w:rStyle w:val="Odwoanieprzypisudolnego"/>
          <w:color w:val="FF0000"/>
        </w:rPr>
        <w:footnoteRef/>
      </w:r>
      <w:r w:rsidRPr="00DB4D88">
        <w:rPr>
          <w:color w:val="FF0000"/>
        </w:rPr>
        <w:t xml:space="preserve"> </w:t>
      </w:r>
      <w:r w:rsidRPr="0046028E">
        <w:rPr>
          <w:color w:val="FF0000"/>
          <w:sz w:val="16"/>
          <w:szCs w:val="16"/>
        </w:rPr>
        <w:t>Zmiana nr 1 wprowadzon</w:t>
      </w:r>
      <w:r>
        <w:rPr>
          <w:color w:val="FF0000"/>
          <w:sz w:val="16"/>
          <w:szCs w:val="16"/>
        </w:rPr>
        <w:t>a</w:t>
      </w:r>
      <w:r w:rsidRPr="0046028E">
        <w:rPr>
          <w:color w:val="FF0000"/>
          <w:sz w:val="16"/>
          <w:szCs w:val="16"/>
        </w:rPr>
        <w:t xml:space="preserve"> Decyzją EASA nr 2016/009/R</w:t>
      </w:r>
    </w:p>
    <w:p w14:paraId="2DDEF4BF" w14:textId="77777777" w:rsidR="00D051B3" w:rsidRPr="00DB4D88" w:rsidRDefault="00D051B3" w:rsidP="00DB4D88">
      <w:pPr>
        <w:spacing w:before="0" w:after="0"/>
        <w:rPr>
          <w:color w:val="FF0000"/>
        </w:rPr>
      </w:pPr>
    </w:p>
  </w:footnote>
  <w:footnote w:id="25">
    <w:p w14:paraId="6166BD27" w14:textId="14DA3F27" w:rsidR="00D051B3" w:rsidRPr="00DB4D88" w:rsidRDefault="00D051B3" w:rsidP="00DB4D88">
      <w:pPr>
        <w:spacing w:before="0" w:after="0"/>
        <w:rPr>
          <w:color w:val="FF0000"/>
        </w:rPr>
      </w:pPr>
      <w:r w:rsidRPr="00DB4D88">
        <w:rPr>
          <w:rStyle w:val="Odwoanieprzypisudolnego"/>
          <w:color w:val="FF0000"/>
        </w:rPr>
        <w:footnoteRef/>
      </w:r>
      <w:r w:rsidRPr="00DB4D88">
        <w:rPr>
          <w:color w:val="FF0000"/>
        </w:rPr>
        <w:t xml:space="preserve"> </w:t>
      </w:r>
      <w:r w:rsidRPr="0046028E">
        <w:rPr>
          <w:color w:val="FF0000"/>
          <w:sz w:val="16"/>
          <w:szCs w:val="16"/>
        </w:rPr>
        <w:t>Zmiana nr 1 wprowadzona Decyzją EASA nr 2016/009/R</w:t>
      </w:r>
    </w:p>
  </w:footnote>
  <w:footnote w:id="26">
    <w:p w14:paraId="1021BBED" w14:textId="609D21B2" w:rsidR="00D051B3" w:rsidRPr="00B45E75" w:rsidRDefault="00D051B3" w:rsidP="00B45E75">
      <w:pPr>
        <w:spacing w:before="0" w:after="0"/>
        <w:rPr>
          <w:color w:val="FF0000"/>
        </w:rPr>
      </w:pPr>
      <w:r w:rsidRPr="00B45E75">
        <w:rPr>
          <w:rStyle w:val="Odwoanieprzypisudolnego"/>
          <w:color w:val="FF0000"/>
        </w:rPr>
        <w:footnoteRef/>
      </w:r>
      <w:r w:rsidRPr="00B45E75">
        <w:rPr>
          <w:color w:val="FF0000"/>
        </w:rPr>
        <w:t xml:space="preserve"> </w:t>
      </w:r>
      <w:r w:rsidRPr="0099154B">
        <w:rPr>
          <w:color w:val="FF0000"/>
          <w:sz w:val="16"/>
          <w:szCs w:val="16"/>
        </w:rPr>
        <w:t>Zmiana nr 1 wprowadzona Decyzją EASA nr 2016/009/R</w:t>
      </w:r>
    </w:p>
  </w:footnote>
  <w:footnote w:id="27">
    <w:p w14:paraId="1C53663B" w14:textId="60E18755" w:rsidR="00D051B3" w:rsidRPr="00B45E75" w:rsidRDefault="00D051B3" w:rsidP="00B45E75">
      <w:pPr>
        <w:spacing w:before="0" w:after="0"/>
        <w:rPr>
          <w:color w:val="FF0000"/>
        </w:rPr>
      </w:pPr>
      <w:r w:rsidRPr="00B45E75">
        <w:rPr>
          <w:rStyle w:val="Odwoanieprzypisudolnego"/>
          <w:color w:val="FF0000"/>
        </w:rPr>
        <w:footnoteRef/>
      </w:r>
      <w:r w:rsidRPr="00B45E75">
        <w:rPr>
          <w:color w:val="FF0000"/>
        </w:rPr>
        <w:t xml:space="preserve"> </w:t>
      </w:r>
      <w:r w:rsidRPr="0099154B">
        <w:rPr>
          <w:color w:val="FF0000"/>
          <w:sz w:val="16"/>
          <w:szCs w:val="16"/>
        </w:rPr>
        <w:t>Zmiana nr 1 wprowadzona Decyzją EASA nr 2016/009/R</w:t>
      </w:r>
    </w:p>
  </w:footnote>
  <w:footnote w:id="28">
    <w:p w14:paraId="525810AC" w14:textId="77777777" w:rsidR="00D051B3" w:rsidRPr="005C4D1F" w:rsidRDefault="00D051B3" w:rsidP="0099154B">
      <w:pPr>
        <w:pStyle w:val="Tekstprzypisudolnego"/>
        <w:spacing w:before="0" w:after="120"/>
        <w:rPr>
          <w:color w:val="FF0000"/>
        </w:rPr>
      </w:pPr>
      <w:r w:rsidRPr="00B45E75">
        <w:rPr>
          <w:rStyle w:val="Odwoanieprzypisudolnego"/>
          <w:color w:val="FF0000"/>
        </w:rPr>
        <w:footnoteRef/>
      </w:r>
      <w:r w:rsidRPr="005C4D1F">
        <w:rPr>
          <w:color w:val="FF0000"/>
        </w:rPr>
        <w:t xml:space="preserve"> </w:t>
      </w:r>
      <w:r w:rsidRPr="005C4D1F">
        <w:rPr>
          <w:i/>
          <w:color w:val="FF0000"/>
          <w:sz w:val="16"/>
          <w:szCs w:val="18"/>
        </w:rPr>
        <w:t>Rescue and firefighting services</w:t>
      </w:r>
    </w:p>
  </w:footnote>
  <w:footnote w:id="29">
    <w:p w14:paraId="789E862A" w14:textId="0C197354" w:rsidR="00D051B3" w:rsidRPr="00B45E75" w:rsidRDefault="00D051B3" w:rsidP="00B45E75">
      <w:pPr>
        <w:spacing w:before="0" w:after="0"/>
        <w:rPr>
          <w:color w:val="FF0000"/>
        </w:rPr>
      </w:pPr>
      <w:r w:rsidRPr="00B45E75">
        <w:rPr>
          <w:rStyle w:val="Odwoanieprzypisudolnego"/>
          <w:color w:val="FF0000"/>
        </w:rPr>
        <w:footnoteRef/>
      </w:r>
      <w:r w:rsidRPr="00B45E75">
        <w:rPr>
          <w:color w:val="FF0000"/>
        </w:rPr>
        <w:t xml:space="preserve"> </w:t>
      </w:r>
      <w:r w:rsidRPr="0099154B">
        <w:rPr>
          <w:color w:val="FF0000"/>
          <w:sz w:val="16"/>
          <w:szCs w:val="16"/>
        </w:rPr>
        <w:t>Zmiana nr 1 wprowadzona Decyzją EASA nr 2016/009/R</w:t>
      </w:r>
    </w:p>
  </w:footnote>
  <w:footnote w:id="30">
    <w:p w14:paraId="1A8D2148" w14:textId="59EFBFCC" w:rsidR="00D051B3" w:rsidRPr="00B45E75" w:rsidRDefault="00D051B3" w:rsidP="00B45E75">
      <w:pPr>
        <w:spacing w:before="0" w:after="0"/>
        <w:rPr>
          <w:color w:val="FF0000"/>
        </w:rPr>
      </w:pPr>
      <w:r w:rsidRPr="00B45E75">
        <w:rPr>
          <w:rStyle w:val="Odwoanieprzypisudolnego"/>
          <w:color w:val="FF0000"/>
        </w:rPr>
        <w:footnoteRef/>
      </w:r>
      <w:r w:rsidRPr="00B45E75">
        <w:rPr>
          <w:color w:val="FF0000"/>
        </w:rPr>
        <w:t xml:space="preserve"> </w:t>
      </w:r>
      <w:r w:rsidRPr="0099154B">
        <w:rPr>
          <w:color w:val="FF0000"/>
          <w:sz w:val="16"/>
          <w:szCs w:val="16"/>
        </w:rPr>
        <w:t>Zmiana nr 1 wprowadzona Decyzją EASA nr 2016/009/R</w:t>
      </w:r>
    </w:p>
  </w:footnote>
  <w:footnote w:id="31">
    <w:p w14:paraId="071C7727" w14:textId="77777777" w:rsidR="00D60D6D" w:rsidRDefault="00D60D6D" w:rsidP="00D60D6D">
      <w:pPr>
        <w:pStyle w:val="Tekstprzypisudolnego"/>
      </w:pPr>
      <w:r w:rsidRPr="00B11104">
        <w:rPr>
          <w:rStyle w:val="Odwoanieprzypisudolnego"/>
          <w:color w:val="0000CC"/>
        </w:rPr>
        <w:footnoteRef/>
      </w:r>
      <w:r w:rsidRPr="00B11104">
        <w:rPr>
          <w:color w:val="0000CC"/>
        </w:rPr>
        <w:t xml:space="preserve"> </w:t>
      </w:r>
      <w:r w:rsidRPr="00B46BF4">
        <w:rPr>
          <w:color w:val="0000CC"/>
          <w:sz w:val="16"/>
          <w:szCs w:val="16"/>
        </w:rPr>
        <w:t>Zmiana nr 2 wprowadzona Decyzją EASA nr 2017/017/R.</w:t>
      </w:r>
    </w:p>
  </w:footnote>
  <w:footnote w:id="32">
    <w:p w14:paraId="65848094" w14:textId="0BFAB369" w:rsidR="00D051B3" w:rsidRDefault="00D051B3" w:rsidP="00B11104">
      <w:pPr>
        <w:pStyle w:val="Tekstprzypisudolnego"/>
      </w:pPr>
      <w:r w:rsidRPr="00B11104">
        <w:rPr>
          <w:rStyle w:val="Odwoanieprzypisudolnego"/>
          <w:color w:val="0000CC"/>
        </w:rPr>
        <w:footnoteRef/>
      </w:r>
      <w:r>
        <w:t xml:space="preserve"> </w:t>
      </w:r>
      <w:r w:rsidRPr="00B46BF4">
        <w:rPr>
          <w:color w:val="0000CC"/>
          <w:sz w:val="16"/>
          <w:szCs w:val="16"/>
        </w:rPr>
        <w:t>Zmiana nr 2 wprowadzona Decyzją EASA nr 2017/017/R.</w:t>
      </w:r>
    </w:p>
  </w:footnote>
  <w:footnote w:id="33">
    <w:p w14:paraId="4B8E9C3D" w14:textId="6DDF68AB" w:rsidR="00D051B3" w:rsidRDefault="00D051B3" w:rsidP="00B11104">
      <w:pPr>
        <w:pStyle w:val="Tekstprzypisudolnego"/>
      </w:pPr>
      <w:r w:rsidRPr="00B11104">
        <w:rPr>
          <w:rStyle w:val="Odwoanieprzypisudolnego"/>
          <w:color w:val="0000CC"/>
        </w:rPr>
        <w:footnoteRef/>
      </w:r>
      <w:r>
        <w:t xml:space="preserve"> </w:t>
      </w:r>
      <w:r w:rsidRPr="00B46BF4">
        <w:rPr>
          <w:color w:val="0000CC"/>
          <w:sz w:val="16"/>
          <w:szCs w:val="16"/>
        </w:rPr>
        <w:t>Zmiana nr 2 wprowadzona Decyzją EASA nr 2017/017/R.</w:t>
      </w:r>
    </w:p>
  </w:footnote>
  <w:footnote w:id="34">
    <w:p w14:paraId="335551C6" w14:textId="18FF363B" w:rsidR="00D051B3" w:rsidRPr="00B45E75" w:rsidRDefault="00D051B3" w:rsidP="00B45E75">
      <w:pPr>
        <w:spacing w:before="0" w:after="0"/>
        <w:rPr>
          <w:color w:val="FF0000"/>
        </w:rPr>
      </w:pPr>
      <w:r w:rsidRPr="00B45E75">
        <w:rPr>
          <w:rStyle w:val="Odwoanieprzypisudolnego"/>
          <w:color w:val="FF0000"/>
        </w:rPr>
        <w:footnoteRef/>
      </w:r>
      <w:r w:rsidRPr="00B45E75">
        <w:rPr>
          <w:color w:val="FF0000"/>
        </w:rPr>
        <w:t xml:space="preserve"> </w:t>
      </w:r>
      <w:r w:rsidRPr="00B45E75">
        <w:rPr>
          <w:color w:val="FF0000"/>
          <w:sz w:val="16"/>
          <w:szCs w:val="16"/>
        </w:rPr>
        <w:t>Zmian</w:t>
      </w:r>
      <w:r>
        <w:rPr>
          <w:color w:val="FF0000"/>
          <w:sz w:val="16"/>
          <w:szCs w:val="16"/>
        </w:rPr>
        <w:t>a nr 1 wprowadzona</w:t>
      </w:r>
      <w:r w:rsidRPr="00B45E75">
        <w:rPr>
          <w:color w:val="FF0000"/>
          <w:sz w:val="16"/>
          <w:szCs w:val="16"/>
        </w:rPr>
        <w:t xml:space="preserve"> Decyzją EASA nr 2016/009/R</w:t>
      </w:r>
    </w:p>
  </w:footnote>
  <w:footnote w:id="35">
    <w:p w14:paraId="7D6CAE4C" w14:textId="03651E79" w:rsidR="00D051B3" w:rsidRDefault="00D051B3" w:rsidP="006E7747">
      <w:pPr>
        <w:pStyle w:val="Tekstprzypisudolnego"/>
        <w:spacing w:before="0"/>
      </w:pPr>
      <w:r>
        <w:rPr>
          <w:rStyle w:val="Odwoanieprzypisudolnego"/>
        </w:rPr>
        <w:footnoteRef/>
      </w:r>
      <w:r>
        <w:t xml:space="preserve"> </w:t>
      </w:r>
      <w:r w:rsidRPr="00B46BF4">
        <w:rPr>
          <w:color w:val="0000CC"/>
          <w:sz w:val="16"/>
          <w:szCs w:val="16"/>
        </w:rPr>
        <w:t>Zmiana nr 2 wprowadzona Decyzją EASA nr 2017/017/R.</w:t>
      </w:r>
    </w:p>
  </w:footnote>
  <w:footnote w:id="36">
    <w:p w14:paraId="21028F16" w14:textId="594081FA" w:rsidR="00D051B3" w:rsidRDefault="00D051B3" w:rsidP="00B11104">
      <w:pPr>
        <w:pStyle w:val="Tekstprzypisudolnego"/>
      </w:pPr>
      <w:r w:rsidRPr="00B11104">
        <w:rPr>
          <w:rStyle w:val="Odwoanieprzypisudolnego"/>
          <w:color w:val="0000CC"/>
        </w:rPr>
        <w:footnoteRef/>
      </w:r>
      <w:r>
        <w:t xml:space="preserve"> </w:t>
      </w:r>
      <w:r w:rsidRPr="00B46BF4">
        <w:rPr>
          <w:color w:val="0000CC"/>
          <w:sz w:val="16"/>
          <w:szCs w:val="16"/>
        </w:rPr>
        <w:t>Zmiana nr 2 wprowadzona Decyzją EASA nr 2017/017/R.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3728A" w14:textId="77777777" w:rsidR="00D051B3" w:rsidRDefault="00D051B3">
    <w:pPr>
      <w:spacing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8F334" w14:textId="696E69EF" w:rsidR="00D051B3" w:rsidRPr="003730B9" w:rsidRDefault="00D051B3" w:rsidP="00E254DA">
    <w:pPr>
      <w:pStyle w:val="Bezodstpw"/>
      <w:spacing w:after="0"/>
      <w:rPr>
        <w:b/>
        <w:sz w:val="18"/>
      </w:rPr>
    </w:pPr>
    <w:r w:rsidRPr="003730B9">
      <w:rPr>
        <w:b/>
        <w:sz w:val="18"/>
      </w:rPr>
      <w:t>AMC/GM do Z</w:t>
    </w:r>
    <w:r>
      <w:rPr>
        <w:b/>
        <w:sz w:val="18"/>
      </w:rPr>
      <w:t xml:space="preserve">ałącznika </w:t>
    </w:r>
    <w:r w:rsidRPr="003730B9">
      <w:rPr>
        <w:b/>
        <w:sz w:val="18"/>
      </w:rPr>
      <w:t>II – C</w:t>
    </w:r>
    <w:r>
      <w:rPr>
        <w:b/>
        <w:sz w:val="18"/>
      </w:rPr>
      <w:t>zęść</w:t>
    </w:r>
    <w:r w:rsidRPr="003730B9">
      <w:rPr>
        <w:b/>
        <w:sz w:val="18"/>
      </w:rPr>
      <w:t xml:space="preserve"> ADR-AR</w:t>
    </w:r>
  </w:p>
  <w:p w14:paraId="76B6D121" w14:textId="593B5A63" w:rsidR="00D051B3" w:rsidRPr="003730B9" w:rsidRDefault="00D051B3" w:rsidP="00E254DA">
    <w:pPr>
      <w:pStyle w:val="Bezodstpw"/>
      <w:spacing w:after="0"/>
      <w:rPr>
        <w:sz w:val="18"/>
      </w:rPr>
    </w:pPr>
    <w:r w:rsidRPr="003730B9">
      <w:rPr>
        <w:sz w:val="18"/>
      </w:rPr>
      <w:t>Podczęść B – Zarządzanie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DA97" w14:textId="771EABAB" w:rsidR="00D051B3" w:rsidRPr="00E254DA" w:rsidRDefault="00D051B3" w:rsidP="00E254DA">
    <w:pPr>
      <w:pStyle w:val="Bezodstpw"/>
      <w:spacing w:after="0"/>
      <w:rPr>
        <w:b/>
        <w:sz w:val="18"/>
        <w:szCs w:val="18"/>
      </w:rPr>
    </w:pPr>
    <w:r w:rsidRPr="00E254DA">
      <w:rPr>
        <w:b/>
        <w:sz w:val="18"/>
        <w:szCs w:val="18"/>
      </w:rPr>
      <w:t>AMC/GM do Załącznika II – Część ADR-AR</w:t>
    </w:r>
  </w:p>
  <w:p w14:paraId="0C3A9625" w14:textId="2819D2DC" w:rsidR="00D051B3" w:rsidRPr="00E254DA" w:rsidRDefault="00D051B3" w:rsidP="00E254DA">
    <w:pPr>
      <w:pStyle w:val="Bezodstpw"/>
      <w:spacing w:after="0"/>
      <w:rPr>
        <w:sz w:val="18"/>
        <w:szCs w:val="18"/>
      </w:rPr>
    </w:pPr>
    <w:r w:rsidRPr="00E254DA">
      <w:rPr>
        <w:sz w:val="18"/>
        <w:szCs w:val="18"/>
      </w:rPr>
      <w:t>Podczęść C – Nadzór, certyfikacja i egzekwowanie przestrzegania przepisów</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90D8A" w14:textId="61DEA4D7" w:rsidR="00D051B3" w:rsidRPr="00E254DA" w:rsidRDefault="00D051B3" w:rsidP="00E254DA">
    <w:pPr>
      <w:pStyle w:val="Bezodstpw"/>
      <w:spacing w:after="0"/>
      <w:rPr>
        <w:b/>
        <w:sz w:val="18"/>
        <w:szCs w:val="18"/>
      </w:rPr>
    </w:pPr>
    <w:r w:rsidRPr="00E254DA">
      <w:rPr>
        <w:b/>
        <w:sz w:val="18"/>
        <w:szCs w:val="18"/>
      </w:rPr>
      <w:t>AMC/GM do Załącznik</w:t>
    </w:r>
    <w:r>
      <w:rPr>
        <w:b/>
        <w:sz w:val="18"/>
        <w:szCs w:val="18"/>
      </w:rPr>
      <w:t>a</w:t>
    </w:r>
    <w:r w:rsidRPr="00E254DA">
      <w:rPr>
        <w:b/>
        <w:sz w:val="18"/>
        <w:szCs w:val="18"/>
      </w:rPr>
      <w:t xml:space="preserve"> II – Część ADR-AR</w:t>
    </w:r>
  </w:p>
  <w:p w14:paraId="38395E0B" w14:textId="7BAEE68E" w:rsidR="00D051B3" w:rsidRPr="00E254DA" w:rsidRDefault="00D051B3" w:rsidP="00E254DA">
    <w:pPr>
      <w:pStyle w:val="Bezodstpw"/>
      <w:spacing w:after="0"/>
      <w:rPr>
        <w:sz w:val="18"/>
        <w:szCs w:val="18"/>
      </w:rPr>
    </w:pPr>
    <w:r w:rsidRPr="00E254DA">
      <w:rPr>
        <w:sz w:val="18"/>
        <w:szCs w:val="18"/>
      </w:rPr>
      <w:t xml:space="preserve">Podczęść C – </w:t>
    </w:r>
    <w:r>
      <w:rPr>
        <w:sz w:val="18"/>
        <w:szCs w:val="18"/>
      </w:rPr>
      <w:t>N</w:t>
    </w:r>
    <w:r w:rsidRPr="00E254DA">
      <w:rPr>
        <w:sz w:val="18"/>
        <w:szCs w:val="18"/>
      </w:rPr>
      <w:t>adzór, certyfikacja i egzekwowanie przestrzegania przepisów</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2C2D4" w14:textId="77777777" w:rsidR="00D051B3" w:rsidRPr="001114F3" w:rsidRDefault="00D051B3" w:rsidP="00BF14D9">
    <w:pPr>
      <w:pStyle w:val="Bezodstpw"/>
      <w:spacing w:line="360" w:lineRule="auto"/>
      <w:outlineLvl w:val="0"/>
      <w:rPr>
        <w:rFonts w:cs="Verdana"/>
        <w:b/>
        <w:bCs/>
        <w:i w:val="0"/>
        <w:iCs/>
        <w:szCs w:val="16"/>
      </w:rPr>
    </w:pPr>
    <w:r w:rsidRPr="001114F3">
      <w:rPr>
        <w:rFonts w:cs="Verdana"/>
        <w:b/>
        <w:bCs/>
        <w:i w:val="0"/>
        <w:iCs/>
        <w:szCs w:val="16"/>
      </w:rPr>
      <w:t xml:space="preserve">AMC/GM DO ZAŁĄCZNIKA III </w:t>
    </w:r>
    <w:r w:rsidRPr="00754B3E">
      <w:rPr>
        <w:b/>
        <w:bCs/>
        <w:i w:val="0"/>
        <w:iCs/>
        <w:szCs w:val="16"/>
      </w:rPr>
      <w:t>―</w:t>
    </w:r>
    <w:r w:rsidRPr="001114F3">
      <w:rPr>
        <w:rFonts w:cs="Verdana"/>
        <w:b/>
        <w:bCs/>
        <w:i w:val="0"/>
        <w:iCs/>
        <w:szCs w:val="16"/>
      </w:rPr>
      <w:t xml:space="preserve"> CZĘŚĆ ADR-OR</w:t>
    </w:r>
  </w:p>
  <w:p w14:paraId="51390107" w14:textId="77777777" w:rsidR="00D051B3" w:rsidRPr="00BF14D9" w:rsidRDefault="00D051B3" w:rsidP="00BF14D9">
    <w:pPr>
      <w:spacing w:before="0" w:after="0" w:line="360" w:lineRule="auto"/>
      <w:jc w:val="center"/>
      <w:rPr>
        <w:sz w:val="16"/>
        <w:szCs w:val="16"/>
      </w:rPr>
    </w:pPr>
    <w:r w:rsidRPr="001114F3">
      <w:rPr>
        <w:rStyle w:val="FontStyle91"/>
        <w:b w:val="0"/>
        <w:bCs w:val="0"/>
        <w:i/>
        <w:iCs/>
        <w:sz w:val="16"/>
        <w:szCs w:val="16"/>
      </w:rPr>
      <w:t xml:space="preserve">PODCZĘŚĆ A </w:t>
    </w:r>
    <w:r w:rsidRPr="00754B3E">
      <w:rPr>
        <w:b/>
        <w:bCs/>
        <w:i/>
        <w:iCs/>
        <w:sz w:val="16"/>
        <w:szCs w:val="16"/>
      </w:rPr>
      <w:t>―</w:t>
    </w:r>
    <w:r w:rsidRPr="001114F3">
      <w:rPr>
        <w:rStyle w:val="FontStyle91"/>
        <w:i/>
        <w:iCs/>
        <w:sz w:val="16"/>
        <w:szCs w:val="16"/>
      </w:rPr>
      <w:t xml:space="preserve"> </w:t>
    </w:r>
    <w:r w:rsidRPr="001114F3">
      <w:rPr>
        <w:i/>
        <w:iCs/>
        <w:sz w:val="16"/>
        <w:szCs w:val="16"/>
      </w:rPr>
      <w:t>WYMOGI OGÓLNE</w:t>
    </w:r>
  </w:p>
  <w:p w14:paraId="12E9445C" w14:textId="77777777" w:rsidR="00D051B3" w:rsidRPr="00B92BDA" w:rsidRDefault="00D051B3" w:rsidP="00701945">
    <w:pPr>
      <w:pStyle w:val="Bezodstpw"/>
      <w:spacing w:line="360" w:lineRule="auto"/>
      <w:rPr>
        <w:rFonts w:cs="Verdana"/>
        <w:b/>
        <w:bCs/>
        <w:szCs w:val="16"/>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B2F66" w14:textId="77777777" w:rsidR="00D051B3" w:rsidRPr="00B47338" w:rsidRDefault="00D051B3" w:rsidP="00B47338">
    <w:pPr>
      <w:pStyle w:val="Nagwek"/>
      <w:rPr>
        <w:szCs w:val="16"/>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AF82" w14:textId="15310C1E" w:rsidR="00D051B3" w:rsidRPr="00E254DA" w:rsidRDefault="00D051B3" w:rsidP="00E254DA">
    <w:pPr>
      <w:pStyle w:val="Bezodstpw"/>
      <w:spacing w:after="0"/>
      <w:rPr>
        <w:b/>
        <w:sz w:val="18"/>
        <w:szCs w:val="16"/>
      </w:rPr>
    </w:pPr>
    <w:r w:rsidRPr="00E254DA">
      <w:rPr>
        <w:b/>
        <w:sz w:val="18"/>
        <w:szCs w:val="16"/>
      </w:rPr>
      <w:t>AMC/GM do Załącznika III ― Część ADR-OR</w:t>
    </w:r>
  </w:p>
  <w:p w14:paraId="0898B485" w14:textId="57B24C5C" w:rsidR="00D051B3" w:rsidRPr="00E254DA" w:rsidRDefault="00D051B3" w:rsidP="00E254DA">
    <w:pPr>
      <w:pStyle w:val="Bezodstpw"/>
      <w:spacing w:after="0"/>
      <w:rPr>
        <w:sz w:val="18"/>
        <w:szCs w:val="16"/>
      </w:rPr>
    </w:pPr>
    <w:r w:rsidRPr="00E254DA">
      <w:rPr>
        <w:sz w:val="18"/>
        <w:szCs w:val="16"/>
      </w:rPr>
      <w:t>Podczęść B ― Certyfikacj</w:t>
    </w:r>
    <w:r>
      <w:rPr>
        <w:sz w:val="18"/>
        <w:szCs w:val="16"/>
      </w:rPr>
      <w:t>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9BA73" w14:textId="7CFFA518" w:rsidR="00D051B3" w:rsidRPr="00E254DA" w:rsidRDefault="00D051B3" w:rsidP="00E254DA">
    <w:pPr>
      <w:pStyle w:val="Bezodstpw"/>
      <w:spacing w:after="0"/>
      <w:rPr>
        <w:b/>
        <w:sz w:val="18"/>
      </w:rPr>
    </w:pPr>
    <w:r w:rsidRPr="00E254DA">
      <w:rPr>
        <w:b/>
        <w:sz w:val="18"/>
      </w:rPr>
      <w:t>AMC/GM do Załącznika III – Część ADR-OR</w:t>
    </w:r>
  </w:p>
  <w:p w14:paraId="2B62806E" w14:textId="5EF4B0E3" w:rsidR="00D051B3" w:rsidRPr="00E254DA" w:rsidRDefault="00D051B3" w:rsidP="00E254DA">
    <w:pPr>
      <w:pStyle w:val="Bezodstpw"/>
      <w:spacing w:after="0"/>
      <w:rPr>
        <w:sz w:val="18"/>
      </w:rPr>
    </w:pPr>
    <w:r w:rsidRPr="00E254DA">
      <w:rPr>
        <w:sz w:val="18"/>
      </w:rPr>
      <w:t>Podczęść B – Certyfikacja</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1791D" w14:textId="40E9C4A0" w:rsidR="00D051B3" w:rsidRPr="00E254DA" w:rsidRDefault="00D051B3" w:rsidP="00E254DA">
    <w:pPr>
      <w:pStyle w:val="Bezodstpw"/>
      <w:spacing w:after="0"/>
      <w:rPr>
        <w:b/>
        <w:sz w:val="18"/>
      </w:rPr>
    </w:pPr>
    <w:r w:rsidRPr="00E254DA">
      <w:rPr>
        <w:b/>
        <w:sz w:val="18"/>
      </w:rPr>
      <w:t>AMC/GM do Załącznik</w:t>
    </w:r>
    <w:r>
      <w:rPr>
        <w:b/>
        <w:sz w:val="18"/>
      </w:rPr>
      <w:t>a</w:t>
    </w:r>
    <w:r w:rsidRPr="00E254DA">
      <w:rPr>
        <w:b/>
        <w:sz w:val="18"/>
      </w:rPr>
      <w:t xml:space="preserve"> III ― Część ADR-OR</w:t>
    </w:r>
  </w:p>
  <w:p w14:paraId="146017CB" w14:textId="5678DD21" w:rsidR="00D051B3" w:rsidRPr="00E254DA" w:rsidRDefault="00D051B3" w:rsidP="00E254DA">
    <w:pPr>
      <w:pStyle w:val="Bezodstpw"/>
      <w:spacing w:after="0"/>
      <w:rPr>
        <w:sz w:val="18"/>
      </w:rPr>
    </w:pPr>
    <w:r w:rsidRPr="00E254DA">
      <w:rPr>
        <w:sz w:val="18"/>
      </w:rPr>
      <w:t>Podczęść C ― Dodatkowe obowiązki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F4DFD" w14:textId="48662DFF" w:rsidR="00D051B3" w:rsidRPr="00E254DA" w:rsidRDefault="00D051B3" w:rsidP="00E254DA">
    <w:pPr>
      <w:pStyle w:val="Bezodstpw"/>
      <w:spacing w:after="0"/>
      <w:rPr>
        <w:b/>
        <w:sz w:val="18"/>
      </w:rPr>
    </w:pPr>
    <w:r w:rsidRPr="00E254DA">
      <w:rPr>
        <w:b/>
        <w:sz w:val="18"/>
      </w:rPr>
      <w:t>AMC/GM do Załącznika III ― Część ADR-OR</w:t>
    </w:r>
  </w:p>
  <w:p w14:paraId="20EFD64D" w14:textId="5387481F" w:rsidR="00D051B3" w:rsidRPr="00E254DA" w:rsidRDefault="00D051B3" w:rsidP="00E254DA">
    <w:pPr>
      <w:pStyle w:val="Bezodstpw"/>
      <w:spacing w:after="0"/>
      <w:rPr>
        <w:sz w:val="18"/>
      </w:rPr>
    </w:pPr>
    <w:r w:rsidRPr="00E254DA">
      <w:rPr>
        <w:sz w:val="18"/>
      </w:rPr>
      <w:t>Podczęść C ― Dodatkowe obowiązki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8C57" w14:textId="310CF998" w:rsidR="00D051B3" w:rsidRPr="00E254DA" w:rsidRDefault="00D051B3" w:rsidP="00E254DA">
    <w:pPr>
      <w:pStyle w:val="Bezodstpw"/>
      <w:spacing w:after="0"/>
      <w:rPr>
        <w:b/>
        <w:sz w:val="18"/>
      </w:rPr>
    </w:pPr>
    <w:r w:rsidRPr="00E254DA">
      <w:rPr>
        <w:b/>
        <w:sz w:val="18"/>
      </w:rPr>
      <w:t>AMC/GM do Załącznika III ― Część ADR-OR</w:t>
    </w:r>
  </w:p>
  <w:p w14:paraId="3D38C07E" w14:textId="47E63683" w:rsidR="00D051B3" w:rsidRPr="00E254DA" w:rsidRDefault="00D051B3" w:rsidP="00E254DA">
    <w:pPr>
      <w:pStyle w:val="Bezodstpw"/>
      <w:spacing w:after="0"/>
      <w:rPr>
        <w:sz w:val="18"/>
      </w:rPr>
    </w:pPr>
    <w:r w:rsidRPr="00E254DA">
      <w:rPr>
        <w:sz w:val="18"/>
      </w:rPr>
      <w:t>Podczęść D ― Zarządzanie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85830" w14:textId="77777777" w:rsidR="00D051B3" w:rsidRPr="00F60490" w:rsidRDefault="00D051B3" w:rsidP="008C18B5">
    <w:pPr>
      <w:pStyle w:val="Default"/>
      <w:jc w:val="right"/>
      <w:rPr>
        <w:rStyle w:val="FontStyle93"/>
        <w:rFonts w:eastAsia="Verdana"/>
        <w:iCs w:val="0"/>
        <w:color w:val="FF0000"/>
        <w:sz w:val="18"/>
      </w:rPr>
    </w:pPr>
    <w:r w:rsidRPr="00F60490">
      <w:rPr>
        <w:rFonts w:eastAsia="Verdana"/>
        <w:i/>
        <w:sz w:val="18"/>
        <w:szCs w:val="16"/>
      </w:rPr>
      <w:t>Załącznik do Decyzji Dyrektora Wykonawczego EASA nr 2014/012/R</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1D1D9" w14:textId="5932C709" w:rsidR="00D051B3" w:rsidRPr="00E254DA" w:rsidRDefault="00D051B3" w:rsidP="00E254DA">
    <w:pPr>
      <w:pStyle w:val="Bezodstpw"/>
      <w:spacing w:after="0"/>
      <w:rPr>
        <w:b/>
        <w:sz w:val="18"/>
      </w:rPr>
    </w:pPr>
    <w:r w:rsidRPr="00E254DA">
      <w:rPr>
        <w:b/>
        <w:sz w:val="18"/>
      </w:rPr>
      <w:t>AMC/GM do Załącznika III ― Część ADR-OR</w:t>
    </w:r>
  </w:p>
  <w:p w14:paraId="2EFC6BAB" w14:textId="0550A8FF" w:rsidR="00D051B3" w:rsidRPr="00E254DA" w:rsidRDefault="00D051B3" w:rsidP="00E254DA">
    <w:pPr>
      <w:pStyle w:val="Bezodstpw"/>
      <w:spacing w:after="0"/>
      <w:rPr>
        <w:sz w:val="18"/>
      </w:rPr>
    </w:pPr>
    <w:r w:rsidRPr="00E254DA">
      <w:rPr>
        <w:sz w:val="18"/>
      </w:rPr>
      <w:t>Podczęść D ― Zarządzanie</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0923C" w14:textId="3831AB63" w:rsidR="00D051B3" w:rsidRPr="00E254DA" w:rsidRDefault="00D051B3" w:rsidP="00E254DA">
    <w:pPr>
      <w:pStyle w:val="Bezodstpw"/>
      <w:spacing w:after="0"/>
      <w:rPr>
        <w:b/>
        <w:sz w:val="18"/>
      </w:rPr>
    </w:pPr>
    <w:r w:rsidRPr="00E254DA">
      <w:rPr>
        <w:b/>
        <w:sz w:val="18"/>
      </w:rPr>
      <w:t>AMC/GM do Załącznika III ― Część ADR-OR</w:t>
    </w:r>
  </w:p>
  <w:p w14:paraId="4B46DC8A" w14:textId="29599426" w:rsidR="00D051B3" w:rsidRPr="00E254DA" w:rsidRDefault="00D051B3" w:rsidP="00E254DA">
    <w:pPr>
      <w:pStyle w:val="Bezodstpw"/>
      <w:spacing w:after="0"/>
      <w:rPr>
        <w:sz w:val="18"/>
      </w:rPr>
    </w:pPr>
    <w:r w:rsidRPr="00E254DA">
      <w:rPr>
        <w:sz w:val="18"/>
      </w:rPr>
      <w:t xml:space="preserve">Podczęść E ― </w:t>
    </w:r>
    <w:r>
      <w:rPr>
        <w:sz w:val="18"/>
      </w:rPr>
      <w:t>I</w:t>
    </w:r>
    <w:r w:rsidRPr="00E254DA">
      <w:rPr>
        <w:sz w:val="18"/>
      </w:rPr>
      <w:t>nstrukcja operacyjna lotniska</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EC4B" w14:textId="00CAACB9" w:rsidR="00D051B3" w:rsidRPr="00E254DA" w:rsidRDefault="00D051B3" w:rsidP="00E254DA">
    <w:pPr>
      <w:pStyle w:val="Bezodstpw"/>
      <w:spacing w:after="0"/>
      <w:rPr>
        <w:b/>
        <w:sz w:val="18"/>
      </w:rPr>
    </w:pPr>
    <w:r w:rsidRPr="00E254DA">
      <w:rPr>
        <w:b/>
        <w:sz w:val="18"/>
      </w:rPr>
      <w:t>AMC/GM do Załącznika III ― Część ADR-OR</w:t>
    </w:r>
  </w:p>
  <w:p w14:paraId="6BEAAE11" w14:textId="494963AC" w:rsidR="00D051B3" w:rsidRPr="00E254DA" w:rsidRDefault="00D051B3" w:rsidP="00E254DA">
    <w:pPr>
      <w:pStyle w:val="Bezodstpw"/>
      <w:spacing w:after="0"/>
      <w:rPr>
        <w:sz w:val="18"/>
      </w:rPr>
    </w:pPr>
    <w:r w:rsidRPr="00E254DA">
      <w:rPr>
        <w:sz w:val="18"/>
      </w:rPr>
      <w:t xml:space="preserve">Podczęść E ― </w:t>
    </w:r>
    <w:r>
      <w:rPr>
        <w:sz w:val="18"/>
      </w:rPr>
      <w:t>I</w:t>
    </w:r>
    <w:r w:rsidRPr="00E254DA">
      <w:rPr>
        <w:sz w:val="18"/>
      </w:rPr>
      <w:t>nstrukcja operacyjna lotniska</w:t>
    </w:r>
  </w:p>
  <w:p w14:paraId="2524C48E" w14:textId="77777777" w:rsidR="00D051B3" w:rsidRPr="0044467C" w:rsidRDefault="00D051B3" w:rsidP="0044467C">
    <w:pPr>
      <w:pStyle w:val="Nagwek"/>
      <w:rPr>
        <w:szCs w:val="16"/>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11F09" w14:textId="27B9F046" w:rsidR="00D051B3" w:rsidRPr="00E254DA" w:rsidRDefault="00D051B3" w:rsidP="00E254DA">
    <w:pPr>
      <w:pStyle w:val="Bezodstpw"/>
      <w:spacing w:after="0"/>
      <w:rPr>
        <w:b/>
        <w:sz w:val="18"/>
      </w:rPr>
    </w:pPr>
    <w:r w:rsidRPr="00E254DA">
      <w:rPr>
        <w:b/>
        <w:sz w:val="18"/>
      </w:rPr>
      <w:t>AMC/GM do Załącznika IV ― Część ADR-OPS</w:t>
    </w:r>
  </w:p>
  <w:p w14:paraId="16104BB4" w14:textId="6B426220" w:rsidR="00D051B3" w:rsidRPr="00E254DA" w:rsidRDefault="00D051B3" w:rsidP="00E254DA">
    <w:pPr>
      <w:pStyle w:val="Bezodstpw"/>
      <w:spacing w:after="0"/>
      <w:rPr>
        <w:sz w:val="18"/>
      </w:rPr>
    </w:pPr>
    <w:r w:rsidRPr="00E254DA">
      <w:rPr>
        <w:rStyle w:val="FontStyle91"/>
        <w:rFonts w:asciiTheme="minorHAnsi" w:hAnsiTheme="minorHAnsi" w:cs="Calibri"/>
        <w:b w:val="0"/>
        <w:bCs w:val="0"/>
        <w:color w:val="auto"/>
        <w:szCs w:val="16"/>
      </w:rPr>
      <w:t xml:space="preserve">Podczęść A </w:t>
    </w:r>
    <w:r w:rsidRPr="00E254DA">
      <w:rPr>
        <w:sz w:val="18"/>
      </w:rPr>
      <w:t>―</w:t>
    </w:r>
    <w:r w:rsidRPr="00E254DA">
      <w:rPr>
        <w:rStyle w:val="FontStyle91"/>
        <w:rFonts w:asciiTheme="minorHAnsi" w:hAnsiTheme="minorHAnsi" w:cs="Calibri"/>
        <w:b w:val="0"/>
        <w:bCs w:val="0"/>
        <w:color w:val="auto"/>
        <w:szCs w:val="16"/>
      </w:rPr>
      <w:t xml:space="preserve"> Dane dotyczące lotniska</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9D6BF" w14:textId="77777777" w:rsidR="00D051B3" w:rsidRPr="00841904" w:rsidRDefault="00D051B3" w:rsidP="00841904">
    <w:pPr>
      <w:pStyle w:val="Nagwek"/>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DD4B6" w14:textId="245A791C" w:rsidR="00D051B3" w:rsidRPr="00681583" w:rsidRDefault="00D051B3" w:rsidP="00681583">
    <w:pPr>
      <w:pStyle w:val="Bezodstpw"/>
      <w:spacing w:after="0"/>
      <w:outlineLvl w:val="0"/>
      <w:rPr>
        <w:rFonts w:cs="Verdana"/>
        <w:b/>
        <w:bCs/>
        <w:iCs/>
        <w:sz w:val="18"/>
        <w:szCs w:val="16"/>
      </w:rPr>
    </w:pPr>
    <w:r w:rsidRPr="00681583">
      <w:rPr>
        <w:rFonts w:cs="Verdana"/>
        <w:b/>
        <w:bCs/>
        <w:iCs/>
        <w:sz w:val="18"/>
        <w:szCs w:val="16"/>
      </w:rPr>
      <w:t>AMC/GM do Załącznika IV – Część ADR-OPS</w:t>
    </w:r>
  </w:p>
  <w:p w14:paraId="4013596E" w14:textId="488F232B" w:rsidR="00D051B3" w:rsidRPr="007E0EF7" w:rsidRDefault="00D051B3" w:rsidP="004D7D70">
    <w:pPr>
      <w:pStyle w:val="Bezodstpw"/>
      <w:spacing w:after="0"/>
      <w:outlineLvl w:val="0"/>
      <w:rPr>
        <w:rFonts w:cs="Verdana"/>
        <w:bCs/>
        <w:iCs/>
        <w:szCs w:val="16"/>
      </w:rPr>
    </w:pPr>
    <w:r w:rsidRPr="00681583">
      <w:rPr>
        <w:rFonts w:cs="Verdana"/>
        <w:bCs/>
        <w:iCs/>
        <w:sz w:val="18"/>
        <w:szCs w:val="16"/>
      </w:rPr>
      <w:t xml:space="preserve">Podczęść B – Służby operacyjne lotniska, wyposażenie </w:t>
    </w:r>
    <w:r>
      <w:rPr>
        <w:rFonts w:cs="Verdana"/>
        <w:bCs/>
        <w:iCs/>
        <w:sz w:val="18"/>
        <w:szCs w:val="16"/>
      </w:rPr>
      <w:t>i instalacje</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0EAAA" w14:textId="45D9373C" w:rsidR="00D051B3" w:rsidRPr="00681583" w:rsidRDefault="00D051B3" w:rsidP="00681583">
    <w:pPr>
      <w:pStyle w:val="Bezodstpw"/>
      <w:spacing w:after="0"/>
      <w:outlineLvl w:val="0"/>
      <w:rPr>
        <w:rFonts w:cs="Verdana"/>
        <w:b/>
        <w:bCs/>
        <w:iCs/>
        <w:sz w:val="18"/>
        <w:szCs w:val="16"/>
      </w:rPr>
    </w:pPr>
    <w:r w:rsidRPr="00681583">
      <w:rPr>
        <w:rFonts w:cs="Verdana"/>
        <w:b/>
        <w:bCs/>
        <w:iCs/>
        <w:sz w:val="18"/>
        <w:szCs w:val="16"/>
      </w:rPr>
      <w:t>AMC/GM do Załącznika IV – Część ADR-OPS</w:t>
    </w:r>
  </w:p>
  <w:p w14:paraId="5D2762A2" w14:textId="0D937044" w:rsidR="00D051B3" w:rsidRPr="00681583" w:rsidRDefault="00D051B3" w:rsidP="00681583">
    <w:pPr>
      <w:pStyle w:val="Bezodstpw"/>
      <w:spacing w:after="0"/>
      <w:outlineLvl w:val="0"/>
      <w:rPr>
        <w:rFonts w:cs="Verdana"/>
        <w:bCs/>
        <w:iCs/>
        <w:sz w:val="18"/>
        <w:szCs w:val="16"/>
      </w:rPr>
    </w:pPr>
    <w:r w:rsidRPr="00681583">
      <w:rPr>
        <w:rFonts w:cs="Verdana"/>
        <w:bCs/>
        <w:iCs/>
        <w:sz w:val="18"/>
        <w:szCs w:val="16"/>
      </w:rPr>
      <w:t xml:space="preserve">Podczęść B – Służby operacyjne lotniska, wyposażenie i instalacje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BAFFA" w14:textId="2EC6A5F8" w:rsidR="00D051B3" w:rsidRPr="00681583" w:rsidRDefault="00D051B3" w:rsidP="00681583">
    <w:pPr>
      <w:pStyle w:val="Bezodstpw"/>
      <w:spacing w:after="0"/>
      <w:rPr>
        <w:b/>
        <w:sz w:val="18"/>
      </w:rPr>
    </w:pPr>
    <w:r w:rsidRPr="00681583">
      <w:rPr>
        <w:b/>
        <w:sz w:val="18"/>
      </w:rPr>
      <w:t>AMC/GM do Załącznik</w:t>
    </w:r>
    <w:r>
      <w:rPr>
        <w:b/>
        <w:sz w:val="18"/>
      </w:rPr>
      <w:t>a</w:t>
    </w:r>
    <w:r w:rsidRPr="00681583">
      <w:rPr>
        <w:b/>
        <w:sz w:val="18"/>
      </w:rPr>
      <w:t xml:space="preserve"> IV ― Część ADR-OPS</w:t>
    </w:r>
  </w:p>
  <w:p w14:paraId="59CAF2DE" w14:textId="0BCB2D62" w:rsidR="00D051B3" w:rsidRPr="00681583" w:rsidRDefault="00D051B3" w:rsidP="00681583">
    <w:pPr>
      <w:pStyle w:val="Bezodstpw"/>
      <w:spacing w:after="0"/>
      <w:rPr>
        <w:sz w:val="18"/>
      </w:rPr>
    </w:pPr>
    <w:r w:rsidRPr="00681583">
      <w:rPr>
        <w:sz w:val="18"/>
      </w:rPr>
      <w:t>Podczęść C — Obsługa techniczna lotniska</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2095F" w14:textId="2ADD17FB" w:rsidR="00D051B3" w:rsidRPr="00681583" w:rsidRDefault="00D051B3" w:rsidP="00681583">
    <w:pPr>
      <w:pStyle w:val="Bezodstpw"/>
      <w:spacing w:after="0"/>
      <w:rPr>
        <w:b/>
        <w:sz w:val="18"/>
      </w:rPr>
    </w:pPr>
    <w:r>
      <w:rPr>
        <w:noProof/>
        <w:lang w:eastAsia="pl-PL"/>
      </w:rPr>
      <mc:AlternateContent>
        <mc:Choice Requires="wps">
          <w:drawing>
            <wp:anchor distT="0" distB="0" distL="114300" distR="114300" simplePos="0" relativeHeight="251740160" behindDoc="0" locked="0" layoutInCell="1" allowOverlap="1" wp14:anchorId="55DDF32E" wp14:editId="765EB89B">
              <wp:simplePos x="0" y="0"/>
              <wp:positionH relativeFrom="column">
                <wp:posOffset>0</wp:posOffset>
              </wp:positionH>
              <wp:positionV relativeFrom="paragraph">
                <wp:posOffset>0</wp:posOffset>
              </wp:positionV>
              <wp:extent cx="7712710" cy="405765"/>
              <wp:effectExtent l="0" t="0" r="0" b="0"/>
              <wp:wrapNone/>
              <wp:docPr id="1"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2710" cy="4057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BD5E2B" id="_x0000_t202" coordsize="21600,21600" o:spt="202" path="m,l,21600r21600,l21600,xe">
              <v:stroke joinstyle="miter"/>
              <v:path gradientshapeok="t" o:connecttype="rect"/>
            </v:shapetype>
            <v:shape id="WordArt 40" o:spid="_x0000_s1026" type="#_x0000_t202" style="position:absolute;margin-left:0;margin-top:0;width:607.3pt;height:3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" filled="f" stroked="f">
              <o:lock v:ext="edit" text="t" shapetype="t"/>
            </v:shape>
          </w:pict>
        </mc:Fallback>
      </mc:AlternateContent>
    </w:r>
    <w:r w:rsidRPr="00681583">
      <w:rPr>
        <w:b/>
        <w:sz w:val="18"/>
      </w:rPr>
      <w:t>AMC/GM do Załącznika IV ― Część ADR-OPS</w:t>
    </w:r>
  </w:p>
  <w:p w14:paraId="46CE4F10" w14:textId="3D7540A1" w:rsidR="00D051B3" w:rsidRPr="00681583" w:rsidRDefault="00D051B3" w:rsidP="00681583">
    <w:pPr>
      <w:pStyle w:val="Bezodstpw"/>
      <w:spacing w:after="0"/>
      <w:rPr>
        <w:sz w:val="18"/>
      </w:rPr>
    </w:pPr>
    <w:r w:rsidRPr="00681583">
      <w:rPr>
        <w:sz w:val="18"/>
      </w:rPr>
      <w:t>Podczęść C — Obsługa techniczna lotniska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FB7B8" w14:textId="77777777" w:rsidR="00D051B3" w:rsidRPr="003730B9" w:rsidRDefault="00D051B3" w:rsidP="003730B9">
    <w:pPr>
      <w:pStyle w:val="Bezodstpw"/>
      <w:spacing w:after="0"/>
      <w:rPr>
        <w:b/>
        <w:sz w:val="18"/>
      </w:rPr>
    </w:pPr>
    <w:r w:rsidRPr="003730B9">
      <w:rPr>
        <w:b/>
        <w:sz w:val="18"/>
      </w:rPr>
      <w:t>AMC i GM dla Lotnisk</w:t>
    </w:r>
  </w:p>
  <w:p w14:paraId="6A58037B" w14:textId="77777777" w:rsidR="00D051B3" w:rsidRPr="003730B9" w:rsidRDefault="00D051B3" w:rsidP="003730B9">
    <w:pPr>
      <w:pStyle w:val="Bezodstpw"/>
      <w:spacing w:after="0"/>
      <w:rPr>
        <w:sz w:val="18"/>
      </w:rPr>
    </w:pPr>
    <w:r w:rsidRPr="003730B9">
      <w:rPr>
        <w:sz w:val="18"/>
      </w:rPr>
      <w:t>SPIS TREŚCI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21DB6" w14:textId="77777777" w:rsidR="00D051B3" w:rsidRPr="00802B70" w:rsidRDefault="00D051B3" w:rsidP="00802B70">
    <w:pPr>
      <w:pStyle w:val="Nagwek"/>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451A4" w14:textId="77777777" w:rsidR="00D051B3" w:rsidRDefault="00D051B3">
    <w:pPr>
      <w:spacing w:line="200" w:lineRule="exac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7287B" w14:textId="77777777" w:rsidR="00D051B3" w:rsidRPr="003730B9" w:rsidRDefault="00D051B3" w:rsidP="003730B9">
    <w:pPr>
      <w:spacing w:before="0" w:after="0" w:line="240" w:lineRule="auto"/>
      <w:jc w:val="center"/>
      <w:rPr>
        <w:rStyle w:val="FontStyle93"/>
        <w:rFonts w:asciiTheme="minorHAnsi" w:hAnsiTheme="minorHAnsi"/>
        <w:b/>
        <w:bCs/>
        <w:color w:val="auto"/>
        <w:sz w:val="18"/>
      </w:rPr>
    </w:pPr>
    <w:r w:rsidRPr="003730B9">
      <w:rPr>
        <w:rFonts w:asciiTheme="minorHAnsi" w:hAnsiTheme="minorHAnsi"/>
        <w:b/>
        <w:bCs/>
        <w:i/>
        <w:iCs/>
        <w:szCs w:val="16"/>
      </w:rPr>
      <w:t>AMC/GM do Części ADR-AR</w:t>
    </w:r>
  </w:p>
  <w:p w14:paraId="72E8B180" w14:textId="77777777" w:rsidR="00D051B3" w:rsidRPr="00FC16C7" w:rsidRDefault="00D051B3" w:rsidP="00FC16C7">
    <w:pPr>
      <w:spacing w:before="0" w:after="0" w:line="360" w:lineRule="auto"/>
      <w:jc w:val="center"/>
      <w:rPr>
        <w:rStyle w:val="FontStyle93"/>
        <w:bCs/>
        <w:color w:val="auto"/>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F55A" w14:textId="31B0C9BC" w:rsidR="00D051B3" w:rsidRPr="003730B9" w:rsidRDefault="00D051B3" w:rsidP="003730B9">
    <w:pPr>
      <w:pStyle w:val="Bezodstpw"/>
      <w:spacing w:after="0"/>
      <w:rPr>
        <w:b/>
        <w:sz w:val="18"/>
      </w:rPr>
    </w:pPr>
    <w:r w:rsidRPr="003730B9">
      <w:rPr>
        <w:b/>
        <w:sz w:val="18"/>
      </w:rPr>
      <w:t>AMC/GM do Z</w:t>
    </w:r>
    <w:r>
      <w:rPr>
        <w:b/>
        <w:sz w:val="18"/>
      </w:rPr>
      <w:t>ałącznika</w:t>
    </w:r>
    <w:r w:rsidRPr="003730B9">
      <w:rPr>
        <w:b/>
        <w:sz w:val="18"/>
      </w:rPr>
      <w:t xml:space="preserve"> II ― C</w:t>
    </w:r>
    <w:r>
      <w:rPr>
        <w:b/>
        <w:sz w:val="18"/>
      </w:rPr>
      <w:t>zęść</w:t>
    </w:r>
    <w:r w:rsidRPr="003730B9">
      <w:rPr>
        <w:b/>
        <w:sz w:val="18"/>
      </w:rPr>
      <w:t xml:space="preserve"> ADR-AR</w:t>
    </w:r>
  </w:p>
  <w:p w14:paraId="48AA4A46" w14:textId="2E72C9D6" w:rsidR="00D051B3" w:rsidRPr="003730B9" w:rsidRDefault="00D051B3" w:rsidP="003730B9">
    <w:pPr>
      <w:pStyle w:val="Bezodstpw"/>
      <w:spacing w:after="0"/>
      <w:rPr>
        <w:sz w:val="18"/>
      </w:rPr>
    </w:pPr>
    <w:r w:rsidRPr="003730B9">
      <w:rPr>
        <w:sz w:val="18"/>
      </w:rPr>
      <w:t>P</w:t>
    </w:r>
    <w:r>
      <w:rPr>
        <w:sz w:val="18"/>
      </w:rPr>
      <w:t>odczęść</w:t>
    </w:r>
    <w:r w:rsidRPr="003730B9">
      <w:rPr>
        <w:sz w:val="18"/>
      </w:rPr>
      <w:t xml:space="preserve"> A ― Wymagania ogólne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35CA" w14:textId="77777777" w:rsidR="00D051B3" w:rsidRPr="0001044C" w:rsidRDefault="00D051B3" w:rsidP="0001044C">
    <w:pPr>
      <w:pStyle w:val="Nagwek"/>
      <w:rPr>
        <w:rStyle w:val="FontStyle91"/>
        <w:b w:val="0"/>
        <w:bCs w:val="0"/>
        <w:color w:val="auto"/>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8FC3B" w14:textId="2D4A3428" w:rsidR="00D051B3" w:rsidRPr="003730B9" w:rsidRDefault="00D051B3" w:rsidP="003730B9">
    <w:pPr>
      <w:pStyle w:val="Bezodstpw"/>
      <w:spacing w:after="0"/>
      <w:rPr>
        <w:b/>
        <w:sz w:val="18"/>
      </w:rPr>
    </w:pPr>
    <w:r w:rsidRPr="003730B9">
      <w:rPr>
        <w:b/>
        <w:sz w:val="18"/>
      </w:rPr>
      <w:t>AMC/GM do Załącznika II – Część ADR-AR</w:t>
    </w:r>
  </w:p>
  <w:p w14:paraId="74C15865" w14:textId="3A9A96BF" w:rsidR="00D051B3" w:rsidRPr="003730B9" w:rsidRDefault="00D051B3" w:rsidP="003730B9">
    <w:pPr>
      <w:pStyle w:val="Bezodstpw"/>
      <w:spacing w:after="0"/>
      <w:rPr>
        <w:sz w:val="18"/>
      </w:rPr>
    </w:pPr>
    <w:r w:rsidRPr="003730B9">
      <w:rPr>
        <w:sz w:val="18"/>
      </w:rPr>
      <w:t>Podczęść B – Zarządzani</w:t>
    </w:r>
    <w:r>
      <w:rPr>
        <w:sz w:val="18"/>
      </w:rPr>
      <w: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7126"/>
    <w:multiLevelType w:val="hybridMultilevel"/>
    <w:tmpl w:val="416A129C"/>
    <w:lvl w:ilvl="0" w:tplc="548A90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6A3842"/>
    <w:multiLevelType w:val="hybridMultilevel"/>
    <w:tmpl w:val="E8E2C900"/>
    <w:lvl w:ilvl="0" w:tplc="8B501992">
      <w:start w:val="1"/>
      <w:numFmt w:val="lowerLetter"/>
      <w:lvlText w:val="(%1)"/>
      <w:lvlJc w:val="left"/>
      <w:pPr>
        <w:ind w:hanging="567"/>
      </w:pPr>
      <w:rPr>
        <w:rFonts w:ascii="Verdana" w:eastAsia="Verdana" w:hAnsi="Verdana" w:hint="default"/>
        <w:w w:val="99"/>
        <w:sz w:val="20"/>
        <w:szCs w:val="20"/>
      </w:rPr>
    </w:lvl>
    <w:lvl w:ilvl="1" w:tplc="651EAD80">
      <w:start w:val="1"/>
      <w:numFmt w:val="bullet"/>
      <w:lvlText w:val="•"/>
      <w:lvlJc w:val="left"/>
      <w:rPr>
        <w:rFonts w:hint="default"/>
      </w:rPr>
    </w:lvl>
    <w:lvl w:ilvl="2" w:tplc="A2E8063C">
      <w:start w:val="1"/>
      <w:numFmt w:val="bullet"/>
      <w:lvlText w:val="•"/>
      <w:lvlJc w:val="left"/>
      <w:rPr>
        <w:rFonts w:hint="default"/>
      </w:rPr>
    </w:lvl>
    <w:lvl w:ilvl="3" w:tplc="75DAAC28">
      <w:start w:val="1"/>
      <w:numFmt w:val="bullet"/>
      <w:lvlText w:val="•"/>
      <w:lvlJc w:val="left"/>
      <w:rPr>
        <w:rFonts w:hint="default"/>
      </w:rPr>
    </w:lvl>
    <w:lvl w:ilvl="4" w:tplc="113EB4E2">
      <w:start w:val="1"/>
      <w:numFmt w:val="bullet"/>
      <w:lvlText w:val="•"/>
      <w:lvlJc w:val="left"/>
      <w:rPr>
        <w:rFonts w:hint="default"/>
      </w:rPr>
    </w:lvl>
    <w:lvl w:ilvl="5" w:tplc="F80A3080">
      <w:start w:val="1"/>
      <w:numFmt w:val="bullet"/>
      <w:lvlText w:val="•"/>
      <w:lvlJc w:val="left"/>
      <w:rPr>
        <w:rFonts w:hint="default"/>
      </w:rPr>
    </w:lvl>
    <w:lvl w:ilvl="6" w:tplc="FF26F43E">
      <w:start w:val="1"/>
      <w:numFmt w:val="bullet"/>
      <w:lvlText w:val="•"/>
      <w:lvlJc w:val="left"/>
      <w:rPr>
        <w:rFonts w:hint="default"/>
      </w:rPr>
    </w:lvl>
    <w:lvl w:ilvl="7" w:tplc="A8C87D56">
      <w:start w:val="1"/>
      <w:numFmt w:val="bullet"/>
      <w:lvlText w:val="•"/>
      <w:lvlJc w:val="left"/>
      <w:rPr>
        <w:rFonts w:hint="default"/>
      </w:rPr>
    </w:lvl>
    <w:lvl w:ilvl="8" w:tplc="D5DABC78">
      <w:start w:val="1"/>
      <w:numFmt w:val="bullet"/>
      <w:lvlText w:val="•"/>
      <w:lvlJc w:val="left"/>
      <w:rPr>
        <w:rFonts w:hint="default"/>
      </w:rPr>
    </w:lvl>
  </w:abstractNum>
  <w:abstractNum w:abstractNumId="2" w15:restartNumberingAfterBreak="0">
    <w:nsid w:val="203550B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7E11FF8"/>
    <w:multiLevelType w:val="hybridMultilevel"/>
    <w:tmpl w:val="45960AD8"/>
    <w:lvl w:ilvl="0" w:tplc="C810CB68">
      <w:start w:val="1"/>
      <w:numFmt w:val="bullet"/>
      <w:lvlText w:val="−"/>
      <w:lvlJc w:val="left"/>
      <w:pPr>
        <w:ind w:left="502" w:hanging="360"/>
      </w:pPr>
      <w:rPr>
        <w:rFonts w:ascii="Times New Roman" w:hAnsi="Times New Roman"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cs="Wingdings" w:hint="default"/>
      </w:rPr>
    </w:lvl>
    <w:lvl w:ilvl="3" w:tplc="04150001">
      <w:start w:val="1"/>
      <w:numFmt w:val="bullet"/>
      <w:lvlText w:val=""/>
      <w:lvlJc w:val="left"/>
      <w:pPr>
        <w:ind w:left="2662" w:hanging="360"/>
      </w:pPr>
      <w:rPr>
        <w:rFonts w:ascii="Symbol" w:hAnsi="Symbol" w:cs="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cs="Wingdings" w:hint="default"/>
      </w:rPr>
    </w:lvl>
    <w:lvl w:ilvl="6" w:tplc="04150001">
      <w:start w:val="1"/>
      <w:numFmt w:val="bullet"/>
      <w:lvlText w:val=""/>
      <w:lvlJc w:val="left"/>
      <w:pPr>
        <w:ind w:left="4822" w:hanging="360"/>
      </w:pPr>
      <w:rPr>
        <w:rFonts w:ascii="Symbol" w:hAnsi="Symbol" w:cs="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cs="Wingdings" w:hint="default"/>
      </w:rPr>
    </w:lvl>
  </w:abstractNum>
  <w:abstractNum w:abstractNumId="4" w15:restartNumberingAfterBreak="0">
    <w:nsid w:val="29D17C88"/>
    <w:multiLevelType w:val="hybridMultilevel"/>
    <w:tmpl w:val="858E4172"/>
    <w:lvl w:ilvl="0" w:tplc="1130C28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364F3528"/>
    <w:multiLevelType w:val="hybridMultilevel"/>
    <w:tmpl w:val="F1F6091C"/>
    <w:lvl w:ilvl="0" w:tplc="C810CB68">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6" w15:restartNumberingAfterBreak="0">
    <w:nsid w:val="49895318"/>
    <w:multiLevelType w:val="hybridMultilevel"/>
    <w:tmpl w:val="0EC85A2C"/>
    <w:lvl w:ilvl="0" w:tplc="A570435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658B41F0"/>
    <w:multiLevelType w:val="hybridMultilevel"/>
    <w:tmpl w:val="9372E190"/>
    <w:lvl w:ilvl="0" w:tplc="CEDAF596">
      <w:start w:val="1"/>
      <w:numFmt w:val="decimal"/>
      <w:lvlText w:val="%1"/>
      <w:lvlJc w:val="left"/>
      <w:pPr>
        <w:ind w:hanging="284"/>
      </w:pPr>
      <w:rPr>
        <w:rFonts w:ascii="Verdana" w:eastAsia="Verdana" w:hAnsi="Verdana" w:hint="default"/>
        <w:b/>
        <w:bCs/>
        <w:w w:val="99"/>
        <w:position w:val="9"/>
        <w:sz w:val="13"/>
        <w:szCs w:val="13"/>
      </w:rPr>
    </w:lvl>
    <w:lvl w:ilvl="1" w:tplc="04DCE574">
      <w:start w:val="1"/>
      <w:numFmt w:val="bullet"/>
      <w:lvlText w:val="—"/>
      <w:lvlJc w:val="left"/>
      <w:pPr>
        <w:ind w:hanging="360"/>
      </w:pPr>
      <w:rPr>
        <w:rFonts w:ascii="Verdana" w:eastAsia="Verdana" w:hAnsi="Verdana" w:hint="default"/>
        <w:w w:val="99"/>
        <w:sz w:val="20"/>
        <w:szCs w:val="20"/>
      </w:rPr>
    </w:lvl>
    <w:lvl w:ilvl="2" w:tplc="412EF8F4">
      <w:start w:val="1"/>
      <w:numFmt w:val="bullet"/>
      <w:lvlText w:val="•"/>
      <w:lvlJc w:val="left"/>
      <w:rPr>
        <w:rFonts w:hint="default"/>
      </w:rPr>
    </w:lvl>
    <w:lvl w:ilvl="3" w:tplc="48CC46C0">
      <w:start w:val="1"/>
      <w:numFmt w:val="bullet"/>
      <w:lvlText w:val="•"/>
      <w:lvlJc w:val="left"/>
      <w:rPr>
        <w:rFonts w:hint="default"/>
      </w:rPr>
    </w:lvl>
    <w:lvl w:ilvl="4" w:tplc="C26E6724">
      <w:start w:val="1"/>
      <w:numFmt w:val="bullet"/>
      <w:lvlText w:val="•"/>
      <w:lvlJc w:val="left"/>
      <w:rPr>
        <w:rFonts w:hint="default"/>
      </w:rPr>
    </w:lvl>
    <w:lvl w:ilvl="5" w:tplc="32369614">
      <w:start w:val="1"/>
      <w:numFmt w:val="bullet"/>
      <w:lvlText w:val="•"/>
      <w:lvlJc w:val="left"/>
      <w:rPr>
        <w:rFonts w:hint="default"/>
      </w:rPr>
    </w:lvl>
    <w:lvl w:ilvl="6" w:tplc="E1066894">
      <w:start w:val="1"/>
      <w:numFmt w:val="bullet"/>
      <w:lvlText w:val="•"/>
      <w:lvlJc w:val="left"/>
      <w:rPr>
        <w:rFonts w:hint="default"/>
      </w:rPr>
    </w:lvl>
    <w:lvl w:ilvl="7" w:tplc="690ED66C">
      <w:start w:val="1"/>
      <w:numFmt w:val="bullet"/>
      <w:lvlText w:val="•"/>
      <w:lvlJc w:val="left"/>
      <w:rPr>
        <w:rFonts w:hint="default"/>
      </w:rPr>
    </w:lvl>
    <w:lvl w:ilvl="8" w:tplc="7C240CD4">
      <w:start w:val="1"/>
      <w:numFmt w:val="bullet"/>
      <w:lvlText w:val="•"/>
      <w:lvlJc w:val="left"/>
      <w:rPr>
        <w:rFonts w:hint="default"/>
      </w:rPr>
    </w:lvl>
  </w:abstractNum>
  <w:abstractNum w:abstractNumId="8" w15:restartNumberingAfterBreak="0">
    <w:nsid w:val="787A28F3"/>
    <w:multiLevelType w:val="hybridMultilevel"/>
    <w:tmpl w:val="424841E2"/>
    <w:lvl w:ilvl="0" w:tplc="548A90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
  </w:num>
  <w:num w:numId="7">
    <w:abstractNumId w:val="4"/>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564"/>
    <w:rsid w:val="000008CE"/>
    <w:rsid w:val="000010C8"/>
    <w:rsid w:val="000015CD"/>
    <w:rsid w:val="000015E9"/>
    <w:rsid w:val="000016E8"/>
    <w:rsid w:val="00001F21"/>
    <w:rsid w:val="0000217B"/>
    <w:rsid w:val="00003F9C"/>
    <w:rsid w:val="00004F64"/>
    <w:rsid w:val="00004F72"/>
    <w:rsid w:val="0000536B"/>
    <w:rsid w:val="00005CB1"/>
    <w:rsid w:val="0000703B"/>
    <w:rsid w:val="0000778C"/>
    <w:rsid w:val="000077B3"/>
    <w:rsid w:val="0001044C"/>
    <w:rsid w:val="000105A9"/>
    <w:rsid w:val="00011683"/>
    <w:rsid w:val="000116EF"/>
    <w:rsid w:val="00011CD5"/>
    <w:rsid w:val="00011F4C"/>
    <w:rsid w:val="000122B1"/>
    <w:rsid w:val="00012839"/>
    <w:rsid w:val="000133BF"/>
    <w:rsid w:val="000138E9"/>
    <w:rsid w:val="00013C33"/>
    <w:rsid w:val="00013CDA"/>
    <w:rsid w:val="00013D16"/>
    <w:rsid w:val="00013F8B"/>
    <w:rsid w:val="00014772"/>
    <w:rsid w:val="000155CE"/>
    <w:rsid w:val="00015AA0"/>
    <w:rsid w:val="00015E74"/>
    <w:rsid w:val="000179DA"/>
    <w:rsid w:val="00017F8B"/>
    <w:rsid w:val="00020472"/>
    <w:rsid w:val="000204E8"/>
    <w:rsid w:val="00020E22"/>
    <w:rsid w:val="00020FCA"/>
    <w:rsid w:val="0002122E"/>
    <w:rsid w:val="000217DA"/>
    <w:rsid w:val="0002184A"/>
    <w:rsid w:val="00021A32"/>
    <w:rsid w:val="000227FC"/>
    <w:rsid w:val="00022AAA"/>
    <w:rsid w:val="0002451C"/>
    <w:rsid w:val="00024778"/>
    <w:rsid w:val="00024797"/>
    <w:rsid w:val="0002499B"/>
    <w:rsid w:val="00024BAD"/>
    <w:rsid w:val="00024D20"/>
    <w:rsid w:val="00026149"/>
    <w:rsid w:val="000262D9"/>
    <w:rsid w:val="00026477"/>
    <w:rsid w:val="00026EDE"/>
    <w:rsid w:val="00027177"/>
    <w:rsid w:val="0002730F"/>
    <w:rsid w:val="0002747A"/>
    <w:rsid w:val="00027FF9"/>
    <w:rsid w:val="00030145"/>
    <w:rsid w:val="000305FB"/>
    <w:rsid w:val="000306BA"/>
    <w:rsid w:val="00030E50"/>
    <w:rsid w:val="00031AD6"/>
    <w:rsid w:val="000322D3"/>
    <w:rsid w:val="00032D9B"/>
    <w:rsid w:val="000335FF"/>
    <w:rsid w:val="000336F8"/>
    <w:rsid w:val="00033B8C"/>
    <w:rsid w:val="000347BA"/>
    <w:rsid w:val="00034839"/>
    <w:rsid w:val="00034C8F"/>
    <w:rsid w:val="00034E59"/>
    <w:rsid w:val="00034F7B"/>
    <w:rsid w:val="00035164"/>
    <w:rsid w:val="00035BA6"/>
    <w:rsid w:val="000368AF"/>
    <w:rsid w:val="00036E66"/>
    <w:rsid w:val="0003729C"/>
    <w:rsid w:val="0003740B"/>
    <w:rsid w:val="0003785F"/>
    <w:rsid w:val="00037BAD"/>
    <w:rsid w:val="0004025B"/>
    <w:rsid w:val="00040691"/>
    <w:rsid w:val="0004077C"/>
    <w:rsid w:val="0004175B"/>
    <w:rsid w:val="00041B99"/>
    <w:rsid w:val="00042204"/>
    <w:rsid w:val="000427CB"/>
    <w:rsid w:val="00042A25"/>
    <w:rsid w:val="0004309C"/>
    <w:rsid w:val="00044BF2"/>
    <w:rsid w:val="00045079"/>
    <w:rsid w:val="00045768"/>
    <w:rsid w:val="00045D44"/>
    <w:rsid w:val="00046146"/>
    <w:rsid w:val="0004751C"/>
    <w:rsid w:val="000479C6"/>
    <w:rsid w:val="00050452"/>
    <w:rsid w:val="00050721"/>
    <w:rsid w:val="00050D1B"/>
    <w:rsid w:val="000510AB"/>
    <w:rsid w:val="00052036"/>
    <w:rsid w:val="00052139"/>
    <w:rsid w:val="00052BD8"/>
    <w:rsid w:val="000538A6"/>
    <w:rsid w:val="000545AF"/>
    <w:rsid w:val="00054F0F"/>
    <w:rsid w:val="00055BFB"/>
    <w:rsid w:val="00056434"/>
    <w:rsid w:val="00056FEE"/>
    <w:rsid w:val="00057CC0"/>
    <w:rsid w:val="000606A0"/>
    <w:rsid w:val="00060CDC"/>
    <w:rsid w:val="00060FA5"/>
    <w:rsid w:val="000617A7"/>
    <w:rsid w:val="0006209B"/>
    <w:rsid w:val="00064711"/>
    <w:rsid w:val="00065536"/>
    <w:rsid w:val="00065779"/>
    <w:rsid w:val="00065E7C"/>
    <w:rsid w:val="000669F0"/>
    <w:rsid w:val="00066BE0"/>
    <w:rsid w:val="00067194"/>
    <w:rsid w:val="00067866"/>
    <w:rsid w:val="00067F8F"/>
    <w:rsid w:val="000702F3"/>
    <w:rsid w:val="000705E3"/>
    <w:rsid w:val="00070973"/>
    <w:rsid w:val="00070F53"/>
    <w:rsid w:val="00070FA9"/>
    <w:rsid w:val="00071072"/>
    <w:rsid w:val="00072082"/>
    <w:rsid w:val="00072E45"/>
    <w:rsid w:val="00072EB3"/>
    <w:rsid w:val="00073417"/>
    <w:rsid w:val="000735A3"/>
    <w:rsid w:val="00073E04"/>
    <w:rsid w:val="00074201"/>
    <w:rsid w:val="0007468C"/>
    <w:rsid w:val="000746A5"/>
    <w:rsid w:val="00076CCF"/>
    <w:rsid w:val="00080BC2"/>
    <w:rsid w:val="00081407"/>
    <w:rsid w:val="000825D5"/>
    <w:rsid w:val="00083007"/>
    <w:rsid w:val="00083875"/>
    <w:rsid w:val="000849D0"/>
    <w:rsid w:val="00085663"/>
    <w:rsid w:val="00086132"/>
    <w:rsid w:val="00086599"/>
    <w:rsid w:val="000869D4"/>
    <w:rsid w:val="0009033B"/>
    <w:rsid w:val="00091ADD"/>
    <w:rsid w:val="00091C49"/>
    <w:rsid w:val="00091D95"/>
    <w:rsid w:val="00092142"/>
    <w:rsid w:val="000927D1"/>
    <w:rsid w:val="00092870"/>
    <w:rsid w:val="00094C98"/>
    <w:rsid w:val="000958FA"/>
    <w:rsid w:val="0009645B"/>
    <w:rsid w:val="00096490"/>
    <w:rsid w:val="00096729"/>
    <w:rsid w:val="000972D9"/>
    <w:rsid w:val="00097DF0"/>
    <w:rsid w:val="00097F46"/>
    <w:rsid w:val="000A0F17"/>
    <w:rsid w:val="000A126D"/>
    <w:rsid w:val="000A2BC7"/>
    <w:rsid w:val="000A3A77"/>
    <w:rsid w:val="000A3B14"/>
    <w:rsid w:val="000A3EC3"/>
    <w:rsid w:val="000A4B3A"/>
    <w:rsid w:val="000A5063"/>
    <w:rsid w:val="000A51F5"/>
    <w:rsid w:val="000A6884"/>
    <w:rsid w:val="000A68A7"/>
    <w:rsid w:val="000A6C8B"/>
    <w:rsid w:val="000A6D4F"/>
    <w:rsid w:val="000A77D8"/>
    <w:rsid w:val="000B1051"/>
    <w:rsid w:val="000B1360"/>
    <w:rsid w:val="000B1CE5"/>
    <w:rsid w:val="000B1DC8"/>
    <w:rsid w:val="000B1F78"/>
    <w:rsid w:val="000B245A"/>
    <w:rsid w:val="000B2DD0"/>
    <w:rsid w:val="000B3A77"/>
    <w:rsid w:val="000B477E"/>
    <w:rsid w:val="000B4CFB"/>
    <w:rsid w:val="000B5517"/>
    <w:rsid w:val="000B57BF"/>
    <w:rsid w:val="000B6188"/>
    <w:rsid w:val="000B6596"/>
    <w:rsid w:val="000B7645"/>
    <w:rsid w:val="000B7A8D"/>
    <w:rsid w:val="000B7C85"/>
    <w:rsid w:val="000B7F26"/>
    <w:rsid w:val="000C1858"/>
    <w:rsid w:val="000C1BC5"/>
    <w:rsid w:val="000C2214"/>
    <w:rsid w:val="000C2239"/>
    <w:rsid w:val="000C31C5"/>
    <w:rsid w:val="000C3731"/>
    <w:rsid w:val="000C3C7F"/>
    <w:rsid w:val="000C4529"/>
    <w:rsid w:val="000C54F7"/>
    <w:rsid w:val="000C5E78"/>
    <w:rsid w:val="000C6386"/>
    <w:rsid w:val="000C6787"/>
    <w:rsid w:val="000C70C7"/>
    <w:rsid w:val="000C7DC3"/>
    <w:rsid w:val="000C7F88"/>
    <w:rsid w:val="000D1747"/>
    <w:rsid w:val="000D2D0E"/>
    <w:rsid w:val="000D351E"/>
    <w:rsid w:val="000D3AED"/>
    <w:rsid w:val="000D56DD"/>
    <w:rsid w:val="000D59D5"/>
    <w:rsid w:val="000D66B2"/>
    <w:rsid w:val="000D7049"/>
    <w:rsid w:val="000D7640"/>
    <w:rsid w:val="000D7CCC"/>
    <w:rsid w:val="000E0A67"/>
    <w:rsid w:val="000E0DD5"/>
    <w:rsid w:val="000E1585"/>
    <w:rsid w:val="000E191C"/>
    <w:rsid w:val="000E2460"/>
    <w:rsid w:val="000E26CD"/>
    <w:rsid w:val="000E2906"/>
    <w:rsid w:val="000E2A9E"/>
    <w:rsid w:val="000E351C"/>
    <w:rsid w:val="000E4E8B"/>
    <w:rsid w:val="000E55A0"/>
    <w:rsid w:val="000E6221"/>
    <w:rsid w:val="000E66B1"/>
    <w:rsid w:val="000E7D7B"/>
    <w:rsid w:val="000F106A"/>
    <w:rsid w:val="000F1A43"/>
    <w:rsid w:val="000F2120"/>
    <w:rsid w:val="000F274C"/>
    <w:rsid w:val="000F391C"/>
    <w:rsid w:val="000F4196"/>
    <w:rsid w:val="000F483A"/>
    <w:rsid w:val="000F48FB"/>
    <w:rsid w:val="000F4DF5"/>
    <w:rsid w:val="000F528E"/>
    <w:rsid w:val="000F5901"/>
    <w:rsid w:val="000F5C90"/>
    <w:rsid w:val="000F5E67"/>
    <w:rsid w:val="000F5F5A"/>
    <w:rsid w:val="000F6A85"/>
    <w:rsid w:val="000F6CC8"/>
    <w:rsid w:val="000F6CDC"/>
    <w:rsid w:val="000F7613"/>
    <w:rsid w:val="000F7D17"/>
    <w:rsid w:val="00100BF1"/>
    <w:rsid w:val="00101603"/>
    <w:rsid w:val="00101AC4"/>
    <w:rsid w:val="00101B72"/>
    <w:rsid w:val="001023B7"/>
    <w:rsid w:val="001024E6"/>
    <w:rsid w:val="0010335C"/>
    <w:rsid w:val="0010339C"/>
    <w:rsid w:val="001035BD"/>
    <w:rsid w:val="00103C35"/>
    <w:rsid w:val="00103D6E"/>
    <w:rsid w:val="0010443F"/>
    <w:rsid w:val="001047F9"/>
    <w:rsid w:val="00104E1D"/>
    <w:rsid w:val="00104EA2"/>
    <w:rsid w:val="00105381"/>
    <w:rsid w:val="00106088"/>
    <w:rsid w:val="001061B6"/>
    <w:rsid w:val="00106ED5"/>
    <w:rsid w:val="00107317"/>
    <w:rsid w:val="00107445"/>
    <w:rsid w:val="0010772D"/>
    <w:rsid w:val="00107AD5"/>
    <w:rsid w:val="00107CC4"/>
    <w:rsid w:val="00110920"/>
    <w:rsid w:val="00110C10"/>
    <w:rsid w:val="00111218"/>
    <w:rsid w:val="001114F3"/>
    <w:rsid w:val="00111CAD"/>
    <w:rsid w:val="00111D6E"/>
    <w:rsid w:val="00112907"/>
    <w:rsid w:val="00112D49"/>
    <w:rsid w:val="0011357B"/>
    <w:rsid w:val="0011456A"/>
    <w:rsid w:val="0011511D"/>
    <w:rsid w:val="00115175"/>
    <w:rsid w:val="001154FF"/>
    <w:rsid w:val="00116001"/>
    <w:rsid w:val="00116FBF"/>
    <w:rsid w:val="0011729B"/>
    <w:rsid w:val="001176DD"/>
    <w:rsid w:val="00117A80"/>
    <w:rsid w:val="00117AC0"/>
    <w:rsid w:val="00117B57"/>
    <w:rsid w:val="00117C4B"/>
    <w:rsid w:val="00117D18"/>
    <w:rsid w:val="00120537"/>
    <w:rsid w:val="0012180A"/>
    <w:rsid w:val="00121944"/>
    <w:rsid w:val="00121962"/>
    <w:rsid w:val="00121A3D"/>
    <w:rsid w:val="00121BB5"/>
    <w:rsid w:val="00121BBA"/>
    <w:rsid w:val="00121D4A"/>
    <w:rsid w:val="0012236E"/>
    <w:rsid w:val="0012406F"/>
    <w:rsid w:val="00124111"/>
    <w:rsid w:val="00124224"/>
    <w:rsid w:val="00124BED"/>
    <w:rsid w:val="00124CA3"/>
    <w:rsid w:val="00124EC8"/>
    <w:rsid w:val="00125B91"/>
    <w:rsid w:val="001266F9"/>
    <w:rsid w:val="00126F7A"/>
    <w:rsid w:val="0013151C"/>
    <w:rsid w:val="00132B69"/>
    <w:rsid w:val="00132C48"/>
    <w:rsid w:val="00133E96"/>
    <w:rsid w:val="00133F82"/>
    <w:rsid w:val="00135E75"/>
    <w:rsid w:val="00136141"/>
    <w:rsid w:val="001365EA"/>
    <w:rsid w:val="0013673B"/>
    <w:rsid w:val="00137049"/>
    <w:rsid w:val="00137C8E"/>
    <w:rsid w:val="00137D97"/>
    <w:rsid w:val="00140A54"/>
    <w:rsid w:val="001414A7"/>
    <w:rsid w:val="00142286"/>
    <w:rsid w:val="001424F9"/>
    <w:rsid w:val="00142818"/>
    <w:rsid w:val="00142A1D"/>
    <w:rsid w:val="00143D93"/>
    <w:rsid w:val="001440D7"/>
    <w:rsid w:val="0014493B"/>
    <w:rsid w:val="001467D5"/>
    <w:rsid w:val="00147C0F"/>
    <w:rsid w:val="001500CE"/>
    <w:rsid w:val="001514FD"/>
    <w:rsid w:val="0015169A"/>
    <w:rsid w:val="00151898"/>
    <w:rsid w:val="00151C26"/>
    <w:rsid w:val="00151F6A"/>
    <w:rsid w:val="00151FCD"/>
    <w:rsid w:val="001537A5"/>
    <w:rsid w:val="00153C81"/>
    <w:rsid w:val="00153E27"/>
    <w:rsid w:val="00154055"/>
    <w:rsid w:val="001546B8"/>
    <w:rsid w:val="00154771"/>
    <w:rsid w:val="00155AFB"/>
    <w:rsid w:val="0015649F"/>
    <w:rsid w:val="001564C6"/>
    <w:rsid w:val="00156A52"/>
    <w:rsid w:val="0015729D"/>
    <w:rsid w:val="00157B1D"/>
    <w:rsid w:val="00157EB3"/>
    <w:rsid w:val="00160422"/>
    <w:rsid w:val="0016126B"/>
    <w:rsid w:val="001624F3"/>
    <w:rsid w:val="001631B7"/>
    <w:rsid w:val="00163596"/>
    <w:rsid w:val="0016387D"/>
    <w:rsid w:val="00163B9F"/>
    <w:rsid w:val="00164B37"/>
    <w:rsid w:val="00164C6B"/>
    <w:rsid w:val="001660B5"/>
    <w:rsid w:val="00166325"/>
    <w:rsid w:val="00167614"/>
    <w:rsid w:val="0017093F"/>
    <w:rsid w:val="001712F7"/>
    <w:rsid w:val="00172165"/>
    <w:rsid w:val="00172571"/>
    <w:rsid w:val="0017283F"/>
    <w:rsid w:val="00172E93"/>
    <w:rsid w:val="0017321E"/>
    <w:rsid w:val="001737A5"/>
    <w:rsid w:val="001737FA"/>
    <w:rsid w:val="00173A9B"/>
    <w:rsid w:val="0017467B"/>
    <w:rsid w:val="00175199"/>
    <w:rsid w:val="001753A5"/>
    <w:rsid w:val="0017553D"/>
    <w:rsid w:val="0017658A"/>
    <w:rsid w:val="00176F06"/>
    <w:rsid w:val="00180AA2"/>
    <w:rsid w:val="001810DE"/>
    <w:rsid w:val="0018196E"/>
    <w:rsid w:val="0018229A"/>
    <w:rsid w:val="0018237E"/>
    <w:rsid w:val="00183AB6"/>
    <w:rsid w:val="0018487D"/>
    <w:rsid w:val="00186DB8"/>
    <w:rsid w:val="00187907"/>
    <w:rsid w:val="0018790F"/>
    <w:rsid w:val="00190166"/>
    <w:rsid w:val="00190A5A"/>
    <w:rsid w:val="0019107C"/>
    <w:rsid w:val="0019189B"/>
    <w:rsid w:val="00192666"/>
    <w:rsid w:val="00192713"/>
    <w:rsid w:val="001938F3"/>
    <w:rsid w:val="0019397A"/>
    <w:rsid w:val="00195392"/>
    <w:rsid w:val="00195AE0"/>
    <w:rsid w:val="0019646A"/>
    <w:rsid w:val="0019692C"/>
    <w:rsid w:val="001A0B27"/>
    <w:rsid w:val="001A0E5A"/>
    <w:rsid w:val="001A10EF"/>
    <w:rsid w:val="001A196C"/>
    <w:rsid w:val="001A2763"/>
    <w:rsid w:val="001A2D79"/>
    <w:rsid w:val="001A3873"/>
    <w:rsid w:val="001A54C9"/>
    <w:rsid w:val="001A589E"/>
    <w:rsid w:val="001A5910"/>
    <w:rsid w:val="001A5D5B"/>
    <w:rsid w:val="001A62F2"/>
    <w:rsid w:val="001A68A2"/>
    <w:rsid w:val="001A6DAE"/>
    <w:rsid w:val="001B13E0"/>
    <w:rsid w:val="001B1DB7"/>
    <w:rsid w:val="001B232C"/>
    <w:rsid w:val="001B2FDB"/>
    <w:rsid w:val="001B4D6F"/>
    <w:rsid w:val="001B4E08"/>
    <w:rsid w:val="001B5614"/>
    <w:rsid w:val="001B5721"/>
    <w:rsid w:val="001B5A40"/>
    <w:rsid w:val="001B65EA"/>
    <w:rsid w:val="001B6EC3"/>
    <w:rsid w:val="001B76C8"/>
    <w:rsid w:val="001B7E92"/>
    <w:rsid w:val="001C012D"/>
    <w:rsid w:val="001C030F"/>
    <w:rsid w:val="001C109C"/>
    <w:rsid w:val="001C25B7"/>
    <w:rsid w:val="001C2AF2"/>
    <w:rsid w:val="001C2C3F"/>
    <w:rsid w:val="001C2E97"/>
    <w:rsid w:val="001C31A1"/>
    <w:rsid w:val="001C3200"/>
    <w:rsid w:val="001C335B"/>
    <w:rsid w:val="001C3A76"/>
    <w:rsid w:val="001C3AA0"/>
    <w:rsid w:val="001C5DC7"/>
    <w:rsid w:val="001C6B31"/>
    <w:rsid w:val="001D0809"/>
    <w:rsid w:val="001D1072"/>
    <w:rsid w:val="001D1BFD"/>
    <w:rsid w:val="001D4062"/>
    <w:rsid w:val="001D4924"/>
    <w:rsid w:val="001D4A7B"/>
    <w:rsid w:val="001D4B3F"/>
    <w:rsid w:val="001D4FF7"/>
    <w:rsid w:val="001D51CE"/>
    <w:rsid w:val="001D52AE"/>
    <w:rsid w:val="001D5A9F"/>
    <w:rsid w:val="001D5D0D"/>
    <w:rsid w:val="001D6348"/>
    <w:rsid w:val="001D64A5"/>
    <w:rsid w:val="001D75E8"/>
    <w:rsid w:val="001D784A"/>
    <w:rsid w:val="001D7B12"/>
    <w:rsid w:val="001D7D21"/>
    <w:rsid w:val="001E1C6C"/>
    <w:rsid w:val="001E209A"/>
    <w:rsid w:val="001E22D3"/>
    <w:rsid w:val="001E2FD0"/>
    <w:rsid w:val="001E2FF5"/>
    <w:rsid w:val="001E360B"/>
    <w:rsid w:val="001E363A"/>
    <w:rsid w:val="001E4DC2"/>
    <w:rsid w:val="001E4DF0"/>
    <w:rsid w:val="001E4FE7"/>
    <w:rsid w:val="001E64D0"/>
    <w:rsid w:val="001E69FA"/>
    <w:rsid w:val="001E752B"/>
    <w:rsid w:val="001E7F11"/>
    <w:rsid w:val="001F026B"/>
    <w:rsid w:val="001F1241"/>
    <w:rsid w:val="001F1438"/>
    <w:rsid w:val="001F19D6"/>
    <w:rsid w:val="001F1E99"/>
    <w:rsid w:val="001F3054"/>
    <w:rsid w:val="001F3351"/>
    <w:rsid w:val="001F57BA"/>
    <w:rsid w:val="001F669C"/>
    <w:rsid w:val="001F68CE"/>
    <w:rsid w:val="001F6B9B"/>
    <w:rsid w:val="001F73FB"/>
    <w:rsid w:val="001F7407"/>
    <w:rsid w:val="00200080"/>
    <w:rsid w:val="0020021B"/>
    <w:rsid w:val="0020023F"/>
    <w:rsid w:val="002008D3"/>
    <w:rsid w:val="0020097D"/>
    <w:rsid w:val="00201166"/>
    <w:rsid w:val="00201C1D"/>
    <w:rsid w:val="00201C39"/>
    <w:rsid w:val="00202367"/>
    <w:rsid w:val="00202BD1"/>
    <w:rsid w:val="00202C82"/>
    <w:rsid w:val="00202F0A"/>
    <w:rsid w:val="00205826"/>
    <w:rsid w:val="00206F2F"/>
    <w:rsid w:val="0020798C"/>
    <w:rsid w:val="002100A1"/>
    <w:rsid w:val="00210C67"/>
    <w:rsid w:val="00210F9C"/>
    <w:rsid w:val="002116BB"/>
    <w:rsid w:val="00211AE4"/>
    <w:rsid w:val="002128A0"/>
    <w:rsid w:val="00213111"/>
    <w:rsid w:val="00213B09"/>
    <w:rsid w:val="002151DD"/>
    <w:rsid w:val="00215271"/>
    <w:rsid w:val="00215785"/>
    <w:rsid w:val="00215FE8"/>
    <w:rsid w:val="002169A8"/>
    <w:rsid w:val="00216A0D"/>
    <w:rsid w:val="002173FA"/>
    <w:rsid w:val="00220993"/>
    <w:rsid w:val="00220AE2"/>
    <w:rsid w:val="00220C9F"/>
    <w:rsid w:val="00220EF8"/>
    <w:rsid w:val="00221F65"/>
    <w:rsid w:val="00222925"/>
    <w:rsid w:val="00223720"/>
    <w:rsid w:val="002240AE"/>
    <w:rsid w:val="00224272"/>
    <w:rsid w:val="00224BF4"/>
    <w:rsid w:val="00225429"/>
    <w:rsid w:val="0022571D"/>
    <w:rsid w:val="00225942"/>
    <w:rsid w:val="00226B90"/>
    <w:rsid w:val="00226F51"/>
    <w:rsid w:val="002270FA"/>
    <w:rsid w:val="0023000E"/>
    <w:rsid w:val="002302EC"/>
    <w:rsid w:val="002303F9"/>
    <w:rsid w:val="00230DF2"/>
    <w:rsid w:val="00230E12"/>
    <w:rsid w:val="002315A2"/>
    <w:rsid w:val="00233690"/>
    <w:rsid w:val="00233959"/>
    <w:rsid w:val="00233AC0"/>
    <w:rsid w:val="0023400B"/>
    <w:rsid w:val="002345ED"/>
    <w:rsid w:val="00234947"/>
    <w:rsid w:val="00234D77"/>
    <w:rsid w:val="002355B8"/>
    <w:rsid w:val="00235F1F"/>
    <w:rsid w:val="002368DF"/>
    <w:rsid w:val="00237954"/>
    <w:rsid w:val="00240543"/>
    <w:rsid w:val="0024161E"/>
    <w:rsid w:val="00241707"/>
    <w:rsid w:val="00241B69"/>
    <w:rsid w:val="00241D92"/>
    <w:rsid w:val="002421BF"/>
    <w:rsid w:val="00243571"/>
    <w:rsid w:val="00243D04"/>
    <w:rsid w:val="0024403D"/>
    <w:rsid w:val="002444BA"/>
    <w:rsid w:val="002449F0"/>
    <w:rsid w:val="00244CB1"/>
    <w:rsid w:val="00246609"/>
    <w:rsid w:val="002470F8"/>
    <w:rsid w:val="002472DD"/>
    <w:rsid w:val="00247FF8"/>
    <w:rsid w:val="00250AA6"/>
    <w:rsid w:val="00250BC4"/>
    <w:rsid w:val="002515F1"/>
    <w:rsid w:val="00251697"/>
    <w:rsid w:val="002517A2"/>
    <w:rsid w:val="00251AC5"/>
    <w:rsid w:val="00251FB7"/>
    <w:rsid w:val="00252752"/>
    <w:rsid w:val="00252925"/>
    <w:rsid w:val="002539CB"/>
    <w:rsid w:val="00253CB9"/>
    <w:rsid w:val="00253E51"/>
    <w:rsid w:val="00254967"/>
    <w:rsid w:val="002560FC"/>
    <w:rsid w:val="00256506"/>
    <w:rsid w:val="00256727"/>
    <w:rsid w:val="0025726D"/>
    <w:rsid w:val="00260751"/>
    <w:rsid w:val="002609BB"/>
    <w:rsid w:val="00261048"/>
    <w:rsid w:val="00261DDF"/>
    <w:rsid w:val="002634E0"/>
    <w:rsid w:val="002638C3"/>
    <w:rsid w:val="002639FF"/>
    <w:rsid w:val="00264464"/>
    <w:rsid w:val="002647C2"/>
    <w:rsid w:val="00264ECA"/>
    <w:rsid w:val="00267EBC"/>
    <w:rsid w:val="00270EFE"/>
    <w:rsid w:val="00270FFE"/>
    <w:rsid w:val="00271589"/>
    <w:rsid w:val="00272712"/>
    <w:rsid w:val="00273195"/>
    <w:rsid w:val="002743D4"/>
    <w:rsid w:val="00275550"/>
    <w:rsid w:val="00275B71"/>
    <w:rsid w:val="002764A0"/>
    <w:rsid w:val="00277810"/>
    <w:rsid w:val="0028046A"/>
    <w:rsid w:val="00280A0C"/>
    <w:rsid w:val="00280FF5"/>
    <w:rsid w:val="00281258"/>
    <w:rsid w:val="0028145B"/>
    <w:rsid w:val="002816B8"/>
    <w:rsid w:val="00281C01"/>
    <w:rsid w:val="00282420"/>
    <w:rsid w:val="0028288E"/>
    <w:rsid w:val="0028312A"/>
    <w:rsid w:val="002831CD"/>
    <w:rsid w:val="0028397B"/>
    <w:rsid w:val="00283E8E"/>
    <w:rsid w:val="00283EC5"/>
    <w:rsid w:val="0028408D"/>
    <w:rsid w:val="00285364"/>
    <w:rsid w:val="0028567B"/>
    <w:rsid w:val="00287182"/>
    <w:rsid w:val="00287545"/>
    <w:rsid w:val="00287601"/>
    <w:rsid w:val="0028767C"/>
    <w:rsid w:val="00287CD2"/>
    <w:rsid w:val="0029006C"/>
    <w:rsid w:val="00290789"/>
    <w:rsid w:val="00290FD2"/>
    <w:rsid w:val="00291FA6"/>
    <w:rsid w:val="00292283"/>
    <w:rsid w:val="00293F87"/>
    <w:rsid w:val="00294B0A"/>
    <w:rsid w:val="00295130"/>
    <w:rsid w:val="002961CB"/>
    <w:rsid w:val="00296834"/>
    <w:rsid w:val="002973F8"/>
    <w:rsid w:val="00297946"/>
    <w:rsid w:val="00297EAE"/>
    <w:rsid w:val="00297F2C"/>
    <w:rsid w:val="00297FC8"/>
    <w:rsid w:val="002A1094"/>
    <w:rsid w:val="002A14B7"/>
    <w:rsid w:val="002A17B7"/>
    <w:rsid w:val="002A1893"/>
    <w:rsid w:val="002A1C61"/>
    <w:rsid w:val="002A1FCC"/>
    <w:rsid w:val="002A273F"/>
    <w:rsid w:val="002A3319"/>
    <w:rsid w:val="002A3480"/>
    <w:rsid w:val="002A369E"/>
    <w:rsid w:val="002A37BA"/>
    <w:rsid w:val="002A3AE4"/>
    <w:rsid w:val="002A4C56"/>
    <w:rsid w:val="002A542B"/>
    <w:rsid w:val="002A6F56"/>
    <w:rsid w:val="002A6FF5"/>
    <w:rsid w:val="002A706A"/>
    <w:rsid w:val="002A7A7E"/>
    <w:rsid w:val="002B04CC"/>
    <w:rsid w:val="002B056B"/>
    <w:rsid w:val="002B0FDA"/>
    <w:rsid w:val="002B11CD"/>
    <w:rsid w:val="002B13D8"/>
    <w:rsid w:val="002B1DF1"/>
    <w:rsid w:val="002B24AF"/>
    <w:rsid w:val="002B2E13"/>
    <w:rsid w:val="002B3709"/>
    <w:rsid w:val="002B3A11"/>
    <w:rsid w:val="002B3E35"/>
    <w:rsid w:val="002B4012"/>
    <w:rsid w:val="002B4528"/>
    <w:rsid w:val="002B5140"/>
    <w:rsid w:val="002B63CB"/>
    <w:rsid w:val="002B6871"/>
    <w:rsid w:val="002B735D"/>
    <w:rsid w:val="002C0375"/>
    <w:rsid w:val="002C083F"/>
    <w:rsid w:val="002C15DD"/>
    <w:rsid w:val="002C177A"/>
    <w:rsid w:val="002C1D8D"/>
    <w:rsid w:val="002C1E87"/>
    <w:rsid w:val="002C230A"/>
    <w:rsid w:val="002C3DEF"/>
    <w:rsid w:val="002C3FD5"/>
    <w:rsid w:val="002C407C"/>
    <w:rsid w:val="002C443F"/>
    <w:rsid w:val="002C4BAC"/>
    <w:rsid w:val="002C6D69"/>
    <w:rsid w:val="002C70BB"/>
    <w:rsid w:val="002C755A"/>
    <w:rsid w:val="002C7776"/>
    <w:rsid w:val="002C79A8"/>
    <w:rsid w:val="002D0BD8"/>
    <w:rsid w:val="002D19D1"/>
    <w:rsid w:val="002D30DF"/>
    <w:rsid w:val="002D3292"/>
    <w:rsid w:val="002D3A65"/>
    <w:rsid w:val="002D46F8"/>
    <w:rsid w:val="002D4931"/>
    <w:rsid w:val="002D5674"/>
    <w:rsid w:val="002D5978"/>
    <w:rsid w:val="002D5986"/>
    <w:rsid w:val="002D63BA"/>
    <w:rsid w:val="002D6EE7"/>
    <w:rsid w:val="002E0094"/>
    <w:rsid w:val="002E1408"/>
    <w:rsid w:val="002E156E"/>
    <w:rsid w:val="002E2A34"/>
    <w:rsid w:val="002E31E7"/>
    <w:rsid w:val="002E3BE7"/>
    <w:rsid w:val="002E3BFC"/>
    <w:rsid w:val="002E4250"/>
    <w:rsid w:val="002E4985"/>
    <w:rsid w:val="002E4C4A"/>
    <w:rsid w:val="002E5385"/>
    <w:rsid w:val="002E5513"/>
    <w:rsid w:val="002E5DE7"/>
    <w:rsid w:val="002E619F"/>
    <w:rsid w:val="002E61BF"/>
    <w:rsid w:val="002E6419"/>
    <w:rsid w:val="002E643C"/>
    <w:rsid w:val="002E65D8"/>
    <w:rsid w:val="002E70FB"/>
    <w:rsid w:val="002E728F"/>
    <w:rsid w:val="002E741C"/>
    <w:rsid w:val="002E7448"/>
    <w:rsid w:val="002E7753"/>
    <w:rsid w:val="002E78FC"/>
    <w:rsid w:val="002E7935"/>
    <w:rsid w:val="002F09DA"/>
    <w:rsid w:val="002F0E40"/>
    <w:rsid w:val="002F0EA2"/>
    <w:rsid w:val="002F21A9"/>
    <w:rsid w:val="002F24E1"/>
    <w:rsid w:val="002F407B"/>
    <w:rsid w:val="002F4FBA"/>
    <w:rsid w:val="002F54E4"/>
    <w:rsid w:val="002F5621"/>
    <w:rsid w:val="002F71EB"/>
    <w:rsid w:val="002F7E9E"/>
    <w:rsid w:val="003003DA"/>
    <w:rsid w:val="00300C72"/>
    <w:rsid w:val="003012F6"/>
    <w:rsid w:val="0030258B"/>
    <w:rsid w:val="003026EC"/>
    <w:rsid w:val="00302839"/>
    <w:rsid w:val="003028A1"/>
    <w:rsid w:val="003036DD"/>
    <w:rsid w:val="00303DAF"/>
    <w:rsid w:val="003042DB"/>
    <w:rsid w:val="00305A54"/>
    <w:rsid w:val="00306404"/>
    <w:rsid w:val="0030644F"/>
    <w:rsid w:val="00306977"/>
    <w:rsid w:val="00306B83"/>
    <w:rsid w:val="0031111B"/>
    <w:rsid w:val="00311357"/>
    <w:rsid w:val="0031177A"/>
    <w:rsid w:val="00311AF6"/>
    <w:rsid w:val="00311C6E"/>
    <w:rsid w:val="00311E52"/>
    <w:rsid w:val="0031289A"/>
    <w:rsid w:val="00313201"/>
    <w:rsid w:val="00313BB0"/>
    <w:rsid w:val="00313ED8"/>
    <w:rsid w:val="00314A44"/>
    <w:rsid w:val="00314DE2"/>
    <w:rsid w:val="003166C2"/>
    <w:rsid w:val="00316E35"/>
    <w:rsid w:val="003170E5"/>
    <w:rsid w:val="00317388"/>
    <w:rsid w:val="00317503"/>
    <w:rsid w:val="00317C4C"/>
    <w:rsid w:val="00317E6B"/>
    <w:rsid w:val="003209DB"/>
    <w:rsid w:val="003210B4"/>
    <w:rsid w:val="0032120F"/>
    <w:rsid w:val="00321840"/>
    <w:rsid w:val="00321B79"/>
    <w:rsid w:val="0032246F"/>
    <w:rsid w:val="003224E4"/>
    <w:rsid w:val="0032291D"/>
    <w:rsid w:val="00322952"/>
    <w:rsid w:val="00323713"/>
    <w:rsid w:val="003237CC"/>
    <w:rsid w:val="00323B2D"/>
    <w:rsid w:val="003240E0"/>
    <w:rsid w:val="00324A20"/>
    <w:rsid w:val="00324C15"/>
    <w:rsid w:val="003253F7"/>
    <w:rsid w:val="0032656D"/>
    <w:rsid w:val="00326CC9"/>
    <w:rsid w:val="003273FD"/>
    <w:rsid w:val="00327589"/>
    <w:rsid w:val="003278ED"/>
    <w:rsid w:val="0033045C"/>
    <w:rsid w:val="00330843"/>
    <w:rsid w:val="00330C64"/>
    <w:rsid w:val="00330F6B"/>
    <w:rsid w:val="00331086"/>
    <w:rsid w:val="0033162A"/>
    <w:rsid w:val="003317C2"/>
    <w:rsid w:val="00332C40"/>
    <w:rsid w:val="0033394D"/>
    <w:rsid w:val="00333A74"/>
    <w:rsid w:val="00333FB2"/>
    <w:rsid w:val="00334621"/>
    <w:rsid w:val="00334715"/>
    <w:rsid w:val="00336A93"/>
    <w:rsid w:val="0033731B"/>
    <w:rsid w:val="0033749D"/>
    <w:rsid w:val="003378F5"/>
    <w:rsid w:val="00341EFA"/>
    <w:rsid w:val="00341F09"/>
    <w:rsid w:val="0034251D"/>
    <w:rsid w:val="00342623"/>
    <w:rsid w:val="003426CA"/>
    <w:rsid w:val="00342C46"/>
    <w:rsid w:val="00342D18"/>
    <w:rsid w:val="00342ECC"/>
    <w:rsid w:val="0034328C"/>
    <w:rsid w:val="00343AC5"/>
    <w:rsid w:val="00344823"/>
    <w:rsid w:val="00344A0A"/>
    <w:rsid w:val="0034552B"/>
    <w:rsid w:val="00345874"/>
    <w:rsid w:val="00345945"/>
    <w:rsid w:val="00345B04"/>
    <w:rsid w:val="0034678A"/>
    <w:rsid w:val="00347D39"/>
    <w:rsid w:val="003501F9"/>
    <w:rsid w:val="0035048B"/>
    <w:rsid w:val="00351909"/>
    <w:rsid w:val="00351CE3"/>
    <w:rsid w:val="0035204D"/>
    <w:rsid w:val="00352A61"/>
    <w:rsid w:val="0035472C"/>
    <w:rsid w:val="00354803"/>
    <w:rsid w:val="0035486A"/>
    <w:rsid w:val="0035498B"/>
    <w:rsid w:val="003559D9"/>
    <w:rsid w:val="00356577"/>
    <w:rsid w:val="00356919"/>
    <w:rsid w:val="003573F8"/>
    <w:rsid w:val="00357FC4"/>
    <w:rsid w:val="0036097A"/>
    <w:rsid w:val="00360A49"/>
    <w:rsid w:val="00360AAE"/>
    <w:rsid w:val="00360E70"/>
    <w:rsid w:val="003618F6"/>
    <w:rsid w:val="00361EB1"/>
    <w:rsid w:val="00362173"/>
    <w:rsid w:val="00363648"/>
    <w:rsid w:val="00363E86"/>
    <w:rsid w:val="00363FF3"/>
    <w:rsid w:val="00364194"/>
    <w:rsid w:val="00364602"/>
    <w:rsid w:val="00364628"/>
    <w:rsid w:val="003646B0"/>
    <w:rsid w:val="00364FF0"/>
    <w:rsid w:val="00365A40"/>
    <w:rsid w:val="00365CE3"/>
    <w:rsid w:val="003663A0"/>
    <w:rsid w:val="00366779"/>
    <w:rsid w:val="00367FDD"/>
    <w:rsid w:val="00370222"/>
    <w:rsid w:val="003705BD"/>
    <w:rsid w:val="003708E7"/>
    <w:rsid w:val="003714B8"/>
    <w:rsid w:val="003718CF"/>
    <w:rsid w:val="003720AF"/>
    <w:rsid w:val="0037268F"/>
    <w:rsid w:val="0037290F"/>
    <w:rsid w:val="003730B9"/>
    <w:rsid w:val="00373E33"/>
    <w:rsid w:val="00373FD4"/>
    <w:rsid w:val="003748E0"/>
    <w:rsid w:val="00374AB3"/>
    <w:rsid w:val="0037566F"/>
    <w:rsid w:val="00376262"/>
    <w:rsid w:val="0037727C"/>
    <w:rsid w:val="003778B1"/>
    <w:rsid w:val="00380C20"/>
    <w:rsid w:val="00380D09"/>
    <w:rsid w:val="00380EF6"/>
    <w:rsid w:val="0038154B"/>
    <w:rsid w:val="003815CA"/>
    <w:rsid w:val="00381D8F"/>
    <w:rsid w:val="003831E8"/>
    <w:rsid w:val="00383683"/>
    <w:rsid w:val="00383F34"/>
    <w:rsid w:val="0038448F"/>
    <w:rsid w:val="0038453B"/>
    <w:rsid w:val="003849C1"/>
    <w:rsid w:val="00385FFB"/>
    <w:rsid w:val="0038649A"/>
    <w:rsid w:val="003864D3"/>
    <w:rsid w:val="00386743"/>
    <w:rsid w:val="003871AC"/>
    <w:rsid w:val="003900D7"/>
    <w:rsid w:val="00390319"/>
    <w:rsid w:val="003903A0"/>
    <w:rsid w:val="00390539"/>
    <w:rsid w:val="00390AF2"/>
    <w:rsid w:val="00390FC9"/>
    <w:rsid w:val="0039127F"/>
    <w:rsid w:val="00391452"/>
    <w:rsid w:val="003919A7"/>
    <w:rsid w:val="00391F49"/>
    <w:rsid w:val="003922C7"/>
    <w:rsid w:val="003926B6"/>
    <w:rsid w:val="00393F26"/>
    <w:rsid w:val="00393F40"/>
    <w:rsid w:val="0039597C"/>
    <w:rsid w:val="00395E77"/>
    <w:rsid w:val="00395F05"/>
    <w:rsid w:val="00396673"/>
    <w:rsid w:val="0039702D"/>
    <w:rsid w:val="003A128B"/>
    <w:rsid w:val="003A1483"/>
    <w:rsid w:val="003A2BB3"/>
    <w:rsid w:val="003A2E70"/>
    <w:rsid w:val="003A32F4"/>
    <w:rsid w:val="003A47B6"/>
    <w:rsid w:val="003A4A2C"/>
    <w:rsid w:val="003A5067"/>
    <w:rsid w:val="003A5946"/>
    <w:rsid w:val="003A5989"/>
    <w:rsid w:val="003B0069"/>
    <w:rsid w:val="003B0578"/>
    <w:rsid w:val="003B0F0F"/>
    <w:rsid w:val="003B11EC"/>
    <w:rsid w:val="003B15A9"/>
    <w:rsid w:val="003B2531"/>
    <w:rsid w:val="003B310E"/>
    <w:rsid w:val="003B424F"/>
    <w:rsid w:val="003B4ABF"/>
    <w:rsid w:val="003B4E4D"/>
    <w:rsid w:val="003B57A5"/>
    <w:rsid w:val="003B5F0F"/>
    <w:rsid w:val="003B71FE"/>
    <w:rsid w:val="003B7D1A"/>
    <w:rsid w:val="003C040E"/>
    <w:rsid w:val="003C06C3"/>
    <w:rsid w:val="003C183D"/>
    <w:rsid w:val="003C1EE5"/>
    <w:rsid w:val="003C3292"/>
    <w:rsid w:val="003C32EB"/>
    <w:rsid w:val="003C4B29"/>
    <w:rsid w:val="003C51C3"/>
    <w:rsid w:val="003C5D55"/>
    <w:rsid w:val="003C6565"/>
    <w:rsid w:val="003C6EC0"/>
    <w:rsid w:val="003C6F80"/>
    <w:rsid w:val="003C7113"/>
    <w:rsid w:val="003C7433"/>
    <w:rsid w:val="003D0CED"/>
    <w:rsid w:val="003D126E"/>
    <w:rsid w:val="003D137C"/>
    <w:rsid w:val="003D14B3"/>
    <w:rsid w:val="003D14D2"/>
    <w:rsid w:val="003D1AEA"/>
    <w:rsid w:val="003D21E0"/>
    <w:rsid w:val="003D2628"/>
    <w:rsid w:val="003D2E6D"/>
    <w:rsid w:val="003D34C8"/>
    <w:rsid w:val="003D35DE"/>
    <w:rsid w:val="003D361A"/>
    <w:rsid w:val="003D36BC"/>
    <w:rsid w:val="003D3A05"/>
    <w:rsid w:val="003D45E7"/>
    <w:rsid w:val="003D4DC9"/>
    <w:rsid w:val="003D5E3E"/>
    <w:rsid w:val="003D6062"/>
    <w:rsid w:val="003D6D53"/>
    <w:rsid w:val="003D75E4"/>
    <w:rsid w:val="003D79BE"/>
    <w:rsid w:val="003D7BCC"/>
    <w:rsid w:val="003E0A6D"/>
    <w:rsid w:val="003E16BF"/>
    <w:rsid w:val="003E1800"/>
    <w:rsid w:val="003E195B"/>
    <w:rsid w:val="003E2975"/>
    <w:rsid w:val="003E3BE4"/>
    <w:rsid w:val="003E43D7"/>
    <w:rsid w:val="003E4A98"/>
    <w:rsid w:val="003E523A"/>
    <w:rsid w:val="003E575D"/>
    <w:rsid w:val="003E593E"/>
    <w:rsid w:val="003E7972"/>
    <w:rsid w:val="003E7B30"/>
    <w:rsid w:val="003E7B48"/>
    <w:rsid w:val="003F0735"/>
    <w:rsid w:val="003F093F"/>
    <w:rsid w:val="003F3716"/>
    <w:rsid w:val="003F492D"/>
    <w:rsid w:val="003F5523"/>
    <w:rsid w:val="003F5F8F"/>
    <w:rsid w:val="003F67CE"/>
    <w:rsid w:val="003F73B5"/>
    <w:rsid w:val="003F7457"/>
    <w:rsid w:val="003F7847"/>
    <w:rsid w:val="003F7922"/>
    <w:rsid w:val="003F7B9D"/>
    <w:rsid w:val="003F7DE5"/>
    <w:rsid w:val="003F7F20"/>
    <w:rsid w:val="003F7F35"/>
    <w:rsid w:val="004005B9"/>
    <w:rsid w:val="004009CD"/>
    <w:rsid w:val="00401570"/>
    <w:rsid w:val="00401CD7"/>
    <w:rsid w:val="00401E17"/>
    <w:rsid w:val="00402483"/>
    <w:rsid w:val="00403B28"/>
    <w:rsid w:val="00404BF4"/>
    <w:rsid w:val="00405CAA"/>
    <w:rsid w:val="00405D00"/>
    <w:rsid w:val="00406059"/>
    <w:rsid w:val="004062BE"/>
    <w:rsid w:val="004067D9"/>
    <w:rsid w:val="00406963"/>
    <w:rsid w:val="00406EB0"/>
    <w:rsid w:val="004071AB"/>
    <w:rsid w:val="0040793A"/>
    <w:rsid w:val="00407C53"/>
    <w:rsid w:val="0041097F"/>
    <w:rsid w:val="00410D13"/>
    <w:rsid w:val="004127AB"/>
    <w:rsid w:val="004134E6"/>
    <w:rsid w:val="00413FB8"/>
    <w:rsid w:val="00414217"/>
    <w:rsid w:val="00414600"/>
    <w:rsid w:val="0041476D"/>
    <w:rsid w:val="00414852"/>
    <w:rsid w:val="00414C4C"/>
    <w:rsid w:val="004156CD"/>
    <w:rsid w:val="004156F2"/>
    <w:rsid w:val="004157C1"/>
    <w:rsid w:val="00415BB4"/>
    <w:rsid w:val="00415CEC"/>
    <w:rsid w:val="004161B3"/>
    <w:rsid w:val="00416BD0"/>
    <w:rsid w:val="0041740D"/>
    <w:rsid w:val="00417EFF"/>
    <w:rsid w:val="0042022C"/>
    <w:rsid w:val="004203A1"/>
    <w:rsid w:val="00420974"/>
    <w:rsid w:val="0042140C"/>
    <w:rsid w:val="0042208B"/>
    <w:rsid w:val="004234F1"/>
    <w:rsid w:val="00423684"/>
    <w:rsid w:val="00423A62"/>
    <w:rsid w:val="00423D75"/>
    <w:rsid w:val="00423DC4"/>
    <w:rsid w:val="004245E2"/>
    <w:rsid w:val="004253E9"/>
    <w:rsid w:val="00425732"/>
    <w:rsid w:val="0042574A"/>
    <w:rsid w:val="004268D3"/>
    <w:rsid w:val="00426905"/>
    <w:rsid w:val="00426932"/>
    <w:rsid w:val="00426A46"/>
    <w:rsid w:val="0042762F"/>
    <w:rsid w:val="004277B7"/>
    <w:rsid w:val="00427E4F"/>
    <w:rsid w:val="004300C8"/>
    <w:rsid w:val="00430E28"/>
    <w:rsid w:val="00431198"/>
    <w:rsid w:val="0043351A"/>
    <w:rsid w:val="00433EEC"/>
    <w:rsid w:val="00434E56"/>
    <w:rsid w:val="00434FD2"/>
    <w:rsid w:val="0043551C"/>
    <w:rsid w:val="00436F74"/>
    <w:rsid w:val="004376CE"/>
    <w:rsid w:val="00437BE3"/>
    <w:rsid w:val="00440303"/>
    <w:rsid w:val="0044131B"/>
    <w:rsid w:val="00441EA9"/>
    <w:rsid w:val="004423AB"/>
    <w:rsid w:val="00442B8A"/>
    <w:rsid w:val="00443300"/>
    <w:rsid w:val="00443B2F"/>
    <w:rsid w:val="00443B3A"/>
    <w:rsid w:val="00443F2D"/>
    <w:rsid w:val="00444206"/>
    <w:rsid w:val="004444ED"/>
    <w:rsid w:val="0044467C"/>
    <w:rsid w:val="0044483C"/>
    <w:rsid w:val="00445B05"/>
    <w:rsid w:val="00445D4B"/>
    <w:rsid w:val="00445D62"/>
    <w:rsid w:val="00446092"/>
    <w:rsid w:val="004460A9"/>
    <w:rsid w:val="00446241"/>
    <w:rsid w:val="004473F7"/>
    <w:rsid w:val="00450645"/>
    <w:rsid w:val="004513C4"/>
    <w:rsid w:val="004518A8"/>
    <w:rsid w:val="00451CBC"/>
    <w:rsid w:val="0045287D"/>
    <w:rsid w:val="0045313C"/>
    <w:rsid w:val="004532B6"/>
    <w:rsid w:val="00454204"/>
    <w:rsid w:val="004551D9"/>
    <w:rsid w:val="0045608F"/>
    <w:rsid w:val="00456315"/>
    <w:rsid w:val="004600AB"/>
    <w:rsid w:val="0046028E"/>
    <w:rsid w:val="00461A55"/>
    <w:rsid w:val="00461CE1"/>
    <w:rsid w:val="00461DB5"/>
    <w:rsid w:val="00462E5F"/>
    <w:rsid w:val="00462F91"/>
    <w:rsid w:val="004630E7"/>
    <w:rsid w:val="004631FF"/>
    <w:rsid w:val="004638CE"/>
    <w:rsid w:val="00463D59"/>
    <w:rsid w:val="00463DD2"/>
    <w:rsid w:val="004648CF"/>
    <w:rsid w:val="00464D15"/>
    <w:rsid w:val="00464F4B"/>
    <w:rsid w:val="004656A2"/>
    <w:rsid w:val="00465748"/>
    <w:rsid w:val="00465C81"/>
    <w:rsid w:val="00465F2F"/>
    <w:rsid w:val="004665E0"/>
    <w:rsid w:val="00466BAB"/>
    <w:rsid w:val="00466EB0"/>
    <w:rsid w:val="00467397"/>
    <w:rsid w:val="0046784B"/>
    <w:rsid w:val="00467B91"/>
    <w:rsid w:val="00467DA2"/>
    <w:rsid w:val="00471454"/>
    <w:rsid w:val="00471510"/>
    <w:rsid w:val="00471A7F"/>
    <w:rsid w:val="0047256A"/>
    <w:rsid w:val="004727B2"/>
    <w:rsid w:val="00472D18"/>
    <w:rsid w:val="00472F12"/>
    <w:rsid w:val="004731C3"/>
    <w:rsid w:val="0047366B"/>
    <w:rsid w:val="0047488E"/>
    <w:rsid w:val="004749C0"/>
    <w:rsid w:val="00474FC3"/>
    <w:rsid w:val="00475274"/>
    <w:rsid w:val="004756CB"/>
    <w:rsid w:val="00475805"/>
    <w:rsid w:val="00475887"/>
    <w:rsid w:val="0047609C"/>
    <w:rsid w:val="0047646B"/>
    <w:rsid w:val="004765AA"/>
    <w:rsid w:val="00476698"/>
    <w:rsid w:val="00477075"/>
    <w:rsid w:val="00477F57"/>
    <w:rsid w:val="004809F8"/>
    <w:rsid w:val="00480BF6"/>
    <w:rsid w:val="00482B82"/>
    <w:rsid w:val="00483398"/>
    <w:rsid w:val="00483D50"/>
    <w:rsid w:val="00484233"/>
    <w:rsid w:val="00484567"/>
    <w:rsid w:val="004845FF"/>
    <w:rsid w:val="00484B47"/>
    <w:rsid w:val="00486266"/>
    <w:rsid w:val="004865B0"/>
    <w:rsid w:val="0048696B"/>
    <w:rsid w:val="00486D3B"/>
    <w:rsid w:val="004905C4"/>
    <w:rsid w:val="00490A10"/>
    <w:rsid w:val="00490C24"/>
    <w:rsid w:val="00490CAF"/>
    <w:rsid w:val="004910BA"/>
    <w:rsid w:val="004917F7"/>
    <w:rsid w:val="00491AB9"/>
    <w:rsid w:val="00491E98"/>
    <w:rsid w:val="00493627"/>
    <w:rsid w:val="0049493C"/>
    <w:rsid w:val="00496329"/>
    <w:rsid w:val="0049656C"/>
    <w:rsid w:val="00496900"/>
    <w:rsid w:val="00496B99"/>
    <w:rsid w:val="004972F2"/>
    <w:rsid w:val="00497E3C"/>
    <w:rsid w:val="004A0A2C"/>
    <w:rsid w:val="004A2367"/>
    <w:rsid w:val="004A2E95"/>
    <w:rsid w:val="004A3563"/>
    <w:rsid w:val="004A4221"/>
    <w:rsid w:val="004A4426"/>
    <w:rsid w:val="004A4AC5"/>
    <w:rsid w:val="004A4BA3"/>
    <w:rsid w:val="004A5B64"/>
    <w:rsid w:val="004A6577"/>
    <w:rsid w:val="004A6864"/>
    <w:rsid w:val="004A6FF4"/>
    <w:rsid w:val="004A7C3E"/>
    <w:rsid w:val="004A7C8F"/>
    <w:rsid w:val="004B0A23"/>
    <w:rsid w:val="004B0B31"/>
    <w:rsid w:val="004B0B89"/>
    <w:rsid w:val="004B12ED"/>
    <w:rsid w:val="004B161B"/>
    <w:rsid w:val="004B1B92"/>
    <w:rsid w:val="004B37B4"/>
    <w:rsid w:val="004B46A6"/>
    <w:rsid w:val="004B4DCF"/>
    <w:rsid w:val="004B5079"/>
    <w:rsid w:val="004B5F46"/>
    <w:rsid w:val="004B6340"/>
    <w:rsid w:val="004B687C"/>
    <w:rsid w:val="004B6D2C"/>
    <w:rsid w:val="004B712A"/>
    <w:rsid w:val="004C0C72"/>
    <w:rsid w:val="004C139F"/>
    <w:rsid w:val="004C13FA"/>
    <w:rsid w:val="004C3E14"/>
    <w:rsid w:val="004C6690"/>
    <w:rsid w:val="004C68D7"/>
    <w:rsid w:val="004C68DC"/>
    <w:rsid w:val="004C6958"/>
    <w:rsid w:val="004C74FE"/>
    <w:rsid w:val="004D243F"/>
    <w:rsid w:val="004D2748"/>
    <w:rsid w:val="004D3879"/>
    <w:rsid w:val="004D3F6D"/>
    <w:rsid w:val="004D4756"/>
    <w:rsid w:val="004D4CC4"/>
    <w:rsid w:val="004D576E"/>
    <w:rsid w:val="004D582F"/>
    <w:rsid w:val="004D5D69"/>
    <w:rsid w:val="004D6692"/>
    <w:rsid w:val="004D7D70"/>
    <w:rsid w:val="004E1145"/>
    <w:rsid w:val="004E1614"/>
    <w:rsid w:val="004E1C31"/>
    <w:rsid w:val="004E27E5"/>
    <w:rsid w:val="004E2C5B"/>
    <w:rsid w:val="004E3479"/>
    <w:rsid w:val="004E35DE"/>
    <w:rsid w:val="004E3C2C"/>
    <w:rsid w:val="004E4450"/>
    <w:rsid w:val="004E4C5F"/>
    <w:rsid w:val="004E57F8"/>
    <w:rsid w:val="004E5A65"/>
    <w:rsid w:val="004E620D"/>
    <w:rsid w:val="004E7C28"/>
    <w:rsid w:val="004E7FC1"/>
    <w:rsid w:val="004F1A57"/>
    <w:rsid w:val="004F1F88"/>
    <w:rsid w:val="004F1FF3"/>
    <w:rsid w:val="004F2558"/>
    <w:rsid w:val="004F2627"/>
    <w:rsid w:val="004F274B"/>
    <w:rsid w:val="004F329E"/>
    <w:rsid w:val="004F4036"/>
    <w:rsid w:val="004F423B"/>
    <w:rsid w:val="004F4A89"/>
    <w:rsid w:val="004F5027"/>
    <w:rsid w:val="004F6203"/>
    <w:rsid w:val="004F68B9"/>
    <w:rsid w:val="004F73E3"/>
    <w:rsid w:val="004F7645"/>
    <w:rsid w:val="00501122"/>
    <w:rsid w:val="0050126B"/>
    <w:rsid w:val="0050182B"/>
    <w:rsid w:val="00501C8E"/>
    <w:rsid w:val="00502189"/>
    <w:rsid w:val="005021BE"/>
    <w:rsid w:val="00502553"/>
    <w:rsid w:val="005033C8"/>
    <w:rsid w:val="00504AC1"/>
    <w:rsid w:val="0050563A"/>
    <w:rsid w:val="00506211"/>
    <w:rsid w:val="00506EEC"/>
    <w:rsid w:val="00507A70"/>
    <w:rsid w:val="005100C1"/>
    <w:rsid w:val="0051064A"/>
    <w:rsid w:val="00511782"/>
    <w:rsid w:val="00512519"/>
    <w:rsid w:val="005127C7"/>
    <w:rsid w:val="00512F5F"/>
    <w:rsid w:val="0051309E"/>
    <w:rsid w:val="00513BA8"/>
    <w:rsid w:val="00515651"/>
    <w:rsid w:val="00516240"/>
    <w:rsid w:val="005162CA"/>
    <w:rsid w:val="0051665C"/>
    <w:rsid w:val="005167AF"/>
    <w:rsid w:val="005178ED"/>
    <w:rsid w:val="00517A97"/>
    <w:rsid w:val="00521A10"/>
    <w:rsid w:val="0052231F"/>
    <w:rsid w:val="005230FC"/>
    <w:rsid w:val="00523722"/>
    <w:rsid w:val="00524C4D"/>
    <w:rsid w:val="005251BE"/>
    <w:rsid w:val="005257A5"/>
    <w:rsid w:val="00526BE0"/>
    <w:rsid w:val="00532DFA"/>
    <w:rsid w:val="0053370D"/>
    <w:rsid w:val="00534527"/>
    <w:rsid w:val="00534F80"/>
    <w:rsid w:val="00534FBD"/>
    <w:rsid w:val="00536827"/>
    <w:rsid w:val="005403D2"/>
    <w:rsid w:val="005404A6"/>
    <w:rsid w:val="0054072E"/>
    <w:rsid w:val="00540866"/>
    <w:rsid w:val="00540ADB"/>
    <w:rsid w:val="0054158E"/>
    <w:rsid w:val="0054166D"/>
    <w:rsid w:val="00541D5A"/>
    <w:rsid w:val="00542047"/>
    <w:rsid w:val="00542C49"/>
    <w:rsid w:val="005430D7"/>
    <w:rsid w:val="00543110"/>
    <w:rsid w:val="005443DF"/>
    <w:rsid w:val="005457AD"/>
    <w:rsid w:val="00545CA1"/>
    <w:rsid w:val="005467E6"/>
    <w:rsid w:val="00546BAC"/>
    <w:rsid w:val="0054729F"/>
    <w:rsid w:val="00547B99"/>
    <w:rsid w:val="00550482"/>
    <w:rsid w:val="005506AF"/>
    <w:rsid w:val="00551F32"/>
    <w:rsid w:val="00552204"/>
    <w:rsid w:val="00552256"/>
    <w:rsid w:val="00552A64"/>
    <w:rsid w:val="00552ABF"/>
    <w:rsid w:val="00553CE4"/>
    <w:rsid w:val="00554509"/>
    <w:rsid w:val="00556549"/>
    <w:rsid w:val="00556849"/>
    <w:rsid w:val="00556A7B"/>
    <w:rsid w:val="00556F62"/>
    <w:rsid w:val="005576EC"/>
    <w:rsid w:val="00557701"/>
    <w:rsid w:val="00557849"/>
    <w:rsid w:val="005627DA"/>
    <w:rsid w:val="00562A1C"/>
    <w:rsid w:val="00562C4F"/>
    <w:rsid w:val="0056315F"/>
    <w:rsid w:val="005631EA"/>
    <w:rsid w:val="005638A7"/>
    <w:rsid w:val="005638F7"/>
    <w:rsid w:val="005639EE"/>
    <w:rsid w:val="00563A4A"/>
    <w:rsid w:val="00564419"/>
    <w:rsid w:val="00564623"/>
    <w:rsid w:val="00565169"/>
    <w:rsid w:val="00565716"/>
    <w:rsid w:val="00565E4C"/>
    <w:rsid w:val="00566036"/>
    <w:rsid w:val="005666F6"/>
    <w:rsid w:val="00567182"/>
    <w:rsid w:val="00567A2D"/>
    <w:rsid w:val="00567A81"/>
    <w:rsid w:val="00567B1D"/>
    <w:rsid w:val="00571A76"/>
    <w:rsid w:val="00571F58"/>
    <w:rsid w:val="0057211D"/>
    <w:rsid w:val="005727FA"/>
    <w:rsid w:val="0057287C"/>
    <w:rsid w:val="005729E4"/>
    <w:rsid w:val="00572D84"/>
    <w:rsid w:val="00572E21"/>
    <w:rsid w:val="00573442"/>
    <w:rsid w:val="0057398B"/>
    <w:rsid w:val="00574C83"/>
    <w:rsid w:val="00574CA1"/>
    <w:rsid w:val="00575BDB"/>
    <w:rsid w:val="00575C7A"/>
    <w:rsid w:val="00575EDF"/>
    <w:rsid w:val="00576A32"/>
    <w:rsid w:val="00577B35"/>
    <w:rsid w:val="0058166A"/>
    <w:rsid w:val="00581CD9"/>
    <w:rsid w:val="00581D2E"/>
    <w:rsid w:val="00581DC5"/>
    <w:rsid w:val="0058207A"/>
    <w:rsid w:val="00582256"/>
    <w:rsid w:val="005830FD"/>
    <w:rsid w:val="0058478B"/>
    <w:rsid w:val="00584C39"/>
    <w:rsid w:val="00585066"/>
    <w:rsid w:val="00586853"/>
    <w:rsid w:val="005871D3"/>
    <w:rsid w:val="005871DA"/>
    <w:rsid w:val="00587530"/>
    <w:rsid w:val="005876C4"/>
    <w:rsid w:val="00587902"/>
    <w:rsid w:val="0059056B"/>
    <w:rsid w:val="00590936"/>
    <w:rsid w:val="00590CBD"/>
    <w:rsid w:val="00591023"/>
    <w:rsid w:val="005915C2"/>
    <w:rsid w:val="005916CD"/>
    <w:rsid w:val="00591714"/>
    <w:rsid w:val="00591970"/>
    <w:rsid w:val="0059222D"/>
    <w:rsid w:val="00592790"/>
    <w:rsid w:val="00593430"/>
    <w:rsid w:val="00593F1E"/>
    <w:rsid w:val="005943C7"/>
    <w:rsid w:val="00594F90"/>
    <w:rsid w:val="00595738"/>
    <w:rsid w:val="005969C5"/>
    <w:rsid w:val="00597336"/>
    <w:rsid w:val="00597992"/>
    <w:rsid w:val="005A0087"/>
    <w:rsid w:val="005A00FE"/>
    <w:rsid w:val="005A03BD"/>
    <w:rsid w:val="005A0502"/>
    <w:rsid w:val="005A0652"/>
    <w:rsid w:val="005A08AA"/>
    <w:rsid w:val="005A0B1E"/>
    <w:rsid w:val="005A0C4A"/>
    <w:rsid w:val="005A0F78"/>
    <w:rsid w:val="005A1912"/>
    <w:rsid w:val="005A199F"/>
    <w:rsid w:val="005A22F5"/>
    <w:rsid w:val="005A2726"/>
    <w:rsid w:val="005A2BE4"/>
    <w:rsid w:val="005A36DF"/>
    <w:rsid w:val="005A3AF4"/>
    <w:rsid w:val="005A4317"/>
    <w:rsid w:val="005A51C1"/>
    <w:rsid w:val="005A5B07"/>
    <w:rsid w:val="005A5D25"/>
    <w:rsid w:val="005A5ED2"/>
    <w:rsid w:val="005A6C2E"/>
    <w:rsid w:val="005A7692"/>
    <w:rsid w:val="005A7BA8"/>
    <w:rsid w:val="005B02C4"/>
    <w:rsid w:val="005B0AD3"/>
    <w:rsid w:val="005B116D"/>
    <w:rsid w:val="005B14AD"/>
    <w:rsid w:val="005B15E2"/>
    <w:rsid w:val="005B17A5"/>
    <w:rsid w:val="005B1DD9"/>
    <w:rsid w:val="005B21A8"/>
    <w:rsid w:val="005B2A5F"/>
    <w:rsid w:val="005B384F"/>
    <w:rsid w:val="005B41C2"/>
    <w:rsid w:val="005B44E5"/>
    <w:rsid w:val="005B4DAC"/>
    <w:rsid w:val="005B4E87"/>
    <w:rsid w:val="005B52A9"/>
    <w:rsid w:val="005B5E43"/>
    <w:rsid w:val="005B608F"/>
    <w:rsid w:val="005B69A5"/>
    <w:rsid w:val="005B6B61"/>
    <w:rsid w:val="005B7E31"/>
    <w:rsid w:val="005C0A70"/>
    <w:rsid w:val="005C13B1"/>
    <w:rsid w:val="005C153D"/>
    <w:rsid w:val="005C1EB7"/>
    <w:rsid w:val="005C23EF"/>
    <w:rsid w:val="005C2B68"/>
    <w:rsid w:val="005C2B90"/>
    <w:rsid w:val="005C2BD0"/>
    <w:rsid w:val="005C2DF0"/>
    <w:rsid w:val="005C3297"/>
    <w:rsid w:val="005C4D1F"/>
    <w:rsid w:val="005C4DD8"/>
    <w:rsid w:val="005C4ED3"/>
    <w:rsid w:val="005C5283"/>
    <w:rsid w:val="005C53C9"/>
    <w:rsid w:val="005C5FF5"/>
    <w:rsid w:val="005C60CD"/>
    <w:rsid w:val="005C6356"/>
    <w:rsid w:val="005C6867"/>
    <w:rsid w:val="005C7846"/>
    <w:rsid w:val="005C7CB6"/>
    <w:rsid w:val="005C7D38"/>
    <w:rsid w:val="005D000C"/>
    <w:rsid w:val="005D0024"/>
    <w:rsid w:val="005D0676"/>
    <w:rsid w:val="005D1EEA"/>
    <w:rsid w:val="005D2127"/>
    <w:rsid w:val="005D275F"/>
    <w:rsid w:val="005D30BD"/>
    <w:rsid w:val="005D3291"/>
    <w:rsid w:val="005D3745"/>
    <w:rsid w:val="005D4222"/>
    <w:rsid w:val="005D4322"/>
    <w:rsid w:val="005D4623"/>
    <w:rsid w:val="005D4FC1"/>
    <w:rsid w:val="005D51A5"/>
    <w:rsid w:val="005D5414"/>
    <w:rsid w:val="005D549D"/>
    <w:rsid w:val="005D5C5F"/>
    <w:rsid w:val="005D5D54"/>
    <w:rsid w:val="005D60AD"/>
    <w:rsid w:val="005D68E6"/>
    <w:rsid w:val="005D7547"/>
    <w:rsid w:val="005D78AF"/>
    <w:rsid w:val="005D7EFE"/>
    <w:rsid w:val="005D7F8C"/>
    <w:rsid w:val="005E1229"/>
    <w:rsid w:val="005E1EE7"/>
    <w:rsid w:val="005E23BB"/>
    <w:rsid w:val="005E31C9"/>
    <w:rsid w:val="005E3441"/>
    <w:rsid w:val="005E4A4D"/>
    <w:rsid w:val="005E508F"/>
    <w:rsid w:val="005E527A"/>
    <w:rsid w:val="005E59A1"/>
    <w:rsid w:val="005E5D12"/>
    <w:rsid w:val="005E6431"/>
    <w:rsid w:val="005E7127"/>
    <w:rsid w:val="005E778B"/>
    <w:rsid w:val="005E7CED"/>
    <w:rsid w:val="005E7EF0"/>
    <w:rsid w:val="005E7FDF"/>
    <w:rsid w:val="005F00FF"/>
    <w:rsid w:val="005F0164"/>
    <w:rsid w:val="005F04E5"/>
    <w:rsid w:val="005F0BAF"/>
    <w:rsid w:val="005F0C26"/>
    <w:rsid w:val="005F0D57"/>
    <w:rsid w:val="005F1813"/>
    <w:rsid w:val="005F186F"/>
    <w:rsid w:val="005F1DFD"/>
    <w:rsid w:val="005F208C"/>
    <w:rsid w:val="005F2138"/>
    <w:rsid w:val="005F2449"/>
    <w:rsid w:val="005F2B30"/>
    <w:rsid w:val="005F382B"/>
    <w:rsid w:val="005F5781"/>
    <w:rsid w:val="005F5D4C"/>
    <w:rsid w:val="005F5E68"/>
    <w:rsid w:val="005F64B2"/>
    <w:rsid w:val="005F6976"/>
    <w:rsid w:val="005F7623"/>
    <w:rsid w:val="005F76A1"/>
    <w:rsid w:val="005F7A75"/>
    <w:rsid w:val="005F7EF4"/>
    <w:rsid w:val="00600159"/>
    <w:rsid w:val="00600281"/>
    <w:rsid w:val="0060277F"/>
    <w:rsid w:val="00602DA3"/>
    <w:rsid w:val="00603020"/>
    <w:rsid w:val="0060384D"/>
    <w:rsid w:val="00604B0C"/>
    <w:rsid w:val="006065F4"/>
    <w:rsid w:val="00606FA5"/>
    <w:rsid w:val="006073F8"/>
    <w:rsid w:val="00607D83"/>
    <w:rsid w:val="00610010"/>
    <w:rsid w:val="00610D9B"/>
    <w:rsid w:val="006114F3"/>
    <w:rsid w:val="0061195D"/>
    <w:rsid w:val="0061197F"/>
    <w:rsid w:val="00611D32"/>
    <w:rsid w:val="0061217F"/>
    <w:rsid w:val="00612361"/>
    <w:rsid w:val="006145A0"/>
    <w:rsid w:val="006157F9"/>
    <w:rsid w:val="00615A77"/>
    <w:rsid w:val="00616190"/>
    <w:rsid w:val="006207DC"/>
    <w:rsid w:val="00620DA8"/>
    <w:rsid w:val="00620EA3"/>
    <w:rsid w:val="00620F09"/>
    <w:rsid w:val="00621231"/>
    <w:rsid w:val="0062164E"/>
    <w:rsid w:val="006217E9"/>
    <w:rsid w:val="00621848"/>
    <w:rsid w:val="0062255D"/>
    <w:rsid w:val="00622939"/>
    <w:rsid w:val="00622D78"/>
    <w:rsid w:val="006233DF"/>
    <w:rsid w:val="00623A64"/>
    <w:rsid w:val="00623BD4"/>
    <w:rsid w:val="00624008"/>
    <w:rsid w:val="006243A5"/>
    <w:rsid w:val="006244DE"/>
    <w:rsid w:val="00624643"/>
    <w:rsid w:val="006246D8"/>
    <w:rsid w:val="00624DEF"/>
    <w:rsid w:val="0062686A"/>
    <w:rsid w:val="00626C3C"/>
    <w:rsid w:val="00627715"/>
    <w:rsid w:val="00627781"/>
    <w:rsid w:val="0062786B"/>
    <w:rsid w:val="00627ABC"/>
    <w:rsid w:val="00630AA3"/>
    <w:rsid w:val="00631E0E"/>
    <w:rsid w:val="006343DC"/>
    <w:rsid w:val="006346D9"/>
    <w:rsid w:val="0063498E"/>
    <w:rsid w:val="00635A04"/>
    <w:rsid w:val="00635B05"/>
    <w:rsid w:val="00635F8D"/>
    <w:rsid w:val="0063606F"/>
    <w:rsid w:val="00636267"/>
    <w:rsid w:val="0063658B"/>
    <w:rsid w:val="00636740"/>
    <w:rsid w:val="006368DC"/>
    <w:rsid w:val="00636A6E"/>
    <w:rsid w:val="00636E5D"/>
    <w:rsid w:val="0063738D"/>
    <w:rsid w:val="00637FF0"/>
    <w:rsid w:val="00641F9E"/>
    <w:rsid w:val="00643181"/>
    <w:rsid w:val="0064450C"/>
    <w:rsid w:val="00644A3D"/>
    <w:rsid w:val="006454D1"/>
    <w:rsid w:val="00645570"/>
    <w:rsid w:val="006464C4"/>
    <w:rsid w:val="00646D1D"/>
    <w:rsid w:val="00650115"/>
    <w:rsid w:val="00650484"/>
    <w:rsid w:val="0065076F"/>
    <w:rsid w:val="006519F6"/>
    <w:rsid w:val="00651A92"/>
    <w:rsid w:val="0065283D"/>
    <w:rsid w:val="006529CF"/>
    <w:rsid w:val="00652BE2"/>
    <w:rsid w:val="00652D2D"/>
    <w:rsid w:val="0065347A"/>
    <w:rsid w:val="006545FF"/>
    <w:rsid w:val="0065519D"/>
    <w:rsid w:val="00655387"/>
    <w:rsid w:val="00655646"/>
    <w:rsid w:val="00656468"/>
    <w:rsid w:val="006564C0"/>
    <w:rsid w:val="006567B2"/>
    <w:rsid w:val="00657619"/>
    <w:rsid w:val="00657F47"/>
    <w:rsid w:val="006614B0"/>
    <w:rsid w:val="00661C82"/>
    <w:rsid w:val="0066280E"/>
    <w:rsid w:val="006632D7"/>
    <w:rsid w:val="006632EB"/>
    <w:rsid w:val="00663533"/>
    <w:rsid w:val="00664047"/>
    <w:rsid w:val="0066491A"/>
    <w:rsid w:val="00664C96"/>
    <w:rsid w:val="006652F0"/>
    <w:rsid w:val="00667242"/>
    <w:rsid w:val="00667692"/>
    <w:rsid w:val="00670642"/>
    <w:rsid w:val="00670731"/>
    <w:rsid w:val="0067079A"/>
    <w:rsid w:val="00670938"/>
    <w:rsid w:val="0067153E"/>
    <w:rsid w:val="006718C8"/>
    <w:rsid w:val="006719FD"/>
    <w:rsid w:val="006725F8"/>
    <w:rsid w:val="00672B1B"/>
    <w:rsid w:val="006733FB"/>
    <w:rsid w:val="006736C6"/>
    <w:rsid w:val="00674759"/>
    <w:rsid w:val="00674879"/>
    <w:rsid w:val="00674DC1"/>
    <w:rsid w:val="00675189"/>
    <w:rsid w:val="00675807"/>
    <w:rsid w:val="00675D40"/>
    <w:rsid w:val="00675F61"/>
    <w:rsid w:val="00676814"/>
    <w:rsid w:val="006772EE"/>
    <w:rsid w:val="006776DB"/>
    <w:rsid w:val="00677994"/>
    <w:rsid w:val="00677E2A"/>
    <w:rsid w:val="00680989"/>
    <w:rsid w:val="00681003"/>
    <w:rsid w:val="00681583"/>
    <w:rsid w:val="006815CC"/>
    <w:rsid w:val="00681C80"/>
    <w:rsid w:val="0068311A"/>
    <w:rsid w:val="0068326A"/>
    <w:rsid w:val="00684729"/>
    <w:rsid w:val="006847A2"/>
    <w:rsid w:val="00684842"/>
    <w:rsid w:val="00684FF4"/>
    <w:rsid w:val="00685779"/>
    <w:rsid w:val="00685E55"/>
    <w:rsid w:val="00685E7B"/>
    <w:rsid w:val="00686270"/>
    <w:rsid w:val="006868CD"/>
    <w:rsid w:val="006871AA"/>
    <w:rsid w:val="00687EE4"/>
    <w:rsid w:val="00690840"/>
    <w:rsid w:val="00690E58"/>
    <w:rsid w:val="006918D7"/>
    <w:rsid w:val="00691EA5"/>
    <w:rsid w:val="00692245"/>
    <w:rsid w:val="006922FD"/>
    <w:rsid w:val="00692687"/>
    <w:rsid w:val="00692CF3"/>
    <w:rsid w:val="0069308D"/>
    <w:rsid w:val="00694157"/>
    <w:rsid w:val="00694934"/>
    <w:rsid w:val="00694A62"/>
    <w:rsid w:val="00695502"/>
    <w:rsid w:val="0069570D"/>
    <w:rsid w:val="00697038"/>
    <w:rsid w:val="00697AAD"/>
    <w:rsid w:val="00697B18"/>
    <w:rsid w:val="00697D39"/>
    <w:rsid w:val="006A01B7"/>
    <w:rsid w:val="006A0676"/>
    <w:rsid w:val="006A0D10"/>
    <w:rsid w:val="006A113A"/>
    <w:rsid w:val="006A12DE"/>
    <w:rsid w:val="006A1351"/>
    <w:rsid w:val="006A238B"/>
    <w:rsid w:val="006A2FE1"/>
    <w:rsid w:val="006A33FE"/>
    <w:rsid w:val="006A3A57"/>
    <w:rsid w:val="006A3B21"/>
    <w:rsid w:val="006A57A7"/>
    <w:rsid w:val="006A5DD9"/>
    <w:rsid w:val="006A62B2"/>
    <w:rsid w:val="006A6865"/>
    <w:rsid w:val="006B08AD"/>
    <w:rsid w:val="006B16E1"/>
    <w:rsid w:val="006B27AA"/>
    <w:rsid w:val="006B2ECF"/>
    <w:rsid w:val="006B3DFF"/>
    <w:rsid w:val="006B3E26"/>
    <w:rsid w:val="006B5924"/>
    <w:rsid w:val="006B61DE"/>
    <w:rsid w:val="006B6226"/>
    <w:rsid w:val="006B6821"/>
    <w:rsid w:val="006B69B1"/>
    <w:rsid w:val="006B761C"/>
    <w:rsid w:val="006C13D2"/>
    <w:rsid w:val="006C1440"/>
    <w:rsid w:val="006C1FD2"/>
    <w:rsid w:val="006C247C"/>
    <w:rsid w:val="006C3259"/>
    <w:rsid w:val="006C3325"/>
    <w:rsid w:val="006C33B8"/>
    <w:rsid w:val="006C3ACF"/>
    <w:rsid w:val="006C3F51"/>
    <w:rsid w:val="006C4B60"/>
    <w:rsid w:val="006C4C7D"/>
    <w:rsid w:val="006C5504"/>
    <w:rsid w:val="006C58FD"/>
    <w:rsid w:val="006C68C8"/>
    <w:rsid w:val="006C6E9D"/>
    <w:rsid w:val="006C709B"/>
    <w:rsid w:val="006D00FA"/>
    <w:rsid w:val="006D0561"/>
    <w:rsid w:val="006D0818"/>
    <w:rsid w:val="006D0AD4"/>
    <w:rsid w:val="006D0EDA"/>
    <w:rsid w:val="006D116F"/>
    <w:rsid w:val="006D163F"/>
    <w:rsid w:val="006D19AB"/>
    <w:rsid w:val="006D1BF7"/>
    <w:rsid w:val="006D2172"/>
    <w:rsid w:val="006D3807"/>
    <w:rsid w:val="006D3950"/>
    <w:rsid w:val="006D43FE"/>
    <w:rsid w:val="006D4D2B"/>
    <w:rsid w:val="006D5224"/>
    <w:rsid w:val="006D5232"/>
    <w:rsid w:val="006D530D"/>
    <w:rsid w:val="006D5467"/>
    <w:rsid w:val="006D6BD3"/>
    <w:rsid w:val="006D6ED6"/>
    <w:rsid w:val="006D7487"/>
    <w:rsid w:val="006D755D"/>
    <w:rsid w:val="006D7662"/>
    <w:rsid w:val="006E03D8"/>
    <w:rsid w:val="006E0428"/>
    <w:rsid w:val="006E04AA"/>
    <w:rsid w:val="006E1889"/>
    <w:rsid w:val="006E208E"/>
    <w:rsid w:val="006E39B6"/>
    <w:rsid w:val="006E48DF"/>
    <w:rsid w:val="006E55EE"/>
    <w:rsid w:val="006E5652"/>
    <w:rsid w:val="006E5749"/>
    <w:rsid w:val="006E5956"/>
    <w:rsid w:val="006E6D91"/>
    <w:rsid w:val="006E7374"/>
    <w:rsid w:val="006E73CE"/>
    <w:rsid w:val="006E7747"/>
    <w:rsid w:val="006E7D4A"/>
    <w:rsid w:val="006F0240"/>
    <w:rsid w:val="006F0698"/>
    <w:rsid w:val="006F11B8"/>
    <w:rsid w:val="006F1A6D"/>
    <w:rsid w:val="006F1FB1"/>
    <w:rsid w:val="006F21BA"/>
    <w:rsid w:val="006F236A"/>
    <w:rsid w:val="006F2FC4"/>
    <w:rsid w:val="006F3CFE"/>
    <w:rsid w:val="006F40C6"/>
    <w:rsid w:val="006F43B9"/>
    <w:rsid w:val="006F470B"/>
    <w:rsid w:val="006F50FE"/>
    <w:rsid w:val="006F6D36"/>
    <w:rsid w:val="006F7108"/>
    <w:rsid w:val="006F7534"/>
    <w:rsid w:val="006F7A7B"/>
    <w:rsid w:val="006F7DC9"/>
    <w:rsid w:val="006F7E3F"/>
    <w:rsid w:val="0070001D"/>
    <w:rsid w:val="0070045D"/>
    <w:rsid w:val="00700C4D"/>
    <w:rsid w:val="0070150C"/>
    <w:rsid w:val="00701945"/>
    <w:rsid w:val="00701AD3"/>
    <w:rsid w:val="007021A7"/>
    <w:rsid w:val="007026B3"/>
    <w:rsid w:val="00702FDF"/>
    <w:rsid w:val="00703151"/>
    <w:rsid w:val="0070346C"/>
    <w:rsid w:val="00704518"/>
    <w:rsid w:val="00704546"/>
    <w:rsid w:val="00705A7B"/>
    <w:rsid w:val="007060AE"/>
    <w:rsid w:val="007067EA"/>
    <w:rsid w:val="0070684D"/>
    <w:rsid w:val="00706857"/>
    <w:rsid w:val="007069CD"/>
    <w:rsid w:val="00707DDF"/>
    <w:rsid w:val="00707F01"/>
    <w:rsid w:val="007104E3"/>
    <w:rsid w:val="0071116F"/>
    <w:rsid w:val="00711306"/>
    <w:rsid w:val="00711628"/>
    <w:rsid w:val="0071294D"/>
    <w:rsid w:val="0071406E"/>
    <w:rsid w:val="00714086"/>
    <w:rsid w:val="00714E80"/>
    <w:rsid w:val="00714ED0"/>
    <w:rsid w:val="00715452"/>
    <w:rsid w:val="00715653"/>
    <w:rsid w:val="0071627C"/>
    <w:rsid w:val="00716BDA"/>
    <w:rsid w:val="007178BD"/>
    <w:rsid w:val="00717D46"/>
    <w:rsid w:val="007200E4"/>
    <w:rsid w:val="00720630"/>
    <w:rsid w:val="00720B10"/>
    <w:rsid w:val="00721F0C"/>
    <w:rsid w:val="0072214D"/>
    <w:rsid w:val="00722644"/>
    <w:rsid w:val="00723283"/>
    <w:rsid w:val="0072354B"/>
    <w:rsid w:val="0072360C"/>
    <w:rsid w:val="00723FB8"/>
    <w:rsid w:val="00724707"/>
    <w:rsid w:val="007255B3"/>
    <w:rsid w:val="00725964"/>
    <w:rsid w:val="00726007"/>
    <w:rsid w:val="0072624C"/>
    <w:rsid w:val="00726A2B"/>
    <w:rsid w:val="00726D3B"/>
    <w:rsid w:val="007279C3"/>
    <w:rsid w:val="00732391"/>
    <w:rsid w:val="00733765"/>
    <w:rsid w:val="007342FB"/>
    <w:rsid w:val="007345A3"/>
    <w:rsid w:val="007347D9"/>
    <w:rsid w:val="00734CD6"/>
    <w:rsid w:val="00734D34"/>
    <w:rsid w:val="00734D38"/>
    <w:rsid w:val="00734F6D"/>
    <w:rsid w:val="007365CF"/>
    <w:rsid w:val="0073772E"/>
    <w:rsid w:val="00740119"/>
    <w:rsid w:val="0074050E"/>
    <w:rsid w:val="0074632C"/>
    <w:rsid w:val="0074635C"/>
    <w:rsid w:val="00747038"/>
    <w:rsid w:val="007476C2"/>
    <w:rsid w:val="00747942"/>
    <w:rsid w:val="00747DB8"/>
    <w:rsid w:val="00750132"/>
    <w:rsid w:val="007515A8"/>
    <w:rsid w:val="00751AC3"/>
    <w:rsid w:val="0075245D"/>
    <w:rsid w:val="007525D2"/>
    <w:rsid w:val="00752645"/>
    <w:rsid w:val="007548D0"/>
    <w:rsid w:val="00754B3E"/>
    <w:rsid w:val="007551E7"/>
    <w:rsid w:val="00755415"/>
    <w:rsid w:val="007555AA"/>
    <w:rsid w:val="00756887"/>
    <w:rsid w:val="00757109"/>
    <w:rsid w:val="00757DDB"/>
    <w:rsid w:val="0076059D"/>
    <w:rsid w:val="00760D08"/>
    <w:rsid w:val="00761F65"/>
    <w:rsid w:val="00762AA6"/>
    <w:rsid w:val="00762FD1"/>
    <w:rsid w:val="00763CC3"/>
    <w:rsid w:val="0076423D"/>
    <w:rsid w:val="00764F78"/>
    <w:rsid w:val="00765520"/>
    <w:rsid w:val="00765C78"/>
    <w:rsid w:val="00766229"/>
    <w:rsid w:val="00766532"/>
    <w:rsid w:val="007666B7"/>
    <w:rsid w:val="007668AC"/>
    <w:rsid w:val="00766B2B"/>
    <w:rsid w:val="0076777D"/>
    <w:rsid w:val="00767CA6"/>
    <w:rsid w:val="00770EEC"/>
    <w:rsid w:val="00771064"/>
    <w:rsid w:val="00771C03"/>
    <w:rsid w:val="00772EC1"/>
    <w:rsid w:val="007737B5"/>
    <w:rsid w:val="00773CDF"/>
    <w:rsid w:val="00774A92"/>
    <w:rsid w:val="00774ED6"/>
    <w:rsid w:val="00775840"/>
    <w:rsid w:val="00776176"/>
    <w:rsid w:val="00776266"/>
    <w:rsid w:val="0077627D"/>
    <w:rsid w:val="0077647B"/>
    <w:rsid w:val="007775C4"/>
    <w:rsid w:val="00780CC2"/>
    <w:rsid w:val="00780F4E"/>
    <w:rsid w:val="00782B4F"/>
    <w:rsid w:val="007834DF"/>
    <w:rsid w:val="00783ED8"/>
    <w:rsid w:val="00784F34"/>
    <w:rsid w:val="0078578C"/>
    <w:rsid w:val="007857B7"/>
    <w:rsid w:val="00785C08"/>
    <w:rsid w:val="00785C4A"/>
    <w:rsid w:val="00785DA0"/>
    <w:rsid w:val="00785FEB"/>
    <w:rsid w:val="007868CF"/>
    <w:rsid w:val="00787473"/>
    <w:rsid w:val="007877C2"/>
    <w:rsid w:val="00787B4E"/>
    <w:rsid w:val="0079093C"/>
    <w:rsid w:val="00791A7F"/>
    <w:rsid w:val="00791BCF"/>
    <w:rsid w:val="00792400"/>
    <w:rsid w:val="007934FD"/>
    <w:rsid w:val="007935AB"/>
    <w:rsid w:val="00793F44"/>
    <w:rsid w:val="0079416F"/>
    <w:rsid w:val="00794384"/>
    <w:rsid w:val="00794A30"/>
    <w:rsid w:val="00795827"/>
    <w:rsid w:val="007958A7"/>
    <w:rsid w:val="00795DB2"/>
    <w:rsid w:val="00796E48"/>
    <w:rsid w:val="00796E7D"/>
    <w:rsid w:val="0079702C"/>
    <w:rsid w:val="00797194"/>
    <w:rsid w:val="007977C4"/>
    <w:rsid w:val="007977EA"/>
    <w:rsid w:val="00797BB6"/>
    <w:rsid w:val="00797DF3"/>
    <w:rsid w:val="007A021A"/>
    <w:rsid w:val="007A069E"/>
    <w:rsid w:val="007A078D"/>
    <w:rsid w:val="007A07C2"/>
    <w:rsid w:val="007A0924"/>
    <w:rsid w:val="007A1F8D"/>
    <w:rsid w:val="007A252A"/>
    <w:rsid w:val="007A4D1E"/>
    <w:rsid w:val="007A4E44"/>
    <w:rsid w:val="007A571C"/>
    <w:rsid w:val="007A57E5"/>
    <w:rsid w:val="007A5E5C"/>
    <w:rsid w:val="007A661D"/>
    <w:rsid w:val="007A78FA"/>
    <w:rsid w:val="007B06AB"/>
    <w:rsid w:val="007B1414"/>
    <w:rsid w:val="007B16A0"/>
    <w:rsid w:val="007B2231"/>
    <w:rsid w:val="007B299B"/>
    <w:rsid w:val="007B29E7"/>
    <w:rsid w:val="007B2C4C"/>
    <w:rsid w:val="007B390D"/>
    <w:rsid w:val="007B45EE"/>
    <w:rsid w:val="007B469A"/>
    <w:rsid w:val="007B51C5"/>
    <w:rsid w:val="007B5A1A"/>
    <w:rsid w:val="007B5EF3"/>
    <w:rsid w:val="007B65CB"/>
    <w:rsid w:val="007B6CBA"/>
    <w:rsid w:val="007B7276"/>
    <w:rsid w:val="007B7CE6"/>
    <w:rsid w:val="007C005C"/>
    <w:rsid w:val="007C0FBD"/>
    <w:rsid w:val="007C107B"/>
    <w:rsid w:val="007C166E"/>
    <w:rsid w:val="007C1F85"/>
    <w:rsid w:val="007C391B"/>
    <w:rsid w:val="007C3B32"/>
    <w:rsid w:val="007C3E66"/>
    <w:rsid w:val="007C654A"/>
    <w:rsid w:val="007C6966"/>
    <w:rsid w:val="007C6ABF"/>
    <w:rsid w:val="007D0978"/>
    <w:rsid w:val="007D14BC"/>
    <w:rsid w:val="007D33F1"/>
    <w:rsid w:val="007D39D9"/>
    <w:rsid w:val="007D4A27"/>
    <w:rsid w:val="007D6B90"/>
    <w:rsid w:val="007D7C94"/>
    <w:rsid w:val="007D7EE0"/>
    <w:rsid w:val="007E01C5"/>
    <w:rsid w:val="007E0A2C"/>
    <w:rsid w:val="007E0B99"/>
    <w:rsid w:val="007E0EF7"/>
    <w:rsid w:val="007E1633"/>
    <w:rsid w:val="007E189C"/>
    <w:rsid w:val="007E1DBF"/>
    <w:rsid w:val="007E285A"/>
    <w:rsid w:val="007E2C64"/>
    <w:rsid w:val="007E335C"/>
    <w:rsid w:val="007E33AA"/>
    <w:rsid w:val="007E4A26"/>
    <w:rsid w:val="007E4B15"/>
    <w:rsid w:val="007E5184"/>
    <w:rsid w:val="007E559A"/>
    <w:rsid w:val="007E6E2F"/>
    <w:rsid w:val="007E704B"/>
    <w:rsid w:val="007E7744"/>
    <w:rsid w:val="007F01A0"/>
    <w:rsid w:val="007F0356"/>
    <w:rsid w:val="007F04C0"/>
    <w:rsid w:val="007F04C7"/>
    <w:rsid w:val="007F0D67"/>
    <w:rsid w:val="007F1365"/>
    <w:rsid w:val="007F1533"/>
    <w:rsid w:val="007F2F6B"/>
    <w:rsid w:val="007F2F95"/>
    <w:rsid w:val="007F2FD2"/>
    <w:rsid w:val="007F33B7"/>
    <w:rsid w:val="007F3D92"/>
    <w:rsid w:val="007F4269"/>
    <w:rsid w:val="007F45A7"/>
    <w:rsid w:val="007F6136"/>
    <w:rsid w:val="007F62E9"/>
    <w:rsid w:val="007F690D"/>
    <w:rsid w:val="007F6F40"/>
    <w:rsid w:val="007F716F"/>
    <w:rsid w:val="00800D14"/>
    <w:rsid w:val="00800F47"/>
    <w:rsid w:val="008012A4"/>
    <w:rsid w:val="00801627"/>
    <w:rsid w:val="00801893"/>
    <w:rsid w:val="00802653"/>
    <w:rsid w:val="00802A13"/>
    <w:rsid w:val="00802B70"/>
    <w:rsid w:val="00803415"/>
    <w:rsid w:val="00805ACF"/>
    <w:rsid w:val="00806F4D"/>
    <w:rsid w:val="00807015"/>
    <w:rsid w:val="008078D5"/>
    <w:rsid w:val="0081122C"/>
    <w:rsid w:val="00811C4D"/>
    <w:rsid w:val="00812B0E"/>
    <w:rsid w:val="0081334B"/>
    <w:rsid w:val="008133CF"/>
    <w:rsid w:val="00813BFB"/>
    <w:rsid w:val="008149F4"/>
    <w:rsid w:val="00814E46"/>
    <w:rsid w:val="00815156"/>
    <w:rsid w:val="0081557A"/>
    <w:rsid w:val="008157AE"/>
    <w:rsid w:val="008157B3"/>
    <w:rsid w:val="00815C18"/>
    <w:rsid w:val="00815F39"/>
    <w:rsid w:val="00816416"/>
    <w:rsid w:val="008164E9"/>
    <w:rsid w:val="00816924"/>
    <w:rsid w:val="00816DA9"/>
    <w:rsid w:val="00817319"/>
    <w:rsid w:val="008173DE"/>
    <w:rsid w:val="0082038A"/>
    <w:rsid w:val="00821946"/>
    <w:rsid w:val="008222D7"/>
    <w:rsid w:val="008229CB"/>
    <w:rsid w:val="00822A3A"/>
    <w:rsid w:val="00823302"/>
    <w:rsid w:val="0082341D"/>
    <w:rsid w:val="008234DB"/>
    <w:rsid w:val="00823FA2"/>
    <w:rsid w:val="008242B3"/>
    <w:rsid w:val="008243FF"/>
    <w:rsid w:val="0082450C"/>
    <w:rsid w:val="008245B0"/>
    <w:rsid w:val="00824BCA"/>
    <w:rsid w:val="00825145"/>
    <w:rsid w:val="0082572B"/>
    <w:rsid w:val="0082592F"/>
    <w:rsid w:val="00825F9C"/>
    <w:rsid w:val="00826B55"/>
    <w:rsid w:val="00826BDD"/>
    <w:rsid w:val="00826FF8"/>
    <w:rsid w:val="008274E1"/>
    <w:rsid w:val="00827B43"/>
    <w:rsid w:val="00827C0C"/>
    <w:rsid w:val="00827D03"/>
    <w:rsid w:val="00827E78"/>
    <w:rsid w:val="00830405"/>
    <w:rsid w:val="00830434"/>
    <w:rsid w:val="00830725"/>
    <w:rsid w:val="008309E4"/>
    <w:rsid w:val="00830B20"/>
    <w:rsid w:val="00831EDE"/>
    <w:rsid w:val="00832A8A"/>
    <w:rsid w:val="00832B8F"/>
    <w:rsid w:val="0083357E"/>
    <w:rsid w:val="00833822"/>
    <w:rsid w:val="00833B34"/>
    <w:rsid w:val="00834131"/>
    <w:rsid w:val="00834A84"/>
    <w:rsid w:val="00834C88"/>
    <w:rsid w:val="00835A2C"/>
    <w:rsid w:val="00835D7F"/>
    <w:rsid w:val="00837011"/>
    <w:rsid w:val="00837687"/>
    <w:rsid w:val="00837730"/>
    <w:rsid w:val="00837DCB"/>
    <w:rsid w:val="00837F25"/>
    <w:rsid w:val="0084004A"/>
    <w:rsid w:val="008401F8"/>
    <w:rsid w:val="00841904"/>
    <w:rsid w:val="00842812"/>
    <w:rsid w:val="00842865"/>
    <w:rsid w:val="00843E2E"/>
    <w:rsid w:val="00844125"/>
    <w:rsid w:val="008449A2"/>
    <w:rsid w:val="00845577"/>
    <w:rsid w:val="00845752"/>
    <w:rsid w:val="008469BD"/>
    <w:rsid w:val="008472EA"/>
    <w:rsid w:val="00847D4C"/>
    <w:rsid w:val="008500CB"/>
    <w:rsid w:val="00850812"/>
    <w:rsid w:val="00851B88"/>
    <w:rsid w:val="00851FBE"/>
    <w:rsid w:val="00851FF3"/>
    <w:rsid w:val="0085233A"/>
    <w:rsid w:val="00852730"/>
    <w:rsid w:val="00852BDE"/>
    <w:rsid w:val="00852F70"/>
    <w:rsid w:val="0085359E"/>
    <w:rsid w:val="00854FAD"/>
    <w:rsid w:val="0085536E"/>
    <w:rsid w:val="008558B7"/>
    <w:rsid w:val="00855DFC"/>
    <w:rsid w:val="008560C9"/>
    <w:rsid w:val="00856262"/>
    <w:rsid w:val="00856462"/>
    <w:rsid w:val="008568C7"/>
    <w:rsid w:val="0085765A"/>
    <w:rsid w:val="008578D2"/>
    <w:rsid w:val="00857989"/>
    <w:rsid w:val="00861262"/>
    <w:rsid w:val="0086138F"/>
    <w:rsid w:val="0086180A"/>
    <w:rsid w:val="00861B5E"/>
    <w:rsid w:val="00861E7A"/>
    <w:rsid w:val="008626E3"/>
    <w:rsid w:val="0086322C"/>
    <w:rsid w:val="00863F62"/>
    <w:rsid w:val="008640E4"/>
    <w:rsid w:val="00864263"/>
    <w:rsid w:val="008646B8"/>
    <w:rsid w:val="00864DC2"/>
    <w:rsid w:val="0086555B"/>
    <w:rsid w:val="0086585C"/>
    <w:rsid w:val="0086600D"/>
    <w:rsid w:val="00866A3B"/>
    <w:rsid w:val="00867286"/>
    <w:rsid w:val="0086741E"/>
    <w:rsid w:val="00867A8F"/>
    <w:rsid w:val="00870758"/>
    <w:rsid w:val="00871A3D"/>
    <w:rsid w:val="00871F91"/>
    <w:rsid w:val="00872618"/>
    <w:rsid w:val="0087296B"/>
    <w:rsid w:val="00872E5F"/>
    <w:rsid w:val="008733B7"/>
    <w:rsid w:val="00873AF7"/>
    <w:rsid w:val="00873E73"/>
    <w:rsid w:val="0087594A"/>
    <w:rsid w:val="00875D66"/>
    <w:rsid w:val="008768A8"/>
    <w:rsid w:val="00876AB7"/>
    <w:rsid w:val="00876AFA"/>
    <w:rsid w:val="008770BD"/>
    <w:rsid w:val="00880681"/>
    <w:rsid w:val="008806A9"/>
    <w:rsid w:val="00880DEE"/>
    <w:rsid w:val="00881F5E"/>
    <w:rsid w:val="008820E8"/>
    <w:rsid w:val="008821FE"/>
    <w:rsid w:val="00882DBF"/>
    <w:rsid w:val="00883FCE"/>
    <w:rsid w:val="008842D4"/>
    <w:rsid w:val="00884E77"/>
    <w:rsid w:val="008852BF"/>
    <w:rsid w:val="00885A05"/>
    <w:rsid w:val="00886122"/>
    <w:rsid w:val="008868B1"/>
    <w:rsid w:val="00886900"/>
    <w:rsid w:val="00886DD0"/>
    <w:rsid w:val="008878FE"/>
    <w:rsid w:val="008912CC"/>
    <w:rsid w:val="008917DE"/>
    <w:rsid w:val="00891A2F"/>
    <w:rsid w:val="00891FC1"/>
    <w:rsid w:val="008922D2"/>
    <w:rsid w:val="00892848"/>
    <w:rsid w:val="00892D16"/>
    <w:rsid w:val="0089402A"/>
    <w:rsid w:val="0089555F"/>
    <w:rsid w:val="008961C9"/>
    <w:rsid w:val="00896321"/>
    <w:rsid w:val="008964F1"/>
    <w:rsid w:val="0089680C"/>
    <w:rsid w:val="008970D2"/>
    <w:rsid w:val="008979FD"/>
    <w:rsid w:val="008A0422"/>
    <w:rsid w:val="008A11F5"/>
    <w:rsid w:val="008A16DB"/>
    <w:rsid w:val="008A23AB"/>
    <w:rsid w:val="008A2DC5"/>
    <w:rsid w:val="008A374A"/>
    <w:rsid w:val="008A3D13"/>
    <w:rsid w:val="008A4D05"/>
    <w:rsid w:val="008A5476"/>
    <w:rsid w:val="008A60CE"/>
    <w:rsid w:val="008A6182"/>
    <w:rsid w:val="008A6584"/>
    <w:rsid w:val="008A7216"/>
    <w:rsid w:val="008A75F1"/>
    <w:rsid w:val="008A76F2"/>
    <w:rsid w:val="008A7798"/>
    <w:rsid w:val="008A7CD8"/>
    <w:rsid w:val="008B0C2C"/>
    <w:rsid w:val="008B1578"/>
    <w:rsid w:val="008B1E8D"/>
    <w:rsid w:val="008B2261"/>
    <w:rsid w:val="008B27BD"/>
    <w:rsid w:val="008B395C"/>
    <w:rsid w:val="008B4720"/>
    <w:rsid w:val="008B47A5"/>
    <w:rsid w:val="008B4A74"/>
    <w:rsid w:val="008B534B"/>
    <w:rsid w:val="008B6111"/>
    <w:rsid w:val="008B75B7"/>
    <w:rsid w:val="008B7DAD"/>
    <w:rsid w:val="008B7DB0"/>
    <w:rsid w:val="008C013E"/>
    <w:rsid w:val="008C13CD"/>
    <w:rsid w:val="008C18B5"/>
    <w:rsid w:val="008C3415"/>
    <w:rsid w:val="008C3EAA"/>
    <w:rsid w:val="008C4032"/>
    <w:rsid w:val="008C467B"/>
    <w:rsid w:val="008C4B0E"/>
    <w:rsid w:val="008C505E"/>
    <w:rsid w:val="008C5668"/>
    <w:rsid w:val="008C5F06"/>
    <w:rsid w:val="008C6166"/>
    <w:rsid w:val="008C6B9C"/>
    <w:rsid w:val="008C6D62"/>
    <w:rsid w:val="008C742E"/>
    <w:rsid w:val="008D0163"/>
    <w:rsid w:val="008D2397"/>
    <w:rsid w:val="008D26A9"/>
    <w:rsid w:val="008D2A40"/>
    <w:rsid w:val="008D330E"/>
    <w:rsid w:val="008D35CA"/>
    <w:rsid w:val="008D41F8"/>
    <w:rsid w:val="008D46C4"/>
    <w:rsid w:val="008D46D2"/>
    <w:rsid w:val="008D4EE3"/>
    <w:rsid w:val="008D50C1"/>
    <w:rsid w:val="008D5BEA"/>
    <w:rsid w:val="008D66E0"/>
    <w:rsid w:val="008D7067"/>
    <w:rsid w:val="008D72C7"/>
    <w:rsid w:val="008D7791"/>
    <w:rsid w:val="008D789A"/>
    <w:rsid w:val="008E0205"/>
    <w:rsid w:val="008E0C70"/>
    <w:rsid w:val="008E16D9"/>
    <w:rsid w:val="008E1A06"/>
    <w:rsid w:val="008E1A29"/>
    <w:rsid w:val="008E24DA"/>
    <w:rsid w:val="008E31E7"/>
    <w:rsid w:val="008E34B4"/>
    <w:rsid w:val="008E41C4"/>
    <w:rsid w:val="008E440D"/>
    <w:rsid w:val="008E4C1E"/>
    <w:rsid w:val="008E5CCD"/>
    <w:rsid w:val="008E6D68"/>
    <w:rsid w:val="008E794E"/>
    <w:rsid w:val="008F0066"/>
    <w:rsid w:val="008F00A4"/>
    <w:rsid w:val="008F01F8"/>
    <w:rsid w:val="008F210A"/>
    <w:rsid w:val="008F254B"/>
    <w:rsid w:val="008F2DE8"/>
    <w:rsid w:val="008F3364"/>
    <w:rsid w:val="008F3472"/>
    <w:rsid w:val="008F4041"/>
    <w:rsid w:val="008F4D69"/>
    <w:rsid w:val="008F4E04"/>
    <w:rsid w:val="008F581C"/>
    <w:rsid w:val="008F7061"/>
    <w:rsid w:val="008F7586"/>
    <w:rsid w:val="00900F49"/>
    <w:rsid w:val="00901339"/>
    <w:rsid w:val="00901A35"/>
    <w:rsid w:val="00901B59"/>
    <w:rsid w:val="00902384"/>
    <w:rsid w:val="009031B8"/>
    <w:rsid w:val="00904E87"/>
    <w:rsid w:val="009053CD"/>
    <w:rsid w:val="00905CF6"/>
    <w:rsid w:val="00906DCA"/>
    <w:rsid w:val="0090774B"/>
    <w:rsid w:val="00910C8B"/>
    <w:rsid w:val="00910F82"/>
    <w:rsid w:val="00911657"/>
    <w:rsid w:val="009117A6"/>
    <w:rsid w:val="00911DDE"/>
    <w:rsid w:val="00911F01"/>
    <w:rsid w:val="0091224D"/>
    <w:rsid w:val="00912ADE"/>
    <w:rsid w:val="00913CE4"/>
    <w:rsid w:val="00914228"/>
    <w:rsid w:val="00914EF7"/>
    <w:rsid w:val="009158BA"/>
    <w:rsid w:val="00916837"/>
    <w:rsid w:val="00917246"/>
    <w:rsid w:val="0091726A"/>
    <w:rsid w:val="00917C8E"/>
    <w:rsid w:val="009203D7"/>
    <w:rsid w:val="009209E0"/>
    <w:rsid w:val="009210BA"/>
    <w:rsid w:val="00921C59"/>
    <w:rsid w:val="009238F6"/>
    <w:rsid w:val="00923AC4"/>
    <w:rsid w:val="00924901"/>
    <w:rsid w:val="00925543"/>
    <w:rsid w:val="0092627F"/>
    <w:rsid w:val="009267A5"/>
    <w:rsid w:val="009275A3"/>
    <w:rsid w:val="0093037A"/>
    <w:rsid w:val="009306CD"/>
    <w:rsid w:val="00931B03"/>
    <w:rsid w:val="00931F67"/>
    <w:rsid w:val="00932228"/>
    <w:rsid w:val="00932DD0"/>
    <w:rsid w:val="0093416A"/>
    <w:rsid w:val="00934176"/>
    <w:rsid w:val="00934485"/>
    <w:rsid w:val="00934DB8"/>
    <w:rsid w:val="00934E8D"/>
    <w:rsid w:val="00935111"/>
    <w:rsid w:val="00935779"/>
    <w:rsid w:val="00935AD5"/>
    <w:rsid w:val="0093767B"/>
    <w:rsid w:val="00937EAB"/>
    <w:rsid w:val="009401C9"/>
    <w:rsid w:val="009424D5"/>
    <w:rsid w:val="00943879"/>
    <w:rsid w:val="00944B03"/>
    <w:rsid w:val="009458EA"/>
    <w:rsid w:val="00946A2C"/>
    <w:rsid w:val="00947A34"/>
    <w:rsid w:val="00950D1C"/>
    <w:rsid w:val="00950E08"/>
    <w:rsid w:val="00950EB4"/>
    <w:rsid w:val="00951372"/>
    <w:rsid w:val="00951925"/>
    <w:rsid w:val="00951FED"/>
    <w:rsid w:val="009520E4"/>
    <w:rsid w:val="009529D2"/>
    <w:rsid w:val="00953C1B"/>
    <w:rsid w:val="009542FD"/>
    <w:rsid w:val="00955947"/>
    <w:rsid w:val="00955E11"/>
    <w:rsid w:val="00956382"/>
    <w:rsid w:val="00956A94"/>
    <w:rsid w:val="00956C02"/>
    <w:rsid w:val="00960ABC"/>
    <w:rsid w:val="00960D61"/>
    <w:rsid w:val="00960E44"/>
    <w:rsid w:val="009615B2"/>
    <w:rsid w:val="00961CB6"/>
    <w:rsid w:val="00962871"/>
    <w:rsid w:val="00963347"/>
    <w:rsid w:val="00965B46"/>
    <w:rsid w:val="00965C0F"/>
    <w:rsid w:val="00965F02"/>
    <w:rsid w:val="00966B29"/>
    <w:rsid w:val="0096745C"/>
    <w:rsid w:val="00967FD1"/>
    <w:rsid w:val="00972573"/>
    <w:rsid w:val="00972791"/>
    <w:rsid w:val="009737C0"/>
    <w:rsid w:val="00973E63"/>
    <w:rsid w:val="00974564"/>
    <w:rsid w:val="009746D5"/>
    <w:rsid w:val="00974E85"/>
    <w:rsid w:val="00976509"/>
    <w:rsid w:val="00976E1D"/>
    <w:rsid w:val="00977F8F"/>
    <w:rsid w:val="00980D5D"/>
    <w:rsid w:val="00981640"/>
    <w:rsid w:val="009820B6"/>
    <w:rsid w:val="00983B12"/>
    <w:rsid w:val="009843D0"/>
    <w:rsid w:val="00984626"/>
    <w:rsid w:val="009855A7"/>
    <w:rsid w:val="0098586E"/>
    <w:rsid w:val="009868CC"/>
    <w:rsid w:val="00990115"/>
    <w:rsid w:val="0099154B"/>
    <w:rsid w:val="00991EDB"/>
    <w:rsid w:val="009923B6"/>
    <w:rsid w:val="009924A4"/>
    <w:rsid w:val="00993EBA"/>
    <w:rsid w:val="00995000"/>
    <w:rsid w:val="009951CB"/>
    <w:rsid w:val="009952FB"/>
    <w:rsid w:val="00995ADD"/>
    <w:rsid w:val="0099612E"/>
    <w:rsid w:val="009962B8"/>
    <w:rsid w:val="00996352"/>
    <w:rsid w:val="00996780"/>
    <w:rsid w:val="009967DB"/>
    <w:rsid w:val="00996DDD"/>
    <w:rsid w:val="00996E99"/>
    <w:rsid w:val="00997121"/>
    <w:rsid w:val="00997634"/>
    <w:rsid w:val="009A061A"/>
    <w:rsid w:val="009A0A7F"/>
    <w:rsid w:val="009A0D82"/>
    <w:rsid w:val="009A103E"/>
    <w:rsid w:val="009A1931"/>
    <w:rsid w:val="009A21D0"/>
    <w:rsid w:val="009A2379"/>
    <w:rsid w:val="009A2634"/>
    <w:rsid w:val="009A26E7"/>
    <w:rsid w:val="009A389F"/>
    <w:rsid w:val="009A45CF"/>
    <w:rsid w:val="009A56B5"/>
    <w:rsid w:val="009A5850"/>
    <w:rsid w:val="009A5C54"/>
    <w:rsid w:val="009A5DC3"/>
    <w:rsid w:val="009A5F6F"/>
    <w:rsid w:val="009A5FA5"/>
    <w:rsid w:val="009A63A0"/>
    <w:rsid w:val="009A6E9E"/>
    <w:rsid w:val="009A7BC4"/>
    <w:rsid w:val="009A7CBF"/>
    <w:rsid w:val="009A7DE4"/>
    <w:rsid w:val="009B0232"/>
    <w:rsid w:val="009B0EF0"/>
    <w:rsid w:val="009B1114"/>
    <w:rsid w:val="009B1D5C"/>
    <w:rsid w:val="009B1DFD"/>
    <w:rsid w:val="009B2977"/>
    <w:rsid w:val="009B2EEA"/>
    <w:rsid w:val="009B35E6"/>
    <w:rsid w:val="009B3EC8"/>
    <w:rsid w:val="009B478A"/>
    <w:rsid w:val="009B54F7"/>
    <w:rsid w:val="009B55F0"/>
    <w:rsid w:val="009B5950"/>
    <w:rsid w:val="009B5A9B"/>
    <w:rsid w:val="009B7042"/>
    <w:rsid w:val="009C0524"/>
    <w:rsid w:val="009C0AC4"/>
    <w:rsid w:val="009C152E"/>
    <w:rsid w:val="009C15D1"/>
    <w:rsid w:val="009C1BA6"/>
    <w:rsid w:val="009C1CB8"/>
    <w:rsid w:val="009C2751"/>
    <w:rsid w:val="009C3084"/>
    <w:rsid w:val="009C3786"/>
    <w:rsid w:val="009C4F94"/>
    <w:rsid w:val="009C50BF"/>
    <w:rsid w:val="009C559E"/>
    <w:rsid w:val="009C5BE8"/>
    <w:rsid w:val="009C7FEF"/>
    <w:rsid w:val="009D03A2"/>
    <w:rsid w:val="009D0E06"/>
    <w:rsid w:val="009D125B"/>
    <w:rsid w:val="009D1331"/>
    <w:rsid w:val="009D17BA"/>
    <w:rsid w:val="009D184D"/>
    <w:rsid w:val="009D1869"/>
    <w:rsid w:val="009D2185"/>
    <w:rsid w:val="009D21FF"/>
    <w:rsid w:val="009D23B9"/>
    <w:rsid w:val="009D3108"/>
    <w:rsid w:val="009D3223"/>
    <w:rsid w:val="009D3B02"/>
    <w:rsid w:val="009D426C"/>
    <w:rsid w:val="009D42DD"/>
    <w:rsid w:val="009D528A"/>
    <w:rsid w:val="009D5530"/>
    <w:rsid w:val="009D553A"/>
    <w:rsid w:val="009D5AAC"/>
    <w:rsid w:val="009D602C"/>
    <w:rsid w:val="009D66B1"/>
    <w:rsid w:val="009D6862"/>
    <w:rsid w:val="009D7027"/>
    <w:rsid w:val="009D77DD"/>
    <w:rsid w:val="009D79CD"/>
    <w:rsid w:val="009E0A2C"/>
    <w:rsid w:val="009E256B"/>
    <w:rsid w:val="009E29DB"/>
    <w:rsid w:val="009E2DD6"/>
    <w:rsid w:val="009E3566"/>
    <w:rsid w:val="009E3C31"/>
    <w:rsid w:val="009E3DAA"/>
    <w:rsid w:val="009E418F"/>
    <w:rsid w:val="009E4664"/>
    <w:rsid w:val="009E53AF"/>
    <w:rsid w:val="009E5CE1"/>
    <w:rsid w:val="009E60AF"/>
    <w:rsid w:val="009E6932"/>
    <w:rsid w:val="009E6E4C"/>
    <w:rsid w:val="009E7FCF"/>
    <w:rsid w:val="009F0029"/>
    <w:rsid w:val="009F068B"/>
    <w:rsid w:val="009F0C14"/>
    <w:rsid w:val="009F0FE2"/>
    <w:rsid w:val="009F15D8"/>
    <w:rsid w:val="009F20E8"/>
    <w:rsid w:val="009F22C0"/>
    <w:rsid w:val="009F2FFE"/>
    <w:rsid w:val="009F320E"/>
    <w:rsid w:val="009F3353"/>
    <w:rsid w:val="009F3586"/>
    <w:rsid w:val="009F3EF5"/>
    <w:rsid w:val="009F4687"/>
    <w:rsid w:val="009F555E"/>
    <w:rsid w:val="009F5B29"/>
    <w:rsid w:val="009F613B"/>
    <w:rsid w:val="009F663B"/>
    <w:rsid w:val="009F70DB"/>
    <w:rsid w:val="009F739B"/>
    <w:rsid w:val="009F7ECC"/>
    <w:rsid w:val="009F7F63"/>
    <w:rsid w:val="00A00384"/>
    <w:rsid w:val="00A00506"/>
    <w:rsid w:val="00A00CD0"/>
    <w:rsid w:val="00A01753"/>
    <w:rsid w:val="00A01FF8"/>
    <w:rsid w:val="00A02A3B"/>
    <w:rsid w:val="00A02A5F"/>
    <w:rsid w:val="00A02CAC"/>
    <w:rsid w:val="00A030DE"/>
    <w:rsid w:val="00A0373D"/>
    <w:rsid w:val="00A044DB"/>
    <w:rsid w:val="00A04C5D"/>
    <w:rsid w:val="00A04FD6"/>
    <w:rsid w:val="00A053A6"/>
    <w:rsid w:val="00A066C5"/>
    <w:rsid w:val="00A0756C"/>
    <w:rsid w:val="00A10562"/>
    <w:rsid w:val="00A1074A"/>
    <w:rsid w:val="00A10918"/>
    <w:rsid w:val="00A110AE"/>
    <w:rsid w:val="00A11403"/>
    <w:rsid w:val="00A11417"/>
    <w:rsid w:val="00A118DB"/>
    <w:rsid w:val="00A11A20"/>
    <w:rsid w:val="00A11EA8"/>
    <w:rsid w:val="00A1253E"/>
    <w:rsid w:val="00A1254A"/>
    <w:rsid w:val="00A1272C"/>
    <w:rsid w:val="00A12B40"/>
    <w:rsid w:val="00A12CDE"/>
    <w:rsid w:val="00A12F88"/>
    <w:rsid w:val="00A133D9"/>
    <w:rsid w:val="00A13402"/>
    <w:rsid w:val="00A142BB"/>
    <w:rsid w:val="00A14CB2"/>
    <w:rsid w:val="00A14DE7"/>
    <w:rsid w:val="00A1572F"/>
    <w:rsid w:val="00A159EB"/>
    <w:rsid w:val="00A15D54"/>
    <w:rsid w:val="00A163C4"/>
    <w:rsid w:val="00A165C6"/>
    <w:rsid w:val="00A16D5F"/>
    <w:rsid w:val="00A16DFB"/>
    <w:rsid w:val="00A16FF8"/>
    <w:rsid w:val="00A20A68"/>
    <w:rsid w:val="00A20A85"/>
    <w:rsid w:val="00A20DEB"/>
    <w:rsid w:val="00A21622"/>
    <w:rsid w:val="00A24D51"/>
    <w:rsid w:val="00A2512E"/>
    <w:rsid w:val="00A25E7B"/>
    <w:rsid w:val="00A2619F"/>
    <w:rsid w:val="00A26395"/>
    <w:rsid w:val="00A2660F"/>
    <w:rsid w:val="00A27024"/>
    <w:rsid w:val="00A27072"/>
    <w:rsid w:val="00A2712A"/>
    <w:rsid w:val="00A27935"/>
    <w:rsid w:val="00A27CE6"/>
    <w:rsid w:val="00A30171"/>
    <w:rsid w:val="00A30496"/>
    <w:rsid w:val="00A30A27"/>
    <w:rsid w:val="00A30A46"/>
    <w:rsid w:val="00A30BC3"/>
    <w:rsid w:val="00A30D80"/>
    <w:rsid w:val="00A31305"/>
    <w:rsid w:val="00A31654"/>
    <w:rsid w:val="00A32019"/>
    <w:rsid w:val="00A32760"/>
    <w:rsid w:val="00A32D91"/>
    <w:rsid w:val="00A35353"/>
    <w:rsid w:val="00A35F26"/>
    <w:rsid w:val="00A3650A"/>
    <w:rsid w:val="00A366E1"/>
    <w:rsid w:val="00A37452"/>
    <w:rsid w:val="00A4046C"/>
    <w:rsid w:val="00A405EB"/>
    <w:rsid w:val="00A40C2D"/>
    <w:rsid w:val="00A41F61"/>
    <w:rsid w:val="00A42EF9"/>
    <w:rsid w:val="00A43345"/>
    <w:rsid w:val="00A433E2"/>
    <w:rsid w:val="00A4366A"/>
    <w:rsid w:val="00A43AE6"/>
    <w:rsid w:val="00A459C9"/>
    <w:rsid w:val="00A45FD5"/>
    <w:rsid w:val="00A470F9"/>
    <w:rsid w:val="00A47151"/>
    <w:rsid w:val="00A47BE8"/>
    <w:rsid w:val="00A50689"/>
    <w:rsid w:val="00A506CC"/>
    <w:rsid w:val="00A5181A"/>
    <w:rsid w:val="00A51AFF"/>
    <w:rsid w:val="00A51BF8"/>
    <w:rsid w:val="00A52D6F"/>
    <w:rsid w:val="00A5310C"/>
    <w:rsid w:val="00A5350A"/>
    <w:rsid w:val="00A535C1"/>
    <w:rsid w:val="00A54777"/>
    <w:rsid w:val="00A54BA1"/>
    <w:rsid w:val="00A55257"/>
    <w:rsid w:val="00A556E4"/>
    <w:rsid w:val="00A5660A"/>
    <w:rsid w:val="00A566F1"/>
    <w:rsid w:val="00A56D43"/>
    <w:rsid w:val="00A56D56"/>
    <w:rsid w:val="00A571BB"/>
    <w:rsid w:val="00A571C3"/>
    <w:rsid w:val="00A57E62"/>
    <w:rsid w:val="00A57FFD"/>
    <w:rsid w:val="00A609F1"/>
    <w:rsid w:val="00A6156A"/>
    <w:rsid w:val="00A616A7"/>
    <w:rsid w:val="00A618EE"/>
    <w:rsid w:val="00A61FBC"/>
    <w:rsid w:val="00A634EF"/>
    <w:rsid w:val="00A63E45"/>
    <w:rsid w:val="00A63EFC"/>
    <w:rsid w:val="00A64689"/>
    <w:rsid w:val="00A648C8"/>
    <w:rsid w:val="00A64EF6"/>
    <w:rsid w:val="00A64FD7"/>
    <w:rsid w:val="00A65B63"/>
    <w:rsid w:val="00A66797"/>
    <w:rsid w:val="00A66842"/>
    <w:rsid w:val="00A66892"/>
    <w:rsid w:val="00A66DF1"/>
    <w:rsid w:val="00A66E4A"/>
    <w:rsid w:val="00A67431"/>
    <w:rsid w:val="00A7231E"/>
    <w:rsid w:val="00A72CE0"/>
    <w:rsid w:val="00A733D0"/>
    <w:rsid w:val="00A740D9"/>
    <w:rsid w:val="00A7418F"/>
    <w:rsid w:val="00A75418"/>
    <w:rsid w:val="00A75592"/>
    <w:rsid w:val="00A7574E"/>
    <w:rsid w:val="00A7591F"/>
    <w:rsid w:val="00A75D03"/>
    <w:rsid w:val="00A75D48"/>
    <w:rsid w:val="00A77D85"/>
    <w:rsid w:val="00A804FC"/>
    <w:rsid w:val="00A80644"/>
    <w:rsid w:val="00A81445"/>
    <w:rsid w:val="00A814B3"/>
    <w:rsid w:val="00A828F9"/>
    <w:rsid w:val="00A82909"/>
    <w:rsid w:val="00A82D4B"/>
    <w:rsid w:val="00A837C5"/>
    <w:rsid w:val="00A838AC"/>
    <w:rsid w:val="00A8393D"/>
    <w:rsid w:val="00A8585E"/>
    <w:rsid w:val="00A85D1D"/>
    <w:rsid w:val="00A85FBF"/>
    <w:rsid w:val="00A86F02"/>
    <w:rsid w:val="00A8717C"/>
    <w:rsid w:val="00A92F33"/>
    <w:rsid w:val="00A93023"/>
    <w:rsid w:val="00A94273"/>
    <w:rsid w:val="00A94FFE"/>
    <w:rsid w:val="00A95673"/>
    <w:rsid w:val="00A960BA"/>
    <w:rsid w:val="00A971AB"/>
    <w:rsid w:val="00A978D4"/>
    <w:rsid w:val="00A979E2"/>
    <w:rsid w:val="00AA03B3"/>
    <w:rsid w:val="00AA055D"/>
    <w:rsid w:val="00AA0B1D"/>
    <w:rsid w:val="00AA0EE5"/>
    <w:rsid w:val="00AA146F"/>
    <w:rsid w:val="00AA1537"/>
    <w:rsid w:val="00AA224C"/>
    <w:rsid w:val="00AA24C1"/>
    <w:rsid w:val="00AA2621"/>
    <w:rsid w:val="00AA2748"/>
    <w:rsid w:val="00AA27CF"/>
    <w:rsid w:val="00AA28DA"/>
    <w:rsid w:val="00AA29DD"/>
    <w:rsid w:val="00AA2D43"/>
    <w:rsid w:val="00AA3024"/>
    <w:rsid w:val="00AA3120"/>
    <w:rsid w:val="00AA3862"/>
    <w:rsid w:val="00AA4195"/>
    <w:rsid w:val="00AA4D31"/>
    <w:rsid w:val="00AA512B"/>
    <w:rsid w:val="00AA516F"/>
    <w:rsid w:val="00AA57C7"/>
    <w:rsid w:val="00AA5A52"/>
    <w:rsid w:val="00AA64B0"/>
    <w:rsid w:val="00AA69AB"/>
    <w:rsid w:val="00AA6F64"/>
    <w:rsid w:val="00AA70BC"/>
    <w:rsid w:val="00AA7A90"/>
    <w:rsid w:val="00AB130F"/>
    <w:rsid w:val="00AB159D"/>
    <w:rsid w:val="00AB23F7"/>
    <w:rsid w:val="00AB266F"/>
    <w:rsid w:val="00AB3B32"/>
    <w:rsid w:val="00AB4675"/>
    <w:rsid w:val="00AB61B9"/>
    <w:rsid w:val="00AB6E60"/>
    <w:rsid w:val="00AB7046"/>
    <w:rsid w:val="00AB778B"/>
    <w:rsid w:val="00AB7EED"/>
    <w:rsid w:val="00AC02AB"/>
    <w:rsid w:val="00AC0DF0"/>
    <w:rsid w:val="00AC16B6"/>
    <w:rsid w:val="00AC185D"/>
    <w:rsid w:val="00AC2A4D"/>
    <w:rsid w:val="00AC2C33"/>
    <w:rsid w:val="00AC2E75"/>
    <w:rsid w:val="00AC340F"/>
    <w:rsid w:val="00AC43CB"/>
    <w:rsid w:val="00AC47BF"/>
    <w:rsid w:val="00AC4E27"/>
    <w:rsid w:val="00AC5661"/>
    <w:rsid w:val="00AC5B8F"/>
    <w:rsid w:val="00AC657A"/>
    <w:rsid w:val="00AC6EBF"/>
    <w:rsid w:val="00AC7D1E"/>
    <w:rsid w:val="00AD1951"/>
    <w:rsid w:val="00AD2691"/>
    <w:rsid w:val="00AD3445"/>
    <w:rsid w:val="00AD3B47"/>
    <w:rsid w:val="00AD466B"/>
    <w:rsid w:val="00AD468A"/>
    <w:rsid w:val="00AD5064"/>
    <w:rsid w:val="00AD5C25"/>
    <w:rsid w:val="00AD6C28"/>
    <w:rsid w:val="00AD6DD8"/>
    <w:rsid w:val="00AD7161"/>
    <w:rsid w:val="00AD78C1"/>
    <w:rsid w:val="00AD7F37"/>
    <w:rsid w:val="00AE091B"/>
    <w:rsid w:val="00AE0BEE"/>
    <w:rsid w:val="00AE12E6"/>
    <w:rsid w:val="00AE1396"/>
    <w:rsid w:val="00AE18D9"/>
    <w:rsid w:val="00AE22DD"/>
    <w:rsid w:val="00AE2770"/>
    <w:rsid w:val="00AE5861"/>
    <w:rsid w:val="00AE71A1"/>
    <w:rsid w:val="00AF0D25"/>
    <w:rsid w:val="00AF1AB6"/>
    <w:rsid w:val="00AF2A69"/>
    <w:rsid w:val="00AF2BB4"/>
    <w:rsid w:val="00AF3796"/>
    <w:rsid w:val="00AF3CFA"/>
    <w:rsid w:val="00AF3F7A"/>
    <w:rsid w:val="00AF509F"/>
    <w:rsid w:val="00AF56AA"/>
    <w:rsid w:val="00AF5DA3"/>
    <w:rsid w:val="00AF6006"/>
    <w:rsid w:val="00AF602E"/>
    <w:rsid w:val="00AF6112"/>
    <w:rsid w:val="00AF611C"/>
    <w:rsid w:val="00AF61B9"/>
    <w:rsid w:val="00B009AC"/>
    <w:rsid w:val="00B00C1B"/>
    <w:rsid w:val="00B00F42"/>
    <w:rsid w:val="00B00FDC"/>
    <w:rsid w:val="00B00FF3"/>
    <w:rsid w:val="00B0133B"/>
    <w:rsid w:val="00B01A4D"/>
    <w:rsid w:val="00B01C43"/>
    <w:rsid w:val="00B01C6B"/>
    <w:rsid w:val="00B033A4"/>
    <w:rsid w:val="00B039A7"/>
    <w:rsid w:val="00B04080"/>
    <w:rsid w:val="00B04700"/>
    <w:rsid w:val="00B04971"/>
    <w:rsid w:val="00B04D57"/>
    <w:rsid w:val="00B05416"/>
    <w:rsid w:val="00B05B20"/>
    <w:rsid w:val="00B063F3"/>
    <w:rsid w:val="00B06523"/>
    <w:rsid w:val="00B066A5"/>
    <w:rsid w:val="00B0682E"/>
    <w:rsid w:val="00B07A76"/>
    <w:rsid w:val="00B10278"/>
    <w:rsid w:val="00B108E6"/>
    <w:rsid w:val="00B10B53"/>
    <w:rsid w:val="00B11104"/>
    <w:rsid w:val="00B11501"/>
    <w:rsid w:val="00B117ED"/>
    <w:rsid w:val="00B13794"/>
    <w:rsid w:val="00B13CF7"/>
    <w:rsid w:val="00B13F1B"/>
    <w:rsid w:val="00B14716"/>
    <w:rsid w:val="00B158BB"/>
    <w:rsid w:val="00B1612A"/>
    <w:rsid w:val="00B16728"/>
    <w:rsid w:val="00B16C6B"/>
    <w:rsid w:val="00B17387"/>
    <w:rsid w:val="00B17447"/>
    <w:rsid w:val="00B17478"/>
    <w:rsid w:val="00B17C7E"/>
    <w:rsid w:val="00B17FD6"/>
    <w:rsid w:val="00B20490"/>
    <w:rsid w:val="00B20B68"/>
    <w:rsid w:val="00B219D8"/>
    <w:rsid w:val="00B21CD6"/>
    <w:rsid w:val="00B223BE"/>
    <w:rsid w:val="00B22B8C"/>
    <w:rsid w:val="00B23205"/>
    <w:rsid w:val="00B235A0"/>
    <w:rsid w:val="00B2381D"/>
    <w:rsid w:val="00B244AD"/>
    <w:rsid w:val="00B24A18"/>
    <w:rsid w:val="00B24CF6"/>
    <w:rsid w:val="00B250DF"/>
    <w:rsid w:val="00B254B8"/>
    <w:rsid w:val="00B2550D"/>
    <w:rsid w:val="00B25D48"/>
    <w:rsid w:val="00B26569"/>
    <w:rsid w:val="00B26967"/>
    <w:rsid w:val="00B26D76"/>
    <w:rsid w:val="00B2732A"/>
    <w:rsid w:val="00B303A8"/>
    <w:rsid w:val="00B303F7"/>
    <w:rsid w:val="00B304FC"/>
    <w:rsid w:val="00B3056D"/>
    <w:rsid w:val="00B31CF4"/>
    <w:rsid w:val="00B328CB"/>
    <w:rsid w:val="00B32BE3"/>
    <w:rsid w:val="00B32CF1"/>
    <w:rsid w:val="00B3380A"/>
    <w:rsid w:val="00B345F1"/>
    <w:rsid w:val="00B34A8B"/>
    <w:rsid w:val="00B34AB1"/>
    <w:rsid w:val="00B359B4"/>
    <w:rsid w:val="00B35B16"/>
    <w:rsid w:val="00B35E49"/>
    <w:rsid w:val="00B35F28"/>
    <w:rsid w:val="00B3600E"/>
    <w:rsid w:val="00B36536"/>
    <w:rsid w:val="00B367E6"/>
    <w:rsid w:val="00B368CE"/>
    <w:rsid w:val="00B36BAD"/>
    <w:rsid w:val="00B36D3A"/>
    <w:rsid w:val="00B36FE3"/>
    <w:rsid w:val="00B378BA"/>
    <w:rsid w:val="00B402BC"/>
    <w:rsid w:val="00B40E5B"/>
    <w:rsid w:val="00B413A3"/>
    <w:rsid w:val="00B418DB"/>
    <w:rsid w:val="00B42E8D"/>
    <w:rsid w:val="00B431DE"/>
    <w:rsid w:val="00B45139"/>
    <w:rsid w:val="00B45AA3"/>
    <w:rsid w:val="00B45DDC"/>
    <w:rsid w:val="00B45E75"/>
    <w:rsid w:val="00B46325"/>
    <w:rsid w:val="00B465E4"/>
    <w:rsid w:val="00B46AFF"/>
    <w:rsid w:val="00B47338"/>
    <w:rsid w:val="00B47BAF"/>
    <w:rsid w:val="00B47BEB"/>
    <w:rsid w:val="00B51217"/>
    <w:rsid w:val="00B51F38"/>
    <w:rsid w:val="00B52218"/>
    <w:rsid w:val="00B52741"/>
    <w:rsid w:val="00B5490C"/>
    <w:rsid w:val="00B54ED1"/>
    <w:rsid w:val="00B54FB8"/>
    <w:rsid w:val="00B550FF"/>
    <w:rsid w:val="00B55973"/>
    <w:rsid w:val="00B56418"/>
    <w:rsid w:val="00B56AFB"/>
    <w:rsid w:val="00B56B42"/>
    <w:rsid w:val="00B56FE5"/>
    <w:rsid w:val="00B5714E"/>
    <w:rsid w:val="00B57D2F"/>
    <w:rsid w:val="00B60062"/>
    <w:rsid w:val="00B609E2"/>
    <w:rsid w:val="00B60F15"/>
    <w:rsid w:val="00B60FB0"/>
    <w:rsid w:val="00B61786"/>
    <w:rsid w:val="00B617F7"/>
    <w:rsid w:val="00B6180D"/>
    <w:rsid w:val="00B61A06"/>
    <w:rsid w:val="00B61E0C"/>
    <w:rsid w:val="00B624B8"/>
    <w:rsid w:val="00B62A0E"/>
    <w:rsid w:val="00B62EAC"/>
    <w:rsid w:val="00B63007"/>
    <w:rsid w:val="00B637C3"/>
    <w:rsid w:val="00B63A92"/>
    <w:rsid w:val="00B63E05"/>
    <w:rsid w:val="00B64012"/>
    <w:rsid w:val="00B64686"/>
    <w:rsid w:val="00B65048"/>
    <w:rsid w:val="00B654E1"/>
    <w:rsid w:val="00B666EB"/>
    <w:rsid w:val="00B6798D"/>
    <w:rsid w:val="00B67C32"/>
    <w:rsid w:val="00B707BB"/>
    <w:rsid w:val="00B718DE"/>
    <w:rsid w:val="00B71B1A"/>
    <w:rsid w:val="00B72C27"/>
    <w:rsid w:val="00B72D5A"/>
    <w:rsid w:val="00B72FED"/>
    <w:rsid w:val="00B73314"/>
    <w:rsid w:val="00B73C97"/>
    <w:rsid w:val="00B73D86"/>
    <w:rsid w:val="00B7404E"/>
    <w:rsid w:val="00B74188"/>
    <w:rsid w:val="00B754BA"/>
    <w:rsid w:val="00B754C3"/>
    <w:rsid w:val="00B75741"/>
    <w:rsid w:val="00B75FFD"/>
    <w:rsid w:val="00B760E9"/>
    <w:rsid w:val="00B76389"/>
    <w:rsid w:val="00B76441"/>
    <w:rsid w:val="00B77954"/>
    <w:rsid w:val="00B812C7"/>
    <w:rsid w:val="00B8137D"/>
    <w:rsid w:val="00B81497"/>
    <w:rsid w:val="00B81527"/>
    <w:rsid w:val="00B816B6"/>
    <w:rsid w:val="00B818ED"/>
    <w:rsid w:val="00B81E0A"/>
    <w:rsid w:val="00B81F46"/>
    <w:rsid w:val="00B82CF6"/>
    <w:rsid w:val="00B82F00"/>
    <w:rsid w:val="00B83562"/>
    <w:rsid w:val="00B84148"/>
    <w:rsid w:val="00B845B6"/>
    <w:rsid w:val="00B84A97"/>
    <w:rsid w:val="00B85F51"/>
    <w:rsid w:val="00B8673E"/>
    <w:rsid w:val="00B8687B"/>
    <w:rsid w:val="00B86CBE"/>
    <w:rsid w:val="00B87030"/>
    <w:rsid w:val="00B8762F"/>
    <w:rsid w:val="00B87883"/>
    <w:rsid w:val="00B87A43"/>
    <w:rsid w:val="00B90410"/>
    <w:rsid w:val="00B9087F"/>
    <w:rsid w:val="00B91150"/>
    <w:rsid w:val="00B91368"/>
    <w:rsid w:val="00B91DB0"/>
    <w:rsid w:val="00B91EDD"/>
    <w:rsid w:val="00B921FE"/>
    <w:rsid w:val="00B92BDA"/>
    <w:rsid w:val="00B92ED2"/>
    <w:rsid w:val="00B930C0"/>
    <w:rsid w:val="00B9419B"/>
    <w:rsid w:val="00B96C87"/>
    <w:rsid w:val="00B96F22"/>
    <w:rsid w:val="00B972B0"/>
    <w:rsid w:val="00BA08D6"/>
    <w:rsid w:val="00BA0FAB"/>
    <w:rsid w:val="00BA1726"/>
    <w:rsid w:val="00BA1F3E"/>
    <w:rsid w:val="00BA23F1"/>
    <w:rsid w:val="00BA4D6D"/>
    <w:rsid w:val="00BA4E21"/>
    <w:rsid w:val="00BA5135"/>
    <w:rsid w:val="00BA5C36"/>
    <w:rsid w:val="00BA66A1"/>
    <w:rsid w:val="00BA7478"/>
    <w:rsid w:val="00BA78A6"/>
    <w:rsid w:val="00BA7B75"/>
    <w:rsid w:val="00BA7E6E"/>
    <w:rsid w:val="00BB05BB"/>
    <w:rsid w:val="00BB193F"/>
    <w:rsid w:val="00BB2212"/>
    <w:rsid w:val="00BB25B8"/>
    <w:rsid w:val="00BB34B3"/>
    <w:rsid w:val="00BB364B"/>
    <w:rsid w:val="00BB3A0D"/>
    <w:rsid w:val="00BB3B26"/>
    <w:rsid w:val="00BB3CA8"/>
    <w:rsid w:val="00BB40CF"/>
    <w:rsid w:val="00BB59EB"/>
    <w:rsid w:val="00BB5DF1"/>
    <w:rsid w:val="00BB5E81"/>
    <w:rsid w:val="00BB6482"/>
    <w:rsid w:val="00BB6F8E"/>
    <w:rsid w:val="00BB7396"/>
    <w:rsid w:val="00BC07AB"/>
    <w:rsid w:val="00BC29FA"/>
    <w:rsid w:val="00BC2C4E"/>
    <w:rsid w:val="00BC44D4"/>
    <w:rsid w:val="00BC4BB5"/>
    <w:rsid w:val="00BC5542"/>
    <w:rsid w:val="00BC57AD"/>
    <w:rsid w:val="00BC591B"/>
    <w:rsid w:val="00BC62F5"/>
    <w:rsid w:val="00BC6576"/>
    <w:rsid w:val="00BC6729"/>
    <w:rsid w:val="00BC6A34"/>
    <w:rsid w:val="00BC70D5"/>
    <w:rsid w:val="00BC71DA"/>
    <w:rsid w:val="00BC71FC"/>
    <w:rsid w:val="00BC78B9"/>
    <w:rsid w:val="00BD08A0"/>
    <w:rsid w:val="00BD0B29"/>
    <w:rsid w:val="00BD0C8F"/>
    <w:rsid w:val="00BD0F9A"/>
    <w:rsid w:val="00BD104B"/>
    <w:rsid w:val="00BD1CFC"/>
    <w:rsid w:val="00BD2E88"/>
    <w:rsid w:val="00BD3730"/>
    <w:rsid w:val="00BD394B"/>
    <w:rsid w:val="00BD4B5E"/>
    <w:rsid w:val="00BD50CF"/>
    <w:rsid w:val="00BD50DD"/>
    <w:rsid w:val="00BD62CA"/>
    <w:rsid w:val="00BD650F"/>
    <w:rsid w:val="00BD690D"/>
    <w:rsid w:val="00BD752F"/>
    <w:rsid w:val="00BD7B2D"/>
    <w:rsid w:val="00BE0549"/>
    <w:rsid w:val="00BE068E"/>
    <w:rsid w:val="00BE084C"/>
    <w:rsid w:val="00BE0A31"/>
    <w:rsid w:val="00BE104C"/>
    <w:rsid w:val="00BE1B2E"/>
    <w:rsid w:val="00BE1F70"/>
    <w:rsid w:val="00BE3DF3"/>
    <w:rsid w:val="00BE4272"/>
    <w:rsid w:val="00BE43C8"/>
    <w:rsid w:val="00BE464C"/>
    <w:rsid w:val="00BE4824"/>
    <w:rsid w:val="00BE5999"/>
    <w:rsid w:val="00BE6548"/>
    <w:rsid w:val="00BE6B49"/>
    <w:rsid w:val="00BE71C9"/>
    <w:rsid w:val="00BF0994"/>
    <w:rsid w:val="00BF0B24"/>
    <w:rsid w:val="00BF0DAC"/>
    <w:rsid w:val="00BF14D9"/>
    <w:rsid w:val="00BF1B20"/>
    <w:rsid w:val="00BF25C1"/>
    <w:rsid w:val="00BF2FCB"/>
    <w:rsid w:val="00BF3120"/>
    <w:rsid w:val="00BF3575"/>
    <w:rsid w:val="00BF3AC1"/>
    <w:rsid w:val="00BF3D2F"/>
    <w:rsid w:val="00BF3EB7"/>
    <w:rsid w:val="00BF3FEF"/>
    <w:rsid w:val="00BF4062"/>
    <w:rsid w:val="00BF515E"/>
    <w:rsid w:val="00BF5315"/>
    <w:rsid w:val="00BF590C"/>
    <w:rsid w:val="00C01261"/>
    <w:rsid w:val="00C01D78"/>
    <w:rsid w:val="00C02D93"/>
    <w:rsid w:val="00C02EB6"/>
    <w:rsid w:val="00C02FC3"/>
    <w:rsid w:val="00C031E2"/>
    <w:rsid w:val="00C038F6"/>
    <w:rsid w:val="00C03FD0"/>
    <w:rsid w:val="00C0416C"/>
    <w:rsid w:val="00C04BBA"/>
    <w:rsid w:val="00C04F2C"/>
    <w:rsid w:val="00C0519F"/>
    <w:rsid w:val="00C0542F"/>
    <w:rsid w:val="00C05991"/>
    <w:rsid w:val="00C05A1B"/>
    <w:rsid w:val="00C06F45"/>
    <w:rsid w:val="00C073D0"/>
    <w:rsid w:val="00C10506"/>
    <w:rsid w:val="00C10EF0"/>
    <w:rsid w:val="00C10F95"/>
    <w:rsid w:val="00C11827"/>
    <w:rsid w:val="00C11B32"/>
    <w:rsid w:val="00C11EC5"/>
    <w:rsid w:val="00C124A2"/>
    <w:rsid w:val="00C131A5"/>
    <w:rsid w:val="00C13371"/>
    <w:rsid w:val="00C13424"/>
    <w:rsid w:val="00C147D0"/>
    <w:rsid w:val="00C14BE9"/>
    <w:rsid w:val="00C14F2D"/>
    <w:rsid w:val="00C163F9"/>
    <w:rsid w:val="00C16551"/>
    <w:rsid w:val="00C16831"/>
    <w:rsid w:val="00C175CF"/>
    <w:rsid w:val="00C17A12"/>
    <w:rsid w:val="00C2029D"/>
    <w:rsid w:val="00C204ED"/>
    <w:rsid w:val="00C20AD1"/>
    <w:rsid w:val="00C224A0"/>
    <w:rsid w:val="00C224FE"/>
    <w:rsid w:val="00C22CF8"/>
    <w:rsid w:val="00C22D4A"/>
    <w:rsid w:val="00C23A74"/>
    <w:rsid w:val="00C243E9"/>
    <w:rsid w:val="00C24962"/>
    <w:rsid w:val="00C25420"/>
    <w:rsid w:val="00C25735"/>
    <w:rsid w:val="00C26DA2"/>
    <w:rsid w:val="00C26E4F"/>
    <w:rsid w:val="00C26F56"/>
    <w:rsid w:val="00C27729"/>
    <w:rsid w:val="00C27AE4"/>
    <w:rsid w:val="00C30287"/>
    <w:rsid w:val="00C304A9"/>
    <w:rsid w:val="00C30B8A"/>
    <w:rsid w:val="00C30C19"/>
    <w:rsid w:val="00C311F5"/>
    <w:rsid w:val="00C31CC0"/>
    <w:rsid w:val="00C31D79"/>
    <w:rsid w:val="00C33853"/>
    <w:rsid w:val="00C34EED"/>
    <w:rsid w:val="00C34F32"/>
    <w:rsid w:val="00C35404"/>
    <w:rsid w:val="00C362E6"/>
    <w:rsid w:val="00C37A3F"/>
    <w:rsid w:val="00C40772"/>
    <w:rsid w:val="00C42B9A"/>
    <w:rsid w:val="00C44450"/>
    <w:rsid w:val="00C45661"/>
    <w:rsid w:val="00C4741D"/>
    <w:rsid w:val="00C47DA4"/>
    <w:rsid w:val="00C47DD9"/>
    <w:rsid w:val="00C50084"/>
    <w:rsid w:val="00C50B1D"/>
    <w:rsid w:val="00C50B81"/>
    <w:rsid w:val="00C50B8C"/>
    <w:rsid w:val="00C51001"/>
    <w:rsid w:val="00C5304A"/>
    <w:rsid w:val="00C5318A"/>
    <w:rsid w:val="00C535FB"/>
    <w:rsid w:val="00C53802"/>
    <w:rsid w:val="00C541BB"/>
    <w:rsid w:val="00C5442C"/>
    <w:rsid w:val="00C5464E"/>
    <w:rsid w:val="00C54A24"/>
    <w:rsid w:val="00C56C92"/>
    <w:rsid w:val="00C57049"/>
    <w:rsid w:val="00C60A15"/>
    <w:rsid w:val="00C622DE"/>
    <w:rsid w:val="00C624B6"/>
    <w:rsid w:val="00C6309D"/>
    <w:rsid w:val="00C6353D"/>
    <w:rsid w:val="00C63BFC"/>
    <w:rsid w:val="00C63E15"/>
    <w:rsid w:val="00C6422F"/>
    <w:rsid w:val="00C6439C"/>
    <w:rsid w:val="00C64BC1"/>
    <w:rsid w:val="00C653C0"/>
    <w:rsid w:val="00C65948"/>
    <w:rsid w:val="00C65CD7"/>
    <w:rsid w:val="00C6605F"/>
    <w:rsid w:val="00C6656E"/>
    <w:rsid w:val="00C66B71"/>
    <w:rsid w:val="00C670FB"/>
    <w:rsid w:val="00C7013E"/>
    <w:rsid w:val="00C70AFE"/>
    <w:rsid w:val="00C70B50"/>
    <w:rsid w:val="00C70FC6"/>
    <w:rsid w:val="00C710F1"/>
    <w:rsid w:val="00C71140"/>
    <w:rsid w:val="00C72397"/>
    <w:rsid w:val="00C737A6"/>
    <w:rsid w:val="00C73CBA"/>
    <w:rsid w:val="00C75208"/>
    <w:rsid w:val="00C7557A"/>
    <w:rsid w:val="00C756C3"/>
    <w:rsid w:val="00C75AE6"/>
    <w:rsid w:val="00C75CBF"/>
    <w:rsid w:val="00C762C0"/>
    <w:rsid w:val="00C76F07"/>
    <w:rsid w:val="00C77161"/>
    <w:rsid w:val="00C81455"/>
    <w:rsid w:val="00C823CC"/>
    <w:rsid w:val="00C8258F"/>
    <w:rsid w:val="00C82961"/>
    <w:rsid w:val="00C8334D"/>
    <w:rsid w:val="00C83D65"/>
    <w:rsid w:val="00C84564"/>
    <w:rsid w:val="00C846E9"/>
    <w:rsid w:val="00C85145"/>
    <w:rsid w:val="00C86669"/>
    <w:rsid w:val="00C866AC"/>
    <w:rsid w:val="00C87F66"/>
    <w:rsid w:val="00C904F8"/>
    <w:rsid w:val="00C90DA6"/>
    <w:rsid w:val="00C911AD"/>
    <w:rsid w:val="00C913F8"/>
    <w:rsid w:val="00C92964"/>
    <w:rsid w:val="00C92B26"/>
    <w:rsid w:val="00C93541"/>
    <w:rsid w:val="00C937E2"/>
    <w:rsid w:val="00C93B2D"/>
    <w:rsid w:val="00C93B48"/>
    <w:rsid w:val="00C942A5"/>
    <w:rsid w:val="00C94525"/>
    <w:rsid w:val="00C94D75"/>
    <w:rsid w:val="00C95496"/>
    <w:rsid w:val="00C96D56"/>
    <w:rsid w:val="00C97A06"/>
    <w:rsid w:val="00CA0282"/>
    <w:rsid w:val="00CA1260"/>
    <w:rsid w:val="00CA13E5"/>
    <w:rsid w:val="00CA1D85"/>
    <w:rsid w:val="00CA2192"/>
    <w:rsid w:val="00CA257E"/>
    <w:rsid w:val="00CA2B97"/>
    <w:rsid w:val="00CA31AC"/>
    <w:rsid w:val="00CA40AF"/>
    <w:rsid w:val="00CA4DF9"/>
    <w:rsid w:val="00CA4EBA"/>
    <w:rsid w:val="00CA5323"/>
    <w:rsid w:val="00CA5597"/>
    <w:rsid w:val="00CA6287"/>
    <w:rsid w:val="00CA6513"/>
    <w:rsid w:val="00CA71C3"/>
    <w:rsid w:val="00CA7202"/>
    <w:rsid w:val="00CA75BA"/>
    <w:rsid w:val="00CA7D6E"/>
    <w:rsid w:val="00CB0174"/>
    <w:rsid w:val="00CB04B3"/>
    <w:rsid w:val="00CB0548"/>
    <w:rsid w:val="00CB137D"/>
    <w:rsid w:val="00CB144B"/>
    <w:rsid w:val="00CB1ADA"/>
    <w:rsid w:val="00CB2927"/>
    <w:rsid w:val="00CB2B00"/>
    <w:rsid w:val="00CB3495"/>
    <w:rsid w:val="00CB3DC3"/>
    <w:rsid w:val="00CB4D9D"/>
    <w:rsid w:val="00CB640A"/>
    <w:rsid w:val="00CB6835"/>
    <w:rsid w:val="00CB6B2B"/>
    <w:rsid w:val="00CB6E90"/>
    <w:rsid w:val="00CB7152"/>
    <w:rsid w:val="00CB7802"/>
    <w:rsid w:val="00CB7FEC"/>
    <w:rsid w:val="00CC0826"/>
    <w:rsid w:val="00CC0FD2"/>
    <w:rsid w:val="00CC1C49"/>
    <w:rsid w:val="00CC206B"/>
    <w:rsid w:val="00CC22C3"/>
    <w:rsid w:val="00CC2663"/>
    <w:rsid w:val="00CC2AFD"/>
    <w:rsid w:val="00CC3071"/>
    <w:rsid w:val="00CC3B39"/>
    <w:rsid w:val="00CC3F25"/>
    <w:rsid w:val="00CC43D0"/>
    <w:rsid w:val="00CC4FE1"/>
    <w:rsid w:val="00CC568D"/>
    <w:rsid w:val="00CC5732"/>
    <w:rsid w:val="00CC774C"/>
    <w:rsid w:val="00CC7A5B"/>
    <w:rsid w:val="00CC7B46"/>
    <w:rsid w:val="00CC7C2A"/>
    <w:rsid w:val="00CD0632"/>
    <w:rsid w:val="00CD1818"/>
    <w:rsid w:val="00CD1DE1"/>
    <w:rsid w:val="00CD27D8"/>
    <w:rsid w:val="00CD2E79"/>
    <w:rsid w:val="00CD315F"/>
    <w:rsid w:val="00CD383A"/>
    <w:rsid w:val="00CD39FB"/>
    <w:rsid w:val="00CD3CC5"/>
    <w:rsid w:val="00CD4D47"/>
    <w:rsid w:val="00CD53BA"/>
    <w:rsid w:val="00CD5AB2"/>
    <w:rsid w:val="00CD5E0D"/>
    <w:rsid w:val="00CD6C10"/>
    <w:rsid w:val="00CD70C9"/>
    <w:rsid w:val="00CD737E"/>
    <w:rsid w:val="00CE001E"/>
    <w:rsid w:val="00CE05F1"/>
    <w:rsid w:val="00CE1A37"/>
    <w:rsid w:val="00CE27F0"/>
    <w:rsid w:val="00CE2E30"/>
    <w:rsid w:val="00CE3322"/>
    <w:rsid w:val="00CE363E"/>
    <w:rsid w:val="00CE3AB4"/>
    <w:rsid w:val="00CE3C63"/>
    <w:rsid w:val="00CE4AB6"/>
    <w:rsid w:val="00CE5FA9"/>
    <w:rsid w:val="00CE62CE"/>
    <w:rsid w:val="00CE6945"/>
    <w:rsid w:val="00CF07A5"/>
    <w:rsid w:val="00CF09B8"/>
    <w:rsid w:val="00CF0B6E"/>
    <w:rsid w:val="00CF0C29"/>
    <w:rsid w:val="00CF17FC"/>
    <w:rsid w:val="00CF1D41"/>
    <w:rsid w:val="00CF21CD"/>
    <w:rsid w:val="00CF22A8"/>
    <w:rsid w:val="00CF2366"/>
    <w:rsid w:val="00CF2A3B"/>
    <w:rsid w:val="00CF2B88"/>
    <w:rsid w:val="00CF38B4"/>
    <w:rsid w:val="00CF3979"/>
    <w:rsid w:val="00CF3FE4"/>
    <w:rsid w:val="00CF4028"/>
    <w:rsid w:val="00CF4F81"/>
    <w:rsid w:val="00CF54AD"/>
    <w:rsid w:val="00CF556B"/>
    <w:rsid w:val="00CF5BA3"/>
    <w:rsid w:val="00CF5DC9"/>
    <w:rsid w:val="00CF5E98"/>
    <w:rsid w:val="00CF5EEF"/>
    <w:rsid w:val="00CF64E4"/>
    <w:rsid w:val="00CF7ACB"/>
    <w:rsid w:val="00CF7D0C"/>
    <w:rsid w:val="00CF7E2D"/>
    <w:rsid w:val="00D000C4"/>
    <w:rsid w:val="00D00308"/>
    <w:rsid w:val="00D00AC8"/>
    <w:rsid w:val="00D00FB1"/>
    <w:rsid w:val="00D013B4"/>
    <w:rsid w:val="00D02182"/>
    <w:rsid w:val="00D02248"/>
    <w:rsid w:val="00D033D8"/>
    <w:rsid w:val="00D037BD"/>
    <w:rsid w:val="00D039D1"/>
    <w:rsid w:val="00D03CA1"/>
    <w:rsid w:val="00D04237"/>
    <w:rsid w:val="00D04994"/>
    <w:rsid w:val="00D051B3"/>
    <w:rsid w:val="00D05A98"/>
    <w:rsid w:val="00D072AE"/>
    <w:rsid w:val="00D072E7"/>
    <w:rsid w:val="00D072F5"/>
    <w:rsid w:val="00D07A5B"/>
    <w:rsid w:val="00D10337"/>
    <w:rsid w:val="00D10391"/>
    <w:rsid w:val="00D10A7D"/>
    <w:rsid w:val="00D118C5"/>
    <w:rsid w:val="00D11A4A"/>
    <w:rsid w:val="00D12F27"/>
    <w:rsid w:val="00D12F5A"/>
    <w:rsid w:val="00D1338D"/>
    <w:rsid w:val="00D13934"/>
    <w:rsid w:val="00D140DA"/>
    <w:rsid w:val="00D1425D"/>
    <w:rsid w:val="00D1509D"/>
    <w:rsid w:val="00D15CA5"/>
    <w:rsid w:val="00D17EF5"/>
    <w:rsid w:val="00D2130E"/>
    <w:rsid w:val="00D22F17"/>
    <w:rsid w:val="00D23CBA"/>
    <w:rsid w:val="00D23F35"/>
    <w:rsid w:val="00D24AE4"/>
    <w:rsid w:val="00D24D75"/>
    <w:rsid w:val="00D25F7F"/>
    <w:rsid w:val="00D26A29"/>
    <w:rsid w:val="00D30BE1"/>
    <w:rsid w:val="00D30DBD"/>
    <w:rsid w:val="00D30E76"/>
    <w:rsid w:val="00D30E8A"/>
    <w:rsid w:val="00D30F8C"/>
    <w:rsid w:val="00D3143B"/>
    <w:rsid w:val="00D32208"/>
    <w:rsid w:val="00D322CD"/>
    <w:rsid w:val="00D32A0C"/>
    <w:rsid w:val="00D32E4C"/>
    <w:rsid w:val="00D330B5"/>
    <w:rsid w:val="00D33350"/>
    <w:rsid w:val="00D338E8"/>
    <w:rsid w:val="00D33E7B"/>
    <w:rsid w:val="00D33FF6"/>
    <w:rsid w:val="00D34C27"/>
    <w:rsid w:val="00D3542A"/>
    <w:rsid w:val="00D362CB"/>
    <w:rsid w:val="00D3683E"/>
    <w:rsid w:val="00D376C8"/>
    <w:rsid w:val="00D37FD1"/>
    <w:rsid w:val="00D40652"/>
    <w:rsid w:val="00D407A8"/>
    <w:rsid w:val="00D40A27"/>
    <w:rsid w:val="00D40CBC"/>
    <w:rsid w:val="00D410BD"/>
    <w:rsid w:val="00D414C1"/>
    <w:rsid w:val="00D41D6A"/>
    <w:rsid w:val="00D41F42"/>
    <w:rsid w:val="00D42310"/>
    <w:rsid w:val="00D42504"/>
    <w:rsid w:val="00D4300E"/>
    <w:rsid w:val="00D431A9"/>
    <w:rsid w:val="00D433BB"/>
    <w:rsid w:val="00D43906"/>
    <w:rsid w:val="00D444A1"/>
    <w:rsid w:val="00D445C6"/>
    <w:rsid w:val="00D45533"/>
    <w:rsid w:val="00D45E4B"/>
    <w:rsid w:val="00D46A1D"/>
    <w:rsid w:val="00D46AF0"/>
    <w:rsid w:val="00D46DD7"/>
    <w:rsid w:val="00D47C11"/>
    <w:rsid w:val="00D50986"/>
    <w:rsid w:val="00D50D9B"/>
    <w:rsid w:val="00D50FBD"/>
    <w:rsid w:val="00D51343"/>
    <w:rsid w:val="00D51910"/>
    <w:rsid w:val="00D51BF5"/>
    <w:rsid w:val="00D51D3D"/>
    <w:rsid w:val="00D52BF6"/>
    <w:rsid w:val="00D53708"/>
    <w:rsid w:val="00D53D4C"/>
    <w:rsid w:val="00D5460A"/>
    <w:rsid w:val="00D5495B"/>
    <w:rsid w:val="00D559D9"/>
    <w:rsid w:val="00D55CE2"/>
    <w:rsid w:val="00D56F84"/>
    <w:rsid w:val="00D5712E"/>
    <w:rsid w:val="00D57D37"/>
    <w:rsid w:val="00D57DDE"/>
    <w:rsid w:val="00D57F4D"/>
    <w:rsid w:val="00D603C5"/>
    <w:rsid w:val="00D605E4"/>
    <w:rsid w:val="00D60696"/>
    <w:rsid w:val="00D6069D"/>
    <w:rsid w:val="00D60975"/>
    <w:rsid w:val="00D60D6D"/>
    <w:rsid w:val="00D61E1A"/>
    <w:rsid w:val="00D62BFE"/>
    <w:rsid w:val="00D63437"/>
    <w:rsid w:val="00D63963"/>
    <w:rsid w:val="00D6556C"/>
    <w:rsid w:val="00D6582D"/>
    <w:rsid w:val="00D65EC9"/>
    <w:rsid w:val="00D6648A"/>
    <w:rsid w:val="00D66868"/>
    <w:rsid w:val="00D66E4A"/>
    <w:rsid w:val="00D66E80"/>
    <w:rsid w:val="00D67F1B"/>
    <w:rsid w:val="00D70909"/>
    <w:rsid w:val="00D70C96"/>
    <w:rsid w:val="00D70DB7"/>
    <w:rsid w:val="00D710A5"/>
    <w:rsid w:val="00D718F5"/>
    <w:rsid w:val="00D72165"/>
    <w:rsid w:val="00D722A2"/>
    <w:rsid w:val="00D7248D"/>
    <w:rsid w:val="00D7299D"/>
    <w:rsid w:val="00D7310F"/>
    <w:rsid w:val="00D74FED"/>
    <w:rsid w:val="00D75290"/>
    <w:rsid w:val="00D76F8E"/>
    <w:rsid w:val="00D773A3"/>
    <w:rsid w:val="00D77A36"/>
    <w:rsid w:val="00D77CBA"/>
    <w:rsid w:val="00D80499"/>
    <w:rsid w:val="00D80F9F"/>
    <w:rsid w:val="00D81460"/>
    <w:rsid w:val="00D81705"/>
    <w:rsid w:val="00D81A57"/>
    <w:rsid w:val="00D8210B"/>
    <w:rsid w:val="00D82E19"/>
    <w:rsid w:val="00D82E35"/>
    <w:rsid w:val="00D83607"/>
    <w:rsid w:val="00D83B82"/>
    <w:rsid w:val="00D83C5F"/>
    <w:rsid w:val="00D85DE6"/>
    <w:rsid w:val="00D87772"/>
    <w:rsid w:val="00D87F6D"/>
    <w:rsid w:val="00D90173"/>
    <w:rsid w:val="00D90194"/>
    <w:rsid w:val="00D90FAC"/>
    <w:rsid w:val="00D913BD"/>
    <w:rsid w:val="00D916D3"/>
    <w:rsid w:val="00D9184D"/>
    <w:rsid w:val="00D92DC3"/>
    <w:rsid w:val="00D931C5"/>
    <w:rsid w:val="00D9354D"/>
    <w:rsid w:val="00D94111"/>
    <w:rsid w:val="00D943C5"/>
    <w:rsid w:val="00D948ED"/>
    <w:rsid w:val="00D94CD7"/>
    <w:rsid w:val="00D9531C"/>
    <w:rsid w:val="00D95494"/>
    <w:rsid w:val="00D95C38"/>
    <w:rsid w:val="00D95D36"/>
    <w:rsid w:val="00D96157"/>
    <w:rsid w:val="00D96D59"/>
    <w:rsid w:val="00D9706E"/>
    <w:rsid w:val="00D976AD"/>
    <w:rsid w:val="00D9781A"/>
    <w:rsid w:val="00D97A34"/>
    <w:rsid w:val="00DA018E"/>
    <w:rsid w:val="00DA128B"/>
    <w:rsid w:val="00DA1D34"/>
    <w:rsid w:val="00DA25DD"/>
    <w:rsid w:val="00DA304E"/>
    <w:rsid w:val="00DA3094"/>
    <w:rsid w:val="00DA3220"/>
    <w:rsid w:val="00DA3350"/>
    <w:rsid w:val="00DA3F17"/>
    <w:rsid w:val="00DA3FEE"/>
    <w:rsid w:val="00DA4028"/>
    <w:rsid w:val="00DA410B"/>
    <w:rsid w:val="00DA4B87"/>
    <w:rsid w:val="00DA5A5F"/>
    <w:rsid w:val="00DA5DC8"/>
    <w:rsid w:val="00DA67D0"/>
    <w:rsid w:val="00DA6E5B"/>
    <w:rsid w:val="00DA6ECB"/>
    <w:rsid w:val="00DA6F2B"/>
    <w:rsid w:val="00DA7F22"/>
    <w:rsid w:val="00DB07E6"/>
    <w:rsid w:val="00DB0DDA"/>
    <w:rsid w:val="00DB0EA4"/>
    <w:rsid w:val="00DB17C4"/>
    <w:rsid w:val="00DB1A08"/>
    <w:rsid w:val="00DB248A"/>
    <w:rsid w:val="00DB2554"/>
    <w:rsid w:val="00DB2C02"/>
    <w:rsid w:val="00DB2ECA"/>
    <w:rsid w:val="00DB3672"/>
    <w:rsid w:val="00DB3DF3"/>
    <w:rsid w:val="00DB4D88"/>
    <w:rsid w:val="00DB543B"/>
    <w:rsid w:val="00DB5AC5"/>
    <w:rsid w:val="00DB63FF"/>
    <w:rsid w:val="00DB6CDE"/>
    <w:rsid w:val="00DB7079"/>
    <w:rsid w:val="00DC01BB"/>
    <w:rsid w:val="00DC0A45"/>
    <w:rsid w:val="00DC1A46"/>
    <w:rsid w:val="00DC1FC0"/>
    <w:rsid w:val="00DC21F3"/>
    <w:rsid w:val="00DC22C9"/>
    <w:rsid w:val="00DC2608"/>
    <w:rsid w:val="00DC2D05"/>
    <w:rsid w:val="00DC3023"/>
    <w:rsid w:val="00DC31BD"/>
    <w:rsid w:val="00DC3458"/>
    <w:rsid w:val="00DC3648"/>
    <w:rsid w:val="00DC4777"/>
    <w:rsid w:val="00DC544F"/>
    <w:rsid w:val="00DC6CE1"/>
    <w:rsid w:val="00DC6E09"/>
    <w:rsid w:val="00DC758B"/>
    <w:rsid w:val="00DD01CD"/>
    <w:rsid w:val="00DD0714"/>
    <w:rsid w:val="00DD0AC3"/>
    <w:rsid w:val="00DD0E20"/>
    <w:rsid w:val="00DD18A7"/>
    <w:rsid w:val="00DD1984"/>
    <w:rsid w:val="00DD1E71"/>
    <w:rsid w:val="00DD2123"/>
    <w:rsid w:val="00DD26C9"/>
    <w:rsid w:val="00DD27C4"/>
    <w:rsid w:val="00DD2C50"/>
    <w:rsid w:val="00DD48BC"/>
    <w:rsid w:val="00DD497E"/>
    <w:rsid w:val="00DD4A80"/>
    <w:rsid w:val="00DD4B27"/>
    <w:rsid w:val="00DD4F57"/>
    <w:rsid w:val="00DD5D2B"/>
    <w:rsid w:val="00DD6826"/>
    <w:rsid w:val="00DD7DEF"/>
    <w:rsid w:val="00DE0C9E"/>
    <w:rsid w:val="00DE1332"/>
    <w:rsid w:val="00DE1657"/>
    <w:rsid w:val="00DE2A81"/>
    <w:rsid w:val="00DE2B19"/>
    <w:rsid w:val="00DE30F9"/>
    <w:rsid w:val="00DE3530"/>
    <w:rsid w:val="00DE354A"/>
    <w:rsid w:val="00DE3F18"/>
    <w:rsid w:val="00DE41A5"/>
    <w:rsid w:val="00DE4639"/>
    <w:rsid w:val="00DE4A23"/>
    <w:rsid w:val="00DE4B26"/>
    <w:rsid w:val="00DE53B8"/>
    <w:rsid w:val="00DE5427"/>
    <w:rsid w:val="00DE5A38"/>
    <w:rsid w:val="00DE6092"/>
    <w:rsid w:val="00DE6341"/>
    <w:rsid w:val="00DE7099"/>
    <w:rsid w:val="00DE79FE"/>
    <w:rsid w:val="00DE7A47"/>
    <w:rsid w:val="00DF00E8"/>
    <w:rsid w:val="00DF0123"/>
    <w:rsid w:val="00DF052E"/>
    <w:rsid w:val="00DF100B"/>
    <w:rsid w:val="00DF1D87"/>
    <w:rsid w:val="00DF40D8"/>
    <w:rsid w:val="00DF4838"/>
    <w:rsid w:val="00DF6629"/>
    <w:rsid w:val="00DF6EEE"/>
    <w:rsid w:val="00DF72E4"/>
    <w:rsid w:val="00DF7C86"/>
    <w:rsid w:val="00E00993"/>
    <w:rsid w:val="00E00EB5"/>
    <w:rsid w:val="00E0126E"/>
    <w:rsid w:val="00E01AB8"/>
    <w:rsid w:val="00E023B0"/>
    <w:rsid w:val="00E02741"/>
    <w:rsid w:val="00E02F7B"/>
    <w:rsid w:val="00E05208"/>
    <w:rsid w:val="00E0560A"/>
    <w:rsid w:val="00E060B9"/>
    <w:rsid w:val="00E061E6"/>
    <w:rsid w:val="00E066AD"/>
    <w:rsid w:val="00E06DBE"/>
    <w:rsid w:val="00E06F11"/>
    <w:rsid w:val="00E06F41"/>
    <w:rsid w:val="00E071DF"/>
    <w:rsid w:val="00E10278"/>
    <w:rsid w:val="00E10367"/>
    <w:rsid w:val="00E113F1"/>
    <w:rsid w:val="00E11DDE"/>
    <w:rsid w:val="00E12361"/>
    <w:rsid w:val="00E13219"/>
    <w:rsid w:val="00E13927"/>
    <w:rsid w:val="00E13980"/>
    <w:rsid w:val="00E13A96"/>
    <w:rsid w:val="00E13DDD"/>
    <w:rsid w:val="00E13F34"/>
    <w:rsid w:val="00E13F80"/>
    <w:rsid w:val="00E13F82"/>
    <w:rsid w:val="00E14D06"/>
    <w:rsid w:val="00E15690"/>
    <w:rsid w:val="00E15941"/>
    <w:rsid w:val="00E16BA8"/>
    <w:rsid w:val="00E16D83"/>
    <w:rsid w:val="00E17F13"/>
    <w:rsid w:val="00E20D9E"/>
    <w:rsid w:val="00E21AEB"/>
    <w:rsid w:val="00E21F42"/>
    <w:rsid w:val="00E2314D"/>
    <w:rsid w:val="00E2486D"/>
    <w:rsid w:val="00E2533C"/>
    <w:rsid w:val="00E25369"/>
    <w:rsid w:val="00E254DA"/>
    <w:rsid w:val="00E25959"/>
    <w:rsid w:val="00E270EC"/>
    <w:rsid w:val="00E2745E"/>
    <w:rsid w:val="00E277E3"/>
    <w:rsid w:val="00E278C9"/>
    <w:rsid w:val="00E27C7F"/>
    <w:rsid w:val="00E30251"/>
    <w:rsid w:val="00E306B2"/>
    <w:rsid w:val="00E30794"/>
    <w:rsid w:val="00E30ABB"/>
    <w:rsid w:val="00E31749"/>
    <w:rsid w:val="00E31793"/>
    <w:rsid w:val="00E317EE"/>
    <w:rsid w:val="00E3234C"/>
    <w:rsid w:val="00E32BEE"/>
    <w:rsid w:val="00E34A7C"/>
    <w:rsid w:val="00E34B5F"/>
    <w:rsid w:val="00E35106"/>
    <w:rsid w:val="00E354FE"/>
    <w:rsid w:val="00E35B81"/>
    <w:rsid w:val="00E36215"/>
    <w:rsid w:val="00E36800"/>
    <w:rsid w:val="00E371BC"/>
    <w:rsid w:val="00E37563"/>
    <w:rsid w:val="00E37A84"/>
    <w:rsid w:val="00E37D36"/>
    <w:rsid w:val="00E37D93"/>
    <w:rsid w:val="00E40466"/>
    <w:rsid w:val="00E407C0"/>
    <w:rsid w:val="00E4082C"/>
    <w:rsid w:val="00E41620"/>
    <w:rsid w:val="00E434FD"/>
    <w:rsid w:val="00E437D1"/>
    <w:rsid w:val="00E43C12"/>
    <w:rsid w:val="00E44A23"/>
    <w:rsid w:val="00E44AE0"/>
    <w:rsid w:val="00E44C20"/>
    <w:rsid w:val="00E45235"/>
    <w:rsid w:val="00E458BA"/>
    <w:rsid w:val="00E46564"/>
    <w:rsid w:val="00E467C8"/>
    <w:rsid w:val="00E46E9E"/>
    <w:rsid w:val="00E47C71"/>
    <w:rsid w:val="00E47CC5"/>
    <w:rsid w:val="00E50094"/>
    <w:rsid w:val="00E50A16"/>
    <w:rsid w:val="00E50E4F"/>
    <w:rsid w:val="00E51059"/>
    <w:rsid w:val="00E526CC"/>
    <w:rsid w:val="00E529D0"/>
    <w:rsid w:val="00E53F3E"/>
    <w:rsid w:val="00E541C3"/>
    <w:rsid w:val="00E547B9"/>
    <w:rsid w:val="00E547F5"/>
    <w:rsid w:val="00E54A10"/>
    <w:rsid w:val="00E55685"/>
    <w:rsid w:val="00E55A5C"/>
    <w:rsid w:val="00E55D61"/>
    <w:rsid w:val="00E5668D"/>
    <w:rsid w:val="00E566AE"/>
    <w:rsid w:val="00E566CC"/>
    <w:rsid w:val="00E567A8"/>
    <w:rsid w:val="00E567DB"/>
    <w:rsid w:val="00E57A3C"/>
    <w:rsid w:val="00E60310"/>
    <w:rsid w:val="00E60A8B"/>
    <w:rsid w:val="00E60EC6"/>
    <w:rsid w:val="00E6150C"/>
    <w:rsid w:val="00E61AE2"/>
    <w:rsid w:val="00E6237E"/>
    <w:rsid w:val="00E628AA"/>
    <w:rsid w:val="00E62B7B"/>
    <w:rsid w:val="00E62D8D"/>
    <w:rsid w:val="00E6301F"/>
    <w:rsid w:val="00E63303"/>
    <w:rsid w:val="00E63439"/>
    <w:rsid w:val="00E6385B"/>
    <w:rsid w:val="00E63977"/>
    <w:rsid w:val="00E63A66"/>
    <w:rsid w:val="00E6403E"/>
    <w:rsid w:val="00E6595C"/>
    <w:rsid w:val="00E65D0E"/>
    <w:rsid w:val="00E65F30"/>
    <w:rsid w:val="00E666D9"/>
    <w:rsid w:val="00E669B1"/>
    <w:rsid w:val="00E66CB3"/>
    <w:rsid w:val="00E66E92"/>
    <w:rsid w:val="00E66EC3"/>
    <w:rsid w:val="00E670D4"/>
    <w:rsid w:val="00E67B97"/>
    <w:rsid w:val="00E67D6E"/>
    <w:rsid w:val="00E70834"/>
    <w:rsid w:val="00E70899"/>
    <w:rsid w:val="00E70909"/>
    <w:rsid w:val="00E70B3C"/>
    <w:rsid w:val="00E722B9"/>
    <w:rsid w:val="00E736BD"/>
    <w:rsid w:val="00E73A1F"/>
    <w:rsid w:val="00E7483C"/>
    <w:rsid w:val="00E74A82"/>
    <w:rsid w:val="00E74FC7"/>
    <w:rsid w:val="00E75749"/>
    <w:rsid w:val="00E75F9A"/>
    <w:rsid w:val="00E769AE"/>
    <w:rsid w:val="00E77149"/>
    <w:rsid w:val="00E7775C"/>
    <w:rsid w:val="00E777BA"/>
    <w:rsid w:val="00E80209"/>
    <w:rsid w:val="00E8098E"/>
    <w:rsid w:val="00E81222"/>
    <w:rsid w:val="00E8138B"/>
    <w:rsid w:val="00E817FC"/>
    <w:rsid w:val="00E81938"/>
    <w:rsid w:val="00E82969"/>
    <w:rsid w:val="00E82B37"/>
    <w:rsid w:val="00E83BF5"/>
    <w:rsid w:val="00E841EA"/>
    <w:rsid w:val="00E84B8E"/>
    <w:rsid w:val="00E8599A"/>
    <w:rsid w:val="00E85E31"/>
    <w:rsid w:val="00E8638F"/>
    <w:rsid w:val="00E86A36"/>
    <w:rsid w:val="00E8701B"/>
    <w:rsid w:val="00E87119"/>
    <w:rsid w:val="00E871A1"/>
    <w:rsid w:val="00E87327"/>
    <w:rsid w:val="00E87330"/>
    <w:rsid w:val="00E875C5"/>
    <w:rsid w:val="00E8769A"/>
    <w:rsid w:val="00E9102C"/>
    <w:rsid w:val="00E91412"/>
    <w:rsid w:val="00E9141A"/>
    <w:rsid w:val="00E91C2C"/>
    <w:rsid w:val="00E921FF"/>
    <w:rsid w:val="00E923DA"/>
    <w:rsid w:val="00E923FF"/>
    <w:rsid w:val="00E92B54"/>
    <w:rsid w:val="00E93FC3"/>
    <w:rsid w:val="00E95608"/>
    <w:rsid w:val="00E95F28"/>
    <w:rsid w:val="00E976A2"/>
    <w:rsid w:val="00E9774A"/>
    <w:rsid w:val="00EA0090"/>
    <w:rsid w:val="00EA03AD"/>
    <w:rsid w:val="00EA086F"/>
    <w:rsid w:val="00EA08C1"/>
    <w:rsid w:val="00EA0D94"/>
    <w:rsid w:val="00EA13C7"/>
    <w:rsid w:val="00EA150F"/>
    <w:rsid w:val="00EA16AA"/>
    <w:rsid w:val="00EA1B1E"/>
    <w:rsid w:val="00EA2053"/>
    <w:rsid w:val="00EA27CF"/>
    <w:rsid w:val="00EA2D2D"/>
    <w:rsid w:val="00EA2DE9"/>
    <w:rsid w:val="00EA2EF0"/>
    <w:rsid w:val="00EA3368"/>
    <w:rsid w:val="00EA4975"/>
    <w:rsid w:val="00EA5081"/>
    <w:rsid w:val="00EA51F0"/>
    <w:rsid w:val="00EA57E6"/>
    <w:rsid w:val="00EA5A8E"/>
    <w:rsid w:val="00EA5A97"/>
    <w:rsid w:val="00EA727E"/>
    <w:rsid w:val="00EB0973"/>
    <w:rsid w:val="00EB2670"/>
    <w:rsid w:val="00EB395F"/>
    <w:rsid w:val="00EB3AE9"/>
    <w:rsid w:val="00EB4AA1"/>
    <w:rsid w:val="00EB5514"/>
    <w:rsid w:val="00EB5604"/>
    <w:rsid w:val="00EB71BA"/>
    <w:rsid w:val="00EB72F9"/>
    <w:rsid w:val="00EB752E"/>
    <w:rsid w:val="00EB76C2"/>
    <w:rsid w:val="00EB779E"/>
    <w:rsid w:val="00EB77AC"/>
    <w:rsid w:val="00EB7989"/>
    <w:rsid w:val="00EB7E26"/>
    <w:rsid w:val="00EC0048"/>
    <w:rsid w:val="00EC0211"/>
    <w:rsid w:val="00EC04A4"/>
    <w:rsid w:val="00EC196A"/>
    <w:rsid w:val="00EC2C34"/>
    <w:rsid w:val="00EC2C71"/>
    <w:rsid w:val="00EC3111"/>
    <w:rsid w:val="00EC3B61"/>
    <w:rsid w:val="00EC409B"/>
    <w:rsid w:val="00EC456E"/>
    <w:rsid w:val="00EC4CF9"/>
    <w:rsid w:val="00EC5F22"/>
    <w:rsid w:val="00EC6675"/>
    <w:rsid w:val="00EC6997"/>
    <w:rsid w:val="00EC72DC"/>
    <w:rsid w:val="00ED0657"/>
    <w:rsid w:val="00ED0E3B"/>
    <w:rsid w:val="00ED172C"/>
    <w:rsid w:val="00ED21DB"/>
    <w:rsid w:val="00ED2287"/>
    <w:rsid w:val="00ED22F3"/>
    <w:rsid w:val="00ED2937"/>
    <w:rsid w:val="00ED2EF2"/>
    <w:rsid w:val="00ED3D8D"/>
    <w:rsid w:val="00ED3F5C"/>
    <w:rsid w:val="00ED698E"/>
    <w:rsid w:val="00ED7255"/>
    <w:rsid w:val="00ED7513"/>
    <w:rsid w:val="00ED7807"/>
    <w:rsid w:val="00EE0330"/>
    <w:rsid w:val="00EE03D0"/>
    <w:rsid w:val="00EE0849"/>
    <w:rsid w:val="00EE0A4B"/>
    <w:rsid w:val="00EE10F7"/>
    <w:rsid w:val="00EE13D9"/>
    <w:rsid w:val="00EE1632"/>
    <w:rsid w:val="00EE16AE"/>
    <w:rsid w:val="00EE19BB"/>
    <w:rsid w:val="00EE2124"/>
    <w:rsid w:val="00EE22F3"/>
    <w:rsid w:val="00EE2426"/>
    <w:rsid w:val="00EE252A"/>
    <w:rsid w:val="00EE25FA"/>
    <w:rsid w:val="00EE2DC2"/>
    <w:rsid w:val="00EE334E"/>
    <w:rsid w:val="00EE43AD"/>
    <w:rsid w:val="00EE46BA"/>
    <w:rsid w:val="00EE46D7"/>
    <w:rsid w:val="00EE53A3"/>
    <w:rsid w:val="00EE65FA"/>
    <w:rsid w:val="00EE728A"/>
    <w:rsid w:val="00EE7622"/>
    <w:rsid w:val="00EF031E"/>
    <w:rsid w:val="00EF0BAF"/>
    <w:rsid w:val="00EF1F2E"/>
    <w:rsid w:val="00EF23FD"/>
    <w:rsid w:val="00EF2579"/>
    <w:rsid w:val="00EF26F1"/>
    <w:rsid w:val="00EF458A"/>
    <w:rsid w:val="00EF4BC3"/>
    <w:rsid w:val="00EF4E76"/>
    <w:rsid w:val="00EF54B4"/>
    <w:rsid w:val="00EF6EDF"/>
    <w:rsid w:val="00EF77D4"/>
    <w:rsid w:val="00EF780F"/>
    <w:rsid w:val="00EF7AD1"/>
    <w:rsid w:val="00EF7CE1"/>
    <w:rsid w:val="00EF7E4A"/>
    <w:rsid w:val="00F00345"/>
    <w:rsid w:val="00F01249"/>
    <w:rsid w:val="00F02164"/>
    <w:rsid w:val="00F02302"/>
    <w:rsid w:val="00F027FE"/>
    <w:rsid w:val="00F0284C"/>
    <w:rsid w:val="00F02946"/>
    <w:rsid w:val="00F02FE6"/>
    <w:rsid w:val="00F03183"/>
    <w:rsid w:val="00F036AB"/>
    <w:rsid w:val="00F03FA7"/>
    <w:rsid w:val="00F04911"/>
    <w:rsid w:val="00F057DC"/>
    <w:rsid w:val="00F05F6D"/>
    <w:rsid w:val="00F06465"/>
    <w:rsid w:val="00F0659E"/>
    <w:rsid w:val="00F07B42"/>
    <w:rsid w:val="00F100B6"/>
    <w:rsid w:val="00F117CF"/>
    <w:rsid w:val="00F11946"/>
    <w:rsid w:val="00F11DD5"/>
    <w:rsid w:val="00F136EE"/>
    <w:rsid w:val="00F138A3"/>
    <w:rsid w:val="00F14132"/>
    <w:rsid w:val="00F142AB"/>
    <w:rsid w:val="00F14334"/>
    <w:rsid w:val="00F14D8C"/>
    <w:rsid w:val="00F15152"/>
    <w:rsid w:val="00F1744C"/>
    <w:rsid w:val="00F20005"/>
    <w:rsid w:val="00F208AE"/>
    <w:rsid w:val="00F20BAE"/>
    <w:rsid w:val="00F21085"/>
    <w:rsid w:val="00F21695"/>
    <w:rsid w:val="00F21AC4"/>
    <w:rsid w:val="00F22627"/>
    <w:rsid w:val="00F22E84"/>
    <w:rsid w:val="00F24C67"/>
    <w:rsid w:val="00F24FA3"/>
    <w:rsid w:val="00F25101"/>
    <w:rsid w:val="00F25A06"/>
    <w:rsid w:val="00F26138"/>
    <w:rsid w:val="00F2623F"/>
    <w:rsid w:val="00F26A7B"/>
    <w:rsid w:val="00F26D8B"/>
    <w:rsid w:val="00F270AE"/>
    <w:rsid w:val="00F270CB"/>
    <w:rsid w:val="00F27511"/>
    <w:rsid w:val="00F27BF5"/>
    <w:rsid w:val="00F31F6B"/>
    <w:rsid w:val="00F31F8A"/>
    <w:rsid w:val="00F325F2"/>
    <w:rsid w:val="00F337A1"/>
    <w:rsid w:val="00F3421E"/>
    <w:rsid w:val="00F342CD"/>
    <w:rsid w:val="00F343CF"/>
    <w:rsid w:val="00F344FA"/>
    <w:rsid w:val="00F34C56"/>
    <w:rsid w:val="00F34CA9"/>
    <w:rsid w:val="00F3574E"/>
    <w:rsid w:val="00F35D9B"/>
    <w:rsid w:val="00F36410"/>
    <w:rsid w:val="00F36E77"/>
    <w:rsid w:val="00F372F8"/>
    <w:rsid w:val="00F37DF8"/>
    <w:rsid w:val="00F40671"/>
    <w:rsid w:val="00F4126D"/>
    <w:rsid w:val="00F41421"/>
    <w:rsid w:val="00F41AD4"/>
    <w:rsid w:val="00F41C7F"/>
    <w:rsid w:val="00F41FD0"/>
    <w:rsid w:val="00F447D8"/>
    <w:rsid w:val="00F45B4A"/>
    <w:rsid w:val="00F504C5"/>
    <w:rsid w:val="00F50B0E"/>
    <w:rsid w:val="00F516AC"/>
    <w:rsid w:val="00F51E98"/>
    <w:rsid w:val="00F51F48"/>
    <w:rsid w:val="00F523F9"/>
    <w:rsid w:val="00F52A56"/>
    <w:rsid w:val="00F53695"/>
    <w:rsid w:val="00F53927"/>
    <w:rsid w:val="00F53982"/>
    <w:rsid w:val="00F53CF9"/>
    <w:rsid w:val="00F547DA"/>
    <w:rsid w:val="00F5497E"/>
    <w:rsid w:val="00F549A8"/>
    <w:rsid w:val="00F556E4"/>
    <w:rsid w:val="00F55BD3"/>
    <w:rsid w:val="00F56E0D"/>
    <w:rsid w:val="00F57285"/>
    <w:rsid w:val="00F572FD"/>
    <w:rsid w:val="00F5753A"/>
    <w:rsid w:val="00F57878"/>
    <w:rsid w:val="00F57BEA"/>
    <w:rsid w:val="00F602DC"/>
    <w:rsid w:val="00F60490"/>
    <w:rsid w:val="00F60866"/>
    <w:rsid w:val="00F60E60"/>
    <w:rsid w:val="00F60F61"/>
    <w:rsid w:val="00F6146B"/>
    <w:rsid w:val="00F62170"/>
    <w:rsid w:val="00F635D0"/>
    <w:rsid w:val="00F63D34"/>
    <w:rsid w:val="00F6431F"/>
    <w:rsid w:val="00F64464"/>
    <w:rsid w:val="00F644D0"/>
    <w:rsid w:val="00F65428"/>
    <w:rsid w:val="00F654A7"/>
    <w:rsid w:val="00F655CA"/>
    <w:rsid w:val="00F65D10"/>
    <w:rsid w:val="00F65D21"/>
    <w:rsid w:val="00F663F8"/>
    <w:rsid w:val="00F66B3A"/>
    <w:rsid w:val="00F6721A"/>
    <w:rsid w:val="00F673AF"/>
    <w:rsid w:val="00F6789B"/>
    <w:rsid w:val="00F706E3"/>
    <w:rsid w:val="00F70ECB"/>
    <w:rsid w:val="00F7113D"/>
    <w:rsid w:val="00F71B2B"/>
    <w:rsid w:val="00F73DD9"/>
    <w:rsid w:val="00F74B21"/>
    <w:rsid w:val="00F74C07"/>
    <w:rsid w:val="00F74C2C"/>
    <w:rsid w:val="00F755E3"/>
    <w:rsid w:val="00F7567B"/>
    <w:rsid w:val="00F772F8"/>
    <w:rsid w:val="00F7762D"/>
    <w:rsid w:val="00F80429"/>
    <w:rsid w:val="00F806CF"/>
    <w:rsid w:val="00F80893"/>
    <w:rsid w:val="00F80BD8"/>
    <w:rsid w:val="00F80F46"/>
    <w:rsid w:val="00F81AD6"/>
    <w:rsid w:val="00F82CDB"/>
    <w:rsid w:val="00F833C9"/>
    <w:rsid w:val="00F83F58"/>
    <w:rsid w:val="00F852C8"/>
    <w:rsid w:val="00F8565D"/>
    <w:rsid w:val="00F85E24"/>
    <w:rsid w:val="00F85EF1"/>
    <w:rsid w:val="00F8737A"/>
    <w:rsid w:val="00F87F21"/>
    <w:rsid w:val="00F90102"/>
    <w:rsid w:val="00F90120"/>
    <w:rsid w:val="00F90FC5"/>
    <w:rsid w:val="00F9131B"/>
    <w:rsid w:val="00F9189A"/>
    <w:rsid w:val="00F918A8"/>
    <w:rsid w:val="00F91C47"/>
    <w:rsid w:val="00F922CC"/>
    <w:rsid w:val="00F9253B"/>
    <w:rsid w:val="00F927E4"/>
    <w:rsid w:val="00F93292"/>
    <w:rsid w:val="00F945AA"/>
    <w:rsid w:val="00F94884"/>
    <w:rsid w:val="00F94C20"/>
    <w:rsid w:val="00F953B7"/>
    <w:rsid w:val="00F9553E"/>
    <w:rsid w:val="00F9554B"/>
    <w:rsid w:val="00F95AFE"/>
    <w:rsid w:val="00F95F7D"/>
    <w:rsid w:val="00F95F86"/>
    <w:rsid w:val="00F9626C"/>
    <w:rsid w:val="00F9630A"/>
    <w:rsid w:val="00F963CC"/>
    <w:rsid w:val="00F96403"/>
    <w:rsid w:val="00F96B22"/>
    <w:rsid w:val="00F96DEE"/>
    <w:rsid w:val="00F9701B"/>
    <w:rsid w:val="00F973A9"/>
    <w:rsid w:val="00F97C48"/>
    <w:rsid w:val="00FA03C5"/>
    <w:rsid w:val="00FA0614"/>
    <w:rsid w:val="00FA0C20"/>
    <w:rsid w:val="00FA2506"/>
    <w:rsid w:val="00FA3201"/>
    <w:rsid w:val="00FA36E5"/>
    <w:rsid w:val="00FA3FA4"/>
    <w:rsid w:val="00FA5574"/>
    <w:rsid w:val="00FA5EBD"/>
    <w:rsid w:val="00FA5EFD"/>
    <w:rsid w:val="00FA62B7"/>
    <w:rsid w:val="00FA6C86"/>
    <w:rsid w:val="00FA714B"/>
    <w:rsid w:val="00FA7C2A"/>
    <w:rsid w:val="00FA7CF8"/>
    <w:rsid w:val="00FA7E8C"/>
    <w:rsid w:val="00FB0649"/>
    <w:rsid w:val="00FB075A"/>
    <w:rsid w:val="00FB1735"/>
    <w:rsid w:val="00FB1A44"/>
    <w:rsid w:val="00FB32A2"/>
    <w:rsid w:val="00FB3BFE"/>
    <w:rsid w:val="00FB3E02"/>
    <w:rsid w:val="00FB4339"/>
    <w:rsid w:val="00FB4A5A"/>
    <w:rsid w:val="00FB4C7A"/>
    <w:rsid w:val="00FB5462"/>
    <w:rsid w:val="00FB5CDA"/>
    <w:rsid w:val="00FB61A8"/>
    <w:rsid w:val="00FB6474"/>
    <w:rsid w:val="00FB6497"/>
    <w:rsid w:val="00FB7640"/>
    <w:rsid w:val="00FB7B19"/>
    <w:rsid w:val="00FB7F3B"/>
    <w:rsid w:val="00FB7FAD"/>
    <w:rsid w:val="00FC114F"/>
    <w:rsid w:val="00FC1283"/>
    <w:rsid w:val="00FC16C7"/>
    <w:rsid w:val="00FC196A"/>
    <w:rsid w:val="00FC29AB"/>
    <w:rsid w:val="00FC46FC"/>
    <w:rsid w:val="00FC4C79"/>
    <w:rsid w:val="00FC5667"/>
    <w:rsid w:val="00FC68AC"/>
    <w:rsid w:val="00FC6DF2"/>
    <w:rsid w:val="00FC71D6"/>
    <w:rsid w:val="00FC72B3"/>
    <w:rsid w:val="00FC775C"/>
    <w:rsid w:val="00FC7A38"/>
    <w:rsid w:val="00FC7FD6"/>
    <w:rsid w:val="00FD0209"/>
    <w:rsid w:val="00FD0345"/>
    <w:rsid w:val="00FD0AA1"/>
    <w:rsid w:val="00FD2369"/>
    <w:rsid w:val="00FD27DF"/>
    <w:rsid w:val="00FD2C6B"/>
    <w:rsid w:val="00FD32A0"/>
    <w:rsid w:val="00FD3975"/>
    <w:rsid w:val="00FD39C1"/>
    <w:rsid w:val="00FD4C01"/>
    <w:rsid w:val="00FD4CEE"/>
    <w:rsid w:val="00FD52A0"/>
    <w:rsid w:val="00FD613A"/>
    <w:rsid w:val="00FD62A6"/>
    <w:rsid w:val="00FD6324"/>
    <w:rsid w:val="00FD690D"/>
    <w:rsid w:val="00FD72A1"/>
    <w:rsid w:val="00FD778E"/>
    <w:rsid w:val="00FD7939"/>
    <w:rsid w:val="00FE072B"/>
    <w:rsid w:val="00FE0A48"/>
    <w:rsid w:val="00FE16CE"/>
    <w:rsid w:val="00FE1778"/>
    <w:rsid w:val="00FE19CB"/>
    <w:rsid w:val="00FE1A4D"/>
    <w:rsid w:val="00FE2C68"/>
    <w:rsid w:val="00FE3325"/>
    <w:rsid w:val="00FE3C12"/>
    <w:rsid w:val="00FE53CE"/>
    <w:rsid w:val="00FF1519"/>
    <w:rsid w:val="00FF1635"/>
    <w:rsid w:val="00FF164E"/>
    <w:rsid w:val="00FF17E3"/>
    <w:rsid w:val="00FF24AD"/>
    <w:rsid w:val="00FF3810"/>
    <w:rsid w:val="00FF3CB7"/>
    <w:rsid w:val="00FF4CF7"/>
    <w:rsid w:val="00FF5F9A"/>
    <w:rsid w:val="00FF6C0A"/>
    <w:rsid w:val="00FF6F73"/>
    <w:rsid w:val="00FF75F8"/>
    <w:rsid w:val="00FF76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0FD787"/>
  <w15:docId w15:val="{9717E058-399F-46D4-B986-A8EE6C77C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10918"/>
    <w:pPr>
      <w:spacing w:before="120" w:after="120" w:line="288" w:lineRule="auto"/>
      <w:jc w:val="both"/>
    </w:pPr>
    <w:rPr>
      <w:rFonts w:ascii="Verdana" w:hAnsi="Verdana" w:cs="Verdana"/>
      <w:sz w:val="18"/>
      <w:szCs w:val="18"/>
      <w:lang w:eastAsia="en-US"/>
    </w:rPr>
  </w:style>
  <w:style w:type="paragraph" w:styleId="Nagwek1">
    <w:name w:val="heading 1"/>
    <w:basedOn w:val="Normalny"/>
    <w:next w:val="Nagwek2"/>
    <w:link w:val="Nagwek1Znak"/>
    <w:uiPriority w:val="99"/>
    <w:qFormat/>
    <w:rsid w:val="00C06F45"/>
    <w:pPr>
      <w:widowControl w:val="0"/>
      <w:spacing w:before="0" w:after="0" w:line="360" w:lineRule="auto"/>
      <w:jc w:val="center"/>
      <w:outlineLvl w:val="0"/>
    </w:pPr>
    <w:rPr>
      <w:b/>
      <w:bCs/>
      <w:sz w:val="24"/>
      <w:szCs w:val="24"/>
      <w:lang w:val="en-US"/>
    </w:rPr>
  </w:style>
  <w:style w:type="paragraph" w:styleId="Nagwek2">
    <w:name w:val="heading 2"/>
    <w:basedOn w:val="Normalny"/>
    <w:next w:val="Normalny"/>
    <w:link w:val="Nagwek2Znak"/>
    <w:uiPriority w:val="99"/>
    <w:qFormat/>
    <w:rsid w:val="00D67F1B"/>
    <w:pPr>
      <w:keepNext/>
      <w:keepLines/>
      <w:jc w:val="center"/>
      <w:outlineLvl w:val="1"/>
    </w:pPr>
    <w:rPr>
      <w:rFonts w:eastAsia="Times New Roman"/>
      <w:b/>
      <w:bCs/>
      <w:sz w:val="20"/>
      <w:szCs w:val="20"/>
    </w:rPr>
  </w:style>
  <w:style w:type="paragraph" w:styleId="Nagwek3">
    <w:name w:val="heading 3"/>
    <w:basedOn w:val="Normalny"/>
    <w:next w:val="Normalny"/>
    <w:link w:val="Nagwek3Znak"/>
    <w:uiPriority w:val="99"/>
    <w:qFormat/>
    <w:rsid w:val="009C0AC4"/>
    <w:pPr>
      <w:keepNext/>
      <w:keepLines/>
      <w:tabs>
        <w:tab w:val="left" w:pos="2410"/>
      </w:tabs>
      <w:ind w:left="2410" w:hanging="2410"/>
      <w:jc w:val="left"/>
      <w:outlineLvl w:val="2"/>
    </w:pPr>
    <w:rPr>
      <w:rFonts w:eastAsia="Times New Roman"/>
      <w:b/>
      <w:bCs/>
    </w:rPr>
  </w:style>
  <w:style w:type="paragraph" w:styleId="Nagwek4">
    <w:name w:val="heading 4"/>
    <w:basedOn w:val="Normalny"/>
    <w:next w:val="Normalny"/>
    <w:link w:val="Nagwek4Znak"/>
    <w:unhideWhenUsed/>
    <w:qFormat/>
    <w:locked/>
    <w:rsid w:val="00707F01"/>
    <w:pPr>
      <w:keepNext/>
      <w:keepLines/>
      <w:tabs>
        <w:tab w:val="left" w:pos="2410"/>
      </w:tabs>
      <w:ind w:left="2410" w:hanging="2410"/>
      <w:outlineLvl w:val="3"/>
    </w:pPr>
    <w:rPr>
      <w:rFonts w:eastAsiaTheme="majorEastAsia" w:cstheme="majorBidi"/>
      <w:b/>
      <w:bCs/>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C06F45"/>
    <w:rPr>
      <w:rFonts w:ascii="Verdana" w:hAnsi="Verdana" w:cs="Verdana"/>
      <w:b/>
      <w:bCs/>
      <w:sz w:val="20"/>
      <w:szCs w:val="20"/>
      <w:lang w:val="en-US"/>
    </w:rPr>
  </w:style>
  <w:style w:type="character" w:customStyle="1" w:styleId="Nagwek2Znak">
    <w:name w:val="Nagłówek 2 Znak"/>
    <w:basedOn w:val="Domylnaczcionkaakapitu"/>
    <w:link w:val="Nagwek2"/>
    <w:uiPriority w:val="99"/>
    <w:locked/>
    <w:rsid w:val="00D67F1B"/>
    <w:rPr>
      <w:rFonts w:ascii="Verdana" w:hAnsi="Verdana" w:cs="Verdana"/>
      <w:b/>
      <w:bCs/>
      <w:sz w:val="26"/>
      <w:szCs w:val="26"/>
    </w:rPr>
  </w:style>
  <w:style w:type="character" w:customStyle="1" w:styleId="Nagwek3Znak">
    <w:name w:val="Nagłówek 3 Znak"/>
    <w:basedOn w:val="Domylnaczcionkaakapitu"/>
    <w:link w:val="Nagwek3"/>
    <w:uiPriority w:val="99"/>
    <w:locked/>
    <w:rsid w:val="009C0AC4"/>
    <w:rPr>
      <w:rFonts w:ascii="Verdana" w:hAnsi="Verdana" w:cs="Verdana"/>
      <w:b/>
      <w:bCs/>
      <w:sz w:val="18"/>
      <w:szCs w:val="18"/>
    </w:rPr>
  </w:style>
  <w:style w:type="character" w:customStyle="1" w:styleId="hps">
    <w:name w:val="hps"/>
    <w:basedOn w:val="Domylnaczcionkaakapitu"/>
    <w:rsid w:val="00D3143B"/>
  </w:style>
  <w:style w:type="character" w:customStyle="1" w:styleId="atn">
    <w:name w:val="atn"/>
    <w:basedOn w:val="Domylnaczcionkaakapitu"/>
    <w:uiPriority w:val="99"/>
    <w:rsid w:val="00DE30F9"/>
  </w:style>
  <w:style w:type="character" w:customStyle="1" w:styleId="FontStyle91">
    <w:name w:val="Font Style91"/>
    <w:basedOn w:val="Domylnaczcionkaakapitu"/>
    <w:uiPriority w:val="99"/>
    <w:rsid w:val="005D4222"/>
    <w:rPr>
      <w:rFonts w:ascii="Verdana" w:hAnsi="Verdana" w:cs="Verdana"/>
      <w:b/>
      <w:bCs/>
      <w:color w:val="000000"/>
      <w:sz w:val="18"/>
      <w:szCs w:val="18"/>
    </w:rPr>
  </w:style>
  <w:style w:type="paragraph" w:customStyle="1" w:styleId="Style54">
    <w:name w:val="Style54"/>
    <w:basedOn w:val="Normalny"/>
    <w:uiPriority w:val="99"/>
    <w:rsid w:val="0063498E"/>
    <w:pPr>
      <w:widowControl w:val="0"/>
      <w:autoSpaceDE w:val="0"/>
      <w:autoSpaceDN w:val="0"/>
      <w:adjustRightInd w:val="0"/>
      <w:spacing w:after="0" w:line="242" w:lineRule="exact"/>
    </w:pPr>
    <w:rPr>
      <w:rFonts w:eastAsia="Times New Roman"/>
      <w:sz w:val="24"/>
      <w:szCs w:val="24"/>
      <w:lang w:eastAsia="pl-PL"/>
    </w:rPr>
  </w:style>
  <w:style w:type="character" w:customStyle="1" w:styleId="FontStyle92">
    <w:name w:val="Font Style92"/>
    <w:basedOn w:val="Domylnaczcionkaakapitu"/>
    <w:uiPriority w:val="99"/>
    <w:rsid w:val="0063498E"/>
    <w:rPr>
      <w:rFonts w:ascii="Verdana" w:hAnsi="Verdana" w:cs="Verdana"/>
      <w:color w:val="000000"/>
      <w:sz w:val="18"/>
      <w:szCs w:val="18"/>
    </w:rPr>
  </w:style>
  <w:style w:type="paragraph" w:styleId="Akapitzlist">
    <w:name w:val="List Paragraph"/>
    <w:basedOn w:val="Normalny"/>
    <w:uiPriority w:val="34"/>
    <w:qFormat/>
    <w:rsid w:val="00892848"/>
    <w:pPr>
      <w:ind w:left="720"/>
    </w:pPr>
  </w:style>
  <w:style w:type="paragraph" w:styleId="Tekstpodstawowy">
    <w:name w:val="Body Text"/>
    <w:basedOn w:val="Normalny"/>
    <w:link w:val="TekstpodstawowyZnak"/>
    <w:uiPriority w:val="99"/>
    <w:rsid w:val="00B92BDA"/>
    <w:pPr>
      <w:widowControl w:val="0"/>
      <w:spacing w:after="0" w:line="240" w:lineRule="auto"/>
    </w:pPr>
    <w:rPr>
      <w:lang w:val="en-US"/>
    </w:rPr>
  </w:style>
  <w:style w:type="character" w:customStyle="1" w:styleId="TekstpodstawowyZnak">
    <w:name w:val="Tekst podstawowy Znak"/>
    <w:basedOn w:val="Domylnaczcionkaakapitu"/>
    <w:link w:val="Tekstpodstawowy"/>
    <w:uiPriority w:val="99"/>
    <w:locked/>
    <w:rsid w:val="00B92BDA"/>
    <w:rPr>
      <w:rFonts w:ascii="Verdana" w:hAnsi="Verdana" w:cs="Verdana"/>
      <w:sz w:val="20"/>
      <w:szCs w:val="20"/>
      <w:lang w:val="en-US"/>
    </w:rPr>
  </w:style>
  <w:style w:type="paragraph" w:customStyle="1" w:styleId="Style56">
    <w:name w:val="Style56"/>
    <w:basedOn w:val="Normalny"/>
    <w:uiPriority w:val="99"/>
    <w:rsid w:val="0069570D"/>
    <w:pPr>
      <w:widowControl w:val="0"/>
      <w:autoSpaceDE w:val="0"/>
      <w:autoSpaceDN w:val="0"/>
      <w:adjustRightInd w:val="0"/>
      <w:spacing w:after="0" w:line="240" w:lineRule="exact"/>
      <w:ind w:hanging="547"/>
    </w:pPr>
    <w:rPr>
      <w:rFonts w:eastAsia="Times New Roman"/>
      <w:sz w:val="24"/>
      <w:szCs w:val="24"/>
      <w:lang w:eastAsia="pl-PL"/>
    </w:rPr>
  </w:style>
  <w:style w:type="paragraph" w:styleId="Nagwek">
    <w:name w:val="header"/>
    <w:basedOn w:val="Normalny"/>
    <w:link w:val="NagwekZnak"/>
    <w:uiPriority w:val="99"/>
    <w:rsid w:val="00B81E0A"/>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B81E0A"/>
  </w:style>
  <w:style w:type="paragraph" w:styleId="Stopka">
    <w:name w:val="footer"/>
    <w:basedOn w:val="Normalny"/>
    <w:link w:val="StopkaZnak"/>
    <w:uiPriority w:val="99"/>
    <w:rsid w:val="00B81E0A"/>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B81E0A"/>
  </w:style>
  <w:style w:type="paragraph" w:customStyle="1" w:styleId="Default">
    <w:name w:val="Default"/>
    <w:rsid w:val="00830434"/>
    <w:pPr>
      <w:autoSpaceDE w:val="0"/>
      <w:autoSpaceDN w:val="0"/>
      <w:adjustRightInd w:val="0"/>
    </w:pPr>
    <w:rPr>
      <w:rFonts w:ascii="Verdana" w:hAnsi="Verdana" w:cs="Verdana"/>
      <w:color w:val="000000"/>
      <w:sz w:val="24"/>
      <w:szCs w:val="24"/>
      <w:lang w:eastAsia="en-US"/>
    </w:rPr>
  </w:style>
  <w:style w:type="paragraph" w:styleId="Tekstprzypisudolnego">
    <w:name w:val="footnote text"/>
    <w:basedOn w:val="Normalny"/>
    <w:link w:val="TekstprzypisudolnegoZnak"/>
    <w:uiPriority w:val="99"/>
    <w:semiHidden/>
    <w:rsid w:val="003720A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locked/>
    <w:rsid w:val="003720AF"/>
    <w:rPr>
      <w:sz w:val="20"/>
      <w:szCs w:val="20"/>
    </w:rPr>
  </w:style>
  <w:style w:type="character" w:styleId="Odwoanieprzypisudolnego">
    <w:name w:val="footnote reference"/>
    <w:basedOn w:val="Domylnaczcionkaakapitu"/>
    <w:uiPriority w:val="99"/>
    <w:semiHidden/>
    <w:rsid w:val="003720AF"/>
    <w:rPr>
      <w:vertAlign w:val="superscript"/>
    </w:rPr>
  </w:style>
  <w:style w:type="table" w:styleId="Tabela-Siatka">
    <w:name w:val="Table Grid"/>
    <w:basedOn w:val="Standardowy"/>
    <w:uiPriority w:val="59"/>
    <w:rsid w:val="000606A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omylnaczcionkaakapitu"/>
    <w:uiPriority w:val="99"/>
    <w:rsid w:val="00996E99"/>
  </w:style>
  <w:style w:type="paragraph" w:customStyle="1" w:styleId="Style7">
    <w:name w:val="Style7"/>
    <w:basedOn w:val="Normalny"/>
    <w:uiPriority w:val="99"/>
    <w:rsid w:val="0035498B"/>
    <w:pPr>
      <w:widowControl w:val="0"/>
      <w:autoSpaceDE w:val="0"/>
      <w:autoSpaceDN w:val="0"/>
      <w:adjustRightInd w:val="0"/>
      <w:spacing w:after="0" w:line="240" w:lineRule="auto"/>
    </w:pPr>
    <w:rPr>
      <w:rFonts w:eastAsia="Times New Roman"/>
      <w:sz w:val="24"/>
      <w:szCs w:val="24"/>
      <w:lang w:eastAsia="pl-PL"/>
    </w:rPr>
  </w:style>
  <w:style w:type="paragraph" w:customStyle="1" w:styleId="Style8">
    <w:name w:val="Style8"/>
    <w:basedOn w:val="Normalny"/>
    <w:uiPriority w:val="99"/>
    <w:rsid w:val="0035498B"/>
    <w:pPr>
      <w:widowControl w:val="0"/>
      <w:autoSpaceDE w:val="0"/>
      <w:autoSpaceDN w:val="0"/>
      <w:adjustRightInd w:val="0"/>
      <w:spacing w:after="0" w:line="235" w:lineRule="exact"/>
      <w:ind w:firstLine="91"/>
    </w:pPr>
    <w:rPr>
      <w:rFonts w:eastAsia="Times New Roman"/>
      <w:sz w:val="24"/>
      <w:szCs w:val="24"/>
      <w:lang w:eastAsia="pl-PL"/>
    </w:rPr>
  </w:style>
  <w:style w:type="character" w:customStyle="1" w:styleId="FontStyle68">
    <w:name w:val="Font Style68"/>
    <w:basedOn w:val="Domylnaczcionkaakapitu"/>
    <w:uiPriority w:val="99"/>
    <w:rsid w:val="0035498B"/>
    <w:rPr>
      <w:rFonts w:ascii="Verdana" w:hAnsi="Verdana" w:cs="Verdana"/>
      <w:b/>
      <w:bCs/>
      <w:color w:val="000000"/>
      <w:sz w:val="40"/>
      <w:szCs w:val="40"/>
    </w:rPr>
  </w:style>
  <w:style w:type="paragraph" w:customStyle="1" w:styleId="Style1">
    <w:name w:val="Style1"/>
    <w:basedOn w:val="Normalny"/>
    <w:uiPriority w:val="99"/>
    <w:rsid w:val="0035498B"/>
    <w:pPr>
      <w:widowControl w:val="0"/>
      <w:autoSpaceDE w:val="0"/>
      <w:autoSpaceDN w:val="0"/>
      <w:adjustRightInd w:val="0"/>
      <w:spacing w:after="0" w:line="240" w:lineRule="auto"/>
    </w:pPr>
    <w:rPr>
      <w:rFonts w:eastAsia="Times New Roman"/>
      <w:sz w:val="24"/>
      <w:szCs w:val="24"/>
      <w:lang w:eastAsia="pl-PL"/>
    </w:rPr>
  </w:style>
  <w:style w:type="character" w:customStyle="1" w:styleId="FontStyle93">
    <w:name w:val="Font Style93"/>
    <w:basedOn w:val="Domylnaczcionkaakapitu"/>
    <w:uiPriority w:val="99"/>
    <w:rsid w:val="0035498B"/>
    <w:rPr>
      <w:rFonts w:ascii="Verdana" w:hAnsi="Verdana" w:cs="Verdana"/>
      <w:i/>
      <w:iCs/>
      <w:color w:val="000000"/>
      <w:sz w:val="16"/>
      <w:szCs w:val="16"/>
    </w:rPr>
  </w:style>
  <w:style w:type="paragraph" w:customStyle="1" w:styleId="CM1">
    <w:name w:val="CM1"/>
    <w:basedOn w:val="Default"/>
    <w:next w:val="Default"/>
    <w:uiPriority w:val="99"/>
    <w:rsid w:val="00EC456E"/>
    <w:rPr>
      <w:rFonts w:ascii="EUAlbertina" w:hAnsi="EUAlbertina" w:cs="EUAlbertina"/>
      <w:color w:val="auto"/>
    </w:rPr>
  </w:style>
  <w:style w:type="paragraph" w:customStyle="1" w:styleId="CM3">
    <w:name w:val="CM3"/>
    <w:basedOn w:val="Default"/>
    <w:next w:val="Default"/>
    <w:uiPriority w:val="99"/>
    <w:rsid w:val="00EC456E"/>
    <w:rPr>
      <w:rFonts w:ascii="EUAlbertina" w:hAnsi="EUAlbertina" w:cs="EUAlbertina"/>
      <w:color w:val="auto"/>
    </w:rPr>
  </w:style>
  <w:style w:type="paragraph" w:customStyle="1" w:styleId="CM4">
    <w:name w:val="CM4"/>
    <w:basedOn w:val="Default"/>
    <w:next w:val="Default"/>
    <w:uiPriority w:val="99"/>
    <w:rsid w:val="00F95F86"/>
    <w:rPr>
      <w:rFonts w:ascii="EUAlbertina" w:hAnsi="EUAlbertina" w:cs="EUAlbertina"/>
      <w:color w:val="auto"/>
    </w:rPr>
  </w:style>
  <w:style w:type="paragraph" w:styleId="Bezodstpw">
    <w:name w:val="No Spacing"/>
    <w:uiPriority w:val="99"/>
    <w:qFormat/>
    <w:rsid w:val="00AD2691"/>
    <w:pPr>
      <w:spacing w:after="60"/>
      <w:jc w:val="center"/>
    </w:pPr>
    <w:rPr>
      <w:rFonts w:asciiTheme="minorHAnsi" w:hAnsiTheme="minorHAnsi" w:cs="Calibri"/>
      <w:i/>
      <w:sz w:val="16"/>
      <w:lang w:eastAsia="en-US"/>
    </w:rPr>
  </w:style>
  <w:style w:type="paragraph" w:styleId="Tytu">
    <w:name w:val="Title"/>
    <w:basedOn w:val="Normalny"/>
    <w:next w:val="Normalny"/>
    <w:link w:val="TytuZnak"/>
    <w:uiPriority w:val="99"/>
    <w:qFormat/>
    <w:rsid w:val="000122B1"/>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ytuZnak">
    <w:name w:val="Tytuł Znak"/>
    <w:basedOn w:val="Domylnaczcionkaakapitu"/>
    <w:link w:val="Tytu"/>
    <w:uiPriority w:val="99"/>
    <w:locked/>
    <w:rsid w:val="000122B1"/>
    <w:rPr>
      <w:rFonts w:ascii="Cambria" w:hAnsi="Cambria" w:cs="Cambria"/>
      <w:color w:val="17365D"/>
      <w:spacing w:val="5"/>
      <w:kern w:val="28"/>
      <w:sz w:val="52"/>
      <w:szCs w:val="52"/>
    </w:rPr>
  </w:style>
  <w:style w:type="character" w:customStyle="1" w:styleId="alt-edited1">
    <w:name w:val="alt-edited1"/>
    <w:basedOn w:val="Domylnaczcionkaakapitu"/>
    <w:uiPriority w:val="99"/>
    <w:rsid w:val="00DA5DC8"/>
    <w:rPr>
      <w:color w:val="auto"/>
    </w:rPr>
  </w:style>
  <w:style w:type="character" w:styleId="Odwoaniedokomentarza">
    <w:name w:val="annotation reference"/>
    <w:basedOn w:val="Domylnaczcionkaakapitu"/>
    <w:uiPriority w:val="99"/>
    <w:semiHidden/>
    <w:rsid w:val="00F5497E"/>
    <w:rPr>
      <w:sz w:val="16"/>
      <w:szCs w:val="16"/>
    </w:rPr>
  </w:style>
  <w:style w:type="paragraph" w:styleId="Tekstkomentarza">
    <w:name w:val="annotation text"/>
    <w:basedOn w:val="Normalny"/>
    <w:link w:val="TekstkomentarzaZnak"/>
    <w:uiPriority w:val="99"/>
    <w:semiHidden/>
    <w:rsid w:val="00F5497E"/>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F5497E"/>
    <w:rPr>
      <w:sz w:val="20"/>
      <w:szCs w:val="20"/>
    </w:rPr>
  </w:style>
  <w:style w:type="paragraph" w:styleId="Tematkomentarza">
    <w:name w:val="annotation subject"/>
    <w:basedOn w:val="Tekstkomentarza"/>
    <w:next w:val="Tekstkomentarza"/>
    <w:link w:val="TematkomentarzaZnak"/>
    <w:uiPriority w:val="99"/>
    <w:semiHidden/>
    <w:rsid w:val="00F5497E"/>
    <w:rPr>
      <w:b/>
      <w:bCs/>
    </w:rPr>
  </w:style>
  <w:style w:type="character" w:customStyle="1" w:styleId="TematkomentarzaZnak">
    <w:name w:val="Temat komentarza Znak"/>
    <w:basedOn w:val="TekstkomentarzaZnak"/>
    <w:link w:val="Tematkomentarza"/>
    <w:uiPriority w:val="99"/>
    <w:semiHidden/>
    <w:locked/>
    <w:rsid w:val="00F5497E"/>
    <w:rPr>
      <w:b/>
      <w:bCs/>
      <w:sz w:val="20"/>
      <w:szCs w:val="20"/>
    </w:rPr>
  </w:style>
  <w:style w:type="paragraph" w:styleId="Tekstdymka">
    <w:name w:val="Balloon Text"/>
    <w:basedOn w:val="Normalny"/>
    <w:link w:val="TekstdymkaZnak"/>
    <w:uiPriority w:val="99"/>
    <w:semiHidden/>
    <w:rsid w:val="00F5497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F5497E"/>
    <w:rPr>
      <w:rFonts w:ascii="Tahoma" w:hAnsi="Tahoma" w:cs="Tahoma"/>
      <w:sz w:val="16"/>
      <w:szCs w:val="16"/>
    </w:rPr>
  </w:style>
  <w:style w:type="character" w:customStyle="1" w:styleId="shorttext">
    <w:name w:val="short_text"/>
    <w:basedOn w:val="Domylnaczcionkaakapitu"/>
    <w:rsid w:val="00785C08"/>
  </w:style>
  <w:style w:type="character" w:customStyle="1" w:styleId="jfk-butterbar1">
    <w:name w:val="jfk-butterbar1"/>
    <w:basedOn w:val="Domylnaczcionkaakapitu"/>
    <w:uiPriority w:val="99"/>
    <w:rsid w:val="008E34B4"/>
    <w:rPr>
      <w:sz w:val="14"/>
      <w:szCs w:val="14"/>
      <w:bdr w:val="single" w:sz="2" w:space="0" w:color="auto" w:frame="1"/>
    </w:rPr>
  </w:style>
  <w:style w:type="character" w:customStyle="1" w:styleId="gt-ft-text1">
    <w:name w:val="gt-ft-text1"/>
    <w:basedOn w:val="Domylnaczcionkaakapitu"/>
    <w:uiPriority w:val="99"/>
    <w:rsid w:val="008E34B4"/>
  </w:style>
  <w:style w:type="paragraph" w:styleId="Tekstprzypisukocowego">
    <w:name w:val="endnote text"/>
    <w:basedOn w:val="Normalny"/>
    <w:link w:val="TekstprzypisukocowegoZnak"/>
    <w:uiPriority w:val="99"/>
    <w:semiHidden/>
    <w:rsid w:val="00F14D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F14D8C"/>
    <w:rPr>
      <w:sz w:val="20"/>
      <w:szCs w:val="20"/>
    </w:rPr>
  </w:style>
  <w:style w:type="character" w:styleId="Odwoanieprzypisukocowego">
    <w:name w:val="endnote reference"/>
    <w:basedOn w:val="Domylnaczcionkaakapitu"/>
    <w:uiPriority w:val="99"/>
    <w:semiHidden/>
    <w:rsid w:val="00F14D8C"/>
    <w:rPr>
      <w:vertAlign w:val="superscript"/>
    </w:rPr>
  </w:style>
  <w:style w:type="paragraph" w:styleId="Mapadokumentu">
    <w:name w:val="Document Map"/>
    <w:basedOn w:val="Normalny"/>
    <w:link w:val="MapadokumentuZnak"/>
    <w:uiPriority w:val="99"/>
    <w:semiHidden/>
    <w:rsid w:val="00BA23F1"/>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BA23F1"/>
    <w:rPr>
      <w:rFonts w:ascii="Tahoma" w:hAnsi="Tahoma" w:cs="Tahoma"/>
      <w:sz w:val="16"/>
      <w:szCs w:val="16"/>
    </w:rPr>
  </w:style>
  <w:style w:type="paragraph" w:styleId="Nagwekspisutreci">
    <w:name w:val="TOC Heading"/>
    <w:basedOn w:val="Nagwek1"/>
    <w:next w:val="Normalny"/>
    <w:uiPriority w:val="99"/>
    <w:qFormat/>
    <w:rsid w:val="00815F39"/>
    <w:pPr>
      <w:keepNext/>
      <w:keepLines/>
      <w:widowControl/>
      <w:spacing w:before="480" w:line="276" w:lineRule="auto"/>
      <w:jc w:val="left"/>
      <w:outlineLvl w:val="9"/>
    </w:pPr>
    <w:rPr>
      <w:rFonts w:ascii="Cambria" w:eastAsia="Times New Roman" w:hAnsi="Cambria" w:cs="Cambria"/>
      <w:color w:val="365F91"/>
      <w:sz w:val="28"/>
      <w:szCs w:val="28"/>
      <w:lang w:val="pl-PL"/>
    </w:rPr>
  </w:style>
  <w:style w:type="paragraph" w:styleId="Spistreci1">
    <w:name w:val="toc 1"/>
    <w:basedOn w:val="Normalny"/>
    <w:next w:val="Normalny"/>
    <w:autoRedefine/>
    <w:uiPriority w:val="39"/>
    <w:rsid w:val="001F3351"/>
    <w:pPr>
      <w:tabs>
        <w:tab w:val="left" w:pos="1843"/>
        <w:tab w:val="right" w:leader="dot" w:pos="9060"/>
      </w:tabs>
      <w:spacing w:before="360" w:after="0"/>
      <w:ind w:left="1843" w:right="567" w:hanging="1843"/>
      <w:jc w:val="left"/>
    </w:pPr>
    <w:rPr>
      <w:b/>
      <w:noProof/>
    </w:rPr>
  </w:style>
  <w:style w:type="paragraph" w:styleId="Spistreci3">
    <w:name w:val="toc 3"/>
    <w:basedOn w:val="Normalny"/>
    <w:next w:val="Normalny"/>
    <w:autoRedefine/>
    <w:uiPriority w:val="39"/>
    <w:rsid w:val="00EB4AA1"/>
    <w:pPr>
      <w:tabs>
        <w:tab w:val="left" w:pos="-1843"/>
        <w:tab w:val="left" w:pos="2552"/>
        <w:tab w:val="right" w:leader="dot" w:pos="9060"/>
      </w:tabs>
      <w:spacing w:before="80" w:after="40" w:line="240" w:lineRule="auto"/>
      <w:ind w:left="2552" w:right="567" w:hanging="2268"/>
      <w:jc w:val="left"/>
    </w:pPr>
    <w:rPr>
      <w:noProof/>
    </w:rPr>
  </w:style>
  <w:style w:type="paragraph" w:styleId="Spistreci2">
    <w:name w:val="toc 2"/>
    <w:basedOn w:val="Normalny"/>
    <w:next w:val="Normalny"/>
    <w:autoRedefine/>
    <w:uiPriority w:val="39"/>
    <w:rsid w:val="001B65EA"/>
    <w:pPr>
      <w:tabs>
        <w:tab w:val="left" w:pos="-1985"/>
        <w:tab w:val="left" w:pos="1560"/>
        <w:tab w:val="right" w:leader="dot" w:pos="9060"/>
      </w:tabs>
      <w:spacing w:before="200" w:after="0" w:line="240" w:lineRule="auto"/>
      <w:ind w:left="1560" w:right="567" w:hanging="1418"/>
      <w:jc w:val="left"/>
    </w:pPr>
    <w:rPr>
      <w:b/>
      <w:noProof/>
      <w:sz w:val="16"/>
    </w:rPr>
  </w:style>
  <w:style w:type="character" w:styleId="Hipercze">
    <w:name w:val="Hyperlink"/>
    <w:basedOn w:val="Domylnaczcionkaakapitu"/>
    <w:uiPriority w:val="99"/>
    <w:rsid w:val="00815F39"/>
    <w:rPr>
      <w:color w:val="0000FF"/>
      <w:u w:val="single"/>
    </w:rPr>
  </w:style>
  <w:style w:type="paragraph" w:styleId="Spistreci4">
    <w:name w:val="toc 4"/>
    <w:basedOn w:val="Normalny"/>
    <w:next w:val="Normalny"/>
    <w:autoRedefine/>
    <w:uiPriority w:val="39"/>
    <w:rsid w:val="004D582F"/>
    <w:pPr>
      <w:tabs>
        <w:tab w:val="left" w:leader="dot" w:pos="2835"/>
        <w:tab w:val="right" w:leader="dot" w:pos="9060"/>
      </w:tabs>
      <w:spacing w:before="0" w:after="0" w:line="240" w:lineRule="auto"/>
      <w:ind w:left="2835" w:right="567" w:hanging="2268"/>
      <w:jc w:val="left"/>
    </w:pPr>
    <w:rPr>
      <w:rFonts w:eastAsia="Times New Roman" w:cs="Calibri"/>
      <w:noProof/>
      <w:sz w:val="16"/>
      <w:szCs w:val="22"/>
      <w:lang w:eastAsia="pl-PL"/>
    </w:rPr>
  </w:style>
  <w:style w:type="paragraph" w:styleId="Spistreci5">
    <w:name w:val="toc 5"/>
    <w:basedOn w:val="Normalny"/>
    <w:next w:val="Normalny"/>
    <w:autoRedefine/>
    <w:uiPriority w:val="39"/>
    <w:rsid w:val="00674759"/>
    <w:pPr>
      <w:spacing w:before="0" w:after="100"/>
      <w:ind w:left="880"/>
      <w:jc w:val="left"/>
    </w:pPr>
    <w:rPr>
      <w:rFonts w:ascii="Calibri" w:eastAsia="Times New Roman" w:hAnsi="Calibri" w:cs="Calibri"/>
      <w:sz w:val="22"/>
      <w:szCs w:val="22"/>
      <w:lang w:eastAsia="pl-PL"/>
    </w:rPr>
  </w:style>
  <w:style w:type="paragraph" w:styleId="Spistreci6">
    <w:name w:val="toc 6"/>
    <w:basedOn w:val="Normalny"/>
    <w:next w:val="Normalny"/>
    <w:autoRedefine/>
    <w:uiPriority w:val="39"/>
    <w:rsid w:val="00674759"/>
    <w:pPr>
      <w:spacing w:before="0" w:after="100"/>
      <w:ind w:left="1100"/>
      <w:jc w:val="left"/>
    </w:pPr>
    <w:rPr>
      <w:rFonts w:ascii="Calibri" w:eastAsia="Times New Roman" w:hAnsi="Calibri" w:cs="Calibri"/>
      <w:sz w:val="22"/>
      <w:szCs w:val="22"/>
      <w:lang w:eastAsia="pl-PL"/>
    </w:rPr>
  </w:style>
  <w:style w:type="paragraph" w:styleId="Spistreci7">
    <w:name w:val="toc 7"/>
    <w:basedOn w:val="Normalny"/>
    <w:next w:val="Normalny"/>
    <w:autoRedefine/>
    <w:uiPriority w:val="39"/>
    <w:rsid w:val="00674759"/>
    <w:pPr>
      <w:spacing w:before="0" w:after="100"/>
      <w:ind w:left="1320"/>
      <w:jc w:val="left"/>
    </w:pPr>
    <w:rPr>
      <w:rFonts w:ascii="Calibri" w:eastAsia="Times New Roman" w:hAnsi="Calibri" w:cs="Calibri"/>
      <w:sz w:val="22"/>
      <w:szCs w:val="22"/>
      <w:lang w:eastAsia="pl-PL"/>
    </w:rPr>
  </w:style>
  <w:style w:type="paragraph" w:styleId="Spistreci8">
    <w:name w:val="toc 8"/>
    <w:basedOn w:val="Normalny"/>
    <w:next w:val="Normalny"/>
    <w:autoRedefine/>
    <w:uiPriority w:val="39"/>
    <w:rsid w:val="00674759"/>
    <w:pPr>
      <w:spacing w:before="0" w:after="100"/>
      <w:ind w:left="1540"/>
      <w:jc w:val="left"/>
    </w:pPr>
    <w:rPr>
      <w:rFonts w:ascii="Calibri" w:eastAsia="Times New Roman" w:hAnsi="Calibri" w:cs="Calibri"/>
      <w:sz w:val="22"/>
      <w:szCs w:val="22"/>
      <w:lang w:eastAsia="pl-PL"/>
    </w:rPr>
  </w:style>
  <w:style w:type="paragraph" w:styleId="Spistreci9">
    <w:name w:val="toc 9"/>
    <w:basedOn w:val="Normalny"/>
    <w:next w:val="Normalny"/>
    <w:autoRedefine/>
    <w:uiPriority w:val="39"/>
    <w:rsid w:val="00674759"/>
    <w:pPr>
      <w:spacing w:before="0" w:after="100"/>
      <w:ind w:left="1760"/>
      <w:jc w:val="left"/>
    </w:pPr>
    <w:rPr>
      <w:rFonts w:ascii="Calibri" w:eastAsia="Times New Roman" w:hAnsi="Calibri" w:cs="Calibri"/>
      <w:sz w:val="22"/>
      <w:szCs w:val="22"/>
      <w:lang w:eastAsia="pl-PL"/>
    </w:rPr>
  </w:style>
  <w:style w:type="character" w:customStyle="1" w:styleId="Nagwek4Znak">
    <w:name w:val="Nagłówek 4 Znak"/>
    <w:basedOn w:val="Domylnaczcionkaakapitu"/>
    <w:link w:val="Nagwek4"/>
    <w:rsid w:val="00707F01"/>
    <w:rPr>
      <w:rFonts w:ascii="Verdana" w:eastAsiaTheme="majorEastAsia" w:hAnsi="Verdana" w:cstheme="majorBidi"/>
      <w:b/>
      <w:bCs/>
      <w:iCs/>
      <w:sz w:val="18"/>
      <w:szCs w:val="18"/>
      <w:lang w:eastAsia="en-US"/>
    </w:rPr>
  </w:style>
  <w:style w:type="paragraph" w:customStyle="1" w:styleId="Nagwek11">
    <w:name w:val="Nagłówek 11"/>
    <w:basedOn w:val="Normalny"/>
    <w:uiPriority w:val="1"/>
    <w:qFormat/>
    <w:rsid w:val="007A252A"/>
    <w:pPr>
      <w:widowControl w:val="0"/>
      <w:spacing w:before="0" w:after="0" w:line="240" w:lineRule="auto"/>
      <w:ind w:left="112"/>
      <w:jc w:val="left"/>
      <w:outlineLvl w:val="1"/>
    </w:pPr>
    <w:rPr>
      <w:rFonts w:eastAsia="Verdana" w:cstheme="minorBidi"/>
      <w:b/>
      <w:bCs/>
      <w:sz w:val="20"/>
      <w:szCs w:val="20"/>
      <w:lang w:val="en-US"/>
    </w:rPr>
  </w:style>
  <w:style w:type="paragraph" w:customStyle="1" w:styleId="Nagwek31">
    <w:name w:val="Nagłówek 31"/>
    <w:basedOn w:val="Normalny"/>
    <w:uiPriority w:val="1"/>
    <w:qFormat/>
    <w:rsid w:val="004917F7"/>
    <w:pPr>
      <w:widowControl w:val="0"/>
      <w:tabs>
        <w:tab w:val="left" w:pos="1701"/>
      </w:tabs>
      <w:spacing w:before="0" w:after="0" w:line="240" w:lineRule="auto"/>
      <w:ind w:left="1701" w:hanging="1701"/>
      <w:jc w:val="left"/>
      <w:outlineLvl w:val="3"/>
    </w:pPr>
    <w:rPr>
      <w:rFonts w:ascii="Times New Roman" w:eastAsia="Times New Roman" w:hAnsi="Times New Roman" w:cstheme="minorBidi"/>
      <w:b/>
      <w:bCs/>
      <w:sz w:val="20"/>
      <w:szCs w:val="17"/>
      <w:lang w:val="en-US"/>
    </w:rPr>
  </w:style>
  <w:style w:type="paragraph" w:styleId="NormalnyWeb">
    <w:name w:val="Normal (Web)"/>
    <w:basedOn w:val="Normalny"/>
    <w:uiPriority w:val="99"/>
    <w:unhideWhenUsed/>
    <w:rsid w:val="003B2531"/>
    <w:pPr>
      <w:spacing w:before="100" w:beforeAutospacing="1" w:after="100" w:afterAutospacing="1" w:line="240" w:lineRule="auto"/>
      <w:jc w:val="left"/>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200261">
      <w:bodyDiv w:val="1"/>
      <w:marLeft w:val="0"/>
      <w:marRight w:val="0"/>
      <w:marTop w:val="0"/>
      <w:marBottom w:val="0"/>
      <w:divBdr>
        <w:top w:val="none" w:sz="0" w:space="0" w:color="auto"/>
        <w:left w:val="none" w:sz="0" w:space="0" w:color="auto"/>
        <w:bottom w:val="none" w:sz="0" w:space="0" w:color="auto"/>
        <w:right w:val="none" w:sz="0" w:space="0" w:color="auto"/>
      </w:divBdr>
      <w:divsChild>
        <w:div w:id="2104376301">
          <w:marLeft w:val="0"/>
          <w:marRight w:val="0"/>
          <w:marTop w:val="0"/>
          <w:marBottom w:val="0"/>
          <w:divBdr>
            <w:top w:val="none" w:sz="0" w:space="0" w:color="auto"/>
            <w:left w:val="none" w:sz="0" w:space="0" w:color="auto"/>
            <w:bottom w:val="none" w:sz="0" w:space="0" w:color="auto"/>
            <w:right w:val="none" w:sz="0" w:space="0" w:color="auto"/>
          </w:divBdr>
          <w:divsChild>
            <w:div w:id="2057266890">
              <w:marLeft w:val="0"/>
              <w:marRight w:val="0"/>
              <w:marTop w:val="0"/>
              <w:marBottom w:val="0"/>
              <w:divBdr>
                <w:top w:val="none" w:sz="0" w:space="0" w:color="auto"/>
                <w:left w:val="none" w:sz="0" w:space="0" w:color="auto"/>
                <w:bottom w:val="none" w:sz="0" w:space="0" w:color="auto"/>
                <w:right w:val="none" w:sz="0" w:space="0" w:color="auto"/>
              </w:divBdr>
              <w:divsChild>
                <w:div w:id="1575122825">
                  <w:marLeft w:val="0"/>
                  <w:marRight w:val="0"/>
                  <w:marTop w:val="0"/>
                  <w:marBottom w:val="0"/>
                  <w:divBdr>
                    <w:top w:val="none" w:sz="0" w:space="0" w:color="auto"/>
                    <w:left w:val="none" w:sz="0" w:space="0" w:color="auto"/>
                    <w:bottom w:val="none" w:sz="0" w:space="0" w:color="auto"/>
                    <w:right w:val="none" w:sz="0" w:space="0" w:color="auto"/>
                  </w:divBdr>
                  <w:divsChild>
                    <w:div w:id="1831168333">
                      <w:marLeft w:val="0"/>
                      <w:marRight w:val="0"/>
                      <w:marTop w:val="0"/>
                      <w:marBottom w:val="0"/>
                      <w:divBdr>
                        <w:top w:val="none" w:sz="0" w:space="0" w:color="auto"/>
                        <w:left w:val="none" w:sz="0" w:space="0" w:color="auto"/>
                        <w:bottom w:val="none" w:sz="0" w:space="0" w:color="auto"/>
                        <w:right w:val="none" w:sz="0" w:space="0" w:color="auto"/>
                      </w:divBdr>
                      <w:divsChild>
                        <w:div w:id="975767338">
                          <w:marLeft w:val="0"/>
                          <w:marRight w:val="0"/>
                          <w:marTop w:val="0"/>
                          <w:marBottom w:val="0"/>
                          <w:divBdr>
                            <w:top w:val="none" w:sz="0" w:space="0" w:color="auto"/>
                            <w:left w:val="none" w:sz="0" w:space="0" w:color="auto"/>
                            <w:bottom w:val="none" w:sz="0" w:space="0" w:color="auto"/>
                            <w:right w:val="none" w:sz="0" w:space="0" w:color="auto"/>
                          </w:divBdr>
                          <w:divsChild>
                            <w:div w:id="426191553">
                              <w:marLeft w:val="0"/>
                              <w:marRight w:val="0"/>
                              <w:marTop w:val="0"/>
                              <w:marBottom w:val="0"/>
                              <w:divBdr>
                                <w:top w:val="none" w:sz="0" w:space="0" w:color="auto"/>
                                <w:left w:val="none" w:sz="0" w:space="0" w:color="auto"/>
                                <w:bottom w:val="none" w:sz="0" w:space="0" w:color="auto"/>
                                <w:right w:val="none" w:sz="0" w:space="0" w:color="auto"/>
                              </w:divBdr>
                              <w:divsChild>
                                <w:div w:id="1249464576">
                                  <w:marLeft w:val="0"/>
                                  <w:marRight w:val="0"/>
                                  <w:marTop w:val="0"/>
                                  <w:marBottom w:val="0"/>
                                  <w:divBdr>
                                    <w:top w:val="none" w:sz="0" w:space="0" w:color="auto"/>
                                    <w:left w:val="none" w:sz="0" w:space="0" w:color="auto"/>
                                    <w:bottom w:val="none" w:sz="0" w:space="0" w:color="auto"/>
                                    <w:right w:val="none" w:sz="0" w:space="0" w:color="auto"/>
                                  </w:divBdr>
                                  <w:divsChild>
                                    <w:div w:id="688608067">
                                      <w:marLeft w:val="41"/>
                                      <w:marRight w:val="0"/>
                                      <w:marTop w:val="0"/>
                                      <w:marBottom w:val="0"/>
                                      <w:divBdr>
                                        <w:top w:val="none" w:sz="0" w:space="0" w:color="auto"/>
                                        <w:left w:val="none" w:sz="0" w:space="0" w:color="auto"/>
                                        <w:bottom w:val="none" w:sz="0" w:space="0" w:color="auto"/>
                                        <w:right w:val="none" w:sz="0" w:space="0" w:color="auto"/>
                                      </w:divBdr>
                                      <w:divsChild>
                                        <w:div w:id="205027581">
                                          <w:marLeft w:val="0"/>
                                          <w:marRight w:val="0"/>
                                          <w:marTop w:val="0"/>
                                          <w:marBottom w:val="0"/>
                                          <w:divBdr>
                                            <w:top w:val="none" w:sz="0" w:space="0" w:color="auto"/>
                                            <w:left w:val="none" w:sz="0" w:space="0" w:color="auto"/>
                                            <w:bottom w:val="none" w:sz="0" w:space="0" w:color="auto"/>
                                            <w:right w:val="none" w:sz="0" w:space="0" w:color="auto"/>
                                          </w:divBdr>
                                          <w:divsChild>
                                            <w:div w:id="350380019">
                                              <w:marLeft w:val="0"/>
                                              <w:marRight w:val="0"/>
                                              <w:marTop w:val="0"/>
                                              <w:marBottom w:val="81"/>
                                              <w:divBdr>
                                                <w:top w:val="single" w:sz="4" w:space="0" w:color="F5F5F5"/>
                                                <w:left w:val="single" w:sz="4" w:space="0" w:color="F5F5F5"/>
                                                <w:bottom w:val="single" w:sz="4" w:space="0" w:color="F5F5F5"/>
                                                <w:right w:val="single" w:sz="4" w:space="0" w:color="F5F5F5"/>
                                              </w:divBdr>
                                              <w:divsChild>
                                                <w:div w:id="1397127077">
                                                  <w:marLeft w:val="0"/>
                                                  <w:marRight w:val="0"/>
                                                  <w:marTop w:val="0"/>
                                                  <w:marBottom w:val="0"/>
                                                  <w:divBdr>
                                                    <w:top w:val="none" w:sz="0" w:space="0" w:color="auto"/>
                                                    <w:left w:val="none" w:sz="0" w:space="0" w:color="auto"/>
                                                    <w:bottom w:val="none" w:sz="0" w:space="0" w:color="auto"/>
                                                    <w:right w:val="none" w:sz="0" w:space="0" w:color="auto"/>
                                                  </w:divBdr>
                                                  <w:divsChild>
                                                    <w:div w:id="9215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6615009">
      <w:bodyDiv w:val="1"/>
      <w:marLeft w:val="0"/>
      <w:marRight w:val="0"/>
      <w:marTop w:val="0"/>
      <w:marBottom w:val="0"/>
      <w:divBdr>
        <w:top w:val="none" w:sz="0" w:space="0" w:color="auto"/>
        <w:left w:val="none" w:sz="0" w:space="0" w:color="auto"/>
        <w:bottom w:val="none" w:sz="0" w:space="0" w:color="auto"/>
        <w:right w:val="none" w:sz="0" w:space="0" w:color="auto"/>
      </w:divBdr>
      <w:divsChild>
        <w:div w:id="153111991">
          <w:marLeft w:val="0"/>
          <w:marRight w:val="0"/>
          <w:marTop w:val="0"/>
          <w:marBottom w:val="0"/>
          <w:divBdr>
            <w:top w:val="none" w:sz="0" w:space="0" w:color="auto"/>
            <w:left w:val="none" w:sz="0" w:space="0" w:color="auto"/>
            <w:bottom w:val="none" w:sz="0" w:space="0" w:color="auto"/>
            <w:right w:val="none" w:sz="0" w:space="0" w:color="auto"/>
          </w:divBdr>
          <w:divsChild>
            <w:div w:id="1041629761">
              <w:marLeft w:val="0"/>
              <w:marRight w:val="0"/>
              <w:marTop w:val="0"/>
              <w:marBottom w:val="0"/>
              <w:divBdr>
                <w:top w:val="none" w:sz="0" w:space="0" w:color="auto"/>
                <w:left w:val="none" w:sz="0" w:space="0" w:color="auto"/>
                <w:bottom w:val="none" w:sz="0" w:space="0" w:color="auto"/>
                <w:right w:val="none" w:sz="0" w:space="0" w:color="auto"/>
              </w:divBdr>
              <w:divsChild>
                <w:div w:id="662010613">
                  <w:marLeft w:val="0"/>
                  <w:marRight w:val="0"/>
                  <w:marTop w:val="0"/>
                  <w:marBottom w:val="0"/>
                  <w:divBdr>
                    <w:top w:val="none" w:sz="0" w:space="0" w:color="auto"/>
                    <w:left w:val="none" w:sz="0" w:space="0" w:color="auto"/>
                    <w:bottom w:val="none" w:sz="0" w:space="0" w:color="auto"/>
                    <w:right w:val="none" w:sz="0" w:space="0" w:color="auto"/>
                  </w:divBdr>
                  <w:divsChild>
                    <w:div w:id="1735161365">
                      <w:marLeft w:val="0"/>
                      <w:marRight w:val="0"/>
                      <w:marTop w:val="0"/>
                      <w:marBottom w:val="0"/>
                      <w:divBdr>
                        <w:top w:val="none" w:sz="0" w:space="0" w:color="auto"/>
                        <w:left w:val="none" w:sz="0" w:space="0" w:color="auto"/>
                        <w:bottom w:val="none" w:sz="0" w:space="0" w:color="auto"/>
                        <w:right w:val="none" w:sz="0" w:space="0" w:color="auto"/>
                      </w:divBdr>
                      <w:divsChild>
                        <w:div w:id="102656070">
                          <w:marLeft w:val="0"/>
                          <w:marRight w:val="0"/>
                          <w:marTop w:val="0"/>
                          <w:marBottom w:val="0"/>
                          <w:divBdr>
                            <w:top w:val="none" w:sz="0" w:space="0" w:color="auto"/>
                            <w:left w:val="none" w:sz="0" w:space="0" w:color="auto"/>
                            <w:bottom w:val="none" w:sz="0" w:space="0" w:color="auto"/>
                            <w:right w:val="none" w:sz="0" w:space="0" w:color="auto"/>
                          </w:divBdr>
                          <w:divsChild>
                            <w:div w:id="113791926">
                              <w:marLeft w:val="0"/>
                              <w:marRight w:val="0"/>
                              <w:marTop w:val="0"/>
                              <w:marBottom w:val="0"/>
                              <w:divBdr>
                                <w:top w:val="none" w:sz="0" w:space="0" w:color="auto"/>
                                <w:left w:val="none" w:sz="0" w:space="0" w:color="auto"/>
                                <w:bottom w:val="none" w:sz="0" w:space="0" w:color="auto"/>
                                <w:right w:val="none" w:sz="0" w:space="0" w:color="auto"/>
                              </w:divBdr>
                              <w:divsChild>
                                <w:div w:id="1672440246">
                                  <w:marLeft w:val="0"/>
                                  <w:marRight w:val="0"/>
                                  <w:marTop w:val="0"/>
                                  <w:marBottom w:val="0"/>
                                  <w:divBdr>
                                    <w:top w:val="none" w:sz="0" w:space="0" w:color="auto"/>
                                    <w:left w:val="none" w:sz="0" w:space="0" w:color="auto"/>
                                    <w:bottom w:val="none" w:sz="0" w:space="0" w:color="auto"/>
                                    <w:right w:val="none" w:sz="0" w:space="0" w:color="auto"/>
                                  </w:divBdr>
                                  <w:divsChild>
                                    <w:div w:id="1396851462">
                                      <w:marLeft w:val="56"/>
                                      <w:marRight w:val="0"/>
                                      <w:marTop w:val="0"/>
                                      <w:marBottom w:val="0"/>
                                      <w:divBdr>
                                        <w:top w:val="none" w:sz="0" w:space="0" w:color="auto"/>
                                        <w:left w:val="none" w:sz="0" w:space="0" w:color="auto"/>
                                        <w:bottom w:val="none" w:sz="0" w:space="0" w:color="auto"/>
                                        <w:right w:val="none" w:sz="0" w:space="0" w:color="auto"/>
                                      </w:divBdr>
                                      <w:divsChild>
                                        <w:div w:id="421488509">
                                          <w:marLeft w:val="0"/>
                                          <w:marRight w:val="0"/>
                                          <w:marTop w:val="0"/>
                                          <w:marBottom w:val="0"/>
                                          <w:divBdr>
                                            <w:top w:val="none" w:sz="0" w:space="0" w:color="auto"/>
                                            <w:left w:val="none" w:sz="0" w:space="0" w:color="auto"/>
                                            <w:bottom w:val="none" w:sz="0" w:space="0" w:color="auto"/>
                                            <w:right w:val="none" w:sz="0" w:space="0" w:color="auto"/>
                                          </w:divBdr>
                                          <w:divsChild>
                                            <w:div w:id="1709140843">
                                              <w:marLeft w:val="0"/>
                                              <w:marRight w:val="0"/>
                                              <w:marTop w:val="0"/>
                                              <w:marBottom w:val="112"/>
                                              <w:divBdr>
                                                <w:top w:val="single" w:sz="6" w:space="0" w:color="F5F5F5"/>
                                                <w:left w:val="single" w:sz="6" w:space="0" w:color="F5F5F5"/>
                                                <w:bottom w:val="single" w:sz="6" w:space="0" w:color="F5F5F5"/>
                                                <w:right w:val="single" w:sz="6" w:space="0" w:color="F5F5F5"/>
                                              </w:divBdr>
                                              <w:divsChild>
                                                <w:div w:id="106123953">
                                                  <w:marLeft w:val="0"/>
                                                  <w:marRight w:val="0"/>
                                                  <w:marTop w:val="0"/>
                                                  <w:marBottom w:val="0"/>
                                                  <w:divBdr>
                                                    <w:top w:val="none" w:sz="0" w:space="0" w:color="auto"/>
                                                    <w:left w:val="none" w:sz="0" w:space="0" w:color="auto"/>
                                                    <w:bottom w:val="none" w:sz="0" w:space="0" w:color="auto"/>
                                                    <w:right w:val="none" w:sz="0" w:space="0" w:color="auto"/>
                                                  </w:divBdr>
                                                  <w:divsChild>
                                                    <w:div w:id="1970278334">
                                                      <w:marLeft w:val="0"/>
                                                      <w:marRight w:val="0"/>
                                                      <w:marTop w:val="0"/>
                                                      <w:marBottom w:val="0"/>
                                                      <w:divBdr>
                                                        <w:top w:val="none" w:sz="0" w:space="0" w:color="auto"/>
                                                        <w:left w:val="none" w:sz="0" w:space="0" w:color="auto"/>
                                                        <w:bottom w:val="none" w:sz="0" w:space="0" w:color="auto"/>
                                                        <w:right w:val="none" w:sz="0" w:space="0" w:color="auto"/>
                                                      </w:divBdr>
                                                      <w:divsChild>
                                                        <w:div w:id="11250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373884">
      <w:bodyDiv w:val="1"/>
      <w:marLeft w:val="0"/>
      <w:marRight w:val="0"/>
      <w:marTop w:val="0"/>
      <w:marBottom w:val="0"/>
      <w:divBdr>
        <w:top w:val="none" w:sz="0" w:space="0" w:color="auto"/>
        <w:left w:val="none" w:sz="0" w:space="0" w:color="auto"/>
        <w:bottom w:val="none" w:sz="0" w:space="0" w:color="auto"/>
        <w:right w:val="none" w:sz="0" w:space="0" w:color="auto"/>
      </w:divBdr>
      <w:divsChild>
        <w:div w:id="966351655">
          <w:marLeft w:val="0"/>
          <w:marRight w:val="0"/>
          <w:marTop w:val="0"/>
          <w:marBottom w:val="0"/>
          <w:divBdr>
            <w:top w:val="none" w:sz="0" w:space="0" w:color="auto"/>
            <w:left w:val="none" w:sz="0" w:space="0" w:color="auto"/>
            <w:bottom w:val="none" w:sz="0" w:space="0" w:color="auto"/>
            <w:right w:val="none" w:sz="0" w:space="0" w:color="auto"/>
          </w:divBdr>
          <w:divsChild>
            <w:div w:id="674772917">
              <w:marLeft w:val="0"/>
              <w:marRight w:val="0"/>
              <w:marTop w:val="0"/>
              <w:marBottom w:val="0"/>
              <w:divBdr>
                <w:top w:val="none" w:sz="0" w:space="0" w:color="auto"/>
                <w:left w:val="none" w:sz="0" w:space="0" w:color="auto"/>
                <w:bottom w:val="none" w:sz="0" w:space="0" w:color="auto"/>
                <w:right w:val="none" w:sz="0" w:space="0" w:color="auto"/>
              </w:divBdr>
              <w:divsChild>
                <w:div w:id="11080032">
                  <w:marLeft w:val="0"/>
                  <w:marRight w:val="0"/>
                  <w:marTop w:val="0"/>
                  <w:marBottom w:val="0"/>
                  <w:divBdr>
                    <w:top w:val="none" w:sz="0" w:space="0" w:color="auto"/>
                    <w:left w:val="none" w:sz="0" w:space="0" w:color="auto"/>
                    <w:bottom w:val="none" w:sz="0" w:space="0" w:color="auto"/>
                    <w:right w:val="none" w:sz="0" w:space="0" w:color="auto"/>
                  </w:divBdr>
                  <w:divsChild>
                    <w:div w:id="972950922">
                      <w:marLeft w:val="0"/>
                      <w:marRight w:val="0"/>
                      <w:marTop w:val="0"/>
                      <w:marBottom w:val="0"/>
                      <w:divBdr>
                        <w:top w:val="none" w:sz="0" w:space="0" w:color="auto"/>
                        <w:left w:val="none" w:sz="0" w:space="0" w:color="auto"/>
                        <w:bottom w:val="none" w:sz="0" w:space="0" w:color="auto"/>
                        <w:right w:val="none" w:sz="0" w:space="0" w:color="auto"/>
                      </w:divBdr>
                      <w:divsChild>
                        <w:div w:id="1756317512">
                          <w:marLeft w:val="0"/>
                          <w:marRight w:val="0"/>
                          <w:marTop w:val="0"/>
                          <w:marBottom w:val="0"/>
                          <w:divBdr>
                            <w:top w:val="none" w:sz="0" w:space="0" w:color="auto"/>
                            <w:left w:val="none" w:sz="0" w:space="0" w:color="auto"/>
                            <w:bottom w:val="none" w:sz="0" w:space="0" w:color="auto"/>
                            <w:right w:val="none" w:sz="0" w:space="0" w:color="auto"/>
                          </w:divBdr>
                          <w:divsChild>
                            <w:div w:id="200750617">
                              <w:marLeft w:val="0"/>
                              <w:marRight w:val="0"/>
                              <w:marTop w:val="0"/>
                              <w:marBottom w:val="0"/>
                              <w:divBdr>
                                <w:top w:val="none" w:sz="0" w:space="0" w:color="auto"/>
                                <w:left w:val="none" w:sz="0" w:space="0" w:color="auto"/>
                                <w:bottom w:val="none" w:sz="0" w:space="0" w:color="auto"/>
                                <w:right w:val="none" w:sz="0" w:space="0" w:color="auto"/>
                              </w:divBdr>
                              <w:divsChild>
                                <w:div w:id="2052726546">
                                  <w:marLeft w:val="0"/>
                                  <w:marRight w:val="0"/>
                                  <w:marTop w:val="0"/>
                                  <w:marBottom w:val="0"/>
                                  <w:divBdr>
                                    <w:top w:val="none" w:sz="0" w:space="0" w:color="auto"/>
                                    <w:left w:val="none" w:sz="0" w:space="0" w:color="auto"/>
                                    <w:bottom w:val="none" w:sz="0" w:space="0" w:color="auto"/>
                                    <w:right w:val="none" w:sz="0" w:space="0" w:color="auto"/>
                                  </w:divBdr>
                                  <w:divsChild>
                                    <w:div w:id="1922717225">
                                      <w:marLeft w:val="41"/>
                                      <w:marRight w:val="0"/>
                                      <w:marTop w:val="0"/>
                                      <w:marBottom w:val="0"/>
                                      <w:divBdr>
                                        <w:top w:val="none" w:sz="0" w:space="0" w:color="auto"/>
                                        <w:left w:val="none" w:sz="0" w:space="0" w:color="auto"/>
                                        <w:bottom w:val="none" w:sz="0" w:space="0" w:color="auto"/>
                                        <w:right w:val="none" w:sz="0" w:space="0" w:color="auto"/>
                                      </w:divBdr>
                                      <w:divsChild>
                                        <w:div w:id="544636326">
                                          <w:marLeft w:val="0"/>
                                          <w:marRight w:val="0"/>
                                          <w:marTop w:val="0"/>
                                          <w:marBottom w:val="0"/>
                                          <w:divBdr>
                                            <w:top w:val="none" w:sz="0" w:space="0" w:color="auto"/>
                                            <w:left w:val="none" w:sz="0" w:space="0" w:color="auto"/>
                                            <w:bottom w:val="none" w:sz="0" w:space="0" w:color="auto"/>
                                            <w:right w:val="none" w:sz="0" w:space="0" w:color="auto"/>
                                          </w:divBdr>
                                          <w:divsChild>
                                            <w:div w:id="361636300">
                                              <w:marLeft w:val="0"/>
                                              <w:marRight w:val="0"/>
                                              <w:marTop w:val="0"/>
                                              <w:marBottom w:val="81"/>
                                              <w:divBdr>
                                                <w:top w:val="single" w:sz="4" w:space="0" w:color="F5F5F5"/>
                                                <w:left w:val="single" w:sz="4" w:space="0" w:color="F5F5F5"/>
                                                <w:bottom w:val="single" w:sz="4" w:space="0" w:color="F5F5F5"/>
                                                <w:right w:val="single" w:sz="4" w:space="0" w:color="F5F5F5"/>
                                              </w:divBdr>
                                              <w:divsChild>
                                                <w:div w:id="1755515965">
                                                  <w:marLeft w:val="0"/>
                                                  <w:marRight w:val="0"/>
                                                  <w:marTop w:val="0"/>
                                                  <w:marBottom w:val="0"/>
                                                  <w:divBdr>
                                                    <w:top w:val="none" w:sz="0" w:space="0" w:color="auto"/>
                                                    <w:left w:val="none" w:sz="0" w:space="0" w:color="auto"/>
                                                    <w:bottom w:val="none" w:sz="0" w:space="0" w:color="auto"/>
                                                    <w:right w:val="none" w:sz="0" w:space="0" w:color="auto"/>
                                                  </w:divBdr>
                                                  <w:divsChild>
                                                    <w:div w:id="18272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4287039">
      <w:bodyDiv w:val="1"/>
      <w:marLeft w:val="0"/>
      <w:marRight w:val="0"/>
      <w:marTop w:val="0"/>
      <w:marBottom w:val="0"/>
      <w:divBdr>
        <w:top w:val="none" w:sz="0" w:space="0" w:color="auto"/>
        <w:left w:val="none" w:sz="0" w:space="0" w:color="auto"/>
        <w:bottom w:val="none" w:sz="0" w:space="0" w:color="auto"/>
        <w:right w:val="none" w:sz="0" w:space="0" w:color="auto"/>
      </w:divBdr>
      <w:divsChild>
        <w:div w:id="1818763587">
          <w:marLeft w:val="0"/>
          <w:marRight w:val="0"/>
          <w:marTop w:val="0"/>
          <w:marBottom w:val="0"/>
          <w:divBdr>
            <w:top w:val="none" w:sz="0" w:space="0" w:color="auto"/>
            <w:left w:val="none" w:sz="0" w:space="0" w:color="auto"/>
            <w:bottom w:val="none" w:sz="0" w:space="0" w:color="auto"/>
            <w:right w:val="none" w:sz="0" w:space="0" w:color="auto"/>
          </w:divBdr>
          <w:divsChild>
            <w:div w:id="42143281">
              <w:marLeft w:val="0"/>
              <w:marRight w:val="0"/>
              <w:marTop w:val="0"/>
              <w:marBottom w:val="0"/>
              <w:divBdr>
                <w:top w:val="none" w:sz="0" w:space="0" w:color="auto"/>
                <w:left w:val="none" w:sz="0" w:space="0" w:color="auto"/>
                <w:bottom w:val="none" w:sz="0" w:space="0" w:color="auto"/>
                <w:right w:val="none" w:sz="0" w:space="0" w:color="auto"/>
              </w:divBdr>
              <w:divsChild>
                <w:div w:id="1519807235">
                  <w:marLeft w:val="0"/>
                  <w:marRight w:val="0"/>
                  <w:marTop w:val="0"/>
                  <w:marBottom w:val="0"/>
                  <w:divBdr>
                    <w:top w:val="none" w:sz="0" w:space="0" w:color="auto"/>
                    <w:left w:val="none" w:sz="0" w:space="0" w:color="auto"/>
                    <w:bottom w:val="none" w:sz="0" w:space="0" w:color="auto"/>
                    <w:right w:val="none" w:sz="0" w:space="0" w:color="auto"/>
                  </w:divBdr>
                  <w:divsChild>
                    <w:div w:id="1619294476">
                      <w:marLeft w:val="0"/>
                      <w:marRight w:val="0"/>
                      <w:marTop w:val="0"/>
                      <w:marBottom w:val="0"/>
                      <w:divBdr>
                        <w:top w:val="none" w:sz="0" w:space="0" w:color="auto"/>
                        <w:left w:val="none" w:sz="0" w:space="0" w:color="auto"/>
                        <w:bottom w:val="none" w:sz="0" w:space="0" w:color="auto"/>
                        <w:right w:val="none" w:sz="0" w:space="0" w:color="auto"/>
                      </w:divBdr>
                      <w:divsChild>
                        <w:div w:id="773476694">
                          <w:marLeft w:val="0"/>
                          <w:marRight w:val="0"/>
                          <w:marTop w:val="0"/>
                          <w:marBottom w:val="0"/>
                          <w:divBdr>
                            <w:top w:val="none" w:sz="0" w:space="0" w:color="auto"/>
                            <w:left w:val="none" w:sz="0" w:space="0" w:color="auto"/>
                            <w:bottom w:val="none" w:sz="0" w:space="0" w:color="auto"/>
                            <w:right w:val="none" w:sz="0" w:space="0" w:color="auto"/>
                          </w:divBdr>
                          <w:divsChild>
                            <w:div w:id="521166999">
                              <w:marLeft w:val="0"/>
                              <w:marRight w:val="0"/>
                              <w:marTop w:val="0"/>
                              <w:marBottom w:val="0"/>
                              <w:divBdr>
                                <w:top w:val="none" w:sz="0" w:space="0" w:color="auto"/>
                                <w:left w:val="none" w:sz="0" w:space="0" w:color="auto"/>
                                <w:bottom w:val="none" w:sz="0" w:space="0" w:color="auto"/>
                                <w:right w:val="none" w:sz="0" w:space="0" w:color="auto"/>
                              </w:divBdr>
                              <w:divsChild>
                                <w:div w:id="1257247289">
                                  <w:marLeft w:val="0"/>
                                  <w:marRight w:val="0"/>
                                  <w:marTop w:val="0"/>
                                  <w:marBottom w:val="0"/>
                                  <w:divBdr>
                                    <w:top w:val="none" w:sz="0" w:space="0" w:color="auto"/>
                                    <w:left w:val="none" w:sz="0" w:space="0" w:color="auto"/>
                                    <w:bottom w:val="none" w:sz="0" w:space="0" w:color="auto"/>
                                    <w:right w:val="none" w:sz="0" w:space="0" w:color="auto"/>
                                  </w:divBdr>
                                  <w:divsChild>
                                    <w:div w:id="1291398192">
                                      <w:marLeft w:val="41"/>
                                      <w:marRight w:val="0"/>
                                      <w:marTop w:val="0"/>
                                      <w:marBottom w:val="0"/>
                                      <w:divBdr>
                                        <w:top w:val="none" w:sz="0" w:space="0" w:color="auto"/>
                                        <w:left w:val="none" w:sz="0" w:space="0" w:color="auto"/>
                                        <w:bottom w:val="none" w:sz="0" w:space="0" w:color="auto"/>
                                        <w:right w:val="none" w:sz="0" w:space="0" w:color="auto"/>
                                      </w:divBdr>
                                      <w:divsChild>
                                        <w:div w:id="2031683980">
                                          <w:marLeft w:val="0"/>
                                          <w:marRight w:val="0"/>
                                          <w:marTop w:val="0"/>
                                          <w:marBottom w:val="0"/>
                                          <w:divBdr>
                                            <w:top w:val="none" w:sz="0" w:space="0" w:color="auto"/>
                                            <w:left w:val="none" w:sz="0" w:space="0" w:color="auto"/>
                                            <w:bottom w:val="none" w:sz="0" w:space="0" w:color="auto"/>
                                            <w:right w:val="none" w:sz="0" w:space="0" w:color="auto"/>
                                          </w:divBdr>
                                          <w:divsChild>
                                            <w:div w:id="926766089">
                                              <w:marLeft w:val="0"/>
                                              <w:marRight w:val="0"/>
                                              <w:marTop w:val="0"/>
                                              <w:marBottom w:val="81"/>
                                              <w:divBdr>
                                                <w:top w:val="single" w:sz="4" w:space="0" w:color="F5F5F5"/>
                                                <w:left w:val="single" w:sz="4" w:space="0" w:color="F5F5F5"/>
                                                <w:bottom w:val="single" w:sz="4" w:space="0" w:color="F5F5F5"/>
                                                <w:right w:val="single" w:sz="4" w:space="0" w:color="F5F5F5"/>
                                              </w:divBdr>
                                              <w:divsChild>
                                                <w:div w:id="101807160">
                                                  <w:marLeft w:val="0"/>
                                                  <w:marRight w:val="0"/>
                                                  <w:marTop w:val="0"/>
                                                  <w:marBottom w:val="0"/>
                                                  <w:divBdr>
                                                    <w:top w:val="none" w:sz="0" w:space="0" w:color="auto"/>
                                                    <w:left w:val="none" w:sz="0" w:space="0" w:color="auto"/>
                                                    <w:bottom w:val="none" w:sz="0" w:space="0" w:color="auto"/>
                                                    <w:right w:val="none" w:sz="0" w:space="0" w:color="auto"/>
                                                  </w:divBdr>
                                                  <w:divsChild>
                                                    <w:div w:id="558789727">
                                                      <w:marLeft w:val="0"/>
                                                      <w:marRight w:val="0"/>
                                                      <w:marTop w:val="0"/>
                                                      <w:marBottom w:val="0"/>
                                                      <w:divBdr>
                                                        <w:top w:val="none" w:sz="0" w:space="0" w:color="auto"/>
                                                        <w:left w:val="none" w:sz="0" w:space="0" w:color="auto"/>
                                                        <w:bottom w:val="none" w:sz="0" w:space="0" w:color="auto"/>
                                                        <w:right w:val="none" w:sz="0" w:space="0" w:color="auto"/>
                                                      </w:divBdr>
                                                      <w:divsChild>
                                                        <w:div w:id="888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5712">
      <w:marLeft w:val="0"/>
      <w:marRight w:val="0"/>
      <w:marTop w:val="0"/>
      <w:marBottom w:val="0"/>
      <w:divBdr>
        <w:top w:val="none" w:sz="0" w:space="0" w:color="auto"/>
        <w:left w:val="none" w:sz="0" w:space="0" w:color="auto"/>
        <w:bottom w:val="none" w:sz="0" w:space="0" w:color="auto"/>
        <w:right w:val="none" w:sz="0" w:space="0" w:color="auto"/>
      </w:divBdr>
      <w:divsChild>
        <w:div w:id="1454790398">
          <w:marLeft w:val="0"/>
          <w:marRight w:val="0"/>
          <w:marTop w:val="0"/>
          <w:marBottom w:val="0"/>
          <w:divBdr>
            <w:top w:val="none" w:sz="0" w:space="0" w:color="auto"/>
            <w:left w:val="none" w:sz="0" w:space="0" w:color="auto"/>
            <w:bottom w:val="none" w:sz="0" w:space="0" w:color="auto"/>
            <w:right w:val="none" w:sz="0" w:space="0" w:color="auto"/>
          </w:divBdr>
          <w:divsChild>
            <w:div w:id="1454790013">
              <w:marLeft w:val="0"/>
              <w:marRight w:val="0"/>
              <w:marTop w:val="0"/>
              <w:marBottom w:val="0"/>
              <w:divBdr>
                <w:top w:val="none" w:sz="0" w:space="0" w:color="auto"/>
                <w:left w:val="none" w:sz="0" w:space="0" w:color="auto"/>
                <w:bottom w:val="none" w:sz="0" w:space="0" w:color="auto"/>
                <w:right w:val="none" w:sz="0" w:space="0" w:color="auto"/>
              </w:divBdr>
              <w:divsChild>
                <w:div w:id="1454789068">
                  <w:marLeft w:val="0"/>
                  <w:marRight w:val="0"/>
                  <w:marTop w:val="0"/>
                  <w:marBottom w:val="0"/>
                  <w:divBdr>
                    <w:top w:val="none" w:sz="0" w:space="0" w:color="auto"/>
                    <w:left w:val="none" w:sz="0" w:space="0" w:color="auto"/>
                    <w:bottom w:val="none" w:sz="0" w:space="0" w:color="auto"/>
                    <w:right w:val="none" w:sz="0" w:space="0" w:color="auto"/>
                  </w:divBdr>
                  <w:divsChild>
                    <w:div w:id="1454787968">
                      <w:marLeft w:val="0"/>
                      <w:marRight w:val="0"/>
                      <w:marTop w:val="0"/>
                      <w:marBottom w:val="0"/>
                      <w:divBdr>
                        <w:top w:val="none" w:sz="0" w:space="0" w:color="auto"/>
                        <w:left w:val="none" w:sz="0" w:space="0" w:color="auto"/>
                        <w:bottom w:val="none" w:sz="0" w:space="0" w:color="auto"/>
                        <w:right w:val="none" w:sz="0" w:space="0" w:color="auto"/>
                      </w:divBdr>
                      <w:divsChild>
                        <w:div w:id="1454789820">
                          <w:marLeft w:val="0"/>
                          <w:marRight w:val="0"/>
                          <w:marTop w:val="0"/>
                          <w:marBottom w:val="0"/>
                          <w:divBdr>
                            <w:top w:val="none" w:sz="0" w:space="0" w:color="auto"/>
                            <w:left w:val="none" w:sz="0" w:space="0" w:color="auto"/>
                            <w:bottom w:val="none" w:sz="0" w:space="0" w:color="auto"/>
                            <w:right w:val="none" w:sz="0" w:space="0" w:color="auto"/>
                          </w:divBdr>
                          <w:divsChild>
                            <w:div w:id="1454787439">
                              <w:marLeft w:val="0"/>
                              <w:marRight w:val="0"/>
                              <w:marTop w:val="0"/>
                              <w:marBottom w:val="0"/>
                              <w:divBdr>
                                <w:top w:val="none" w:sz="0" w:space="0" w:color="auto"/>
                                <w:left w:val="none" w:sz="0" w:space="0" w:color="auto"/>
                                <w:bottom w:val="none" w:sz="0" w:space="0" w:color="auto"/>
                                <w:right w:val="none" w:sz="0" w:space="0" w:color="auto"/>
                              </w:divBdr>
                              <w:divsChild>
                                <w:div w:id="1454787686">
                                  <w:marLeft w:val="0"/>
                                  <w:marRight w:val="0"/>
                                  <w:marTop w:val="0"/>
                                  <w:marBottom w:val="0"/>
                                  <w:divBdr>
                                    <w:top w:val="none" w:sz="0" w:space="0" w:color="auto"/>
                                    <w:left w:val="none" w:sz="0" w:space="0" w:color="auto"/>
                                    <w:bottom w:val="none" w:sz="0" w:space="0" w:color="auto"/>
                                    <w:right w:val="none" w:sz="0" w:space="0" w:color="auto"/>
                                  </w:divBdr>
                                  <w:divsChild>
                                    <w:div w:id="1454788476">
                                      <w:marLeft w:val="43"/>
                                      <w:marRight w:val="0"/>
                                      <w:marTop w:val="0"/>
                                      <w:marBottom w:val="0"/>
                                      <w:divBdr>
                                        <w:top w:val="none" w:sz="0" w:space="0" w:color="auto"/>
                                        <w:left w:val="none" w:sz="0" w:space="0" w:color="auto"/>
                                        <w:bottom w:val="none" w:sz="0" w:space="0" w:color="auto"/>
                                        <w:right w:val="none" w:sz="0" w:space="0" w:color="auto"/>
                                      </w:divBdr>
                                      <w:divsChild>
                                        <w:div w:id="1454788966">
                                          <w:marLeft w:val="0"/>
                                          <w:marRight w:val="0"/>
                                          <w:marTop w:val="0"/>
                                          <w:marBottom w:val="0"/>
                                          <w:divBdr>
                                            <w:top w:val="none" w:sz="0" w:space="0" w:color="auto"/>
                                            <w:left w:val="none" w:sz="0" w:space="0" w:color="auto"/>
                                            <w:bottom w:val="none" w:sz="0" w:space="0" w:color="auto"/>
                                            <w:right w:val="none" w:sz="0" w:space="0" w:color="auto"/>
                                          </w:divBdr>
                                          <w:divsChild>
                                            <w:div w:id="145478775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120">
                                                  <w:marLeft w:val="0"/>
                                                  <w:marRight w:val="0"/>
                                                  <w:marTop w:val="0"/>
                                                  <w:marBottom w:val="0"/>
                                                  <w:divBdr>
                                                    <w:top w:val="none" w:sz="0" w:space="0" w:color="auto"/>
                                                    <w:left w:val="none" w:sz="0" w:space="0" w:color="auto"/>
                                                    <w:bottom w:val="none" w:sz="0" w:space="0" w:color="auto"/>
                                                    <w:right w:val="none" w:sz="0" w:space="0" w:color="auto"/>
                                                  </w:divBdr>
                                                  <w:divsChild>
                                                    <w:div w:id="14547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727">
      <w:marLeft w:val="0"/>
      <w:marRight w:val="0"/>
      <w:marTop w:val="0"/>
      <w:marBottom w:val="0"/>
      <w:divBdr>
        <w:top w:val="none" w:sz="0" w:space="0" w:color="auto"/>
        <w:left w:val="none" w:sz="0" w:space="0" w:color="auto"/>
        <w:bottom w:val="none" w:sz="0" w:space="0" w:color="auto"/>
        <w:right w:val="none" w:sz="0" w:space="0" w:color="auto"/>
      </w:divBdr>
      <w:divsChild>
        <w:div w:id="1454786989">
          <w:marLeft w:val="0"/>
          <w:marRight w:val="0"/>
          <w:marTop w:val="0"/>
          <w:marBottom w:val="0"/>
          <w:divBdr>
            <w:top w:val="none" w:sz="0" w:space="0" w:color="auto"/>
            <w:left w:val="none" w:sz="0" w:space="0" w:color="auto"/>
            <w:bottom w:val="none" w:sz="0" w:space="0" w:color="auto"/>
            <w:right w:val="none" w:sz="0" w:space="0" w:color="auto"/>
          </w:divBdr>
          <w:divsChild>
            <w:div w:id="1454790475">
              <w:marLeft w:val="0"/>
              <w:marRight w:val="0"/>
              <w:marTop w:val="0"/>
              <w:marBottom w:val="0"/>
              <w:divBdr>
                <w:top w:val="none" w:sz="0" w:space="0" w:color="auto"/>
                <w:left w:val="none" w:sz="0" w:space="0" w:color="auto"/>
                <w:bottom w:val="none" w:sz="0" w:space="0" w:color="auto"/>
                <w:right w:val="none" w:sz="0" w:space="0" w:color="auto"/>
              </w:divBdr>
              <w:divsChild>
                <w:div w:id="1454787768">
                  <w:marLeft w:val="0"/>
                  <w:marRight w:val="0"/>
                  <w:marTop w:val="0"/>
                  <w:marBottom w:val="0"/>
                  <w:divBdr>
                    <w:top w:val="none" w:sz="0" w:space="0" w:color="auto"/>
                    <w:left w:val="none" w:sz="0" w:space="0" w:color="auto"/>
                    <w:bottom w:val="none" w:sz="0" w:space="0" w:color="auto"/>
                    <w:right w:val="none" w:sz="0" w:space="0" w:color="auto"/>
                  </w:divBdr>
                  <w:divsChild>
                    <w:div w:id="1454788550">
                      <w:marLeft w:val="0"/>
                      <w:marRight w:val="0"/>
                      <w:marTop w:val="0"/>
                      <w:marBottom w:val="0"/>
                      <w:divBdr>
                        <w:top w:val="none" w:sz="0" w:space="0" w:color="auto"/>
                        <w:left w:val="none" w:sz="0" w:space="0" w:color="auto"/>
                        <w:bottom w:val="none" w:sz="0" w:space="0" w:color="auto"/>
                        <w:right w:val="none" w:sz="0" w:space="0" w:color="auto"/>
                      </w:divBdr>
                      <w:divsChild>
                        <w:div w:id="1454787422">
                          <w:marLeft w:val="0"/>
                          <w:marRight w:val="0"/>
                          <w:marTop w:val="0"/>
                          <w:marBottom w:val="0"/>
                          <w:divBdr>
                            <w:top w:val="none" w:sz="0" w:space="0" w:color="auto"/>
                            <w:left w:val="none" w:sz="0" w:space="0" w:color="auto"/>
                            <w:bottom w:val="none" w:sz="0" w:space="0" w:color="auto"/>
                            <w:right w:val="none" w:sz="0" w:space="0" w:color="auto"/>
                          </w:divBdr>
                          <w:divsChild>
                            <w:div w:id="1454785897">
                              <w:marLeft w:val="0"/>
                              <w:marRight w:val="0"/>
                              <w:marTop w:val="0"/>
                              <w:marBottom w:val="0"/>
                              <w:divBdr>
                                <w:top w:val="none" w:sz="0" w:space="0" w:color="auto"/>
                                <w:left w:val="none" w:sz="0" w:space="0" w:color="auto"/>
                                <w:bottom w:val="none" w:sz="0" w:space="0" w:color="auto"/>
                                <w:right w:val="none" w:sz="0" w:space="0" w:color="auto"/>
                              </w:divBdr>
                              <w:divsChild>
                                <w:div w:id="1454789105">
                                  <w:marLeft w:val="0"/>
                                  <w:marRight w:val="0"/>
                                  <w:marTop w:val="0"/>
                                  <w:marBottom w:val="0"/>
                                  <w:divBdr>
                                    <w:top w:val="none" w:sz="0" w:space="0" w:color="auto"/>
                                    <w:left w:val="none" w:sz="0" w:space="0" w:color="auto"/>
                                    <w:bottom w:val="none" w:sz="0" w:space="0" w:color="auto"/>
                                    <w:right w:val="none" w:sz="0" w:space="0" w:color="auto"/>
                                  </w:divBdr>
                                  <w:divsChild>
                                    <w:div w:id="1454785994">
                                      <w:marLeft w:val="43"/>
                                      <w:marRight w:val="0"/>
                                      <w:marTop w:val="0"/>
                                      <w:marBottom w:val="0"/>
                                      <w:divBdr>
                                        <w:top w:val="none" w:sz="0" w:space="0" w:color="auto"/>
                                        <w:left w:val="none" w:sz="0" w:space="0" w:color="auto"/>
                                        <w:bottom w:val="none" w:sz="0" w:space="0" w:color="auto"/>
                                        <w:right w:val="none" w:sz="0" w:space="0" w:color="auto"/>
                                      </w:divBdr>
                                      <w:divsChild>
                                        <w:div w:id="1454788718">
                                          <w:marLeft w:val="0"/>
                                          <w:marRight w:val="0"/>
                                          <w:marTop w:val="0"/>
                                          <w:marBottom w:val="0"/>
                                          <w:divBdr>
                                            <w:top w:val="none" w:sz="0" w:space="0" w:color="auto"/>
                                            <w:left w:val="none" w:sz="0" w:space="0" w:color="auto"/>
                                            <w:bottom w:val="none" w:sz="0" w:space="0" w:color="auto"/>
                                            <w:right w:val="none" w:sz="0" w:space="0" w:color="auto"/>
                                          </w:divBdr>
                                          <w:divsChild>
                                            <w:div w:id="145478891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047">
                                                  <w:marLeft w:val="0"/>
                                                  <w:marRight w:val="0"/>
                                                  <w:marTop w:val="0"/>
                                                  <w:marBottom w:val="0"/>
                                                  <w:divBdr>
                                                    <w:top w:val="none" w:sz="0" w:space="0" w:color="auto"/>
                                                    <w:left w:val="none" w:sz="0" w:space="0" w:color="auto"/>
                                                    <w:bottom w:val="none" w:sz="0" w:space="0" w:color="auto"/>
                                                    <w:right w:val="none" w:sz="0" w:space="0" w:color="auto"/>
                                                  </w:divBdr>
                                                  <w:divsChild>
                                                    <w:div w:id="1454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748">
      <w:marLeft w:val="0"/>
      <w:marRight w:val="0"/>
      <w:marTop w:val="0"/>
      <w:marBottom w:val="0"/>
      <w:divBdr>
        <w:top w:val="none" w:sz="0" w:space="0" w:color="auto"/>
        <w:left w:val="none" w:sz="0" w:space="0" w:color="auto"/>
        <w:bottom w:val="none" w:sz="0" w:space="0" w:color="auto"/>
        <w:right w:val="none" w:sz="0" w:space="0" w:color="auto"/>
      </w:divBdr>
      <w:divsChild>
        <w:div w:id="1454788118">
          <w:marLeft w:val="0"/>
          <w:marRight w:val="0"/>
          <w:marTop w:val="0"/>
          <w:marBottom w:val="0"/>
          <w:divBdr>
            <w:top w:val="none" w:sz="0" w:space="0" w:color="auto"/>
            <w:left w:val="none" w:sz="0" w:space="0" w:color="auto"/>
            <w:bottom w:val="none" w:sz="0" w:space="0" w:color="auto"/>
            <w:right w:val="none" w:sz="0" w:space="0" w:color="auto"/>
          </w:divBdr>
          <w:divsChild>
            <w:div w:id="1454790421">
              <w:marLeft w:val="0"/>
              <w:marRight w:val="0"/>
              <w:marTop w:val="0"/>
              <w:marBottom w:val="0"/>
              <w:divBdr>
                <w:top w:val="none" w:sz="0" w:space="0" w:color="auto"/>
                <w:left w:val="none" w:sz="0" w:space="0" w:color="auto"/>
                <w:bottom w:val="none" w:sz="0" w:space="0" w:color="auto"/>
                <w:right w:val="none" w:sz="0" w:space="0" w:color="auto"/>
              </w:divBdr>
              <w:divsChild>
                <w:div w:id="1454786339">
                  <w:marLeft w:val="0"/>
                  <w:marRight w:val="0"/>
                  <w:marTop w:val="0"/>
                  <w:marBottom w:val="0"/>
                  <w:divBdr>
                    <w:top w:val="none" w:sz="0" w:space="0" w:color="auto"/>
                    <w:left w:val="none" w:sz="0" w:space="0" w:color="auto"/>
                    <w:bottom w:val="none" w:sz="0" w:space="0" w:color="auto"/>
                    <w:right w:val="none" w:sz="0" w:space="0" w:color="auto"/>
                  </w:divBdr>
                  <w:divsChild>
                    <w:div w:id="1454790507">
                      <w:marLeft w:val="0"/>
                      <w:marRight w:val="0"/>
                      <w:marTop w:val="0"/>
                      <w:marBottom w:val="0"/>
                      <w:divBdr>
                        <w:top w:val="none" w:sz="0" w:space="0" w:color="auto"/>
                        <w:left w:val="none" w:sz="0" w:space="0" w:color="auto"/>
                        <w:bottom w:val="none" w:sz="0" w:space="0" w:color="auto"/>
                        <w:right w:val="none" w:sz="0" w:space="0" w:color="auto"/>
                      </w:divBdr>
                      <w:divsChild>
                        <w:div w:id="1454788566">
                          <w:marLeft w:val="0"/>
                          <w:marRight w:val="0"/>
                          <w:marTop w:val="0"/>
                          <w:marBottom w:val="0"/>
                          <w:divBdr>
                            <w:top w:val="none" w:sz="0" w:space="0" w:color="auto"/>
                            <w:left w:val="none" w:sz="0" w:space="0" w:color="auto"/>
                            <w:bottom w:val="none" w:sz="0" w:space="0" w:color="auto"/>
                            <w:right w:val="none" w:sz="0" w:space="0" w:color="auto"/>
                          </w:divBdr>
                          <w:divsChild>
                            <w:div w:id="1454786401">
                              <w:marLeft w:val="0"/>
                              <w:marRight w:val="0"/>
                              <w:marTop w:val="0"/>
                              <w:marBottom w:val="0"/>
                              <w:divBdr>
                                <w:top w:val="none" w:sz="0" w:space="0" w:color="auto"/>
                                <w:left w:val="none" w:sz="0" w:space="0" w:color="auto"/>
                                <w:bottom w:val="none" w:sz="0" w:space="0" w:color="auto"/>
                                <w:right w:val="none" w:sz="0" w:space="0" w:color="auto"/>
                              </w:divBdr>
                              <w:divsChild>
                                <w:div w:id="1454787288">
                                  <w:marLeft w:val="0"/>
                                  <w:marRight w:val="0"/>
                                  <w:marTop w:val="0"/>
                                  <w:marBottom w:val="0"/>
                                  <w:divBdr>
                                    <w:top w:val="none" w:sz="0" w:space="0" w:color="auto"/>
                                    <w:left w:val="none" w:sz="0" w:space="0" w:color="auto"/>
                                    <w:bottom w:val="none" w:sz="0" w:space="0" w:color="auto"/>
                                    <w:right w:val="none" w:sz="0" w:space="0" w:color="auto"/>
                                  </w:divBdr>
                                  <w:divsChild>
                                    <w:div w:id="1454789933">
                                      <w:marLeft w:val="50"/>
                                      <w:marRight w:val="0"/>
                                      <w:marTop w:val="0"/>
                                      <w:marBottom w:val="0"/>
                                      <w:divBdr>
                                        <w:top w:val="none" w:sz="0" w:space="0" w:color="auto"/>
                                        <w:left w:val="none" w:sz="0" w:space="0" w:color="auto"/>
                                        <w:bottom w:val="none" w:sz="0" w:space="0" w:color="auto"/>
                                        <w:right w:val="none" w:sz="0" w:space="0" w:color="auto"/>
                                      </w:divBdr>
                                      <w:divsChild>
                                        <w:div w:id="1454789236">
                                          <w:marLeft w:val="0"/>
                                          <w:marRight w:val="0"/>
                                          <w:marTop w:val="0"/>
                                          <w:marBottom w:val="0"/>
                                          <w:divBdr>
                                            <w:top w:val="none" w:sz="0" w:space="0" w:color="auto"/>
                                            <w:left w:val="none" w:sz="0" w:space="0" w:color="auto"/>
                                            <w:bottom w:val="none" w:sz="0" w:space="0" w:color="auto"/>
                                            <w:right w:val="none" w:sz="0" w:space="0" w:color="auto"/>
                                          </w:divBdr>
                                          <w:divsChild>
                                            <w:div w:id="145478607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327">
                                                  <w:marLeft w:val="0"/>
                                                  <w:marRight w:val="0"/>
                                                  <w:marTop w:val="0"/>
                                                  <w:marBottom w:val="0"/>
                                                  <w:divBdr>
                                                    <w:top w:val="none" w:sz="0" w:space="0" w:color="auto"/>
                                                    <w:left w:val="none" w:sz="0" w:space="0" w:color="auto"/>
                                                    <w:bottom w:val="none" w:sz="0" w:space="0" w:color="auto"/>
                                                    <w:right w:val="none" w:sz="0" w:space="0" w:color="auto"/>
                                                  </w:divBdr>
                                                  <w:divsChild>
                                                    <w:div w:id="14547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760">
      <w:marLeft w:val="0"/>
      <w:marRight w:val="0"/>
      <w:marTop w:val="0"/>
      <w:marBottom w:val="0"/>
      <w:divBdr>
        <w:top w:val="none" w:sz="0" w:space="0" w:color="auto"/>
        <w:left w:val="none" w:sz="0" w:space="0" w:color="auto"/>
        <w:bottom w:val="none" w:sz="0" w:space="0" w:color="auto"/>
        <w:right w:val="none" w:sz="0" w:space="0" w:color="auto"/>
      </w:divBdr>
      <w:divsChild>
        <w:div w:id="1454789856">
          <w:marLeft w:val="0"/>
          <w:marRight w:val="0"/>
          <w:marTop w:val="0"/>
          <w:marBottom w:val="0"/>
          <w:divBdr>
            <w:top w:val="none" w:sz="0" w:space="0" w:color="auto"/>
            <w:left w:val="none" w:sz="0" w:space="0" w:color="auto"/>
            <w:bottom w:val="none" w:sz="0" w:space="0" w:color="auto"/>
            <w:right w:val="none" w:sz="0" w:space="0" w:color="auto"/>
          </w:divBdr>
          <w:divsChild>
            <w:div w:id="1454786565">
              <w:marLeft w:val="0"/>
              <w:marRight w:val="0"/>
              <w:marTop w:val="0"/>
              <w:marBottom w:val="0"/>
              <w:divBdr>
                <w:top w:val="none" w:sz="0" w:space="0" w:color="auto"/>
                <w:left w:val="none" w:sz="0" w:space="0" w:color="auto"/>
                <w:bottom w:val="none" w:sz="0" w:space="0" w:color="auto"/>
                <w:right w:val="none" w:sz="0" w:space="0" w:color="auto"/>
              </w:divBdr>
              <w:divsChild>
                <w:div w:id="1454786657">
                  <w:marLeft w:val="0"/>
                  <w:marRight w:val="0"/>
                  <w:marTop w:val="0"/>
                  <w:marBottom w:val="0"/>
                  <w:divBdr>
                    <w:top w:val="none" w:sz="0" w:space="0" w:color="auto"/>
                    <w:left w:val="none" w:sz="0" w:space="0" w:color="auto"/>
                    <w:bottom w:val="none" w:sz="0" w:space="0" w:color="auto"/>
                    <w:right w:val="none" w:sz="0" w:space="0" w:color="auto"/>
                  </w:divBdr>
                  <w:divsChild>
                    <w:div w:id="1454788754">
                      <w:marLeft w:val="0"/>
                      <w:marRight w:val="0"/>
                      <w:marTop w:val="0"/>
                      <w:marBottom w:val="0"/>
                      <w:divBdr>
                        <w:top w:val="none" w:sz="0" w:space="0" w:color="auto"/>
                        <w:left w:val="none" w:sz="0" w:space="0" w:color="auto"/>
                        <w:bottom w:val="none" w:sz="0" w:space="0" w:color="auto"/>
                        <w:right w:val="none" w:sz="0" w:space="0" w:color="auto"/>
                      </w:divBdr>
                      <w:divsChild>
                        <w:div w:id="1454787865">
                          <w:marLeft w:val="0"/>
                          <w:marRight w:val="0"/>
                          <w:marTop w:val="0"/>
                          <w:marBottom w:val="0"/>
                          <w:divBdr>
                            <w:top w:val="none" w:sz="0" w:space="0" w:color="auto"/>
                            <w:left w:val="none" w:sz="0" w:space="0" w:color="auto"/>
                            <w:bottom w:val="none" w:sz="0" w:space="0" w:color="auto"/>
                            <w:right w:val="none" w:sz="0" w:space="0" w:color="auto"/>
                          </w:divBdr>
                          <w:divsChild>
                            <w:div w:id="1454789469">
                              <w:marLeft w:val="0"/>
                              <w:marRight w:val="0"/>
                              <w:marTop w:val="0"/>
                              <w:marBottom w:val="0"/>
                              <w:divBdr>
                                <w:top w:val="none" w:sz="0" w:space="0" w:color="auto"/>
                                <w:left w:val="none" w:sz="0" w:space="0" w:color="auto"/>
                                <w:bottom w:val="none" w:sz="0" w:space="0" w:color="auto"/>
                                <w:right w:val="none" w:sz="0" w:space="0" w:color="auto"/>
                              </w:divBdr>
                              <w:divsChild>
                                <w:div w:id="1454787128">
                                  <w:marLeft w:val="0"/>
                                  <w:marRight w:val="0"/>
                                  <w:marTop w:val="0"/>
                                  <w:marBottom w:val="0"/>
                                  <w:divBdr>
                                    <w:top w:val="none" w:sz="0" w:space="0" w:color="auto"/>
                                    <w:left w:val="none" w:sz="0" w:space="0" w:color="auto"/>
                                    <w:bottom w:val="none" w:sz="0" w:space="0" w:color="auto"/>
                                    <w:right w:val="none" w:sz="0" w:space="0" w:color="auto"/>
                                  </w:divBdr>
                                  <w:divsChild>
                                    <w:div w:id="1454788989">
                                      <w:marLeft w:val="43"/>
                                      <w:marRight w:val="0"/>
                                      <w:marTop w:val="0"/>
                                      <w:marBottom w:val="0"/>
                                      <w:divBdr>
                                        <w:top w:val="none" w:sz="0" w:space="0" w:color="auto"/>
                                        <w:left w:val="none" w:sz="0" w:space="0" w:color="auto"/>
                                        <w:bottom w:val="none" w:sz="0" w:space="0" w:color="auto"/>
                                        <w:right w:val="none" w:sz="0" w:space="0" w:color="auto"/>
                                      </w:divBdr>
                                      <w:divsChild>
                                        <w:div w:id="1454786489">
                                          <w:marLeft w:val="0"/>
                                          <w:marRight w:val="0"/>
                                          <w:marTop w:val="0"/>
                                          <w:marBottom w:val="0"/>
                                          <w:divBdr>
                                            <w:top w:val="none" w:sz="0" w:space="0" w:color="auto"/>
                                            <w:left w:val="none" w:sz="0" w:space="0" w:color="auto"/>
                                            <w:bottom w:val="none" w:sz="0" w:space="0" w:color="auto"/>
                                            <w:right w:val="none" w:sz="0" w:space="0" w:color="auto"/>
                                          </w:divBdr>
                                          <w:divsChild>
                                            <w:div w:id="145478640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952">
                                                  <w:marLeft w:val="0"/>
                                                  <w:marRight w:val="0"/>
                                                  <w:marTop w:val="0"/>
                                                  <w:marBottom w:val="0"/>
                                                  <w:divBdr>
                                                    <w:top w:val="none" w:sz="0" w:space="0" w:color="auto"/>
                                                    <w:left w:val="none" w:sz="0" w:space="0" w:color="auto"/>
                                                    <w:bottom w:val="none" w:sz="0" w:space="0" w:color="auto"/>
                                                    <w:right w:val="none" w:sz="0" w:space="0" w:color="auto"/>
                                                  </w:divBdr>
                                                  <w:divsChild>
                                                    <w:div w:id="14547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782">
      <w:marLeft w:val="0"/>
      <w:marRight w:val="0"/>
      <w:marTop w:val="0"/>
      <w:marBottom w:val="0"/>
      <w:divBdr>
        <w:top w:val="none" w:sz="0" w:space="0" w:color="auto"/>
        <w:left w:val="none" w:sz="0" w:space="0" w:color="auto"/>
        <w:bottom w:val="none" w:sz="0" w:space="0" w:color="auto"/>
        <w:right w:val="none" w:sz="0" w:space="0" w:color="auto"/>
      </w:divBdr>
      <w:divsChild>
        <w:div w:id="1454789970">
          <w:marLeft w:val="0"/>
          <w:marRight w:val="0"/>
          <w:marTop w:val="0"/>
          <w:marBottom w:val="0"/>
          <w:divBdr>
            <w:top w:val="none" w:sz="0" w:space="0" w:color="auto"/>
            <w:left w:val="none" w:sz="0" w:space="0" w:color="auto"/>
            <w:bottom w:val="none" w:sz="0" w:space="0" w:color="auto"/>
            <w:right w:val="none" w:sz="0" w:space="0" w:color="auto"/>
          </w:divBdr>
          <w:divsChild>
            <w:div w:id="1454786357">
              <w:marLeft w:val="0"/>
              <w:marRight w:val="0"/>
              <w:marTop w:val="0"/>
              <w:marBottom w:val="0"/>
              <w:divBdr>
                <w:top w:val="none" w:sz="0" w:space="0" w:color="auto"/>
                <w:left w:val="none" w:sz="0" w:space="0" w:color="auto"/>
                <w:bottom w:val="none" w:sz="0" w:space="0" w:color="auto"/>
                <w:right w:val="none" w:sz="0" w:space="0" w:color="auto"/>
              </w:divBdr>
              <w:divsChild>
                <w:div w:id="1454789783">
                  <w:marLeft w:val="0"/>
                  <w:marRight w:val="0"/>
                  <w:marTop w:val="0"/>
                  <w:marBottom w:val="0"/>
                  <w:divBdr>
                    <w:top w:val="none" w:sz="0" w:space="0" w:color="auto"/>
                    <w:left w:val="none" w:sz="0" w:space="0" w:color="auto"/>
                    <w:bottom w:val="none" w:sz="0" w:space="0" w:color="auto"/>
                    <w:right w:val="none" w:sz="0" w:space="0" w:color="auto"/>
                  </w:divBdr>
                  <w:divsChild>
                    <w:div w:id="1454788359">
                      <w:marLeft w:val="0"/>
                      <w:marRight w:val="0"/>
                      <w:marTop w:val="0"/>
                      <w:marBottom w:val="0"/>
                      <w:divBdr>
                        <w:top w:val="none" w:sz="0" w:space="0" w:color="auto"/>
                        <w:left w:val="none" w:sz="0" w:space="0" w:color="auto"/>
                        <w:bottom w:val="none" w:sz="0" w:space="0" w:color="auto"/>
                        <w:right w:val="none" w:sz="0" w:space="0" w:color="auto"/>
                      </w:divBdr>
                      <w:divsChild>
                        <w:div w:id="1454790376">
                          <w:marLeft w:val="0"/>
                          <w:marRight w:val="0"/>
                          <w:marTop w:val="0"/>
                          <w:marBottom w:val="0"/>
                          <w:divBdr>
                            <w:top w:val="none" w:sz="0" w:space="0" w:color="auto"/>
                            <w:left w:val="none" w:sz="0" w:space="0" w:color="auto"/>
                            <w:bottom w:val="none" w:sz="0" w:space="0" w:color="auto"/>
                            <w:right w:val="none" w:sz="0" w:space="0" w:color="auto"/>
                          </w:divBdr>
                          <w:divsChild>
                            <w:div w:id="1454787218">
                              <w:marLeft w:val="0"/>
                              <w:marRight w:val="0"/>
                              <w:marTop w:val="0"/>
                              <w:marBottom w:val="0"/>
                              <w:divBdr>
                                <w:top w:val="none" w:sz="0" w:space="0" w:color="auto"/>
                                <w:left w:val="none" w:sz="0" w:space="0" w:color="auto"/>
                                <w:bottom w:val="none" w:sz="0" w:space="0" w:color="auto"/>
                                <w:right w:val="none" w:sz="0" w:space="0" w:color="auto"/>
                              </w:divBdr>
                              <w:divsChild>
                                <w:div w:id="1454787300">
                                  <w:marLeft w:val="0"/>
                                  <w:marRight w:val="0"/>
                                  <w:marTop w:val="0"/>
                                  <w:marBottom w:val="0"/>
                                  <w:divBdr>
                                    <w:top w:val="none" w:sz="0" w:space="0" w:color="auto"/>
                                    <w:left w:val="none" w:sz="0" w:space="0" w:color="auto"/>
                                    <w:bottom w:val="none" w:sz="0" w:space="0" w:color="auto"/>
                                    <w:right w:val="none" w:sz="0" w:space="0" w:color="auto"/>
                                  </w:divBdr>
                                  <w:divsChild>
                                    <w:div w:id="1454788979">
                                      <w:marLeft w:val="60"/>
                                      <w:marRight w:val="0"/>
                                      <w:marTop w:val="0"/>
                                      <w:marBottom w:val="0"/>
                                      <w:divBdr>
                                        <w:top w:val="none" w:sz="0" w:space="0" w:color="auto"/>
                                        <w:left w:val="none" w:sz="0" w:space="0" w:color="auto"/>
                                        <w:bottom w:val="none" w:sz="0" w:space="0" w:color="auto"/>
                                        <w:right w:val="none" w:sz="0" w:space="0" w:color="auto"/>
                                      </w:divBdr>
                                      <w:divsChild>
                                        <w:div w:id="1454786230">
                                          <w:marLeft w:val="0"/>
                                          <w:marRight w:val="0"/>
                                          <w:marTop w:val="0"/>
                                          <w:marBottom w:val="0"/>
                                          <w:divBdr>
                                            <w:top w:val="none" w:sz="0" w:space="0" w:color="auto"/>
                                            <w:left w:val="none" w:sz="0" w:space="0" w:color="auto"/>
                                            <w:bottom w:val="none" w:sz="0" w:space="0" w:color="auto"/>
                                            <w:right w:val="none" w:sz="0" w:space="0" w:color="auto"/>
                                          </w:divBdr>
                                          <w:divsChild>
                                            <w:div w:id="145478782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226">
                                                  <w:marLeft w:val="0"/>
                                                  <w:marRight w:val="0"/>
                                                  <w:marTop w:val="0"/>
                                                  <w:marBottom w:val="0"/>
                                                  <w:divBdr>
                                                    <w:top w:val="none" w:sz="0" w:space="0" w:color="auto"/>
                                                    <w:left w:val="none" w:sz="0" w:space="0" w:color="auto"/>
                                                    <w:bottom w:val="none" w:sz="0" w:space="0" w:color="auto"/>
                                                    <w:right w:val="none" w:sz="0" w:space="0" w:color="auto"/>
                                                  </w:divBdr>
                                                  <w:divsChild>
                                                    <w:div w:id="14547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789">
      <w:marLeft w:val="0"/>
      <w:marRight w:val="0"/>
      <w:marTop w:val="0"/>
      <w:marBottom w:val="0"/>
      <w:divBdr>
        <w:top w:val="none" w:sz="0" w:space="0" w:color="auto"/>
        <w:left w:val="none" w:sz="0" w:space="0" w:color="auto"/>
        <w:bottom w:val="none" w:sz="0" w:space="0" w:color="auto"/>
        <w:right w:val="none" w:sz="0" w:space="0" w:color="auto"/>
      </w:divBdr>
      <w:divsChild>
        <w:div w:id="1454789225">
          <w:marLeft w:val="0"/>
          <w:marRight w:val="0"/>
          <w:marTop w:val="0"/>
          <w:marBottom w:val="0"/>
          <w:divBdr>
            <w:top w:val="none" w:sz="0" w:space="0" w:color="auto"/>
            <w:left w:val="none" w:sz="0" w:space="0" w:color="auto"/>
            <w:bottom w:val="none" w:sz="0" w:space="0" w:color="auto"/>
            <w:right w:val="none" w:sz="0" w:space="0" w:color="auto"/>
          </w:divBdr>
          <w:divsChild>
            <w:div w:id="1454787706">
              <w:marLeft w:val="0"/>
              <w:marRight w:val="0"/>
              <w:marTop w:val="0"/>
              <w:marBottom w:val="0"/>
              <w:divBdr>
                <w:top w:val="none" w:sz="0" w:space="0" w:color="auto"/>
                <w:left w:val="none" w:sz="0" w:space="0" w:color="auto"/>
                <w:bottom w:val="none" w:sz="0" w:space="0" w:color="auto"/>
                <w:right w:val="none" w:sz="0" w:space="0" w:color="auto"/>
              </w:divBdr>
              <w:divsChild>
                <w:div w:id="1454790273">
                  <w:marLeft w:val="0"/>
                  <w:marRight w:val="0"/>
                  <w:marTop w:val="0"/>
                  <w:marBottom w:val="0"/>
                  <w:divBdr>
                    <w:top w:val="none" w:sz="0" w:space="0" w:color="auto"/>
                    <w:left w:val="none" w:sz="0" w:space="0" w:color="auto"/>
                    <w:bottom w:val="none" w:sz="0" w:space="0" w:color="auto"/>
                    <w:right w:val="none" w:sz="0" w:space="0" w:color="auto"/>
                  </w:divBdr>
                  <w:divsChild>
                    <w:div w:id="1454787007">
                      <w:marLeft w:val="0"/>
                      <w:marRight w:val="0"/>
                      <w:marTop w:val="0"/>
                      <w:marBottom w:val="0"/>
                      <w:divBdr>
                        <w:top w:val="none" w:sz="0" w:space="0" w:color="auto"/>
                        <w:left w:val="none" w:sz="0" w:space="0" w:color="auto"/>
                        <w:bottom w:val="none" w:sz="0" w:space="0" w:color="auto"/>
                        <w:right w:val="none" w:sz="0" w:space="0" w:color="auto"/>
                      </w:divBdr>
                      <w:divsChild>
                        <w:div w:id="1454787421">
                          <w:marLeft w:val="0"/>
                          <w:marRight w:val="0"/>
                          <w:marTop w:val="0"/>
                          <w:marBottom w:val="0"/>
                          <w:divBdr>
                            <w:top w:val="none" w:sz="0" w:space="0" w:color="auto"/>
                            <w:left w:val="none" w:sz="0" w:space="0" w:color="auto"/>
                            <w:bottom w:val="none" w:sz="0" w:space="0" w:color="auto"/>
                            <w:right w:val="none" w:sz="0" w:space="0" w:color="auto"/>
                          </w:divBdr>
                          <w:divsChild>
                            <w:div w:id="1454789681">
                              <w:marLeft w:val="0"/>
                              <w:marRight w:val="0"/>
                              <w:marTop w:val="0"/>
                              <w:marBottom w:val="0"/>
                              <w:divBdr>
                                <w:top w:val="none" w:sz="0" w:space="0" w:color="auto"/>
                                <w:left w:val="none" w:sz="0" w:space="0" w:color="auto"/>
                                <w:bottom w:val="none" w:sz="0" w:space="0" w:color="auto"/>
                                <w:right w:val="none" w:sz="0" w:space="0" w:color="auto"/>
                              </w:divBdr>
                              <w:divsChild>
                                <w:div w:id="1454786817">
                                  <w:marLeft w:val="0"/>
                                  <w:marRight w:val="0"/>
                                  <w:marTop w:val="0"/>
                                  <w:marBottom w:val="0"/>
                                  <w:divBdr>
                                    <w:top w:val="none" w:sz="0" w:space="0" w:color="auto"/>
                                    <w:left w:val="none" w:sz="0" w:space="0" w:color="auto"/>
                                    <w:bottom w:val="none" w:sz="0" w:space="0" w:color="auto"/>
                                    <w:right w:val="none" w:sz="0" w:space="0" w:color="auto"/>
                                  </w:divBdr>
                                  <w:divsChild>
                                    <w:div w:id="1454790442">
                                      <w:marLeft w:val="50"/>
                                      <w:marRight w:val="0"/>
                                      <w:marTop w:val="0"/>
                                      <w:marBottom w:val="0"/>
                                      <w:divBdr>
                                        <w:top w:val="none" w:sz="0" w:space="0" w:color="auto"/>
                                        <w:left w:val="none" w:sz="0" w:space="0" w:color="auto"/>
                                        <w:bottom w:val="none" w:sz="0" w:space="0" w:color="auto"/>
                                        <w:right w:val="none" w:sz="0" w:space="0" w:color="auto"/>
                                      </w:divBdr>
                                      <w:divsChild>
                                        <w:div w:id="1454790036">
                                          <w:marLeft w:val="0"/>
                                          <w:marRight w:val="0"/>
                                          <w:marTop w:val="0"/>
                                          <w:marBottom w:val="0"/>
                                          <w:divBdr>
                                            <w:top w:val="none" w:sz="0" w:space="0" w:color="auto"/>
                                            <w:left w:val="none" w:sz="0" w:space="0" w:color="auto"/>
                                            <w:bottom w:val="none" w:sz="0" w:space="0" w:color="auto"/>
                                            <w:right w:val="none" w:sz="0" w:space="0" w:color="auto"/>
                                          </w:divBdr>
                                          <w:divsChild>
                                            <w:div w:id="145478760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091">
                                                  <w:marLeft w:val="0"/>
                                                  <w:marRight w:val="0"/>
                                                  <w:marTop w:val="0"/>
                                                  <w:marBottom w:val="0"/>
                                                  <w:divBdr>
                                                    <w:top w:val="none" w:sz="0" w:space="0" w:color="auto"/>
                                                    <w:left w:val="none" w:sz="0" w:space="0" w:color="auto"/>
                                                    <w:bottom w:val="none" w:sz="0" w:space="0" w:color="auto"/>
                                                    <w:right w:val="none" w:sz="0" w:space="0" w:color="auto"/>
                                                  </w:divBdr>
                                                  <w:divsChild>
                                                    <w:div w:id="14547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798">
      <w:marLeft w:val="0"/>
      <w:marRight w:val="0"/>
      <w:marTop w:val="0"/>
      <w:marBottom w:val="0"/>
      <w:divBdr>
        <w:top w:val="none" w:sz="0" w:space="0" w:color="auto"/>
        <w:left w:val="none" w:sz="0" w:space="0" w:color="auto"/>
        <w:bottom w:val="none" w:sz="0" w:space="0" w:color="auto"/>
        <w:right w:val="none" w:sz="0" w:space="0" w:color="auto"/>
      </w:divBdr>
      <w:divsChild>
        <w:div w:id="1454789815">
          <w:marLeft w:val="0"/>
          <w:marRight w:val="0"/>
          <w:marTop w:val="0"/>
          <w:marBottom w:val="0"/>
          <w:divBdr>
            <w:top w:val="none" w:sz="0" w:space="0" w:color="auto"/>
            <w:left w:val="none" w:sz="0" w:space="0" w:color="auto"/>
            <w:bottom w:val="none" w:sz="0" w:space="0" w:color="auto"/>
            <w:right w:val="none" w:sz="0" w:space="0" w:color="auto"/>
          </w:divBdr>
          <w:divsChild>
            <w:div w:id="1454789498">
              <w:marLeft w:val="0"/>
              <w:marRight w:val="0"/>
              <w:marTop w:val="0"/>
              <w:marBottom w:val="0"/>
              <w:divBdr>
                <w:top w:val="none" w:sz="0" w:space="0" w:color="auto"/>
                <w:left w:val="none" w:sz="0" w:space="0" w:color="auto"/>
                <w:bottom w:val="none" w:sz="0" w:space="0" w:color="auto"/>
                <w:right w:val="none" w:sz="0" w:space="0" w:color="auto"/>
              </w:divBdr>
              <w:divsChild>
                <w:div w:id="1454788141">
                  <w:marLeft w:val="0"/>
                  <w:marRight w:val="0"/>
                  <w:marTop w:val="0"/>
                  <w:marBottom w:val="0"/>
                  <w:divBdr>
                    <w:top w:val="none" w:sz="0" w:space="0" w:color="auto"/>
                    <w:left w:val="none" w:sz="0" w:space="0" w:color="auto"/>
                    <w:bottom w:val="none" w:sz="0" w:space="0" w:color="auto"/>
                    <w:right w:val="none" w:sz="0" w:space="0" w:color="auto"/>
                  </w:divBdr>
                  <w:divsChild>
                    <w:div w:id="1454786830">
                      <w:marLeft w:val="0"/>
                      <w:marRight w:val="0"/>
                      <w:marTop w:val="0"/>
                      <w:marBottom w:val="0"/>
                      <w:divBdr>
                        <w:top w:val="none" w:sz="0" w:space="0" w:color="auto"/>
                        <w:left w:val="none" w:sz="0" w:space="0" w:color="auto"/>
                        <w:bottom w:val="none" w:sz="0" w:space="0" w:color="auto"/>
                        <w:right w:val="none" w:sz="0" w:space="0" w:color="auto"/>
                      </w:divBdr>
                      <w:divsChild>
                        <w:div w:id="1454787253">
                          <w:marLeft w:val="0"/>
                          <w:marRight w:val="0"/>
                          <w:marTop w:val="0"/>
                          <w:marBottom w:val="0"/>
                          <w:divBdr>
                            <w:top w:val="none" w:sz="0" w:space="0" w:color="auto"/>
                            <w:left w:val="none" w:sz="0" w:space="0" w:color="auto"/>
                            <w:bottom w:val="none" w:sz="0" w:space="0" w:color="auto"/>
                            <w:right w:val="none" w:sz="0" w:space="0" w:color="auto"/>
                          </w:divBdr>
                          <w:divsChild>
                            <w:div w:id="1454789550">
                              <w:marLeft w:val="0"/>
                              <w:marRight w:val="0"/>
                              <w:marTop w:val="0"/>
                              <w:marBottom w:val="0"/>
                              <w:divBdr>
                                <w:top w:val="none" w:sz="0" w:space="0" w:color="auto"/>
                                <w:left w:val="none" w:sz="0" w:space="0" w:color="auto"/>
                                <w:bottom w:val="none" w:sz="0" w:space="0" w:color="auto"/>
                                <w:right w:val="none" w:sz="0" w:space="0" w:color="auto"/>
                              </w:divBdr>
                              <w:divsChild>
                                <w:div w:id="1454789702">
                                  <w:marLeft w:val="0"/>
                                  <w:marRight w:val="0"/>
                                  <w:marTop w:val="0"/>
                                  <w:marBottom w:val="0"/>
                                  <w:divBdr>
                                    <w:top w:val="none" w:sz="0" w:space="0" w:color="auto"/>
                                    <w:left w:val="none" w:sz="0" w:space="0" w:color="auto"/>
                                    <w:bottom w:val="none" w:sz="0" w:space="0" w:color="auto"/>
                                    <w:right w:val="none" w:sz="0" w:space="0" w:color="auto"/>
                                  </w:divBdr>
                                  <w:divsChild>
                                    <w:div w:id="1454787006">
                                      <w:marLeft w:val="43"/>
                                      <w:marRight w:val="0"/>
                                      <w:marTop w:val="0"/>
                                      <w:marBottom w:val="0"/>
                                      <w:divBdr>
                                        <w:top w:val="none" w:sz="0" w:space="0" w:color="auto"/>
                                        <w:left w:val="none" w:sz="0" w:space="0" w:color="auto"/>
                                        <w:bottom w:val="none" w:sz="0" w:space="0" w:color="auto"/>
                                        <w:right w:val="none" w:sz="0" w:space="0" w:color="auto"/>
                                      </w:divBdr>
                                      <w:divsChild>
                                        <w:div w:id="1454787894">
                                          <w:marLeft w:val="0"/>
                                          <w:marRight w:val="0"/>
                                          <w:marTop w:val="0"/>
                                          <w:marBottom w:val="0"/>
                                          <w:divBdr>
                                            <w:top w:val="none" w:sz="0" w:space="0" w:color="auto"/>
                                            <w:left w:val="none" w:sz="0" w:space="0" w:color="auto"/>
                                            <w:bottom w:val="none" w:sz="0" w:space="0" w:color="auto"/>
                                            <w:right w:val="none" w:sz="0" w:space="0" w:color="auto"/>
                                          </w:divBdr>
                                          <w:divsChild>
                                            <w:div w:id="145478795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086">
                                                  <w:marLeft w:val="0"/>
                                                  <w:marRight w:val="0"/>
                                                  <w:marTop w:val="0"/>
                                                  <w:marBottom w:val="0"/>
                                                  <w:divBdr>
                                                    <w:top w:val="none" w:sz="0" w:space="0" w:color="auto"/>
                                                    <w:left w:val="none" w:sz="0" w:space="0" w:color="auto"/>
                                                    <w:bottom w:val="none" w:sz="0" w:space="0" w:color="auto"/>
                                                    <w:right w:val="none" w:sz="0" w:space="0" w:color="auto"/>
                                                  </w:divBdr>
                                                  <w:divsChild>
                                                    <w:div w:id="14547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13">
      <w:marLeft w:val="0"/>
      <w:marRight w:val="0"/>
      <w:marTop w:val="0"/>
      <w:marBottom w:val="0"/>
      <w:divBdr>
        <w:top w:val="none" w:sz="0" w:space="0" w:color="auto"/>
        <w:left w:val="none" w:sz="0" w:space="0" w:color="auto"/>
        <w:bottom w:val="none" w:sz="0" w:space="0" w:color="auto"/>
        <w:right w:val="none" w:sz="0" w:space="0" w:color="auto"/>
      </w:divBdr>
      <w:divsChild>
        <w:div w:id="1454786686">
          <w:marLeft w:val="0"/>
          <w:marRight w:val="0"/>
          <w:marTop w:val="0"/>
          <w:marBottom w:val="0"/>
          <w:divBdr>
            <w:top w:val="none" w:sz="0" w:space="0" w:color="auto"/>
            <w:left w:val="none" w:sz="0" w:space="0" w:color="auto"/>
            <w:bottom w:val="none" w:sz="0" w:space="0" w:color="auto"/>
            <w:right w:val="none" w:sz="0" w:space="0" w:color="auto"/>
          </w:divBdr>
          <w:divsChild>
            <w:div w:id="1454789948">
              <w:marLeft w:val="0"/>
              <w:marRight w:val="0"/>
              <w:marTop w:val="0"/>
              <w:marBottom w:val="0"/>
              <w:divBdr>
                <w:top w:val="none" w:sz="0" w:space="0" w:color="auto"/>
                <w:left w:val="none" w:sz="0" w:space="0" w:color="auto"/>
                <w:bottom w:val="none" w:sz="0" w:space="0" w:color="auto"/>
                <w:right w:val="none" w:sz="0" w:space="0" w:color="auto"/>
              </w:divBdr>
              <w:divsChild>
                <w:div w:id="1454790072">
                  <w:marLeft w:val="0"/>
                  <w:marRight w:val="0"/>
                  <w:marTop w:val="0"/>
                  <w:marBottom w:val="0"/>
                  <w:divBdr>
                    <w:top w:val="none" w:sz="0" w:space="0" w:color="auto"/>
                    <w:left w:val="none" w:sz="0" w:space="0" w:color="auto"/>
                    <w:bottom w:val="none" w:sz="0" w:space="0" w:color="auto"/>
                    <w:right w:val="none" w:sz="0" w:space="0" w:color="auto"/>
                  </w:divBdr>
                  <w:divsChild>
                    <w:div w:id="1454790302">
                      <w:marLeft w:val="0"/>
                      <w:marRight w:val="0"/>
                      <w:marTop w:val="0"/>
                      <w:marBottom w:val="0"/>
                      <w:divBdr>
                        <w:top w:val="none" w:sz="0" w:space="0" w:color="auto"/>
                        <w:left w:val="none" w:sz="0" w:space="0" w:color="auto"/>
                        <w:bottom w:val="none" w:sz="0" w:space="0" w:color="auto"/>
                        <w:right w:val="none" w:sz="0" w:space="0" w:color="auto"/>
                      </w:divBdr>
                      <w:divsChild>
                        <w:div w:id="1454786604">
                          <w:marLeft w:val="0"/>
                          <w:marRight w:val="0"/>
                          <w:marTop w:val="0"/>
                          <w:marBottom w:val="0"/>
                          <w:divBdr>
                            <w:top w:val="none" w:sz="0" w:space="0" w:color="auto"/>
                            <w:left w:val="none" w:sz="0" w:space="0" w:color="auto"/>
                            <w:bottom w:val="none" w:sz="0" w:space="0" w:color="auto"/>
                            <w:right w:val="none" w:sz="0" w:space="0" w:color="auto"/>
                          </w:divBdr>
                          <w:divsChild>
                            <w:div w:id="1454787658">
                              <w:marLeft w:val="0"/>
                              <w:marRight w:val="0"/>
                              <w:marTop w:val="0"/>
                              <w:marBottom w:val="0"/>
                              <w:divBdr>
                                <w:top w:val="none" w:sz="0" w:space="0" w:color="auto"/>
                                <w:left w:val="none" w:sz="0" w:space="0" w:color="auto"/>
                                <w:bottom w:val="none" w:sz="0" w:space="0" w:color="auto"/>
                                <w:right w:val="none" w:sz="0" w:space="0" w:color="auto"/>
                              </w:divBdr>
                              <w:divsChild>
                                <w:div w:id="1454787775">
                                  <w:marLeft w:val="0"/>
                                  <w:marRight w:val="0"/>
                                  <w:marTop w:val="0"/>
                                  <w:marBottom w:val="0"/>
                                  <w:divBdr>
                                    <w:top w:val="none" w:sz="0" w:space="0" w:color="auto"/>
                                    <w:left w:val="none" w:sz="0" w:space="0" w:color="auto"/>
                                    <w:bottom w:val="none" w:sz="0" w:space="0" w:color="auto"/>
                                    <w:right w:val="none" w:sz="0" w:space="0" w:color="auto"/>
                                  </w:divBdr>
                                  <w:divsChild>
                                    <w:div w:id="1454787662">
                                      <w:marLeft w:val="60"/>
                                      <w:marRight w:val="0"/>
                                      <w:marTop w:val="0"/>
                                      <w:marBottom w:val="0"/>
                                      <w:divBdr>
                                        <w:top w:val="none" w:sz="0" w:space="0" w:color="auto"/>
                                        <w:left w:val="none" w:sz="0" w:space="0" w:color="auto"/>
                                        <w:bottom w:val="none" w:sz="0" w:space="0" w:color="auto"/>
                                        <w:right w:val="none" w:sz="0" w:space="0" w:color="auto"/>
                                      </w:divBdr>
                                      <w:divsChild>
                                        <w:div w:id="1454787944">
                                          <w:marLeft w:val="0"/>
                                          <w:marRight w:val="0"/>
                                          <w:marTop w:val="0"/>
                                          <w:marBottom w:val="0"/>
                                          <w:divBdr>
                                            <w:top w:val="none" w:sz="0" w:space="0" w:color="auto"/>
                                            <w:left w:val="none" w:sz="0" w:space="0" w:color="auto"/>
                                            <w:bottom w:val="none" w:sz="0" w:space="0" w:color="auto"/>
                                            <w:right w:val="none" w:sz="0" w:space="0" w:color="auto"/>
                                          </w:divBdr>
                                          <w:divsChild>
                                            <w:div w:id="145478999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832">
                                                  <w:marLeft w:val="0"/>
                                                  <w:marRight w:val="0"/>
                                                  <w:marTop w:val="0"/>
                                                  <w:marBottom w:val="0"/>
                                                  <w:divBdr>
                                                    <w:top w:val="none" w:sz="0" w:space="0" w:color="auto"/>
                                                    <w:left w:val="none" w:sz="0" w:space="0" w:color="auto"/>
                                                    <w:bottom w:val="none" w:sz="0" w:space="0" w:color="auto"/>
                                                    <w:right w:val="none" w:sz="0" w:space="0" w:color="auto"/>
                                                  </w:divBdr>
                                                  <w:divsChild>
                                                    <w:div w:id="14547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18">
      <w:marLeft w:val="0"/>
      <w:marRight w:val="0"/>
      <w:marTop w:val="0"/>
      <w:marBottom w:val="0"/>
      <w:divBdr>
        <w:top w:val="none" w:sz="0" w:space="0" w:color="auto"/>
        <w:left w:val="none" w:sz="0" w:space="0" w:color="auto"/>
        <w:bottom w:val="none" w:sz="0" w:space="0" w:color="auto"/>
        <w:right w:val="none" w:sz="0" w:space="0" w:color="auto"/>
      </w:divBdr>
      <w:divsChild>
        <w:div w:id="1454787326">
          <w:marLeft w:val="0"/>
          <w:marRight w:val="0"/>
          <w:marTop w:val="0"/>
          <w:marBottom w:val="0"/>
          <w:divBdr>
            <w:top w:val="none" w:sz="0" w:space="0" w:color="auto"/>
            <w:left w:val="none" w:sz="0" w:space="0" w:color="auto"/>
            <w:bottom w:val="none" w:sz="0" w:space="0" w:color="auto"/>
            <w:right w:val="none" w:sz="0" w:space="0" w:color="auto"/>
          </w:divBdr>
          <w:divsChild>
            <w:div w:id="1454789647">
              <w:marLeft w:val="0"/>
              <w:marRight w:val="0"/>
              <w:marTop w:val="0"/>
              <w:marBottom w:val="0"/>
              <w:divBdr>
                <w:top w:val="none" w:sz="0" w:space="0" w:color="auto"/>
                <w:left w:val="none" w:sz="0" w:space="0" w:color="auto"/>
                <w:bottom w:val="none" w:sz="0" w:space="0" w:color="auto"/>
                <w:right w:val="none" w:sz="0" w:space="0" w:color="auto"/>
              </w:divBdr>
              <w:divsChild>
                <w:div w:id="1454788049">
                  <w:marLeft w:val="0"/>
                  <w:marRight w:val="0"/>
                  <w:marTop w:val="0"/>
                  <w:marBottom w:val="0"/>
                  <w:divBdr>
                    <w:top w:val="none" w:sz="0" w:space="0" w:color="auto"/>
                    <w:left w:val="none" w:sz="0" w:space="0" w:color="auto"/>
                    <w:bottom w:val="none" w:sz="0" w:space="0" w:color="auto"/>
                    <w:right w:val="none" w:sz="0" w:space="0" w:color="auto"/>
                  </w:divBdr>
                  <w:divsChild>
                    <w:div w:id="1454786114">
                      <w:marLeft w:val="0"/>
                      <w:marRight w:val="0"/>
                      <w:marTop w:val="0"/>
                      <w:marBottom w:val="0"/>
                      <w:divBdr>
                        <w:top w:val="none" w:sz="0" w:space="0" w:color="auto"/>
                        <w:left w:val="none" w:sz="0" w:space="0" w:color="auto"/>
                        <w:bottom w:val="none" w:sz="0" w:space="0" w:color="auto"/>
                        <w:right w:val="none" w:sz="0" w:space="0" w:color="auto"/>
                      </w:divBdr>
                      <w:divsChild>
                        <w:div w:id="1454790001">
                          <w:marLeft w:val="0"/>
                          <w:marRight w:val="0"/>
                          <w:marTop w:val="0"/>
                          <w:marBottom w:val="0"/>
                          <w:divBdr>
                            <w:top w:val="none" w:sz="0" w:space="0" w:color="auto"/>
                            <w:left w:val="none" w:sz="0" w:space="0" w:color="auto"/>
                            <w:bottom w:val="none" w:sz="0" w:space="0" w:color="auto"/>
                            <w:right w:val="none" w:sz="0" w:space="0" w:color="auto"/>
                          </w:divBdr>
                          <w:divsChild>
                            <w:div w:id="1454788042">
                              <w:marLeft w:val="0"/>
                              <w:marRight w:val="0"/>
                              <w:marTop w:val="0"/>
                              <w:marBottom w:val="0"/>
                              <w:divBdr>
                                <w:top w:val="none" w:sz="0" w:space="0" w:color="auto"/>
                                <w:left w:val="none" w:sz="0" w:space="0" w:color="auto"/>
                                <w:bottom w:val="none" w:sz="0" w:space="0" w:color="auto"/>
                                <w:right w:val="none" w:sz="0" w:space="0" w:color="auto"/>
                              </w:divBdr>
                              <w:divsChild>
                                <w:div w:id="1454787595">
                                  <w:marLeft w:val="0"/>
                                  <w:marRight w:val="0"/>
                                  <w:marTop w:val="0"/>
                                  <w:marBottom w:val="0"/>
                                  <w:divBdr>
                                    <w:top w:val="none" w:sz="0" w:space="0" w:color="auto"/>
                                    <w:left w:val="none" w:sz="0" w:space="0" w:color="auto"/>
                                    <w:bottom w:val="none" w:sz="0" w:space="0" w:color="auto"/>
                                    <w:right w:val="none" w:sz="0" w:space="0" w:color="auto"/>
                                  </w:divBdr>
                                  <w:divsChild>
                                    <w:div w:id="1454789222">
                                      <w:marLeft w:val="60"/>
                                      <w:marRight w:val="0"/>
                                      <w:marTop w:val="0"/>
                                      <w:marBottom w:val="0"/>
                                      <w:divBdr>
                                        <w:top w:val="none" w:sz="0" w:space="0" w:color="auto"/>
                                        <w:left w:val="none" w:sz="0" w:space="0" w:color="auto"/>
                                        <w:bottom w:val="none" w:sz="0" w:space="0" w:color="auto"/>
                                        <w:right w:val="none" w:sz="0" w:space="0" w:color="auto"/>
                                      </w:divBdr>
                                      <w:divsChild>
                                        <w:div w:id="1454788521">
                                          <w:marLeft w:val="0"/>
                                          <w:marRight w:val="0"/>
                                          <w:marTop w:val="0"/>
                                          <w:marBottom w:val="0"/>
                                          <w:divBdr>
                                            <w:top w:val="none" w:sz="0" w:space="0" w:color="auto"/>
                                            <w:left w:val="none" w:sz="0" w:space="0" w:color="auto"/>
                                            <w:bottom w:val="none" w:sz="0" w:space="0" w:color="auto"/>
                                            <w:right w:val="none" w:sz="0" w:space="0" w:color="auto"/>
                                          </w:divBdr>
                                          <w:divsChild>
                                            <w:div w:id="145478618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414">
                                                  <w:marLeft w:val="0"/>
                                                  <w:marRight w:val="0"/>
                                                  <w:marTop w:val="0"/>
                                                  <w:marBottom w:val="0"/>
                                                  <w:divBdr>
                                                    <w:top w:val="none" w:sz="0" w:space="0" w:color="auto"/>
                                                    <w:left w:val="none" w:sz="0" w:space="0" w:color="auto"/>
                                                    <w:bottom w:val="none" w:sz="0" w:space="0" w:color="auto"/>
                                                    <w:right w:val="none" w:sz="0" w:space="0" w:color="auto"/>
                                                  </w:divBdr>
                                                  <w:divsChild>
                                                    <w:div w:id="14547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32">
      <w:marLeft w:val="0"/>
      <w:marRight w:val="0"/>
      <w:marTop w:val="0"/>
      <w:marBottom w:val="0"/>
      <w:divBdr>
        <w:top w:val="none" w:sz="0" w:space="0" w:color="auto"/>
        <w:left w:val="none" w:sz="0" w:space="0" w:color="auto"/>
        <w:bottom w:val="none" w:sz="0" w:space="0" w:color="auto"/>
        <w:right w:val="none" w:sz="0" w:space="0" w:color="auto"/>
      </w:divBdr>
      <w:divsChild>
        <w:div w:id="1454789706">
          <w:marLeft w:val="0"/>
          <w:marRight w:val="0"/>
          <w:marTop w:val="0"/>
          <w:marBottom w:val="0"/>
          <w:divBdr>
            <w:top w:val="none" w:sz="0" w:space="0" w:color="auto"/>
            <w:left w:val="none" w:sz="0" w:space="0" w:color="auto"/>
            <w:bottom w:val="none" w:sz="0" w:space="0" w:color="auto"/>
            <w:right w:val="none" w:sz="0" w:space="0" w:color="auto"/>
          </w:divBdr>
          <w:divsChild>
            <w:div w:id="1454789133">
              <w:marLeft w:val="0"/>
              <w:marRight w:val="0"/>
              <w:marTop w:val="0"/>
              <w:marBottom w:val="0"/>
              <w:divBdr>
                <w:top w:val="none" w:sz="0" w:space="0" w:color="auto"/>
                <w:left w:val="none" w:sz="0" w:space="0" w:color="auto"/>
                <w:bottom w:val="none" w:sz="0" w:space="0" w:color="auto"/>
                <w:right w:val="none" w:sz="0" w:space="0" w:color="auto"/>
              </w:divBdr>
              <w:divsChild>
                <w:div w:id="1454789256">
                  <w:marLeft w:val="0"/>
                  <w:marRight w:val="0"/>
                  <w:marTop w:val="0"/>
                  <w:marBottom w:val="0"/>
                  <w:divBdr>
                    <w:top w:val="none" w:sz="0" w:space="0" w:color="auto"/>
                    <w:left w:val="none" w:sz="0" w:space="0" w:color="auto"/>
                    <w:bottom w:val="none" w:sz="0" w:space="0" w:color="auto"/>
                    <w:right w:val="none" w:sz="0" w:space="0" w:color="auto"/>
                  </w:divBdr>
                  <w:divsChild>
                    <w:div w:id="1454788483">
                      <w:marLeft w:val="0"/>
                      <w:marRight w:val="0"/>
                      <w:marTop w:val="0"/>
                      <w:marBottom w:val="0"/>
                      <w:divBdr>
                        <w:top w:val="none" w:sz="0" w:space="0" w:color="auto"/>
                        <w:left w:val="none" w:sz="0" w:space="0" w:color="auto"/>
                        <w:bottom w:val="none" w:sz="0" w:space="0" w:color="auto"/>
                        <w:right w:val="none" w:sz="0" w:space="0" w:color="auto"/>
                      </w:divBdr>
                      <w:divsChild>
                        <w:div w:id="1454789284">
                          <w:marLeft w:val="0"/>
                          <w:marRight w:val="0"/>
                          <w:marTop w:val="0"/>
                          <w:marBottom w:val="0"/>
                          <w:divBdr>
                            <w:top w:val="none" w:sz="0" w:space="0" w:color="auto"/>
                            <w:left w:val="none" w:sz="0" w:space="0" w:color="auto"/>
                            <w:bottom w:val="none" w:sz="0" w:space="0" w:color="auto"/>
                            <w:right w:val="none" w:sz="0" w:space="0" w:color="auto"/>
                          </w:divBdr>
                          <w:divsChild>
                            <w:div w:id="1454787526">
                              <w:marLeft w:val="0"/>
                              <w:marRight w:val="0"/>
                              <w:marTop w:val="0"/>
                              <w:marBottom w:val="0"/>
                              <w:divBdr>
                                <w:top w:val="none" w:sz="0" w:space="0" w:color="auto"/>
                                <w:left w:val="none" w:sz="0" w:space="0" w:color="auto"/>
                                <w:bottom w:val="none" w:sz="0" w:space="0" w:color="auto"/>
                                <w:right w:val="none" w:sz="0" w:space="0" w:color="auto"/>
                              </w:divBdr>
                              <w:divsChild>
                                <w:div w:id="1454786017">
                                  <w:marLeft w:val="0"/>
                                  <w:marRight w:val="0"/>
                                  <w:marTop w:val="0"/>
                                  <w:marBottom w:val="0"/>
                                  <w:divBdr>
                                    <w:top w:val="none" w:sz="0" w:space="0" w:color="auto"/>
                                    <w:left w:val="none" w:sz="0" w:space="0" w:color="auto"/>
                                    <w:bottom w:val="none" w:sz="0" w:space="0" w:color="auto"/>
                                    <w:right w:val="none" w:sz="0" w:space="0" w:color="auto"/>
                                  </w:divBdr>
                                  <w:divsChild>
                                    <w:div w:id="1454786146">
                                      <w:marLeft w:val="50"/>
                                      <w:marRight w:val="0"/>
                                      <w:marTop w:val="0"/>
                                      <w:marBottom w:val="0"/>
                                      <w:divBdr>
                                        <w:top w:val="none" w:sz="0" w:space="0" w:color="auto"/>
                                        <w:left w:val="none" w:sz="0" w:space="0" w:color="auto"/>
                                        <w:bottom w:val="none" w:sz="0" w:space="0" w:color="auto"/>
                                        <w:right w:val="none" w:sz="0" w:space="0" w:color="auto"/>
                                      </w:divBdr>
                                      <w:divsChild>
                                        <w:div w:id="1454790397">
                                          <w:marLeft w:val="0"/>
                                          <w:marRight w:val="0"/>
                                          <w:marTop w:val="0"/>
                                          <w:marBottom w:val="0"/>
                                          <w:divBdr>
                                            <w:top w:val="none" w:sz="0" w:space="0" w:color="auto"/>
                                            <w:left w:val="none" w:sz="0" w:space="0" w:color="auto"/>
                                            <w:bottom w:val="none" w:sz="0" w:space="0" w:color="auto"/>
                                            <w:right w:val="none" w:sz="0" w:space="0" w:color="auto"/>
                                          </w:divBdr>
                                          <w:divsChild>
                                            <w:div w:id="145478835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143">
                                                  <w:marLeft w:val="0"/>
                                                  <w:marRight w:val="0"/>
                                                  <w:marTop w:val="0"/>
                                                  <w:marBottom w:val="0"/>
                                                  <w:divBdr>
                                                    <w:top w:val="none" w:sz="0" w:space="0" w:color="auto"/>
                                                    <w:left w:val="none" w:sz="0" w:space="0" w:color="auto"/>
                                                    <w:bottom w:val="none" w:sz="0" w:space="0" w:color="auto"/>
                                                    <w:right w:val="none" w:sz="0" w:space="0" w:color="auto"/>
                                                  </w:divBdr>
                                                  <w:divsChild>
                                                    <w:div w:id="145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35">
      <w:marLeft w:val="0"/>
      <w:marRight w:val="0"/>
      <w:marTop w:val="0"/>
      <w:marBottom w:val="0"/>
      <w:divBdr>
        <w:top w:val="none" w:sz="0" w:space="0" w:color="auto"/>
        <w:left w:val="none" w:sz="0" w:space="0" w:color="auto"/>
        <w:bottom w:val="none" w:sz="0" w:space="0" w:color="auto"/>
        <w:right w:val="none" w:sz="0" w:space="0" w:color="auto"/>
      </w:divBdr>
      <w:divsChild>
        <w:div w:id="1454786805">
          <w:marLeft w:val="0"/>
          <w:marRight w:val="0"/>
          <w:marTop w:val="0"/>
          <w:marBottom w:val="0"/>
          <w:divBdr>
            <w:top w:val="none" w:sz="0" w:space="0" w:color="auto"/>
            <w:left w:val="none" w:sz="0" w:space="0" w:color="auto"/>
            <w:bottom w:val="none" w:sz="0" w:space="0" w:color="auto"/>
            <w:right w:val="none" w:sz="0" w:space="0" w:color="auto"/>
          </w:divBdr>
          <w:divsChild>
            <w:div w:id="1454789154">
              <w:marLeft w:val="0"/>
              <w:marRight w:val="0"/>
              <w:marTop w:val="0"/>
              <w:marBottom w:val="0"/>
              <w:divBdr>
                <w:top w:val="none" w:sz="0" w:space="0" w:color="auto"/>
                <w:left w:val="none" w:sz="0" w:space="0" w:color="auto"/>
                <w:bottom w:val="none" w:sz="0" w:space="0" w:color="auto"/>
                <w:right w:val="none" w:sz="0" w:space="0" w:color="auto"/>
              </w:divBdr>
              <w:divsChild>
                <w:div w:id="1454785703">
                  <w:marLeft w:val="0"/>
                  <w:marRight w:val="0"/>
                  <w:marTop w:val="0"/>
                  <w:marBottom w:val="0"/>
                  <w:divBdr>
                    <w:top w:val="none" w:sz="0" w:space="0" w:color="auto"/>
                    <w:left w:val="none" w:sz="0" w:space="0" w:color="auto"/>
                    <w:bottom w:val="none" w:sz="0" w:space="0" w:color="auto"/>
                    <w:right w:val="none" w:sz="0" w:space="0" w:color="auto"/>
                  </w:divBdr>
                  <w:divsChild>
                    <w:div w:id="1454788461">
                      <w:marLeft w:val="0"/>
                      <w:marRight w:val="0"/>
                      <w:marTop w:val="0"/>
                      <w:marBottom w:val="0"/>
                      <w:divBdr>
                        <w:top w:val="none" w:sz="0" w:space="0" w:color="auto"/>
                        <w:left w:val="none" w:sz="0" w:space="0" w:color="auto"/>
                        <w:bottom w:val="none" w:sz="0" w:space="0" w:color="auto"/>
                        <w:right w:val="none" w:sz="0" w:space="0" w:color="auto"/>
                      </w:divBdr>
                      <w:divsChild>
                        <w:div w:id="1454787205">
                          <w:marLeft w:val="0"/>
                          <w:marRight w:val="0"/>
                          <w:marTop w:val="0"/>
                          <w:marBottom w:val="0"/>
                          <w:divBdr>
                            <w:top w:val="none" w:sz="0" w:space="0" w:color="auto"/>
                            <w:left w:val="none" w:sz="0" w:space="0" w:color="auto"/>
                            <w:bottom w:val="none" w:sz="0" w:space="0" w:color="auto"/>
                            <w:right w:val="none" w:sz="0" w:space="0" w:color="auto"/>
                          </w:divBdr>
                          <w:divsChild>
                            <w:div w:id="1454789237">
                              <w:marLeft w:val="0"/>
                              <w:marRight w:val="0"/>
                              <w:marTop w:val="0"/>
                              <w:marBottom w:val="0"/>
                              <w:divBdr>
                                <w:top w:val="none" w:sz="0" w:space="0" w:color="auto"/>
                                <w:left w:val="none" w:sz="0" w:space="0" w:color="auto"/>
                                <w:bottom w:val="none" w:sz="0" w:space="0" w:color="auto"/>
                                <w:right w:val="none" w:sz="0" w:space="0" w:color="auto"/>
                              </w:divBdr>
                              <w:divsChild>
                                <w:div w:id="1454790490">
                                  <w:marLeft w:val="0"/>
                                  <w:marRight w:val="0"/>
                                  <w:marTop w:val="0"/>
                                  <w:marBottom w:val="0"/>
                                  <w:divBdr>
                                    <w:top w:val="none" w:sz="0" w:space="0" w:color="auto"/>
                                    <w:left w:val="none" w:sz="0" w:space="0" w:color="auto"/>
                                    <w:bottom w:val="none" w:sz="0" w:space="0" w:color="auto"/>
                                    <w:right w:val="none" w:sz="0" w:space="0" w:color="auto"/>
                                  </w:divBdr>
                                  <w:divsChild>
                                    <w:div w:id="1454789576">
                                      <w:marLeft w:val="60"/>
                                      <w:marRight w:val="0"/>
                                      <w:marTop w:val="0"/>
                                      <w:marBottom w:val="0"/>
                                      <w:divBdr>
                                        <w:top w:val="none" w:sz="0" w:space="0" w:color="auto"/>
                                        <w:left w:val="none" w:sz="0" w:space="0" w:color="auto"/>
                                        <w:bottom w:val="none" w:sz="0" w:space="0" w:color="auto"/>
                                        <w:right w:val="none" w:sz="0" w:space="0" w:color="auto"/>
                                      </w:divBdr>
                                      <w:divsChild>
                                        <w:div w:id="1454788827">
                                          <w:marLeft w:val="0"/>
                                          <w:marRight w:val="0"/>
                                          <w:marTop w:val="0"/>
                                          <w:marBottom w:val="0"/>
                                          <w:divBdr>
                                            <w:top w:val="none" w:sz="0" w:space="0" w:color="auto"/>
                                            <w:left w:val="none" w:sz="0" w:space="0" w:color="auto"/>
                                            <w:bottom w:val="none" w:sz="0" w:space="0" w:color="auto"/>
                                            <w:right w:val="none" w:sz="0" w:space="0" w:color="auto"/>
                                          </w:divBdr>
                                          <w:divsChild>
                                            <w:div w:id="145478639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720">
                                                  <w:marLeft w:val="0"/>
                                                  <w:marRight w:val="0"/>
                                                  <w:marTop w:val="0"/>
                                                  <w:marBottom w:val="0"/>
                                                  <w:divBdr>
                                                    <w:top w:val="none" w:sz="0" w:space="0" w:color="auto"/>
                                                    <w:left w:val="none" w:sz="0" w:space="0" w:color="auto"/>
                                                    <w:bottom w:val="none" w:sz="0" w:space="0" w:color="auto"/>
                                                    <w:right w:val="none" w:sz="0" w:space="0" w:color="auto"/>
                                                  </w:divBdr>
                                                  <w:divsChild>
                                                    <w:div w:id="14547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43">
      <w:marLeft w:val="0"/>
      <w:marRight w:val="0"/>
      <w:marTop w:val="0"/>
      <w:marBottom w:val="0"/>
      <w:divBdr>
        <w:top w:val="none" w:sz="0" w:space="0" w:color="auto"/>
        <w:left w:val="none" w:sz="0" w:space="0" w:color="auto"/>
        <w:bottom w:val="none" w:sz="0" w:space="0" w:color="auto"/>
        <w:right w:val="none" w:sz="0" w:space="0" w:color="auto"/>
      </w:divBdr>
      <w:divsChild>
        <w:div w:id="1454789198">
          <w:marLeft w:val="0"/>
          <w:marRight w:val="0"/>
          <w:marTop w:val="0"/>
          <w:marBottom w:val="0"/>
          <w:divBdr>
            <w:top w:val="none" w:sz="0" w:space="0" w:color="auto"/>
            <w:left w:val="none" w:sz="0" w:space="0" w:color="auto"/>
            <w:bottom w:val="none" w:sz="0" w:space="0" w:color="auto"/>
            <w:right w:val="none" w:sz="0" w:space="0" w:color="auto"/>
          </w:divBdr>
          <w:divsChild>
            <w:div w:id="1454788101">
              <w:marLeft w:val="0"/>
              <w:marRight w:val="0"/>
              <w:marTop w:val="0"/>
              <w:marBottom w:val="0"/>
              <w:divBdr>
                <w:top w:val="none" w:sz="0" w:space="0" w:color="auto"/>
                <w:left w:val="none" w:sz="0" w:space="0" w:color="auto"/>
                <w:bottom w:val="none" w:sz="0" w:space="0" w:color="auto"/>
                <w:right w:val="none" w:sz="0" w:space="0" w:color="auto"/>
              </w:divBdr>
              <w:divsChild>
                <w:div w:id="1454786021">
                  <w:marLeft w:val="0"/>
                  <w:marRight w:val="0"/>
                  <w:marTop w:val="0"/>
                  <w:marBottom w:val="0"/>
                  <w:divBdr>
                    <w:top w:val="none" w:sz="0" w:space="0" w:color="auto"/>
                    <w:left w:val="none" w:sz="0" w:space="0" w:color="auto"/>
                    <w:bottom w:val="none" w:sz="0" w:space="0" w:color="auto"/>
                    <w:right w:val="none" w:sz="0" w:space="0" w:color="auto"/>
                  </w:divBdr>
                  <w:divsChild>
                    <w:div w:id="1454787445">
                      <w:marLeft w:val="0"/>
                      <w:marRight w:val="0"/>
                      <w:marTop w:val="0"/>
                      <w:marBottom w:val="0"/>
                      <w:divBdr>
                        <w:top w:val="none" w:sz="0" w:space="0" w:color="auto"/>
                        <w:left w:val="none" w:sz="0" w:space="0" w:color="auto"/>
                        <w:bottom w:val="none" w:sz="0" w:space="0" w:color="auto"/>
                        <w:right w:val="none" w:sz="0" w:space="0" w:color="auto"/>
                      </w:divBdr>
                      <w:divsChild>
                        <w:div w:id="1454789457">
                          <w:marLeft w:val="0"/>
                          <w:marRight w:val="0"/>
                          <w:marTop w:val="0"/>
                          <w:marBottom w:val="0"/>
                          <w:divBdr>
                            <w:top w:val="none" w:sz="0" w:space="0" w:color="auto"/>
                            <w:left w:val="none" w:sz="0" w:space="0" w:color="auto"/>
                            <w:bottom w:val="none" w:sz="0" w:space="0" w:color="auto"/>
                            <w:right w:val="none" w:sz="0" w:space="0" w:color="auto"/>
                          </w:divBdr>
                          <w:divsChild>
                            <w:div w:id="1454788627">
                              <w:marLeft w:val="0"/>
                              <w:marRight w:val="0"/>
                              <w:marTop w:val="0"/>
                              <w:marBottom w:val="0"/>
                              <w:divBdr>
                                <w:top w:val="none" w:sz="0" w:space="0" w:color="auto"/>
                                <w:left w:val="none" w:sz="0" w:space="0" w:color="auto"/>
                                <w:bottom w:val="none" w:sz="0" w:space="0" w:color="auto"/>
                                <w:right w:val="none" w:sz="0" w:space="0" w:color="auto"/>
                              </w:divBdr>
                              <w:divsChild>
                                <w:div w:id="1454786239">
                                  <w:marLeft w:val="0"/>
                                  <w:marRight w:val="0"/>
                                  <w:marTop w:val="0"/>
                                  <w:marBottom w:val="0"/>
                                  <w:divBdr>
                                    <w:top w:val="none" w:sz="0" w:space="0" w:color="auto"/>
                                    <w:left w:val="none" w:sz="0" w:space="0" w:color="auto"/>
                                    <w:bottom w:val="none" w:sz="0" w:space="0" w:color="auto"/>
                                    <w:right w:val="none" w:sz="0" w:space="0" w:color="auto"/>
                                  </w:divBdr>
                                  <w:divsChild>
                                    <w:div w:id="1454786135">
                                      <w:marLeft w:val="60"/>
                                      <w:marRight w:val="0"/>
                                      <w:marTop w:val="0"/>
                                      <w:marBottom w:val="0"/>
                                      <w:divBdr>
                                        <w:top w:val="none" w:sz="0" w:space="0" w:color="auto"/>
                                        <w:left w:val="none" w:sz="0" w:space="0" w:color="auto"/>
                                        <w:bottom w:val="none" w:sz="0" w:space="0" w:color="auto"/>
                                        <w:right w:val="none" w:sz="0" w:space="0" w:color="auto"/>
                                      </w:divBdr>
                                      <w:divsChild>
                                        <w:div w:id="1454787603">
                                          <w:marLeft w:val="0"/>
                                          <w:marRight w:val="0"/>
                                          <w:marTop w:val="0"/>
                                          <w:marBottom w:val="0"/>
                                          <w:divBdr>
                                            <w:top w:val="none" w:sz="0" w:space="0" w:color="auto"/>
                                            <w:left w:val="none" w:sz="0" w:space="0" w:color="auto"/>
                                            <w:bottom w:val="none" w:sz="0" w:space="0" w:color="auto"/>
                                            <w:right w:val="none" w:sz="0" w:space="0" w:color="auto"/>
                                          </w:divBdr>
                                          <w:divsChild>
                                            <w:div w:id="145479036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937">
                                                  <w:marLeft w:val="0"/>
                                                  <w:marRight w:val="0"/>
                                                  <w:marTop w:val="0"/>
                                                  <w:marBottom w:val="0"/>
                                                  <w:divBdr>
                                                    <w:top w:val="none" w:sz="0" w:space="0" w:color="auto"/>
                                                    <w:left w:val="none" w:sz="0" w:space="0" w:color="auto"/>
                                                    <w:bottom w:val="none" w:sz="0" w:space="0" w:color="auto"/>
                                                    <w:right w:val="none" w:sz="0" w:space="0" w:color="auto"/>
                                                  </w:divBdr>
                                                  <w:divsChild>
                                                    <w:div w:id="145479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68">
      <w:marLeft w:val="0"/>
      <w:marRight w:val="0"/>
      <w:marTop w:val="0"/>
      <w:marBottom w:val="0"/>
      <w:divBdr>
        <w:top w:val="none" w:sz="0" w:space="0" w:color="auto"/>
        <w:left w:val="none" w:sz="0" w:space="0" w:color="auto"/>
        <w:bottom w:val="none" w:sz="0" w:space="0" w:color="auto"/>
        <w:right w:val="none" w:sz="0" w:space="0" w:color="auto"/>
      </w:divBdr>
      <w:divsChild>
        <w:div w:id="1454789352">
          <w:marLeft w:val="0"/>
          <w:marRight w:val="0"/>
          <w:marTop w:val="0"/>
          <w:marBottom w:val="0"/>
          <w:divBdr>
            <w:top w:val="none" w:sz="0" w:space="0" w:color="auto"/>
            <w:left w:val="none" w:sz="0" w:space="0" w:color="auto"/>
            <w:bottom w:val="none" w:sz="0" w:space="0" w:color="auto"/>
            <w:right w:val="none" w:sz="0" w:space="0" w:color="auto"/>
          </w:divBdr>
          <w:divsChild>
            <w:div w:id="1454789729">
              <w:marLeft w:val="0"/>
              <w:marRight w:val="0"/>
              <w:marTop w:val="0"/>
              <w:marBottom w:val="0"/>
              <w:divBdr>
                <w:top w:val="none" w:sz="0" w:space="0" w:color="auto"/>
                <w:left w:val="none" w:sz="0" w:space="0" w:color="auto"/>
                <w:bottom w:val="none" w:sz="0" w:space="0" w:color="auto"/>
                <w:right w:val="none" w:sz="0" w:space="0" w:color="auto"/>
              </w:divBdr>
              <w:divsChild>
                <w:div w:id="1454790443">
                  <w:marLeft w:val="0"/>
                  <w:marRight w:val="0"/>
                  <w:marTop w:val="0"/>
                  <w:marBottom w:val="0"/>
                  <w:divBdr>
                    <w:top w:val="none" w:sz="0" w:space="0" w:color="auto"/>
                    <w:left w:val="none" w:sz="0" w:space="0" w:color="auto"/>
                    <w:bottom w:val="none" w:sz="0" w:space="0" w:color="auto"/>
                    <w:right w:val="none" w:sz="0" w:space="0" w:color="auto"/>
                  </w:divBdr>
                  <w:divsChild>
                    <w:div w:id="1454790155">
                      <w:marLeft w:val="0"/>
                      <w:marRight w:val="0"/>
                      <w:marTop w:val="0"/>
                      <w:marBottom w:val="0"/>
                      <w:divBdr>
                        <w:top w:val="none" w:sz="0" w:space="0" w:color="auto"/>
                        <w:left w:val="none" w:sz="0" w:space="0" w:color="auto"/>
                        <w:bottom w:val="none" w:sz="0" w:space="0" w:color="auto"/>
                        <w:right w:val="none" w:sz="0" w:space="0" w:color="auto"/>
                      </w:divBdr>
                      <w:divsChild>
                        <w:div w:id="1454790608">
                          <w:marLeft w:val="0"/>
                          <w:marRight w:val="0"/>
                          <w:marTop w:val="0"/>
                          <w:marBottom w:val="0"/>
                          <w:divBdr>
                            <w:top w:val="none" w:sz="0" w:space="0" w:color="auto"/>
                            <w:left w:val="none" w:sz="0" w:space="0" w:color="auto"/>
                            <w:bottom w:val="none" w:sz="0" w:space="0" w:color="auto"/>
                            <w:right w:val="none" w:sz="0" w:space="0" w:color="auto"/>
                          </w:divBdr>
                          <w:divsChild>
                            <w:div w:id="1454788920">
                              <w:marLeft w:val="0"/>
                              <w:marRight w:val="0"/>
                              <w:marTop w:val="0"/>
                              <w:marBottom w:val="0"/>
                              <w:divBdr>
                                <w:top w:val="none" w:sz="0" w:space="0" w:color="auto"/>
                                <w:left w:val="none" w:sz="0" w:space="0" w:color="auto"/>
                                <w:bottom w:val="none" w:sz="0" w:space="0" w:color="auto"/>
                                <w:right w:val="none" w:sz="0" w:space="0" w:color="auto"/>
                              </w:divBdr>
                              <w:divsChild>
                                <w:div w:id="1454786055">
                                  <w:marLeft w:val="0"/>
                                  <w:marRight w:val="0"/>
                                  <w:marTop w:val="0"/>
                                  <w:marBottom w:val="0"/>
                                  <w:divBdr>
                                    <w:top w:val="none" w:sz="0" w:space="0" w:color="auto"/>
                                    <w:left w:val="none" w:sz="0" w:space="0" w:color="auto"/>
                                    <w:bottom w:val="none" w:sz="0" w:space="0" w:color="auto"/>
                                    <w:right w:val="none" w:sz="0" w:space="0" w:color="auto"/>
                                  </w:divBdr>
                                  <w:divsChild>
                                    <w:div w:id="1454790572">
                                      <w:marLeft w:val="43"/>
                                      <w:marRight w:val="0"/>
                                      <w:marTop w:val="0"/>
                                      <w:marBottom w:val="0"/>
                                      <w:divBdr>
                                        <w:top w:val="none" w:sz="0" w:space="0" w:color="auto"/>
                                        <w:left w:val="none" w:sz="0" w:space="0" w:color="auto"/>
                                        <w:bottom w:val="none" w:sz="0" w:space="0" w:color="auto"/>
                                        <w:right w:val="none" w:sz="0" w:space="0" w:color="auto"/>
                                      </w:divBdr>
                                      <w:divsChild>
                                        <w:div w:id="1454786540">
                                          <w:marLeft w:val="0"/>
                                          <w:marRight w:val="0"/>
                                          <w:marTop w:val="0"/>
                                          <w:marBottom w:val="0"/>
                                          <w:divBdr>
                                            <w:top w:val="none" w:sz="0" w:space="0" w:color="auto"/>
                                            <w:left w:val="none" w:sz="0" w:space="0" w:color="auto"/>
                                            <w:bottom w:val="none" w:sz="0" w:space="0" w:color="auto"/>
                                            <w:right w:val="none" w:sz="0" w:space="0" w:color="auto"/>
                                          </w:divBdr>
                                          <w:divsChild>
                                            <w:div w:id="1454790130">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477">
                                                  <w:marLeft w:val="0"/>
                                                  <w:marRight w:val="0"/>
                                                  <w:marTop w:val="0"/>
                                                  <w:marBottom w:val="0"/>
                                                  <w:divBdr>
                                                    <w:top w:val="none" w:sz="0" w:space="0" w:color="auto"/>
                                                    <w:left w:val="none" w:sz="0" w:space="0" w:color="auto"/>
                                                    <w:bottom w:val="none" w:sz="0" w:space="0" w:color="auto"/>
                                                    <w:right w:val="none" w:sz="0" w:space="0" w:color="auto"/>
                                                  </w:divBdr>
                                                  <w:divsChild>
                                                    <w:div w:id="1454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83">
      <w:marLeft w:val="0"/>
      <w:marRight w:val="0"/>
      <w:marTop w:val="0"/>
      <w:marBottom w:val="0"/>
      <w:divBdr>
        <w:top w:val="none" w:sz="0" w:space="0" w:color="auto"/>
        <w:left w:val="none" w:sz="0" w:space="0" w:color="auto"/>
        <w:bottom w:val="none" w:sz="0" w:space="0" w:color="auto"/>
        <w:right w:val="none" w:sz="0" w:space="0" w:color="auto"/>
      </w:divBdr>
      <w:divsChild>
        <w:div w:id="1454786653">
          <w:marLeft w:val="0"/>
          <w:marRight w:val="0"/>
          <w:marTop w:val="0"/>
          <w:marBottom w:val="0"/>
          <w:divBdr>
            <w:top w:val="none" w:sz="0" w:space="0" w:color="auto"/>
            <w:left w:val="none" w:sz="0" w:space="0" w:color="auto"/>
            <w:bottom w:val="none" w:sz="0" w:space="0" w:color="auto"/>
            <w:right w:val="none" w:sz="0" w:space="0" w:color="auto"/>
          </w:divBdr>
          <w:divsChild>
            <w:div w:id="1454786743">
              <w:marLeft w:val="0"/>
              <w:marRight w:val="0"/>
              <w:marTop w:val="0"/>
              <w:marBottom w:val="0"/>
              <w:divBdr>
                <w:top w:val="none" w:sz="0" w:space="0" w:color="auto"/>
                <w:left w:val="none" w:sz="0" w:space="0" w:color="auto"/>
                <w:bottom w:val="none" w:sz="0" w:space="0" w:color="auto"/>
                <w:right w:val="none" w:sz="0" w:space="0" w:color="auto"/>
              </w:divBdr>
              <w:divsChild>
                <w:div w:id="1454789168">
                  <w:marLeft w:val="0"/>
                  <w:marRight w:val="0"/>
                  <w:marTop w:val="0"/>
                  <w:marBottom w:val="0"/>
                  <w:divBdr>
                    <w:top w:val="none" w:sz="0" w:space="0" w:color="auto"/>
                    <w:left w:val="none" w:sz="0" w:space="0" w:color="auto"/>
                    <w:bottom w:val="none" w:sz="0" w:space="0" w:color="auto"/>
                    <w:right w:val="none" w:sz="0" w:space="0" w:color="auto"/>
                  </w:divBdr>
                  <w:divsChild>
                    <w:div w:id="1454788218">
                      <w:marLeft w:val="0"/>
                      <w:marRight w:val="0"/>
                      <w:marTop w:val="0"/>
                      <w:marBottom w:val="0"/>
                      <w:divBdr>
                        <w:top w:val="none" w:sz="0" w:space="0" w:color="auto"/>
                        <w:left w:val="none" w:sz="0" w:space="0" w:color="auto"/>
                        <w:bottom w:val="none" w:sz="0" w:space="0" w:color="auto"/>
                        <w:right w:val="none" w:sz="0" w:space="0" w:color="auto"/>
                      </w:divBdr>
                      <w:divsChild>
                        <w:div w:id="1454787600">
                          <w:marLeft w:val="0"/>
                          <w:marRight w:val="0"/>
                          <w:marTop w:val="0"/>
                          <w:marBottom w:val="0"/>
                          <w:divBdr>
                            <w:top w:val="none" w:sz="0" w:space="0" w:color="auto"/>
                            <w:left w:val="none" w:sz="0" w:space="0" w:color="auto"/>
                            <w:bottom w:val="none" w:sz="0" w:space="0" w:color="auto"/>
                            <w:right w:val="none" w:sz="0" w:space="0" w:color="auto"/>
                          </w:divBdr>
                          <w:divsChild>
                            <w:div w:id="1454790499">
                              <w:marLeft w:val="0"/>
                              <w:marRight w:val="0"/>
                              <w:marTop w:val="0"/>
                              <w:marBottom w:val="0"/>
                              <w:divBdr>
                                <w:top w:val="none" w:sz="0" w:space="0" w:color="auto"/>
                                <w:left w:val="none" w:sz="0" w:space="0" w:color="auto"/>
                                <w:bottom w:val="none" w:sz="0" w:space="0" w:color="auto"/>
                                <w:right w:val="none" w:sz="0" w:space="0" w:color="auto"/>
                              </w:divBdr>
                              <w:divsChild>
                                <w:div w:id="1454785731">
                                  <w:marLeft w:val="0"/>
                                  <w:marRight w:val="0"/>
                                  <w:marTop w:val="0"/>
                                  <w:marBottom w:val="0"/>
                                  <w:divBdr>
                                    <w:top w:val="none" w:sz="0" w:space="0" w:color="auto"/>
                                    <w:left w:val="none" w:sz="0" w:space="0" w:color="auto"/>
                                    <w:bottom w:val="none" w:sz="0" w:space="0" w:color="auto"/>
                                    <w:right w:val="none" w:sz="0" w:space="0" w:color="auto"/>
                                  </w:divBdr>
                                  <w:divsChild>
                                    <w:div w:id="1454790562">
                                      <w:marLeft w:val="43"/>
                                      <w:marRight w:val="0"/>
                                      <w:marTop w:val="0"/>
                                      <w:marBottom w:val="0"/>
                                      <w:divBdr>
                                        <w:top w:val="none" w:sz="0" w:space="0" w:color="auto"/>
                                        <w:left w:val="none" w:sz="0" w:space="0" w:color="auto"/>
                                        <w:bottom w:val="none" w:sz="0" w:space="0" w:color="auto"/>
                                        <w:right w:val="none" w:sz="0" w:space="0" w:color="auto"/>
                                      </w:divBdr>
                                      <w:divsChild>
                                        <w:div w:id="1454787312">
                                          <w:marLeft w:val="0"/>
                                          <w:marRight w:val="0"/>
                                          <w:marTop w:val="0"/>
                                          <w:marBottom w:val="0"/>
                                          <w:divBdr>
                                            <w:top w:val="none" w:sz="0" w:space="0" w:color="auto"/>
                                            <w:left w:val="none" w:sz="0" w:space="0" w:color="auto"/>
                                            <w:bottom w:val="none" w:sz="0" w:space="0" w:color="auto"/>
                                            <w:right w:val="none" w:sz="0" w:space="0" w:color="auto"/>
                                          </w:divBdr>
                                          <w:divsChild>
                                            <w:div w:id="145478685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559">
                                                  <w:marLeft w:val="0"/>
                                                  <w:marRight w:val="0"/>
                                                  <w:marTop w:val="0"/>
                                                  <w:marBottom w:val="0"/>
                                                  <w:divBdr>
                                                    <w:top w:val="none" w:sz="0" w:space="0" w:color="auto"/>
                                                    <w:left w:val="none" w:sz="0" w:space="0" w:color="auto"/>
                                                    <w:bottom w:val="none" w:sz="0" w:space="0" w:color="auto"/>
                                                    <w:right w:val="none" w:sz="0" w:space="0" w:color="auto"/>
                                                  </w:divBdr>
                                                  <w:divsChild>
                                                    <w:div w:id="145479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85">
      <w:marLeft w:val="0"/>
      <w:marRight w:val="0"/>
      <w:marTop w:val="0"/>
      <w:marBottom w:val="0"/>
      <w:divBdr>
        <w:top w:val="none" w:sz="0" w:space="0" w:color="auto"/>
        <w:left w:val="none" w:sz="0" w:space="0" w:color="auto"/>
        <w:bottom w:val="none" w:sz="0" w:space="0" w:color="auto"/>
        <w:right w:val="none" w:sz="0" w:space="0" w:color="auto"/>
      </w:divBdr>
      <w:divsChild>
        <w:div w:id="1454786905">
          <w:marLeft w:val="0"/>
          <w:marRight w:val="0"/>
          <w:marTop w:val="0"/>
          <w:marBottom w:val="0"/>
          <w:divBdr>
            <w:top w:val="none" w:sz="0" w:space="0" w:color="auto"/>
            <w:left w:val="none" w:sz="0" w:space="0" w:color="auto"/>
            <w:bottom w:val="none" w:sz="0" w:space="0" w:color="auto"/>
            <w:right w:val="none" w:sz="0" w:space="0" w:color="auto"/>
          </w:divBdr>
          <w:divsChild>
            <w:div w:id="1454788289">
              <w:marLeft w:val="0"/>
              <w:marRight w:val="0"/>
              <w:marTop w:val="0"/>
              <w:marBottom w:val="0"/>
              <w:divBdr>
                <w:top w:val="none" w:sz="0" w:space="0" w:color="auto"/>
                <w:left w:val="none" w:sz="0" w:space="0" w:color="auto"/>
                <w:bottom w:val="none" w:sz="0" w:space="0" w:color="auto"/>
                <w:right w:val="none" w:sz="0" w:space="0" w:color="auto"/>
              </w:divBdr>
              <w:divsChild>
                <w:div w:id="1454789140">
                  <w:marLeft w:val="0"/>
                  <w:marRight w:val="0"/>
                  <w:marTop w:val="0"/>
                  <w:marBottom w:val="0"/>
                  <w:divBdr>
                    <w:top w:val="none" w:sz="0" w:space="0" w:color="auto"/>
                    <w:left w:val="none" w:sz="0" w:space="0" w:color="auto"/>
                    <w:bottom w:val="none" w:sz="0" w:space="0" w:color="auto"/>
                    <w:right w:val="none" w:sz="0" w:space="0" w:color="auto"/>
                  </w:divBdr>
                  <w:divsChild>
                    <w:div w:id="1454787206">
                      <w:marLeft w:val="0"/>
                      <w:marRight w:val="0"/>
                      <w:marTop w:val="0"/>
                      <w:marBottom w:val="0"/>
                      <w:divBdr>
                        <w:top w:val="none" w:sz="0" w:space="0" w:color="auto"/>
                        <w:left w:val="none" w:sz="0" w:space="0" w:color="auto"/>
                        <w:bottom w:val="none" w:sz="0" w:space="0" w:color="auto"/>
                        <w:right w:val="none" w:sz="0" w:space="0" w:color="auto"/>
                      </w:divBdr>
                      <w:divsChild>
                        <w:div w:id="1454790349">
                          <w:marLeft w:val="0"/>
                          <w:marRight w:val="0"/>
                          <w:marTop w:val="0"/>
                          <w:marBottom w:val="0"/>
                          <w:divBdr>
                            <w:top w:val="none" w:sz="0" w:space="0" w:color="auto"/>
                            <w:left w:val="none" w:sz="0" w:space="0" w:color="auto"/>
                            <w:bottom w:val="none" w:sz="0" w:space="0" w:color="auto"/>
                            <w:right w:val="none" w:sz="0" w:space="0" w:color="auto"/>
                          </w:divBdr>
                          <w:divsChild>
                            <w:div w:id="1454786708">
                              <w:marLeft w:val="0"/>
                              <w:marRight w:val="0"/>
                              <w:marTop w:val="0"/>
                              <w:marBottom w:val="0"/>
                              <w:divBdr>
                                <w:top w:val="none" w:sz="0" w:space="0" w:color="auto"/>
                                <w:left w:val="none" w:sz="0" w:space="0" w:color="auto"/>
                                <w:bottom w:val="none" w:sz="0" w:space="0" w:color="auto"/>
                                <w:right w:val="none" w:sz="0" w:space="0" w:color="auto"/>
                              </w:divBdr>
                              <w:divsChild>
                                <w:div w:id="1454788400">
                                  <w:marLeft w:val="0"/>
                                  <w:marRight w:val="0"/>
                                  <w:marTop w:val="0"/>
                                  <w:marBottom w:val="0"/>
                                  <w:divBdr>
                                    <w:top w:val="none" w:sz="0" w:space="0" w:color="auto"/>
                                    <w:left w:val="none" w:sz="0" w:space="0" w:color="auto"/>
                                    <w:bottom w:val="none" w:sz="0" w:space="0" w:color="auto"/>
                                    <w:right w:val="none" w:sz="0" w:space="0" w:color="auto"/>
                                  </w:divBdr>
                                  <w:divsChild>
                                    <w:div w:id="1454788368">
                                      <w:marLeft w:val="50"/>
                                      <w:marRight w:val="0"/>
                                      <w:marTop w:val="0"/>
                                      <w:marBottom w:val="0"/>
                                      <w:divBdr>
                                        <w:top w:val="none" w:sz="0" w:space="0" w:color="auto"/>
                                        <w:left w:val="none" w:sz="0" w:space="0" w:color="auto"/>
                                        <w:bottom w:val="none" w:sz="0" w:space="0" w:color="auto"/>
                                        <w:right w:val="none" w:sz="0" w:space="0" w:color="auto"/>
                                      </w:divBdr>
                                      <w:divsChild>
                                        <w:div w:id="1454787449">
                                          <w:marLeft w:val="0"/>
                                          <w:marRight w:val="0"/>
                                          <w:marTop w:val="0"/>
                                          <w:marBottom w:val="0"/>
                                          <w:divBdr>
                                            <w:top w:val="none" w:sz="0" w:space="0" w:color="auto"/>
                                            <w:left w:val="none" w:sz="0" w:space="0" w:color="auto"/>
                                            <w:bottom w:val="none" w:sz="0" w:space="0" w:color="auto"/>
                                            <w:right w:val="none" w:sz="0" w:space="0" w:color="auto"/>
                                          </w:divBdr>
                                          <w:divsChild>
                                            <w:div w:id="145478758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683">
                                                  <w:marLeft w:val="0"/>
                                                  <w:marRight w:val="0"/>
                                                  <w:marTop w:val="0"/>
                                                  <w:marBottom w:val="0"/>
                                                  <w:divBdr>
                                                    <w:top w:val="none" w:sz="0" w:space="0" w:color="auto"/>
                                                    <w:left w:val="none" w:sz="0" w:space="0" w:color="auto"/>
                                                    <w:bottom w:val="none" w:sz="0" w:space="0" w:color="auto"/>
                                                    <w:right w:val="none" w:sz="0" w:space="0" w:color="auto"/>
                                                  </w:divBdr>
                                                  <w:divsChild>
                                                    <w:div w:id="14547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888">
      <w:marLeft w:val="0"/>
      <w:marRight w:val="0"/>
      <w:marTop w:val="0"/>
      <w:marBottom w:val="0"/>
      <w:divBdr>
        <w:top w:val="none" w:sz="0" w:space="0" w:color="auto"/>
        <w:left w:val="none" w:sz="0" w:space="0" w:color="auto"/>
        <w:bottom w:val="none" w:sz="0" w:space="0" w:color="auto"/>
        <w:right w:val="none" w:sz="0" w:space="0" w:color="auto"/>
      </w:divBdr>
      <w:divsChild>
        <w:div w:id="1454790158">
          <w:marLeft w:val="0"/>
          <w:marRight w:val="0"/>
          <w:marTop w:val="0"/>
          <w:marBottom w:val="0"/>
          <w:divBdr>
            <w:top w:val="none" w:sz="0" w:space="0" w:color="auto"/>
            <w:left w:val="none" w:sz="0" w:space="0" w:color="auto"/>
            <w:bottom w:val="none" w:sz="0" w:space="0" w:color="auto"/>
            <w:right w:val="none" w:sz="0" w:space="0" w:color="auto"/>
          </w:divBdr>
          <w:divsChild>
            <w:div w:id="1454790656">
              <w:marLeft w:val="0"/>
              <w:marRight w:val="0"/>
              <w:marTop w:val="0"/>
              <w:marBottom w:val="0"/>
              <w:divBdr>
                <w:top w:val="none" w:sz="0" w:space="0" w:color="auto"/>
                <w:left w:val="none" w:sz="0" w:space="0" w:color="auto"/>
                <w:bottom w:val="none" w:sz="0" w:space="0" w:color="auto"/>
                <w:right w:val="none" w:sz="0" w:space="0" w:color="auto"/>
              </w:divBdr>
              <w:divsChild>
                <w:div w:id="1454786160">
                  <w:marLeft w:val="0"/>
                  <w:marRight w:val="0"/>
                  <w:marTop w:val="0"/>
                  <w:marBottom w:val="0"/>
                  <w:divBdr>
                    <w:top w:val="none" w:sz="0" w:space="0" w:color="auto"/>
                    <w:left w:val="none" w:sz="0" w:space="0" w:color="auto"/>
                    <w:bottom w:val="none" w:sz="0" w:space="0" w:color="auto"/>
                    <w:right w:val="none" w:sz="0" w:space="0" w:color="auto"/>
                  </w:divBdr>
                  <w:divsChild>
                    <w:div w:id="1454786687">
                      <w:marLeft w:val="0"/>
                      <w:marRight w:val="0"/>
                      <w:marTop w:val="0"/>
                      <w:marBottom w:val="0"/>
                      <w:divBdr>
                        <w:top w:val="none" w:sz="0" w:space="0" w:color="auto"/>
                        <w:left w:val="none" w:sz="0" w:space="0" w:color="auto"/>
                        <w:bottom w:val="none" w:sz="0" w:space="0" w:color="auto"/>
                        <w:right w:val="none" w:sz="0" w:space="0" w:color="auto"/>
                      </w:divBdr>
                      <w:divsChild>
                        <w:div w:id="1454786177">
                          <w:marLeft w:val="0"/>
                          <w:marRight w:val="0"/>
                          <w:marTop w:val="0"/>
                          <w:marBottom w:val="0"/>
                          <w:divBdr>
                            <w:top w:val="none" w:sz="0" w:space="0" w:color="auto"/>
                            <w:left w:val="none" w:sz="0" w:space="0" w:color="auto"/>
                            <w:bottom w:val="none" w:sz="0" w:space="0" w:color="auto"/>
                            <w:right w:val="none" w:sz="0" w:space="0" w:color="auto"/>
                          </w:divBdr>
                          <w:divsChild>
                            <w:div w:id="1454788432">
                              <w:marLeft w:val="0"/>
                              <w:marRight w:val="0"/>
                              <w:marTop w:val="0"/>
                              <w:marBottom w:val="0"/>
                              <w:divBdr>
                                <w:top w:val="none" w:sz="0" w:space="0" w:color="auto"/>
                                <w:left w:val="none" w:sz="0" w:space="0" w:color="auto"/>
                                <w:bottom w:val="none" w:sz="0" w:space="0" w:color="auto"/>
                                <w:right w:val="none" w:sz="0" w:space="0" w:color="auto"/>
                              </w:divBdr>
                              <w:divsChild>
                                <w:div w:id="1454787381">
                                  <w:marLeft w:val="0"/>
                                  <w:marRight w:val="0"/>
                                  <w:marTop w:val="0"/>
                                  <w:marBottom w:val="0"/>
                                  <w:divBdr>
                                    <w:top w:val="none" w:sz="0" w:space="0" w:color="auto"/>
                                    <w:left w:val="none" w:sz="0" w:space="0" w:color="auto"/>
                                    <w:bottom w:val="none" w:sz="0" w:space="0" w:color="auto"/>
                                    <w:right w:val="none" w:sz="0" w:space="0" w:color="auto"/>
                                  </w:divBdr>
                                  <w:divsChild>
                                    <w:div w:id="1454788894">
                                      <w:marLeft w:val="50"/>
                                      <w:marRight w:val="0"/>
                                      <w:marTop w:val="0"/>
                                      <w:marBottom w:val="0"/>
                                      <w:divBdr>
                                        <w:top w:val="none" w:sz="0" w:space="0" w:color="auto"/>
                                        <w:left w:val="none" w:sz="0" w:space="0" w:color="auto"/>
                                        <w:bottom w:val="none" w:sz="0" w:space="0" w:color="auto"/>
                                        <w:right w:val="none" w:sz="0" w:space="0" w:color="auto"/>
                                      </w:divBdr>
                                      <w:divsChild>
                                        <w:div w:id="1454786719">
                                          <w:marLeft w:val="0"/>
                                          <w:marRight w:val="0"/>
                                          <w:marTop w:val="0"/>
                                          <w:marBottom w:val="0"/>
                                          <w:divBdr>
                                            <w:top w:val="none" w:sz="0" w:space="0" w:color="auto"/>
                                            <w:left w:val="none" w:sz="0" w:space="0" w:color="auto"/>
                                            <w:bottom w:val="none" w:sz="0" w:space="0" w:color="auto"/>
                                            <w:right w:val="none" w:sz="0" w:space="0" w:color="auto"/>
                                          </w:divBdr>
                                          <w:divsChild>
                                            <w:div w:id="145478686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100">
                                                  <w:marLeft w:val="0"/>
                                                  <w:marRight w:val="0"/>
                                                  <w:marTop w:val="0"/>
                                                  <w:marBottom w:val="0"/>
                                                  <w:divBdr>
                                                    <w:top w:val="none" w:sz="0" w:space="0" w:color="auto"/>
                                                    <w:left w:val="none" w:sz="0" w:space="0" w:color="auto"/>
                                                    <w:bottom w:val="none" w:sz="0" w:space="0" w:color="auto"/>
                                                    <w:right w:val="none" w:sz="0" w:space="0" w:color="auto"/>
                                                  </w:divBdr>
                                                  <w:divsChild>
                                                    <w:div w:id="14547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920">
      <w:marLeft w:val="0"/>
      <w:marRight w:val="0"/>
      <w:marTop w:val="0"/>
      <w:marBottom w:val="0"/>
      <w:divBdr>
        <w:top w:val="none" w:sz="0" w:space="0" w:color="auto"/>
        <w:left w:val="none" w:sz="0" w:space="0" w:color="auto"/>
        <w:bottom w:val="none" w:sz="0" w:space="0" w:color="auto"/>
        <w:right w:val="none" w:sz="0" w:space="0" w:color="auto"/>
      </w:divBdr>
      <w:divsChild>
        <w:div w:id="1454788144">
          <w:marLeft w:val="0"/>
          <w:marRight w:val="0"/>
          <w:marTop w:val="0"/>
          <w:marBottom w:val="0"/>
          <w:divBdr>
            <w:top w:val="none" w:sz="0" w:space="0" w:color="auto"/>
            <w:left w:val="none" w:sz="0" w:space="0" w:color="auto"/>
            <w:bottom w:val="none" w:sz="0" w:space="0" w:color="auto"/>
            <w:right w:val="none" w:sz="0" w:space="0" w:color="auto"/>
          </w:divBdr>
          <w:divsChild>
            <w:div w:id="1454786151">
              <w:marLeft w:val="0"/>
              <w:marRight w:val="0"/>
              <w:marTop w:val="0"/>
              <w:marBottom w:val="0"/>
              <w:divBdr>
                <w:top w:val="none" w:sz="0" w:space="0" w:color="auto"/>
                <w:left w:val="none" w:sz="0" w:space="0" w:color="auto"/>
                <w:bottom w:val="none" w:sz="0" w:space="0" w:color="auto"/>
                <w:right w:val="none" w:sz="0" w:space="0" w:color="auto"/>
              </w:divBdr>
              <w:divsChild>
                <w:div w:id="1454789767">
                  <w:marLeft w:val="0"/>
                  <w:marRight w:val="0"/>
                  <w:marTop w:val="0"/>
                  <w:marBottom w:val="0"/>
                  <w:divBdr>
                    <w:top w:val="none" w:sz="0" w:space="0" w:color="auto"/>
                    <w:left w:val="none" w:sz="0" w:space="0" w:color="auto"/>
                    <w:bottom w:val="none" w:sz="0" w:space="0" w:color="auto"/>
                    <w:right w:val="none" w:sz="0" w:space="0" w:color="auto"/>
                  </w:divBdr>
                  <w:divsChild>
                    <w:div w:id="1454790485">
                      <w:marLeft w:val="0"/>
                      <w:marRight w:val="0"/>
                      <w:marTop w:val="0"/>
                      <w:marBottom w:val="0"/>
                      <w:divBdr>
                        <w:top w:val="none" w:sz="0" w:space="0" w:color="auto"/>
                        <w:left w:val="none" w:sz="0" w:space="0" w:color="auto"/>
                        <w:bottom w:val="none" w:sz="0" w:space="0" w:color="auto"/>
                        <w:right w:val="none" w:sz="0" w:space="0" w:color="auto"/>
                      </w:divBdr>
                      <w:divsChild>
                        <w:div w:id="1454788947">
                          <w:marLeft w:val="0"/>
                          <w:marRight w:val="0"/>
                          <w:marTop w:val="0"/>
                          <w:marBottom w:val="0"/>
                          <w:divBdr>
                            <w:top w:val="none" w:sz="0" w:space="0" w:color="auto"/>
                            <w:left w:val="none" w:sz="0" w:space="0" w:color="auto"/>
                            <w:bottom w:val="none" w:sz="0" w:space="0" w:color="auto"/>
                            <w:right w:val="none" w:sz="0" w:space="0" w:color="auto"/>
                          </w:divBdr>
                          <w:divsChild>
                            <w:div w:id="1454786997">
                              <w:marLeft w:val="0"/>
                              <w:marRight w:val="0"/>
                              <w:marTop w:val="0"/>
                              <w:marBottom w:val="0"/>
                              <w:divBdr>
                                <w:top w:val="none" w:sz="0" w:space="0" w:color="auto"/>
                                <w:left w:val="none" w:sz="0" w:space="0" w:color="auto"/>
                                <w:bottom w:val="none" w:sz="0" w:space="0" w:color="auto"/>
                                <w:right w:val="none" w:sz="0" w:space="0" w:color="auto"/>
                              </w:divBdr>
                              <w:divsChild>
                                <w:div w:id="1454788862">
                                  <w:marLeft w:val="0"/>
                                  <w:marRight w:val="0"/>
                                  <w:marTop w:val="0"/>
                                  <w:marBottom w:val="0"/>
                                  <w:divBdr>
                                    <w:top w:val="none" w:sz="0" w:space="0" w:color="auto"/>
                                    <w:left w:val="none" w:sz="0" w:space="0" w:color="auto"/>
                                    <w:bottom w:val="none" w:sz="0" w:space="0" w:color="auto"/>
                                    <w:right w:val="none" w:sz="0" w:space="0" w:color="auto"/>
                                  </w:divBdr>
                                  <w:divsChild>
                                    <w:div w:id="1454789156">
                                      <w:marLeft w:val="43"/>
                                      <w:marRight w:val="0"/>
                                      <w:marTop w:val="0"/>
                                      <w:marBottom w:val="0"/>
                                      <w:divBdr>
                                        <w:top w:val="none" w:sz="0" w:space="0" w:color="auto"/>
                                        <w:left w:val="none" w:sz="0" w:space="0" w:color="auto"/>
                                        <w:bottom w:val="none" w:sz="0" w:space="0" w:color="auto"/>
                                        <w:right w:val="none" w:sz="0" w:space="0" w:color="auto"/>
                                      </w:divBdr>
                                      <w:divsChild>
                                        <w:div w:id="1454787454">
                                          <w:marLeft w:val="0"/>
                                          <w:marRight w:val="0"/>
                                          <w:marTop w:val="0"/>
                                          <w:marBottom w:val="0"/>
                                          <w:divBdr>
                                            <w:top w:val="none" w:sz="0" w:space="0" w:color="auto"/>
                                            <w:left w:val="none" w:sz="0" w:space="0" w:color="auto"/>
                                            <w:bottom w:val="none" w:sz="0" w:space="0" w:color="auto"/>
                                            <w:right w:val="none" w:sz="0" w:space="0" w:color="auto"/>
                                          </w:divBdr>
                                          <w:divsChild>
                                            <w:div w:id="145478977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530">
                                                  <w:marLeft w:val="0"/>
                                                  <w:marRight w:val="0"/>
                                                  <w:marTop w:val="0"/>
                                                  <w:marBottom w:val="0"/>
                                                  <w:divBdr>
                                                    <w:top w:val="none" w:sz="0" w:space="0" w:color="auto"/>
                                                    <w:left w:val="none" w:sz="0" w:space="0" w:color="auto"/>
                                                    <w:bottom w:val="none" w:sz="0" w:space="0" w:color="auto"/>
                                                    <w:right w:val="none" w:sz="0" w:space="0" w:color="auto"/>
                                                  </w:divBdr>
                                                  <w:divsChild>
                                                    <w:div w:id="14547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947">
      <w:marLeft w:val="0"/>
      <w:marRight w:val="0"/>
      <w:marTop w:val="0"/>
      <w:marBottom w:val="0"/>
      <w:divBdr>
        <w:top w:val="none" w:sz="0" w:space="0" w:color="auto"/>
        <w:left w:val="none" w:sz="0" w:space="0" w:color="auto"/>
        <w:bottom w:val="none" w:sz="0" w:space="0" w:color="auto"/>
        <w:right w:val="none" w:sz="0" w:space="0" w:color="auto"/>
      </w:divBdr>
      <w:divsChild>
        <w:div w:id="1454787095">
          <w:marLeft w:val="0"/>
          <w:marRight w:val="0"/>
          <w:marTop w:val="0"/>
          <w:marBottom w:val="0"/>
          <w:divBdr>
            <w:top w:val="none" w:sz="0" w:space="0" w:color="auto"/>
            <w:left w:val="none" w:sz="0" w:space="0" w:color="auto"/>
            <w:bottom w:val="none" w:sz="0" w:space="0" w:color="auto"/>
            <w:right w:val="none" w:sz="0" w:space="0" w:color="auto"/>
          </w:divBdr>
          <w:divsChild>
            <w:div w:id="1454788896">
              <w:marLeft w:val="0"/>
              <w:marRight w:val="0"/>
              <w:marTop w:val="0"/>
              <w:marBottom w:val="0"/>
              <w:divBdr>
                <w:top w:val="none" w:sz="0" w:space="0" w:color="auto"/>
                <w:left w:val="none" w:sz="0" w:space="0" w:color="auto"/>
                <w:bottom w:val="none" w:sz="0" w:space="0" w:color="auto"/>
                <w:right w:val="none" w:sz="0" w:space="0" w:color="auto"/>
              </w:divBdr>
              <w:divsChild>
                <w:div w:id="1454786602">
                  <w:marLeft w:val="0"/>
                  <w:marRight w:val="0"/>
                  <w:marTop w:val="0"/>
                  <w:marBottom w:val="0"/>
                  <w:divBdr>
                    <w:top w:val="none" w:sz="0" w:space="0" w:color="auto"/>
                    <w:left w:val="none" w:sz="0" w:space="0" w:color="auto"/>
                    <w:bottom w:val="none" w:sz="0" w:space="0" w:color="auto"/>
                    <w:right w:val="none" w:sz="0" w:space="0" w:color="auto"/>
                  </w:divBdr>
                  <w:divsChild>
                    <w:div w:id="1454788046">
                      <w:marLeft w:val="0"/>
                      <w:marRight w:val="0"/>
                      <w:marTop w:val="0"/>
                      <w:marBottom w:val="0"/>
                      <w:divBdr>
                        <w:top w:val="none" w:sz="0" w:space="0" w:color="auto"/>
                        <w:left w:val="none" w:sz="0" w:space="0" w:color="auto"/>
                        <w:bottom w:val="none" w:sz="0" w:space="0" w:color="auto"/>
                        <w:right w:val="none" w:sz="0" w:space="0" w:color="auto"/>
                      </w:divBdr>
                      <w:divsChild>
                        <w:div w:id="1454789879">
                          <w:marLeft w:val="0"/>
                          <w:marRight w:val="0"/>
                          <w:marTop w:val="0"/>
                          <w:marBottom w:val="0"/>
                          <w:divBdr>
                            <w:top w:val="none" w:sz="0" w:space="0" w:color="auto"/>
                            <w:left w:val="none" w:sz="0" w:space="0" w:color="auto"/>
                            <w:bottom w:val="none" w:sz="0" w:space="0" w:color="auto"/>
                            <w:right w:val="none" w:sz="0" w:space="0" w:color="auto"/>
                          </w:divBdr>
                          <w:divsChild>
                            <w:div w:id="1454787446">
                              <w:marLeft w:val="0"/>
                              <w:marRight w:val="0"/>
                              <w:marTop w:val="0"/>
                              <w:marBottom w:val="0"/>
                              <w:divBdr>
                                <w:top w:val="none" w:sz="0" w:space="0" w:color="auto"/>
                                <w:left w:val="none" w:sz="0" w:space="0" w:color="auto"/>
                                <w:bottom w:val="none" w:sz="0" w:space="0" w:color="auto"/>
                                <w:right w:val="none" w:sz="0" w:space="0" w:color="auto"/>
                              </w:divBdr>
                              <w:divsChild>
                                <w:div w:id="1454788749">
                                  <w:marLeft w:val="0"/>
                                  <w:marRight w:val="0"/>
                                  <w:marTop w:val="0"/>
                                  <w:marBottom w:val="0"/>
                                  <w:divBdr>
                                    <w:top w:val="none" w:sz="0" w:space="0" w:color="auto"/>
                                    <w:left w:val="none" w:sz="0" w:space="0" w:color="auto"/>
                                    <w:bottom w:val="none" w:sz="0" w:space="0" w:color="auto"/>
                                    <w:right w:val="none" w:sz="0" w:space="0" w:color="auto"/>
                                  </w:divBdr>
                                  <w:divsChild>
                                    <w:div w:id="1454789709">
                                      <w:marLeft w:val="50"/>
                                      <w:marRight w:val="0"/>
                                      <w:marTop w:val="0"/>
                                      <w:marBottom w:val="0"/>
                                      <w:divBdr>
                                        <w:top w:val="none" w:sz="0" w:space="0" w:color="auto"/>
                                        <w:left w:val="none" w:sz="0" w:space="0" w:color="auto"/>
                                        <w:bottom w:val="none" w:sz="0" w:space="0" w:color="auto"/>
                                        <w:right w:val="none" w:sz="0" w:space="0" w:color="auto"/>
                                      </w:divBdr>
                                      <w:divsChild>
                                        <w:div w:id="1454788573">
                                          <w:marLeft w:val="0"/>
                                          <w:marRight w:val="0"/>
                                          <w:marTop w:val="0"/>
                                          <w:marBottom w:val="0"/>
                                          <w:divBdr>
                                            <w:top w:val="none" w:sz="0" w:space="0" w:color="auto"/>
                                            <w:left w:val="none" w:sz="0" w:space="0" w:color="auto"/>
                                            <w:bottom w:val="none" w:sz="0" w:space="0" w:color="auto"/>
                                            <w:right w:val="none" w:sz="0" w:space="0" w:color="auto"/>
                                          </w:divBdr>
                                          <w:divsChild>
                                            <w:div w:id="145478586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262">
                                                  <w:marLeft w:val="0"/>
                                                  <w:marRight w:val="0"/>
                                                  <w:marTop w:val="0"/>
                                                  <w:marBottom w:val="0"/>
                                                  <w:divBdr>
                                                    <w:top w:val="none" w:sz="0" w:space="0" w:color="auto"/>
                                                    <w:left w:val="none" w:sz="0" w:space="0" w:color="auto"/>
                                                    <w:bottom w:val="none" w:sz="0" w:space="0" w:color="auto"/>
                                                    <w:right w:val="none" w:sz="0" w:space="0" w:color="auto"/>
                                                  </w:divBdr>
                                                  <w:divsChild>
                                                    <w:div w:id="14547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968">
      <w:marLeft w:val="0"/>
      <w:marRight w:val="0"/>
      <w:marTop w:val="0"/>
      <w:marBottom w:val="0"/>
      <w:divBdr>
        <w:top w:val="none" w:sz="0" w:space="0" w:color="auto"/>
        <w:left w:val="none" w:sz="0" w:space="0" w:color="auto"/>
        <w:bottom w:val="none" w:sz="0" w:space="0" w:color="auto"/>
        <w:right w:val="none" w:sz="0" w:space="0" w:color="auto"/>
      </w:divBdr>
      <w:divsChild>
        <w:div w:id="1454790296">
          <w:marLeft w:val="0"/>
          <w:marRight w:val="0"/>
          <w:marTop w:val="0"/>
          <w:marBottom w:val="0"/>
          <w:divBdr>
            <w:top w:val="none" w:sz="0" w:space="0" w:color="auto"/>
            <w:left w:val="none" w:sz="0" w:space="0" w:color="auto"/>
            <w:bottom w:val="none" w:sz="0" w:space="0" w:color="auto"/>
            <w:right w:val="none" w:sz="0" w:space="0" w:color="auto"/>
          </w:divBdr>
          <w:divsChild>
            <w:div w:id="1454788380">
              <w:marLeft w:val="0"/>
              <w:marRight w:val="0"/>
              <w:marTop w:val="0"/>
              <w:marBottom w:val="0"/>
              <w:divBdr>
                <w:top w:val="none" w:sz="0" w:space="0" w:color="auto"/>
                <w:left w:val="none" w:sz="0" w:space="0" w:color="auto"/>
                <w:bottom w:val="none" w:sz="0" w:space="0" w:color="auto"/>
                <w:right w:val="none" w:sz="0" w:space="0" w:color="auto"/>
              </w:divBdr>
              <w:divsChild>
                <w:div w:id="1454787895">
                  <w:marLeft w:val="0"/>
                  <w:marRight w:val="0"/>
                  <w:marTop w:val="0"/>
                  <w:marBottom w:val="0"/>
                  <w:divBdr>
                    <w:top w:val="none" w:sz="0" w:space="0" w:color="auto"/>
                    <w:left w:val="none" w:sz="0" w:space="0" w:color="auto"/>
                    <w:bottom w:val="none" w:sz="0" w:space="0" w:color="auto"/>
                    <w:right w:val="none" w:sz="0" w:space="0" w:color="auto"/>
                  </w:divBdr>
                  <w:divsChild>
                    <w:div w:id="1454786595">
                      <w:marLeft w:val="0"/>
                      <w:marRight w:val="0"/>
                      <w:marTop w:val="0"/>
                      <w:marBottom w:val="0"/>
                      <w:divBdr>
                        <w:top w:val="none" w:sz="0" w:space="0" w:color="auto"/>
                        <w:left w:val="none" w:sz="0" w:space="0" w:color="auto"/>
                        <w:bottom w:val="none" w:sz="0" w:space="0" w:color="auto"/>
                        <w:right w:val="none" w:sz="0" w:space="0" w:color="auto"/>
                      </w:divBdr>
                      <w:divsChild>
                        <w:div w:id="1454789279">
                          <w:marLeft w:val="0"/>
                          <w:marRight w:val="0"/>
                          <w:marTop w:val="0"/>
                          <w:marBottom w:val="0"/>
                          <w:divBdr>
                            <w:top w:val="none" w:sz="0" w:space="0" w:color="auto"/>
                            <w:left w:val="none" w:sz="0" w:space="0" w:color="auto"/>
                            <w:bottom w:val="none" w:sz="0" w:space="0" w:color="auto"/>
                            <w:right w:val="none" w:sz="0" w:space="0" w:color="auto"/>
                          </w:divBdr>
                          <w:divsChild>
                            <w:div w:id="1454786001">
                              <w:marLeft w:val="0"/>
                              <w:marRight w:val="0"/>
                              <w:marTop w:val="0"/>
                              <w:marBottom w:val="0"/>
                              <w:divBdr>
                                <w:top w:val="none" w:sz="0" w:space="0" w:color="auto"/>
                                <w:left w:val="none" w:sz="0" w:space="0" w:color="auto"/>
                                <w:bottom w:val="none" w:sz="0" w:space="0" w:color="auto"/>
                                <w:right w:val="none" w:sz="0" w:space="0" w:color="auto"/>
                              </w:divBdr>
                              <w:divsChild>
                                <w:div w:id="1454787086">
                                  <w:marLeft w:val="0"/>
                                  <w:marRight w:val="0"/>
                                  <w:marTop w:val="0"/>
                                  <w:marBottom w:val="0"/>
                                  <w:divBdr>
                                    <w:top w:val="none" w:sz="0" w:space="0" w:color="auto"/>
                                    <w:left w:val="none" w:sz="0" w:space="0" w:color="auto"/>
                                    <w:bottom w:val="none" w:sz="0" w:space="0" w:color="auto"/>
                                    <w:right w:val="none" w:sz="0" w:space="0" w:color="auto"/>
                                  </w:divBdr>
                                  <w:divsChild>
                                    <w:div w:id="1454789547">
                                      <w:marLeft w:val="60"/>
                                      <w:marRight w:val="0"/>
                                      <w:marTop w:val="0"/>
                                      <w:marBottom w:val="0"/>
                                      <w:divBdr>
                                        <w:top w:val="none" w:sz="0" w:space="0" w:color="auto"/>
                                        <w:left w:val="none" w:sz="0" w:space="0" w:color="auto"/>
                                        <w:bottom w:val="none" w:sz="0" w:space="0" w:color="auto"/>
                                        <w:right w:val="none" w:sz="0" w:space="0" w:color="auto"/>
                                      </w:divBdr>
                                      <w:divsChild>
                                        <w:div w:id="1454789526">
                                          <w:marLeft w:val="0"/>
                                          <w:marRight w:val="0"/>
                                          <w:marTop w:val="0"/>
                                          <w:marBottom w:val="0"/>
                                          <w:divBdr>
                                            <w:top w:val="none" w:sz="0" w:space="0" w:color="auto"/>
                                            <w:left w:val="none" w:sz="0" w:space="0" w:color="auto"/>
                                            <w:bottom w:val="none" w:sz="0" w:space="0" w:color="auto"/>
                                            <w:right w:val="none" w:sz="0" w:space="0" w:color="auto"/>
                                          </w:divBdr>
                                          <w:divsChild>
                                            <w:div w:id="145478639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720">
                                                  <w:marLeft w:val="0"/>
                                                  <w:marRight w:val="0"/>
                                                  <w:marTop w:val="0"/>
                                                  <w:marBottom w:val="0"/>
                                                  <w:divBdr>
                                                    <w:top w:val="none" w:sz="0" w:space="0" w:color="auto"/>
                                                    <w:left w:val="none" w:sz="0" w:space="0" w:color="auto"/>
                                                    <w:bottom w:val="none" w:sz="0" w:space="0" w:color="auto"/>
                                                    <w:right w:val="none" w:sz="0" w:space="0" w:color="auto"/>
                                                  </w:divBdr>
                                                  <w:divsChild>
                                                    <w:div w:id="14547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5993">
      <w:marLeft w:val="0"/>
      <w:marRight w:val="0"/>
      <w:marTop w:val="0"/>
      <w:marBottom w:val="0"/>
      <w:divBdr>
        <w:top w:val="none" w:sz="0" w:space="0" w:color="auto"/>
        <w:left w:val="none" w:sz="0" w:space="0" w:color="auto"/>
        <w:bottom w:val="none" w:sz="0" w:space="0" w:color="auto"/>
        <w:right w:val="none" w:sz="0" w:space="0" w:color="auto"/>
      </w:divBdr>
      <w:divsChild>
        <w:div w:id="1454787582">
          <w:marLeft w:val="0"/>
          <w:marRight w:val="0"/>
          <w:marTop w:val="0"/>
          <w:marBottom w:val="0"/>
          <w:divBdr>
            <w:top w:val="none" w:sz="0" w:space="0" w:color="auto"/>
            <w:left w:val="none" w:sz="0" w:space="0" w:color="auto"/>
            <w:bottom w:val="none" w:sz="0" w:space="0" w:color="auto"/>
            <w:right w:val="none" w:sz="0" w:space="0" w:color="auto"/>
          </w:divBdr>
          <w:divsChild>
            <w:div w:id="1454786197">
              <w:marLeft w:val="0"/>
              <w:marRight w:val="0"/>
              <w:marTop w:val="0"/>
              <w:marBottom w:val="0"/>
              <w:divBdr>
                <w:top w:val="none" w:sz="0" w:space="0" w:color="auto"/>
                <w:left w:val="none" w:sz="0" w:space="0" w:color="auto"/>
                <w:bottom w:val="none" w:sz="0" w:space="0" w:color="auto"/>
                <w:right w:val="none" w:sz="0" w:space="0" w:color="auto"/>
              </w:divBdr>
              <w:divsChild>
                <w:div w:id="1454789282">
                  <w:marLeft w:val="0"/>
                  <w:marRight w:val="0"/>
                  <w:marTop w:val="0"/>
                  <w:marBottom w:val="0"/>
                  <w:divBdr>
                    <w:top w:val="none" w:sz="0" w:space="0" w:color="auto"/>
                    <w:left w:val="none" w:sz="0" w:space="0" w:color="auto"/>
                    <w:bottom w:val="none" w:sz="0" w:space="0" w:color="auto"/>
                    <w:right w:val="none" w:sz="0" w:space="0" w:color="auto"/>
                  </w:divBdr>
                  <w:divsChild>
                    <w:div w:id="1454786526">
                      <w:marLeft w:val="0"/>
                      <w:marRight w:val="0"/>
                      <w:marTop w:val="0"/>
                      <w:marBottom w:val="0"/>
                      <w:divBdr>
                        <w:top w:val="none" w:sz="0" w:space="0" w:color="auto"/>
                        <w:left w:val="none" w:sz="0" w:space="0" w:color="auto"/>
                        <w:bottom w:val="none" w:sz="0" w:space="0" w:color="auto"/>
                        <w:right w:val="none" w:sz="0" w:space="0" w:color="auto"/>
                      </w:divBdr>
                      <w:divsChild>
                        <w:div w:id="1454788883">
                          <w:marLeft w:val="0"/>
                          <w:marRight w:val="0"/>
                          <w:marTop w:val="0"/>
                          <w:marBottom w:val="0"/>
                          <w:divBdr>
                            <w:top w:val="none" w:sz="0" w:space="0" w:color="auto"/>
                            <w:left w:val="none" w:sz="0" w:space="0" w:color="auto"/>
                            <w:bottom w:val="none" w:sz="0" w:space="0" w:color="auto"/>
                            <w:right w:val="none" w:sz="0" w:space="0" w:color="auto"/>
                          </w:divBdr>
                          <w:divsChild>
                            <w:div w:id="1454786430">
                              <w:marLeft w:val="0"/>
                              <w:marRight w:val="0"/>
                              <w:marTop w:val="0"/>
                              <w:marBottom w:val="0"/>
                              <w:divBdr>
                                <w:top w:val="none" w:sz="0" w:space="0" w:color="auto"/>
                                <w:left w:val="none" w:sz="0" w:space="0" w:color="auto"/>
                                <w:bottom w:val="none" w:sz="0" w:space="0" w:color="auto"/>
                                <w:right w:val="none" w:sz="0" w:space="0" w:color="auto"/>
                              </w:divBdr>
                              <w:divsChild>
                                <w:div w:id="1454789183">
                                  <w:marLeft w:val="0"/>
                                  <w:marRight w:val="0"/>
                                  <w:marTop w:val="0"/>
                                  <w:marBottom w:val="0"/>
                                  <w:divBdr>
                                    <w:top w:val="none" w:sz="0" w:space="0" w:color="auto"/>
                                    <w:left w:val="none" w:sz="0" w:space="0" w:color="auto"/>
                                    <w:bottom w:val="none" w:sz="0" w:space="0" w:color="auto"/>
                                    <w:right w:val="none" w:sz="0" w:space="0" w:color="auto"/>
                                  </w:divBdr>
                                  <w:divsChild>
                                    <w:div w:id="1454787140">
                                      <w:marLeft w:val="60"/>
                                      <w:marRight w:val="0"/>
                                      <w:marTop w:val="0"/>
                                      <w:marBottom w:val="0"/>
                                      <w:divBdr>
                                        <w:top w:val="none" w:sz="0" w:space="0" w:color="auto"/>
                                        <w:left w:val="none" w:sz="0" w:space="0" w:color="auto"/>
                                        <w:bottom w:val="none" w:sz="0" w:space="0" w:color="auto"/>
                                        <w:right w:val="none" w:sz="0" w:space="0" w:color="auto"/>
                                      </w:divBdr>
                                      <w:divsChild>
                                        <w:div w:id="1454788106">
                                          <w:marLeft w:val="0"/>
                                          <w:marRight w:val="0"/>
                                          <w:marTop w:val="0"/>
                                          <w:marBottom w:val="0"/>
                                          <w:divBdr>
                                            <w:top w:val="none" w:sz="0" w:space="0" w:color="auto"/>
                                            <w:left w:val="none" w:sz="0" w:space="0" w:color="auto"/>
                                            <w:bottom w:val="none" w:sz="0" w:space="0" w:color="auto"/>
                                            <w:right w:val="none" w:sz="0" w:space="0" w:color="auto"/>
                                          </w:divBdr>
                                          <w:divsChild>
                                            <w:div w:id="145478677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270">
                                                  <w:marLeft w:val="0"/>
                                                  <w:marRight w:val="0"/>
                                                  <w:marTop w:val="0"/>
                                                  <w:marBottom w:val="0"/>
                                                  <w:divBdr>
                                                    <w:top w:val="none" w:sz="0" w:space="0" w:color="auto"/>
                                                    <w:left w:val="none" w:sz="0" w:space="0" w:color="auto"/>
                                                    <w:bottom w:val="none" w:sz="0" w:space="0" w:color="auto"/>
                                                    <w:right w:val="none" w:sz="0" w:space="0" w:color="auto"/>
                                                  </w:divBdr>
                                                  <w:divsChild>
                                                    <w:div w:id="14547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034">
      <w:marLeft w:val="0"/>
      <w:marRight w:val="0"/>
      <w:marTop w:val="0"/>
      <w:marBottom w:val="0"/>
      <w:divBdr>
        <w:top w:val="none" w:sz="0" w:space="0" w:color="auto"/>
        <w:left w:val="none" w:sz="0" w:space="0" w:color="auto"/>
        <w:bottom w:val="none" w:sz="0" w:space="0" w:color="auto"/>
        <w:right w:val="none" w:sz="0" w:space="0" w:color="auto"/>
      </w:divBdr>
      <w:divsChild>
        <w:div w:id="1454788944">
          <w:marLeft w:val="0"/>
          <w:marRight w:val="0"/>
          <w:marTop w:val="0"/>
          <w:marBottom w:val="0"/>
          <w:divBdr>
            <w:top w:val="none" w:sz="0" w:space="0" w:color="auto"/>
            <w:left w:val="none" w:sz="0" w:space="0" w:color="auto"/>
            <w:bottom w:val="none" w:sz="0" w:space="0" w:color="auto"/>
            <w:right w:val="none" w:sz="0" w:space="0" w:color="auto"/>
          </w:divBdr>
          <w:divsChild>
            <w:div w:id="1454790015">
              <w:marLeft w:val="0"/>
              <w:marRight w:val="0"/>
              <w:marTop w:val="0"/>
              <w:marBottom w:val="0"/>
              <w:divBdr>
                <w:top w:val="none" w:sz="0" w:space="0" w:color="auto"/>
                <w:left w:val="none" w:sz="0" w:space="0" w:color="auto"/>
                <w:bottom w:val="none" w:sz="0" w:space="0" w:color="auto"/>
                <w:right w:val="none" w:sz="0" w:space="0" w:color="auto"/>
              </w:divBdr>
              <w:divsChild>
                <w:div w:id="1454788299">
                  <w:marLeft w:val="0"/>
                  <w:marRight w:val="0"/>
                  <w:marTop w:val="0"/>
                  <w:marBottom w:val="0"/>
                  <w:divBdr>
                    <w:top w:val="none" w:sz="0" w:space="0" w:color="auto"/>
                    <w:left w:val="none" w:sz="0" w:space="0" w:color="auto"/>
                    <w:bottom w:val="none" w:sz="0" w:space="0" w:color="auto"/>
                    <w:right w:val="none" w:sz="0" w:space="0" w:color="auto"/>
                  </w:divBdr>
                  <w:divsChild>
                    <w:div w:id="1454786470">
                      <w:marLeft w:val="0"/>
                      <w:marRight w:val="0"/>
                      <w:marTop w:val="0"/>
                      <w:marBottom w:val="0"/>
                      <w:divBdr>
                        <w:top w:val="none" w:sz="0" w:space="0" w:color="auto"/>
                        <w:left w:val="none" w:sz="0" w:space="0" w:color="auto"/>
                        <w:bottom w:val="none" w:sz="0" w:space="0" w:color="auto"/>
                        <w:right w:val="none" w:sz="0" w:space="0" w:color="auto"/>
                      </w:divBdr>
                      <w:divsChild>
                        <w:div w:id="1454787304">
                          <w:marLeft w:val="0"/>
                          <w:marRight w:val="0"/>
                          <w:marTop w:val="0"/>
                          <w:marBottom w:val="0"/>
                          <w:divBdr>
                            <w:top w:val="none" w:sz="0" w:space="0" w:color="auto"/>
                            <w:left w:val="none" w:sz="0" w:space="0" w:color="auto"/>
                            <w:bottom w:val="none" w:sz="0" w:space="0" w:color="auto"/>
                            <w:right w:val="none" w:sz="0" w:space="0" w:color="auto"/>
                          </w:divBdr>
                          <w:divsChild>
                            <w:div w:id="1454787733">
                              <w:marLeft w:val="0"/>
                              <w:marRight w:val="0"/>
                              <w:marTop w:val="0"/>
                              <w:marBottom w:val="0"/>
                              <w:divBdr>
                                <w:top w:val="none" w:sz="0" w:space="0" w:color="auto"/>
                                <w:left w:val="none" w:sz="0" w:space="0" w:color="auto"/>
                                <w:bottom w:val="none" w:sz="0" w:space="0" w:color="auto"/>
                                <w:right w:val="none" w:sz="0" w:space="0" w:color="auto"/>
                              </w:divBdr>
                              <w:divsChild>
                                <w:div w:id="1454789610">
                                  <w:marLeft w:val="0"/>
                                  <w:marRight w:val="0"/>
                                  <w:marTop w:val="0"/>
                                  <w:marBottom w:val="0"/>
                                  <w:divBdr>
                                    <w:top w:val="none" w:sz="0" w:space="0" w:color="auto"/>
                                    <w:left w:val="none" w:sz="0" w:space="0" w:color="auto"/>
                                    <w:bottom w:val="none" w:sz="0" w:space="0" w:color="auto"/>
                                    <w:right w:val="none" w:sz="0" w:space="0" w:color="auto"/>
                                  </w:divBdr>
                                  <w:divsChild>
                                    <w:div w:id="1454788411">
                                      <w:marLeft w:val="50"/>
                                      <w:marRight w:val="0"/>
                                      <w:marTop w:val="0"/>
                                      <w:marBottom w:val="0"/>
                                      <w:divBdr>
                                        <w:top w:val="none" w:sz="0" w:space="0" w:color="auto"/>
                                        <w:left w:val="none" w:sz="0" w:space="0" w:color="auto"/>
                                        <w:bottom w:val="none" w:sz="0" w:space="0" w:color="auto"/>
                                        <w:right w:val="none" w:sz="0" w:space="0" w:color="auto"/>
                                      </w:divBdr>
                                      <w:divsChild>
                                        <w:div w:id="1454789824">
                                          <w:marLeft w:val="0"/>
                                          <w:marRight w:val="0"/>
                                          <w:marTop w:val="0"/>
                                          <w:marBottom w:val="0"/>
                                          <w:divBdr>
                                            <w:top w:val="none" w:sz="0" w:space="0" w:color="auto"/>
                                            <w:left w:val="none" w:sz="0" w:space="0" w:color="auto"/>
                                            <w:bottom w:val="none" w:sz="0" w:space="0" w:color="auto"/>
                                            <w:right w:val="none" w:sz="0" w:space="0" w:color="auto"/>
                                          </w:divBdr>
                                          <w:divsChild>
                                            <w:div w:id="145478866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002">
                                                  <w:marLeft w:val="0"/>
                                                  <w:marRight w:val="0"/>
                                                  <w:marTop w:val="0"/>
                                                  <w:marBottom w:val="0"/>
                                                  <w:divBdr>
                                                    <w:top w:val="none" w:sz="0" w:space="0" w:color="auto"/>
                                                    <w:left w:val="none" w:sz="0" w:space="0" w:color="auto"/>
                                                    <w:bottom w:val="none" w:sz="0" w:space="0" w:color="auto"/>
                                                    <w:right w:val="none" w:sz="0" w:space="0" w:color="auto"/>
                                                  </w:divBdr>
                                                  <w:divsChild>
                                                    <w:div w:id="14547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043">
      <w:marLeft w:val="0"/>
      <w:marRight w:val="0"/>
      <w:marTop w:val="0"/>
      <w:marBottom w:val="0"/>
      <w:divBdr>
        <w:top w:val="none" w:sz="0" w:space="0" w:color="auto"/>
        <w:left w:val="none" w:sz="0" w:space="0" w:color="auto"/>
        <w:bottom w:val="none" w:sz="0" w:space="0" w:color="auto"/>
        <w:right w:val="none" w:sz="0" w:space="0" w:color="auto"/>
      </w:divBdr>
      <w:divsChild>
        <w:div w:id="1454788221">
          <w:marLeft w:val="0"/>
          <w:marRight w:val="0"/>
          <w:marTop w:val="0"/>
          <w:marBottom w:val="0"/>
          <w:divBdr>
            <w:top w:val="none" w:sz="0" w:space="0" w:color="auto"/>
            <w:left w:val="none" w:sz="0" w:space="0" w:color="auto"/>
            <w:bottom w:val="none" w:sz="0" w:space="0" w:color="auto"/>
            <w:right w:val="none" w:sz="0" w:space="0" w:color="auto"/>
          </w:divBdr>
          <w:divsChild>
            <w:div w:id="1454790208">
              <w:marLeft w:val="0"/>
              <w:marRight w:val="0"/>
              <w:marTop w:val="0"/>
              <w:marBottom w:val="0"/>
              <w:divBdr>
                <w:top w:val="none" w:sz="0" w:space="0" w:color="auto"/>
                <w:left w:val="none" w:sz="0" w:space="0" w:color="auto"/>
                <w:bottom w:val="none" w:sz="0" w:space="0" w:color="auto"/>
                <w:right w:val="none" w:sz="0" w:space="0" w:color="auto"/>
              </w:divBdr>
              <w:divsChild>
                <w:div w:id="1454789667">
                  <w:marLeft w:val="0"/>
                  <w:marRight w:val="0"/>
                  <w:marTop w:val="0"/>
                  <w:marBottom w:val="0"/>
                  <w:divBdr>
                    <w:top w:val="none" w:sz="0" w:space="0" w:color="auto"/>
                    <w:left w:val="none" w:sz="0" w:space="0" w:color="auto"/>
                    <w:bottom w:val="none" w:sz="0" w:space="0" w:color="auto"/>
                    <w:right w:val="none" w:sz="0" w:space="0" w:color="auto"/>
                  </w:divBdr>
                  <w:divsChild>
                    <w:div w:id="1454790508">
                      <w:marLeft w:val="0"/>
                      <w:marRight w:val="0"/>
                      <w:marTop w:val="0"/>
                      <w:marBottom w:val="0"/>
                      <w:divBdr>
                        <w:top w:val="none" w:sz="0" w:space="0" w:color="auto"/>
                        <w:left w:val="none" w:sz="0" w:space="0" w:color="auto"/>
                        <w:bottom w:val="none" w:sz="0" w:space="0" w:color="auto"/>
                        <w:right w:val="none" w:sz="0" w:space="0" w:color="auto"/>
                      </w:divBdr>
                      <w:divsChild>
                        <w:div w:id="1454785715">
                          <w:marLeft w:val="0"/>
                          <w:marRight w:val="0"/>
                          <w:marTop w:val="0"/>
                          <w:marBottom w:val="0"/>
                          <w:divBdr>
                            <w:top w:val="none" w:sz="0" w:space="0" w:color="auto"/>
                            <w:left w:val="none" w:sz="0" w:space="0" w:color="auto"/>
                            <w:bottom w:val="none" w:sz="0" w:space="0" w:color="auto"/>
                            <w:right w:val="none" w:sz="0" w:space="0" w:color="auto"/>
                          </w:divBdr>
                          <w:divsChild>
                            <w:div w:id="1454789337">
                              <w:marLeft w:val="0"/>
                              <w:marRight w:val="0"/>
                              <w:marTop w:val="0"/>
                              <w:marBottom w:val="0"/>
                              <w:divBdr>
                                <w:top w:val="none" w:sz="0" w:space="0" w:color="auto"/>
                                <w:left w:val="none" w:sz="0" w:space="0" w:color="auto"/>
                                <w:bottom w:val="none" w:sz="0" w:space="0" w:color="auto"/>
                                <w:right w:val="none" w:sz="0" w:space="0" w:color="auto"/>
                              </w:divBdr>
                              <w:divsChild>
                                <w:div w:id="1454788649">
                                  <w:marLeft w:val="0"/>
                                  <w:marRight w:val="0"/>
                                  <w:marTop w:val="0"/>
                                  <w:marBottom w:val="0"/>
                                  <w:divBdr>
                                    <w:top w:val="none" w:sz="0" w:space="0" w:color="auto"/>
                                    <w:left w:val="none" w:sz="0" w:space="0" w:color="auto"/>
                                    <w:bottom w:val="none" w:sz="0" w:space="0" w:color="auto"/>
                                    <w:right w:val="none" w:sz="0" w:space="0" w:color="auto"/>
                                  </w:divBdr>
                                  <w:divsChild>
                                    <w:div w:id="1454787310">
                                      <w:marLeft w:val="60"/>
                                      <w:marRight w:val="0"/>
                                      <w:marTop w:val="0"/>
                                      <w:marBottom w:val="0"/>
                                      <w:divBdr>
                                        <w:top w:val="none" w:sz="0" w:space="0" w:color="auto"/>
                                        <w:left w:val="none" w:sz="0" w:space="0" w:color="auto"/>
                                        <w:bottom w:val="none" w:sz="0" w:space="0" w:color="auto"/>
                                        <w:right w:val="none" w:sz="0" w:space="0" w:color="auto"/>
                                      </w:divBdr>
                                      <w:divsChild>
                                        <w:div w:id="1454787779">
                                          <w:marLeft w:val="0"/>
                                          <w:marRight w:val="0"/>
                                          <w:marTop w:val="0"/>
                                          <w:marBottom w:val="0"/>
                                          <w:divBdr>
                                            <w:top w:val="none" w:sz="0" w:space="0" w:color="auto"/>
                                            <w:left w:val="none" w:sz="0" w:space="0" w:color="auto"/>
                                            <w:bottom w:val="none" w:sz="0" w:space="0" w:color="auto"/>
                                            <w:right w:val="none" w:sz="0" w:space="0" w:color="auto"/>
                                          </w:divBdr>
                                          <w:divsChild>
                                            <w:div w:id="145478773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012">
                                                  <w:marLeft w:val="0"/>
                                                  <w:marRight w:val="0"/>
                                                  <w:marTop w:val="0"/>
                                                  <w:marBottom w:val="0"/>
                                                  <w:divBdr>
                                                    <w:top w:val="none" w:sz="0" w:space="0" w:color="auto"/>
                                                    <w:left w:val="none" w:sz="0" w:space="0" w:color="auto"/>
                                                    <w:bottom w:val="none" w:sz="0" w:space="0" w:color="auto"/>
                                                    <w:right w:val="none" w:sz="0" w:space="0" w:color="auto"/>
                                                  </w:divBdr>
                                                  <w:divsChild>
                                                    <w:div w:id="14547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046">
      <w:marLeft w:val="0"/>
      <w:marRight w:val="0"/>
      <w:marTop w:val="0"/>
      <w:marBottom w:val="0"/>
      <w:divBdr>
        <w:top w:val="none" w:sz="0" w:space="0" w:color="auto"/>
        <w:left w:val="none" w:sz="0" w:space="0" w:color="auto"/>
        <w:bottom w:val="none" w:sz="0" w:space="0" w:color="auto"/>
        <w:right w:val="none" w:sz="0" w:space="0" w:color="auto"/>
      </w:divBdr>
      <w:divsChild>
        <w:div w:id="1454790604">
          <w:marLeft w:val="0"/>
          <w:marRight w:val="0"/>
          <w:marTop w:val="0"/>
          <w:marBottom w:val="0"/>
          <w:divBdr>
            <w:top w:val="none" w:sz="0" w:space="0" w:color="auto"/>
            <w:left w:val="none" w:sz="0" w:space="0" w:color="auto"/>
            <w:bottom w:val="none" w:sz="0" w:space="0" w:color="auto"/>
            <w:right w:val="none" w:sz="0" w:space="0" w:color="auto"/>
          </w:divBdr>
          <w:divsChild>
            <w:div w:id="1454786471">
              <w:marLeft w:val="0"/>
              <w:marRight w:val="0"/>
              <w:marTop w:val="0"/>
              <w:marBottom w:val="0"/>
              <w:divBdr>
                <w:top w:val="none" w:sz="0" w:space="0" w:color="auto"/>
                <w:left w:val="none" w:sz="0" w:space="0" w:color="auto"/>
                <w:bottom w:val="none" w:sz="0" w:space="0" w:color="auto"/>
                <w:right w:val="none" w:sz="0" w:space="0" w:color="auto"/>
              </w:divBdr>
              <w:divsChild>
                <w:div w:id="1454790401">
                  <w:marLeft w:val="0"/>
                  <w:marRight w:val="0"/>
                  <w:marTop w:val="0"/>
                  <w:marBottom w:val="0"/>
                  <w:divBdr>
                    <w:top w:val="none" w:sz="0" w:space="0" w:color="auto"/>
                    <w:left w:val="none" w:sz="0" w:space="0" w:color="auto"/>
                    <w:bottom w:val="none" w:sz="0" w:space="0" w:color="auto"/>
                    <w:right w:val="none" w:sz="0" w:space="0" w:color="auto"/>
                  </w:divBdr>
                  <w:divsChild>
                    <w:div w:id="1454785889">
                      <w:marLeft w:val="0"/>
                      <w:marRight w:val="0"/>
                      <w:marTop w:val="0"/>
                      <w:marBottom w:val="0"/>
                      <w:divBdr>
                        <w:top w:val="none" w:sz="0" w:space="0" w:color="auto"/>
                        <w:left w:val="none" w:sz="0" w:space="0" w:color="auto"/>
                        <w:bottom w:val="none" w:sz="0" w:space="0" w:color="auto"/>
                        <w:right w:val="none" w:sz="0" w:space="0" w:color="auto"/>
                      </w:divBdr>
                      <w:divsChild>
                        <w:div w:id="1454786930">
                          <w:marLeft w:val="0"/>
                          <w:marRight w:val="0"/>
                          <w:marTop w:val="0"/>
                          <w:marBottom w:val="0"/>
                          <w:divBdr>
                            <w:top w:val="none" w:sz="0" w:space="0" w:color="auto"/>
                            <w:left w:val="none" w:sz="0" w:space="0" w:color="auto"/>
                            <w:bottom w:val="none" w:sz="0" w:space="0" w:color="auto"/>
                            <w:right w:val="none" w:sz="0" w:space="0" w:color="auto"/>
                          </w:divBdr>
                          <w:divsChild>
                            <w:div w:id="1454786792">
                              <w:marLeft w:val="0"/>
                              <w:marRight w:val="0"/>
                              <w:marTop w:val="0"/>
                              <w:marBottom w:val="0"/>
                              <w:divBdr>
                                <w:top w:val="none" w:sz="0" w:space="0" w:color="auto"/>
                                <w:left w:val="none" w:sz="0" w:space="0" w:color="auto"/>
                                <w:bottom w:val="none" w:sz="0" w:space="0" w:color="auto"/>
                                <w:right w:val="none" w:sz="0" w:space="0" w:color="auto"/>
                              </w:divBdr>
                              <w:divsChild>
                                <w:div w:id="1454789802">
                                  <w:marLeft w:val="0"/>
                                  <w:marRight w:val="0"/>
                                  <w:marTop w:val="0"/>
                                  <w:marBottom w:val="0"/>
                                  <w:divBdr>
                                    <w:top w:val="none" w:sz="0" w:space="0" w:color="auto"/>
                                    <w:left w:val="none" w:sz="0" w:space="0" w:color="auto"/>
                                    <w:bottom w:val="none" w:sz="0" w:space="0" w:color="auto"/>
                                    <w:right w:val="none" w:sz="0" w:space="0" w:color="auto"/>
                                  </w:divBdr>
                                  <w:divsChild>
                                    <w:div w:id="1454787249">
                                      <w:marLeft w:val="60"/>
                                      <w:marRight w:val="0"/>
                                      <w:marTop w:val="0"/>
                                      <w:marBottom w:val="0"/>
                                      <w:divBdr>
                                        <w:top w:val="none" w:sz="0" w:space="0" w:color="auto"/>
                                        <w:left w:val="none" w:sz="0" w:space="0" w:color="auto"/>
                                        <w:bottom w:val="none" w:sz="0" w:space="0" w:color="auto"/>
                                        <w:right w:val="none" w:sz="0" w:space="0" w:color="auto"/>
                                      </w:divBdr>
                                      <w:divsChild>
                                        <w:div w:id="1454790019">
                                          <w:marLeft w:val="0"/>
                                          <w:marRight w:val="0"/>
                                          <w:marTop w:val="0"/>
                                          <w:marBottom w:val="0"/>
                                          <w:divBdr>
                                            <w:top w:val="none" w:sz="0" w:space="0" w:color="auto"/>
                                            <w:left w:val="none" w:sz="0" w:space="0" w:color="auto"/>
                                            <w:bottom w:val="none" w:sz="0" w:space="0" w:color="auto"/>
                                            <w:right w:val="none" w:sz="0" w:space="0" w:color="auto"/>
                                          </w:divBdr>
                                          <w:divsChild>
                                            <w:div w:id="145478799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142">
                                                  <w:marLeft w:val="0"/>
                                                  <w:marRight w:val="0"/>
                                                  <w:marTop w:val="0"/>
                                                  <w:marBottom w:val="0"/>
                                                  <w:divBdr>
                                                    <w:top w:val="none" w:sz="0" w:space="0" w:color="auto"/>
                                                    <w:left w:val="none" w:sz="0" w:space="0" w:color="auto"/>
                                                    <w:bottom w:val="none" w:sz="0" w:space="0" w:color="auto"/>
                                                    <w:right w:val="none" w:sz="0" w:space="0" w:color="auto"/>
                                                  </w:divBdr>
                                                  <w:divsChild>
                                                    <w:div w:id="14547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34">
      <w:marLeft w:val="0"/>
      <w:marRight w:val="0"/>
      <w:marTop w:val="0"/>
      <w:marBottom w:val="0"/>
      <w:divBdr>
        <w:top w:val="none" w:sz="0" w:space="0" w:color="auto"/>
        <w:left w:val="none" w:sz="0" w:space="0" w:color="auto"/>
        <w:bottom w:val="none" w:sz="0" w:space="0" w:color="auto"/>
        <w:right w:val="none" w:sz="0" w:space="0" w:color="auto"/>
      </w:divBdr>
      <w:divsChild>
        <w:div w:id="1454787435">
          <w:marLeft w:val="0"/>
          <w:marRight w:val="0"/>
          <w:marTop w:val="0"/>
          <w:marBottom w:val="0"/>
          <w:divBdr>
            <w:top w:val="none" w:sz="0" w:space="0" w:color="auto"/>
            <w:left w:val="none" w:sz="0" w:space="0" w:color="auto"/>
            <w:bottom w:val="none" w:sz="0" w:space="0" w:color="auto"/>
            <w:right w:val="none" w:sz="0" w:space="0" w:color="auto"/>
          </w:divBdr>
          <w:divsChild>
            <w:div w:id="1454787796">
              <w:marLeft w:val="0"/>
              <w:marRight w:val="0"/>
              <w:marTop w:val="0"/>
              <w:marBottom w:val="0"/>
              <w:divBdr>
                <w:top w:val="none" w:sz="0" w:space="0" w:color="auto"/>
                <w:left w:val="none" w:sz="0" w:space="0" w:color="auto"/>
                <w:bottom w:val="none" w:sz="0" w:space="0" w:color="auto"/>
                <w:right w:val="none" w:sz="0" w:space="0" w:color="auto"/>
              </w:divBdr>
              <w:divsChild>
                <w:div w:id="1454786802">
                  <w:marLeft w:val="0"/>
                  <w:marRight w:val="0"/>
                  <w:marTop w:val="0"/>
                  <w:marBottom w:val="0"/>
                  <w:divBdr>
                    <w:top w:val="none" w:sz="0" w:space="0" w:color="auto"/>
                    <w:left w:val="none" w:sz="0" w:space="0" w:color="auto"/>
                    <w:bottom w:val="none" w:sz="0" w:space="0" w:color="auto"/>
                    <w:right w:val="none" w:sz="0" w:space="0" w:color="auto"/>
                  </w:divBdr>
                  <w:divsChild>
                    <w:div w:id="1454787664">
                      <w:marLeft w:val="0"/>
                      <w:marRight w:val="0"/>
                      <w:marTop w:val="0"/>
                      <w:marBottom w:val="0"/>
                      <w:divBdr>
                        <w:top w:val="none" w:sz="0" w:space="0" w:color="auto"/>
                        <w:left w:val="none" w:sz="0" w:space="0" w:color="auto"/>
                        <w:bottom w:val="none" w:sz="0" w:space="0" w:color="auto"/>
                        <w:right w:val="none" w:sz="0" w:space="0" w:color="auto"/>
                      </w:divBdr>
                      <w:divsChild>
                        <w:div w:id="1454788308">
                          <w:marLeft w:val="0"/>
                          <w:marRight w:val="0"/>
                          <w:marTop w:val="0"/>
                          <w:marBottom w:val="0"/>
                          <w:divBdr>
                            <w:top w:val="none" w:sz="0" w:space="0" w:color="auto"/>
                            <w:left w:val="none" w:sz="0" w:space="0" w:color="auto"/>
                            <w:bottom w:val="none" w:sz="0" w:space="0" w:color="auto"/>
                            <w:right w:val="none" w:sz="0" w:space="0" w:color="auto"/>
                          </w:divBdr>
                          <w:divsChild>
                            <w:div w:id="1454785880">
                              <w:marLeft w:val="0"/>
                              <w:marRight w:val="0"/>
                              <w:marTop w:val="0"/>
                              <w:marBottom w:val="0"/>
                              <w:divBdr>
                                <w:top w:val="none" w:sz="0" w:space="0" w:color="auto"/>
                                <w:left w:val="none" w:sz="0" w:space="0" w:color="auto"/>
                                <w:bottom w:val="none" w:sz="0" w:space="0" w:color="auto"/>
                                <w:right w:val="none" w:sz="0" w:space="0" w:color="auto"/>
                              </w:divBdr>
                              <w:divsChild>
                                <w:div w:id="1454786020">
                                  <w:marLeft w:val="0"/>
                                  <w:marRight w:val="0"/>
                                  <w:marTop w:val="0"/>
                                  <w:marBottom w:val="0"/>
                                  <w:divBdr>
                                    <w:top w:val="none" w:sz="0" w:space="0" w:color="auto"/>
                                    <w:left w:val="none" w:sz="0" w:space="0" w:color="auto"/>
                                    <w:bottom w:val="none" w:sz="0" w:space="0" w:color="auto"/>
                                    <w:right w:val="none" w:sz="0" w:space="0" w:color="auto"/>
                                  </w:divBdr>
                                  <w:divsChild>
                                    <w:div w:id="1454789552">
                                      <w:marLeft w:val="60"/>
                                      <w:marRight w:val="0"/>
                                      <w:marTop w:val="0"/>
                                      <w:marBottom w:val="0"/>
                                      <w:divBdr>
                                        <w:top w:val="none" w:sz="0" w:space="0" w:color="auto"/>
                                        <w:left w:val="none" w:sz="0" w:space="0" w:color="auto"/>
                                        <w:bottom w:val="none" w:sz="0" w:space="0" w:color="auto"/>
                                        <w:right w:val="none" w:sz="0" w:space="0" w:color="auto"/>
                                      </w:divBdr>
                                      <w:divsChild>
                                        <w:div w:id="1454790578">
                                          <w:marLeft w:val="0"/>
                                          <w:marRight w:val="0"/>
                                          <w:marTop w:val="0"/>
                                          <w:marBottom w:val="0"/>
                                          <w:divBdr>
                                            <w:top w:val="none" w:sz="0" w:space="0" w:color="auto"/>
                                            <w:left w:val="none" w:sz="0" w:space="0" w:color="auto"/>
                                            <w:bottom w:val="none" w:sz="0" w:space="0" w:color="auto"/>
                                            <w:right w:val="none" w:sz="0" w:space="0" w:color="auto"/>
                                          </w:divBdr>
                                          <w:divsChild>
                                            <w:div w:id="145478802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023">
                                                  <w:marLeft w:val="0"/>
                                                  <w:marRight w:val="0"/>
                                                  <w:marTop w:val="0"/>
                                                  <w:marBottom w:val="0"/>
                                                  <w:divBdr>
                                                    <w:top w:val="none" w:sz="0" w:space="0" w:color="auto"/>
                                                    <w:left w:val="none" w:sz="0" w:space="0" w:color="auto"/>
                                                    <w:bottom w:val="none" w:sz="0" w:space="0" w:color="auto"/>
                                                    <w:right w:val="none" w:sz="0" w:space="0" w:color="auto"/>
                                                  </w:divBdr>
                                                  <w:divsChild>
                                                    <w:div w:id="14547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48">
      <w:marLeft w:val="0"/>
      <w:marRight w:val="0"/>
      <w:marTop w:val="0"/>
      <w:marBottom w:val="0"/>
      <w:divBdr>
        <w:top w:val="none" w:sz="0" w:space="0" w:color="auto"/>
        <w:left w:val="none" w:sz="0" w:space="0" w:color="auto"/>
        <w:bottom w:val="none" w:sz="0" w:space="0" w:color="auto"/>
        <w:right w:val="none" w:sz="0" w:space="0" w:color="auto"/>
      </w:divBdr>
      <w:divsChild>
        <w:div w:id="1454785683">
          <w:marLeft w:val="0"/>
          <w:marRight w:val="0"/>
          <w:marTop w:val="0"/>
          <w:marBottom w:val="0"/>
          <w:divBdr>
            <w:top w:val="none" w:sz="0" w:space="0" w:color="auto"/>
            <w:left w:val="none" w:sz="0" w:space="0" w:color="auto"/>
            <w:bottom w:val="none" w:sz="0" w:space="0" w:color="auto"/>
            <w:right w:val="none" w:sz="0" w:space="0" w:color="auto"/>
          </w:divBdr>
          <w:divsChild>
            <w:div w:id="1454789242">
              <w:marLeft w:val="0"/>
              <w:marRight w:val="0"/>
              <w:marTop w:val="0"/>
              <w:marBottom w:val="0"/>
              <w:divBdr>
                <w:top w:val="none" w:sz="0" w:space="0" w:color="auto"/>
                <w:left w:val="none" w:sz="0" w:space="0" w:color="auto"/>
                <w:bottom w:val="none" w:sz="0" w:space="0" w:color="auto"/>
                <w:right w:val="none" w:sz="0" w:space="0" w:color="auto"/>
              </w:divBdr>
              <w:divsChild>
                <w:div w:id="1454785989">
                  <w:marLeft w:val="0"/>
                  <w:marRight w:val="0"/>
                  <w:marTop w:val="0"/>
                  <w:marBottom w:val="0"/>
                  <w:divBdr>
                    <w:top w:val="none" w:sz="0" w:space="0" w:color="auto"/>
                    <w:left w:val="none" w:sz="0" w:space="0" w:color="auto"/>
                    <w:bottom w:val="none" w:sz="0" w:space="0" w:color="auto"/>
                    <w:right w:val="none" w:sz="0" w:space="0" w:color="auto"/>
                  </w:divBdr>
                  <w:divsChild>
                    <w:div w:id="1454788435">
                      <w:marLeft w:val="0"/>
                      <w:marRight w:val="0"/>
                      <w:marTop w:val="0"/>
                      <w:marBottom w:val="0"/>
                      <w:divBdr>
                        <w:top w:val="none" w:sz="0" w:space="0" w:color="auto"/>
                        <w:left w:val="none" w:sz="0" w:space="0" w:color="auto"/>
                        <w:bottom w:val="none" w:sz="0" w:space="0" w:color="auto"/>
                        <w:right w:val="none" w:sz="0" w:space="0" w:color="auto"/>
                      </w:divBdr>
                      <w:divsChild>
                        <w:div w:id="1454790456">
                          <w:marLeft w:val="0"/>
                          <w:marRight w:val="0"/>
                          <w:marTop w:val="0"/>
                          <w:marBottom w:val="0"/>
                          <w:divBdr>
                            <w:top w:val="none" w:sz="0" w:space="0" w:color="auto"/>
                            <w:left w:val="none" w:sz="0" w:space="0" w:color="auto"/>
                            <w:bottom w:val="none" w:sz="0" w:space="0" w:color="auto"/>
                            <w:right w:val="none" w:sz="0" w:space="0" w:color="auto"/>
                          </w:divBdr>
                          <w:divsChild>
                            <w:div w:id="1454786600">
                              <w:marLeft w:val="0"/>
                              <w:marRight w:val="0"/>
                              <w:marTop w:val="0"/>
                              <w:marBottom w:val="0"/>
                              <w:divBdr>
                                <w:top w:val="none" w:sz="0" w:space="0" w:color="auto"/>
                                <w:left w:val="none" w:sz="0" w:space="0" w:color="auto"/>
                                <w:bottom w:val="none" w:sz="0" w:space="0" w:color="auto"/>
                                <w:right w:val="none" w:sz="0" w:space="0" w:color="auto"/>
                              </w:divBdr>
                              <w:divsChild>
                                <w:div w:id="1454790201">
                                  <w:marLeft w:val="0"/>
                                  <w:marRight w:val="0"/>
                                  <w:marTop w:val="0"/>
                                  <w:marBottom w:val="0"/>
                                  <w:divBdr>
                                    <w:top w:val="none" w:sz="0" w:space="0" w:color="auto"/>
                                    <w:left w:val="none" w:sz="0" w:space="0" w:color="auto"/>
                                    <w:bottom w:val="none" w:sz="0" w:space="0" w:color="auto"/>
                                    <w:right w:val="none" w:sz="0" w:space="0" w:color="auto"/>
                                  </w:divBdr>
                                  <w:divsChild>
                                    <w:div w:id="1454788981">
                                      <w:marLeft w:val="60"/>
                                      <w:marRight w:val="0"/>
                                      <w:marTop w:val="0"/>
                                      <w:marBottom w:val="0"/>
                                      <w:divBdr>
                                        <w:top w:val="none" w:sz="0" w:space="0" w:color="auto"/>
                                        <w:left w:val="none" w:sz="0" w:space="0" w:color="auto"/>
                                        <w:bottom w:val="none" w:sz="0" w:space="0" w:color="auto"/>
                                        <w:right w:val="none" w:sz="0" w:space="0" w:color="auto"/>
                                      </w:divBdr>
                                      <w:divsChild>
                                        <w:div w:id="1454786426">
                                          <w:marLeft w:val="0"/>
                                          <w:marRight w:val="0"/>
                                          <w:marTop w:val="0"/>
                                          <w:marBottom w:val="0"/>
                                          <w:divBdr>
                                            <w:top w:val="none" w:sz="0" w:space="0" w:color="auto"/>
                                            <w:left w:val="none" w:sz="0" w:space="0" w:color="auto"/>
                                            <w:bottom w:val="none" w:sz="0" w:space="0" w:color="auto"/>
                                            <w:right w:val="none" w:sz="0" w:space="0" w:color="auto"/>
                                          </w:divBdr>
                                          <w:divsChild>
                                            <w:div w:id="145478711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178">
                                                  <w:marLeft w:val="0"/>
                                                  <w:marRight w:val="0"/>
                                                  <w:marTop w:val="0"/>
                                                  <w:marBottom w:val="0"/>
                                                  <w:divBdr>
                                                    <w:top w:val="none" w:sz="0" w:space="0" w:color="auto"/>
                                                    <w:left w:val="none" w:sz="0" w:space="0" w:color="auto"/>
                                                    <w:bottom w:val="none" w:sz="0" w:space="0" w:color="auto"/>
                                                    <w:right w:val="none" w:sz="0" w:space="0" w:color="auto"/>
                                                  </w:divBdr>
                                                  <w:divsChild>
                                                    <w:div w:id="14547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55">
      <w:marLeft w:val="0"/>
      <w:marRight w:val="0"/>
      <w:marTop w:val="0"/>
      <w:marBottom w:val="0"/>
      <w:divBdr>
        <w:top w:val="none" w:sz="0" w:space="0" w:color="auto"/>
        <w:left w:val="none" w:sz="0" w:space="0" w:color="auto"/>
        <w:bottom w:val="none" w:sz="0" w:space="0" w:color="auto"/>
        <w:right w:val="none" w:sz="0" w:space="0" w:color="auto"/>
      </w:divBdr>
      <w:divsChild>
        <w:div w:id="1454786847">
          <w:marLeft w:val="0"/>
          <w:marRight w:val="0"/>
          <w:marTop w:val="0"/>
          <w:marBottom w:val="0"/>
          <w:divBdr>
            <w:top w:val="none" w:sz="0" w:space="0" w:color="auto"/>
            <w:left w:val="none" w:sz="0" w:space="0" w:color="auto"/>
            <w:bottom w:val="none" w:sz="0" w:space="0" w:color="auto"/>
            <w:right w:val="none" w:sz="0" w:space="0" w:color="auto"/>
          </w:divBdr>
          <w:divsChild>
            <w:div w:id="1454789928">
              <w:marLeft w:val="0"/>
              <w:marRight w:val="0"/>
              <w:marTop w:val="0"/>
              <w:marBottom w:val="0"/>
              <w:divBdr>
                <w:top w:val="none" w:sz="0" w:space="0" w:color="auto"/>
                <w:left w:val="none" w:sz="0" w:space="0" w:color="auto"/>
                <w:bottom w:val="none" w:sz="0" w:space="0" w:color="auto"/>
                <w:right w:val="none" w:sz="0" w:space="0" w:color="auto"/>
              </w:divBdr>
              <w:divsChild>
                <w:div w:id="1454788542">
                  <w:marLeft w:val="0"/>
                  <w:marRight w:val="0"/>
                  <w:marTop w:val="0"/>
                  <w:marBottom w:val="0"/>
                  <w:divBdr>
                    <w:top w:val="none" w:sz="0" w:space="0" w:color="auto"/>
                    <w:left w:val="none" w:sz="0" w:space="0" w:color="auto"/>
                    <w:bottom w:val="none" w:sz="0" w:space="0" w:color="auto"/>
                    <w:right w:val="none" w:sz="0" w:space="0" w:color="auto"/>
                  </w:divBdr>
                  <w:divsChild>
                    <w:div w:id="1454787507">
                      <w:marLeft w:val="0"/>
                      <w:marRight w:val="0"/>
                      <w:marTop w:val="0"/>
                      <w:marBottom w:val="0"/>
                      <w:divBdr>
                        <w:top w:val="none" w:sz="0" w:space="0" w:color="auto"/>
                        <w:left w:val="none" w:sz="0" w:space="0" w:color="auto"/>
                        <w:bottom w:val="none" w:sz="0" w:space="0" w:color="auto"/>
                        <w:right w:val="none" w:sz="0" w:space="0" w:color="auto"/>
                      </w:divBdr>
                      <w:divsChild>
                        <w:div w:id="1454787347">
                          <w:marLeft w:val="0"/>
                          <w:marRight w:val="0"/>
                          <w:marTop w:val="0"/>
                          <w:marBottom w:val="0"/>
                          <w:divBdr>
                            <w:top w:val="none" w:sz="0" w:space="0" w:color="auto"/>
                            <w:left w:val="none" w:sz="0" w:space="0" w:color="auto"/>
                            <w:bottom w:val="none" w:sz="0" w:space="0" w:color="auto"/>
                            <w:right w:val="none" w:sz="0" w:space="0" w:color="auto"/>
                          </w:divBdr>
                          <w:divsChild>
                            <w:div w:id="1454785800">
                              <w:marLeft w:val="0"/>
                              <w:marRight w:val="0"/>
                              <w:marTop w:val="0"/>
                              <w:marBottom w:val="0"/>
                              <w:divBdr>
                                <w:top w:val="none" w:sz="0" w:space="0" w:color="auto"/>
                                <w:left w:val="none" w:sz="0" w:space="0" w:color="auto"/>
                                <w:bottom w:val="none" w:sz="0" w:space="0" w:color="auto"/>
                                <w:right w:val="none" w:sz="0" w:space="0" w:color="auto"/>
                              </w:divBdr>
                              <w:divsChild>
                                <w:div w:id="1454785764">
                                  <w:marLeft w:val="0"/>
                                  <w:marRight w:val="0"/>
                                  <w:marTop w:val="0"/>
                                  <w:marBottom w:val="0"/>
                                  <w:divBdr>
                                    <w:top w:val="none" w:sz="0" w:space="0" w:color="auto"/>
                                    <w:left w:val="none" w:sz="0" w:space="0" w:color="auto"/>
                                    <w:bottom w:val="none" w:sz="0" w:space="0" w:color="auto"/>
                                    <w:right w:val="none" w:sz="0" w:space="0" w:color="auto"/>
                                  </w:divBdr>
                                  <w:divsChild>
                                    <w:div w:id="1454785807">
                                      <w:marLeft w:val="50"/>
                                      <w:marRight w:val="0"/>
                                      <w:marTop w:val="0"/>
                                      <w:marBottom w:val="0"/>
                                      <w:divBdr>
                                        <w:top w:val="none" w:sz="0" w:space="0" w:color="auto"/>
                                        <w:left w:val="none" w:sz="0" w:space="0" w:color="auto"/>
                                        <w:bottom w:val="none" w:sz="0" w:space="0" w:color="auto"/>
                                        <w:right w:val="none" w:sz="0" w:space="0" w:color="auto"/>
                                      </w:divBdr>
                                      <w:divsChild>
                                        <w:div w:id="1454787854">
                                          <w:marLeft w:val="0"/>
                                          <w:marRight w:val="0"/>
                                          <w:marTop w:val="0"/>
                                          <w:marBottom w:val="0"/>
                                          <w:divBdr>
                                            <w:top w:val="none" w:sz="0" w:space="0" w:color="auto"/>
                                            <w:left w:val="none" w:sz="0" w:space="0" w:color="auto"/>
                                            <w:bottom w:val="none" w:sz="0" w:space="0" w:color="auto"/>
                                            <w:right w:val="none" w:sz="0" w:space="0" w:color="auto"/>
                                          </w:divBdr>
                                          <w:divsChild>
                                            <w:div w:id="145478745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627">
                                                  <w:marLeft w:val="0"/>
                                                  <w:marRight w:val="0"/>
                                                  <w:marTop w:val="0"/>
                                                  <w:marBottom w:val="0"/>
                                                  <w:divBdr>
                                                    <w:top w:val="none" w:sz="0" w:space="0" w:color="auto"/>
                                                    <w:left w:val="none" w:sz="0" w:space="0" w:color="auto"/>
                                                    <w:bottom w:val="none" w:sz="0" w:space="0" w:color="auto"/>
                                                    <w:right w:val="none" w:sz="0" w:space="0" w:color="auto"/>
                                                  </w:divBdr>
                                                  <w:divsChild>
                                                    <w:div w:id="14547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57">
      <w:marLeft w:val="0"/>
      <w:marRight w:val="0"/>
      <w:marTop w:val="0"/>
      <w:marBottom w:val="0"/>
      <w:divBdr>
        <w:top w:val="none" w:sz="0" w:space="0" w:color="auto"/>
        <w:left w:val="none" w:sz="0" w:space="0" w:color="auto"/>
        <w:bottom w:val="none" w:sz="0" w:space="0" w:color="auto"/>
        <w:right w:val="none" w:sz="0" w:space="0" w:color="auto"/>
      </w:divBdr>
      <w:divsChild>
        <w:div w:id="1454786670">
          <w:marLeft w:val="0"/>
          <w:marRight w:val="0"/>
          <w:marTop w:val="0"/>
          <w:marBottom w:val="0"/>
          <w:divBdr>
            <w:top w:val="none" w:sz="0" w:space="0" w:color="auto"/>
            <w:left w:val="none" w:sz="0" w:space="0" w:color="auto"/>
            <w:bottom w:val="none" w:sz="0" w:space="0" w:color="auto"/>
            <w:right w:val="none" w:sz="0" w:space="0" w:color="auto"/>
          </w:divBdr>
          <w:divsChild>
            <w:div w:id="1454788853">
              <w:marLeft w:val="0"/>
              <w:marRight w:val="0"/>
              <w:marTop w:val="0"/>
              <w:marBottom w:val="0"/>
              <w:divBdr>
                <w:top w:val="none" w:sz="0" w:space="0" w:color="auto"/>
                <w:left w:val="none" w:sz="0" w:space="0" w:color="auto"/>
                <w:bottom w:val="none" w:sz="0" w:space="0" w:color="auto"/>
                <w:right w:val="none" w:sz="0" w:space="0" w:color="auto"/>
              </w:divBdr>
              <w:divsChild>
                <w:div w:id="1454789114">
                  <w:marLeft w:val="0"/>
                  <w:marRight w:val="0"/>
                  <w:marTop w:val="0"/>
                  <w:marBottom w:val="0"/>
                  <w:divBdr>
                    <w:top w:val="none" w:sz="0" w:space="0" w:color="auto"/>
                    <w:left w:val="none" w:sz="0" w:space="0" w:color="auto"/>
                    <w:bottom w:val="none" w:sz="0" w:space="0" w:color="auto"/>
                    <w:right w:val="none" w:sz="0" w:space="0" w:color="auto"/>
                  </w:divBdr>
                  <w:divsChild>
                    <w:div w:id="1454786353">
                      <w:marLeft w:val="0"/>
                      <w:marRight w:val="0"/>
                      <w:marTop w:val="0"/>
                      <w:marBottom w:val="0"/>
                      <w:divBdr>
                        <w:top w:val="none" w:sz="0" w:space="0" w:color="auto"/>
                        <w:left w:val="none" w:sz="0" w:space="0" w:color="auto"/>
                        <w:bottom w:val="none" w:sz="0" w:space="0" w:color="auto"/>
                        <w:right w:val="none" w:sz="0" w:space="0" w:color="auto"/>
                      </w:divBdr>
                      <w:divsChild>
                        <w:div w:id="1454790536">
                          <w:marLeft w:val="0"/>
                          <w:marRight w:val="0"/>
                          <w:marTop w:val="0"/>
                          <w:marBottom w:val="0"/>
                          <w:divBdr>
                            <w:top w:val="none" w:sz="0" w:space="0" w:color="auto"/>
                            <w:left w:val="none" w:sz="0" w:space="0" w:color="auto"/>
                            <w:bottom w:val="none" w:sz="0" w:space="0" w:color="auto"/>
                            <w:right w:val="none" w:sz="0" w:space="0" w:color="auto"/>
                          </w:divBdr>
                          <w:divsChild>
                            <w:div w:id="1454788565">
                              <w:marLeft w:val="0"/>
                              <w:marRight w:val="0"/>
                              <w:marTop w:val="0"/>
                              <w:marBottom w:val="0"/>
                              <w:divBdr>
                                <w:top w:val="none" w:sz="0" w:space="0" w:color="auto"/>
                                <w:left w:val="none" w:sz="0" w:space="0" w:color="auto"/>
                                <w:bottom w:val="none" w:sz="0" w:space="0" w:color="auto"/>
                                <w:right w:val="none" w:sz="0" w:space="0" w:color="auto"/>
                              </w:divBdr>
                              <w:divsChild>
                                <w:div w:id="1454789791">
                                  <w:marLeft w:val="0"/>
                                  <w:marRight w:val="0"/>
                                  <w:marTop w:val="0"/>
                                  <w:marBottom w:val="0"/>
                                  <w:divBdr>
                                    <w:top w:val="none" w:sz="0" w:space="0" w:color="auto"/>
                                    <w:left w:val="none" w:sz="0" w:space="0" w:color="auto"/>
                                    <w:bottom w:val="none" w:sz="0" w:space="0" w:color="auto"/>
                                    <w:right w:val="none" w:sz="0" w:space="0" w:color="auto"/>
                                  </w:divBdr>
                                  <w:divsChild>
                                    <w:div w:id="1454790242">
                                      <w:marLeft w:val="60"/>
                                      <w:marRight w:val="0"/>
                                      <w:marTop w:val="0"/>
                                      <w:marBottom w:val="0"/>
                                      <w:divBdr>
                                        <w:top w:val="none" w:sz="0" w:space="0" w:color="auto"/>
                                        <w:left w:val="none" w:sz="0" w:space="0" w:color="auto"/>
                                        <w:bottom w:val="none" w:sz="0" w:space="0" w:color="auto"/>
                                        <w:right w:val="none" w:sz="0" w:space="0" w:color="auto"/>
                                      </w:divBdr>
                                      <w:divsChild>
                                        <w:div w:id="1454788751">
                                          <w:marLeft w:val="0"/>
                                          <w:marRight w:val="0"/>
                                          <w:marTop w:val="0"/>
                                          <w:marBottom w:val="0"/>
                                          <w:divBdr>
                                            <w:top w:val="none" w:sz="0" w:space="0" w:color="auto"/>
                                            <w:left w:val="none" w:sz="0" w:space="0" w:color="auto"/>
                                            <w:bottom w:val="none" w:sz="0" w:space="0" w:color="auto"/>
                                            <w:right w:val="none" w:sz="0" w:space="0" w:color="auto"/>
                                          </w:divBdr>
                                          <w:divsChild>
                                            <w:div w:id="145479012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376">
                                                  <w:marLeft w:val="0"/>
                                                  <w:marRight w:val="0"/>
                                                  <w:marTop w:val="0"/>
                                                  <w:marBottom w:val="0"/>
                                                  <w:divBdr>
                                                    <w:top w:val="none" w:sz="0" w:space="0" w:color="auto"/>
                                                    <w:left w:val="none" w:sz="0" w:space="0" w:color="auto"/>
                                                    <w:bottom w:val="none" w:sz="0" w:space="0" w:color="auto"/>
                                                    <w:right w:val="none" w:sz="0" w:space="0" w:color="auto"/>
                                                  </w:divBdr>
                                                  <w:divsChild>
                                                    <w:div w:id="14547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61">
      <w:marLeft w:val="0"/>
      <w:marRight w:val="0"/>
      <w:marTop w:val="0"/>
      <w:marBottom w:val="0"/>
      <w:divBdr>
        <w:top w:val="none" w:sz="0" w:space="0" w:color="auto"/>
        <w:left w:val="none" w:sz="0" w:space="0" w:color="auto"/>
        <w:bottom w:val="none" w:sz="0" w:space="0" w:color="auto"/>
        <w:right w:val="none" w:sz="0" w:space="0" w:color="auto"/>
      </w:divBdr>
      <w:divsChild>
        <w:div w:id="1454789759">
          <w:marLeft w:val="0"/>
          <w:marRight w:val="0"/>
          <w:marTop w:val="0"/>
          <w:marBottom w:val="0"/>
          <w:divBdr>
            <w:top w:val="none" w:sz="0" w:space="0" w:color="auto"/>
            <w:left w:val="none" w:sz="0" w:space="0" w:color="auto"/>
            <w:bottom w:val="none" w:sz="0" w:space="0" w:color="auto"/>
            <w:right w:val="none" w:sz="0" w:space="0" w:color="auto"/>
          </w:divBdr>
          <w:divsChild>
            <w:div w:id="1454789309">
              <w:marLeft w:val="0"/>
              <w:marRight w:val="0"/>
              <w:marTop w:val="0"/>
              <w:marBottom w:val="0"/>
              <w:divBdr>
                <w:top w:val="none" w:sz="0" w:space="0" w:color="auto"/>
                <w:left w:val="none" w:sz="0" w:space="0" w:color="auto"/>
                <w:bottom w:val="none" w:sz="0" w:space="0" w:color="auto"/>
                <w:right w:val="none" w:sz="0" w:space="0" w:color="auto"/>
              </w:divBdr>
              <w:divsChild>
                <w:div w:id="1454788337">
                  <w:marLeft w:val="0"/>
                  <w:marRight w:val="0"/>
                  <w:marTop w:val="0"/>
                  <w:marBottom w:val="0"/>
                  <w:divBdr>
                    <w:top w:val="none" w:sz="0" w:space="0" w:color="auto"/>
                    <w:left w:val="none" w:sz="0" w:space="0" w:color="auto"/>
                    <w:bottom w:val="none" w:sz="0" w:space="0" w:color="auto"/>
                    <w:right w:val="none" w:sz="0" w:space="0" w:color="auto"/>
                  </w:divBdr>
                  <w:divsChild>
                    <w:div w:id="1454789657">
                      <w:marLeft w:val="0"/>
                      <w:marRight w:val="0"/>
                      <w:marTop w:val="0"/>
                      <w:marBottom w:val="0"/>
                      <w:divBdr>
                        <w:top w:val="none" w:sz="0" w:space="0" w:color="auto"/>
                        <w:left w:val="none" w:sz="0" w:space="0" w:color="auto"/>
                        <w:bottom w:val="none" w:sz="0" w:space="0" w:color="auto"/>
                        <w:right w:val="none" w:sz="0" w:space="0" w:color="auto"/>
                      </w:divBdr>
                      <w:divsChild>
                        <w:div w:id="1454787762">
                          <w:marLeft w:val="0"/>
                          <w:marRight w:val="0"/>
                          <w:marTop w:val="0"/>
                          <w:marBottom w:val="0"/>
                          <w:divBdr>
                            <w:top w:val="none" w:sz="0" w:space="0" w:color="auto"/>
                            <w:left w:val="none" w:sz="0" w:space="0" w:color="auto"/>
                            <w:bottom w:val="none" w:sz="0" w:space="0" w:color="auto"/>
                            <w:right w:val="none" w:sz="0" w:space="0" w:color="auto"/>
                          </w:divBdr>
                          <w:divsChild>
                            <w:div w:id="1454788618">
                              <w:marLeft w:val="0"/>
                              <w:marRight w:val="0"/>
                              <w:marTop w:val="0"/>
                              <w:marBottom w:val="0"/>
                              <w:divBdr>
                                <w:top w:val="none" w:sz="0" w:space="0" w:color="auto"/>
                                <w:left w:val="none" w:sz="0" w:space="0" w:color="auto"/>
                                <w:bottom w:val="none" w:sz="0" w:space="0" w:color="auto"/>
                                <w:right w:val="none" w:sz="0" w:space="0" w:color="auto"/>
                              </w:divBdr>
                              <w:divsChild>
                                <w:div w:id="1454790337">
                                  <w:marLeft w:val="0"/>
                                  <w:marRight w:val="0"/>
                                  <w:marTop w:val="0"/>
                                  <w:marBottom w:val="0"/>
                                  <w:divBdr>
                                    <w:top w:val="none" w:sz="0" w:space="0" w:color="auto"/>
                                    <w:left w:val="none" w:sz="0" w:space="0" w:color="auto"/>
                                    <w:bottom w:val="none" w:sz="0" w:space="0" w:color="auto"/>
                                    <w:right w:val="none" w:sz="0" w:space="0" w:color="auto"/>
                                  </w:divBdr>
                                  <w:divsChild>
                                    <w:div w:id="1454790294">
                                      <w:marLeft w:val="50"/>
                                      <w:marRight w:val="0"/>
                                      <w:marTop w:val="0"/>
                                      <w:marBottom w:val="0"/>
                                      <w:divBdr>
                                        <w:top w:val="none" w:sz="0" w:space="0" w:color="auto"/>
                                        <w:left w:val="none" w:sz="0" w:space="0" w:color="auto"/>
                                        <w:bottom w:val="none" w:sz="0" w:space="0" w:color="auto"/>
                                        <w:right w:val="none" w:sz="0" w:space="0" w:color="auto"/>
                                      </w:divBdr>
                                      <w:divsChild>
                                        <w:div w:id="1454789049">
                                          <w:marLeft w:val="0"/>
                                          <w:marRight w:val="0"/>
                                          <w:marTop w:val="0"/>
                                          <w:marBottom w:val="0"/>
                                          <w:divBdr>
                                            <w:top w:val="none" w:sz="0" w:space="0" w:color="auto"/>
                                            <w:left w:val="none" w:sz="0" w:space="0" w:color="auto"/>
                                            <w:bottom w:val="none" w:sz="0" w:space="0" w:color="auto"/>
                                            <w:right w:val="none" w:sz="0" w:space="0" w:color="auto"/>
                                          </w:divBdr>
                                          <w:divsChild>
                                            <w:div w:id="145478984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5797">
                                                  <w:marLeft w:val="0"/>
                                                  <w:marRight w:val="0"/>
                                                  <w:marTop w:val="0"/>
                                                  <w:marBottom w:val="0"/>
                                                  <w:divBdr>
                                                    <w:top w:val="none" w:sz="0" w:space="0" w:color="auto"/>
                                                    <w:left w:val="none" w:sz="0" w:space="0" w:color="auto"/>
                                                    <w:bottom w:val="none" w:sz="0" w:space="0" w:color="auto"/>
                                                    <w:right w:val="none" w:sz="0" w:space="0" w:color="auto"/>
                                                  </w:divBdr>
                                                  <w:divsChild>
                                                    <w:div w:id="14547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62">
      <w:marLeft w:val="0"/>
      <w:marRight w:val="0"/>
      <w:marTop w:val="0"/>
      <w:marBottom w:val="0"/>
      <w:divBdr>
        <w:top w:val="none" w:sz="0" w:space="0" w:color="auto"/>
        <w:left w:val="none" w:sz="0" w:space="0" w:color="auto"/>
        <w:bottom w:val="none" w:sz="0" w:space="0" w:color="auto"/>
        <w:right w:val="none" w:sz="0" w:space="0" w:color="auto"/>
      </w:divBdr>
      <w:divsChild>
        <w:div w:id="1454789139">
          <w:marLeft w:val="0"/>
          <w:marRight w:val="0"/>
          <w:marTop w:val="0"/>
          <w:marBottom w:val="0"/>
          <w:divBdr>
            <w:top w:val="none" w:sz="0" w:space="0" w:color="auto"/>
            <w:left w:val="none" w:sz="0" w:space="0" w:color="auto"/>
            <w:bottom w:val="none" w:sz="0" w:space="0" w:color="auto"/>
            <w:right w:val="none" w:sz="0" w:space="0" w:color="auto"/>
          </w:divBdr>
          <w:divsChild>
            <w:div w:id="1454789900">
              <w:marLeft w:val="0"/>
              <w:marRight w:val="0"/>
              <w:marTop w:val="0"/>
              <w:marBottom w:val="0"/>
              <w:divBdr>
                <w:top w:val="none" w:sz="0" w:space="0" w:color="auto"/>
                <w:left w:val="none" w:sz="0" w:space="0" w:color="auto"/>
                <w:bottom w:val="none" w:sz="0" w:space="0" w:color="auto"/>
                <w:right w:val="none" w:sz="0" w:space="0" w:color="auto"/>
              </w:divBdr>
              <w:divsChild>
                <w:div w:id="1454790416">
                  <w:marLeft w:val="0"/>
                  <w:marRight w:val="0"/>
                  <w:marTop w:val="0"/>
                  <w:marBottom w:val="0"/>
                  <w:divBdr>
                    <w:top w:val="none" w:sz="0" w:space="0" w:color="auto"/>
                    <w:left w:val="none" w:sz="0" w:space="0" w:color="auto"/>
                    <w:bottom w:val="none" w:sz="0" w:space="0" w:color="auto"/>
                    <w:right w:val="none" w:sz="0" w:space="0" w:color="auto"/>
                  </w:divBdr>
                  <w:divsChild>
                    <w:div w:id="1454789298">
                      <w:marLeft w:val="0"/>
                      <w:marRight w:val="0"/>
                      <w:marTop w:val="0"/>
                      <w:marBottom w:val="0"/>
                      <w:divBdr>
                        <w:top w:val="none" w:sz="0" w:space="0" w:color="auto"/>
                        <w:left w:val="none" w:sz="0" w:space="0" w:color="auto"/>
                        <w:bottom w:val="none" w:sz="0" w:space="0" w:color="auto"/>
                        <w:right w:val="none" w:sz="0" w:space="0" w:color="auto"/>
                      </w:divBdr>
                      <w:divsChild>
                        <w:div w:id="1454789531">
                          <w:marLeft w:val="0"/>
                          <w:marRight w:val="0"/>
                          <w:marTop w:val="0"/>
                          <w:marBottom w:val="0"/>
                          <w:divBdr>
                            <w:top w:val="none" w:sz="0" w:space="0" w:color="auto"/>
                            <w:left w:val="none" w:sz="0" w:space="0" w:color="auto"/>
                            <w:bottom w:val="none" w:sz="0" w:space="0" w:color="auto"/>
                            <w:right w:val="none" w:sz="0" w:space="0" w:color="auto"/>
                          </w:divBdr>
                          <w:divsChild>
                            <w:div w:id="1454787429">
                              <w:marLeft w:val="0"/>
                              <w:marRight w:val="0"/>
                              <w:marTop w:val="0"/>
                              <w:marBottom w:val="0"/>
                              <w:divBdr>
                                <w:top w:val="none" w:sz="0" w:space="0" w:color="auto"/>
                                <w:left w:val="none" w:sz="0" w:space="0" w:color="auto"/>
                                <w:bottom w:val="none" w:sz="0" w:space="0" w:color="auto"/>
                                <w:right w:val="none" w:sz="0" w:space="0" w:color="auto"/>
                              </w:divBdr>
                              <w:divsChild>
                                <w:div w:id="1454790084">
                                  <w:marLeft w:val="0"/>
                                  <w:marRight w:val="0"/>
                                  <w:marTop w:val="0"/>
                                  <w:marBottom w:val="0"/>
                                  <w:divBdr>
                                    <w:top w:val="none" w:sz="0" w:space="0" w:color="auto"/>
                                    <w:left w:val="none" w:sz="0" w:space="0" w:color="auto"/>
                                    <w:bottom w:val="none" w:sz="0" w:space="0" w:color="auto"/>
                                    <w:right w:val="none" w:sz="0" w:space="0" w:color="auto"/>
                                  </w:divBdr>
                                  <w:divsChild>
                                    <w:div w:id="1454787489">
                                      <w:marLeft w:val="60"/>
                                      <w:marRight w:val="0"/>
                                      <w:marTop w:val="0"/>
                                      <w:marBottom w:val="0"/>
                                      <w:divBdr>
                                        <w:top w:val="none" w:sz="0" w:space="0" w:color="auto"/>
                                        <w:left w:val="none" w:sz="0" w:space="0" w:color="auto"/>
                                        <w:bottom w:val="none" w:sz="0" w:space="0" w:color="auto"/>
                                        <w:right w:val="none" w:sz="0" w:space="0" w:color="auto"/>
                                      </w:divBdr>
                                      <w:divsChild>
                                        <w:div w:id="1454788050">
                                          <w:marLeft w:val="0"/>
                                          <w:marRight w:val="0"/>
                                          <w:marTop w:val="0"/>
                                          <w:marBottom w:val="0"/>
                                          <w:divBdr>
                                            <w:top w:val="none" w:sz="0" w:space="0" w:color="auto"/>
                                            <w:left w:val="none" w:sz="0" w:space="0" w:color="auto"/>
                                            <w:bottom w:val="none" w:sz="0" w:space="0" w:color="auto"/>
                                            <w:right w:val="none" w:sz="0" w:space="0" w:color="auto"/>
                                          </w:divBdr>
                                          <w:divsChild>
                                            <w:div w:id="145478610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004">
                                                  <w:marLeft w:val="0"/>
                                                  <w:marRight w:val="0"/>
                                                  <w:marTop w:val="0"/>
                                                  <w:marBottom w:val="0"/>
                                                  <w:divBdr>
                                                    <w:top w:val="none" w:sz="0" w:space="0" w:color="auto"/>
                                                    <w:left w:val="none" w:sz="0" w:space="0" w:color="auto"/>
                                                    <w:bottom w:val="none" w:sz="0" w:space="0" w:color="auto"/>
                                                    <w:right w:val="none" w:sz="0" w:space="0" w:color="auto"/>
                                                  </w:divBdr>
                                                  <w:divsChild>
                                                    <w:div w:id="14547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91">
      <w:marLeft w:val="0"/>
      <w:marRight w:val="0"/>
      <w:marTop w:val="0"/>
      <w:marBottom w:val="0"/>
      <w:divBdr>
        <w:top w:val="none" w:sz="0" w:space="0" w:color="auto"/>
        <w:left w:val="none" w:sz="0" w:space="0" w:color="auto"/>
        <w:bottom w:val="none" w:sz="0" w:space="0" w:color="auto"/>
        <w:right w:val="none" w:sz="0" w:space="0" w:color="auto"/>
      </w:divBdr>
      <w:divsChild>
        <w:div w:id="1454787747">
          <w:marLeft w:val="0"/>
          <w:marRight w:val="0"/>
          <w:marTop w:val="0"/>
          <w:marBottom w:val="0"/>
          <w:divBdr>
            <w:top w:val="none" w:sz="0" w:space="0" w:color="auto"/>
            <w:left w:val="none" w:sz="0" w:space="0" w:color="auto"/>
            <w:bottom w:val="none" w:sz="0" w:space="0" w:color="auto"/>
            <w:right w:val="none" w:sz="0" w:space="0" w:color="auto"/>
          </w:divBdr>
          <w:divsChild>
            <w:div w:id="1454786576">
              <w:marLeft w:val="0"/>
              <w:marRight w:val="0"/>
              <w:marTop w:val="0"/>
              <w:marBottom w:val="0"/>
              <w:divBdr>
                <w:top w:val="none" w:sz="0" w:space="0" w:color="auto"/>
                <w:left w:val="none" w:sz="0" w:space="0" w:color="auto"/>
                <w:bottom w:val="none" w:sz="0" w:space="0" w:color="auto"/>
                <w:right w:val="none" w:sz="0" w:space="0" w:color="auto"/>
              </w:divBdr>
              <w:divsChild>
                <w:div w:id="1454786980">
                  <w:marLeft w:val="0"/>
                  <w:marRight w:val="0"/>
                  <w:marTop w:val="0"/>
                  <w:marBottom w:val="0"/>
                  <w:divBdr>
                    <w:top w:val="none" w:sz="0" w:space="0" w:color="auto"/>
                    <w:left w:val="none" w:sz="0" w:space="0" w:color="auto"/>
                    <w:bottom w:val="none" w:sz="0" w:space="0" w:color="auto"/>
                    <w:right w:val="none" w:sz="0" w:space="0" w:color="auto"/>
                  </w:divBdr>
                  <w:divsChild>
                    <w:div w:id="1454788796">
                      <w:marLeft w:val="0"/>
                      <w:marRight w:val="0"/>
                      <w:marTop w:val="0"/>
                      <w:marBottom w:val="0"/>
                      <w:divBdr>
                        <w:top w:val="none" w:sz="0" w:space="0" w:color="auto"/>
                        <w:left w:val="none" w:sz="0" w:space="0" w:color="auto"/>
                        <w:bottom w:val="none" w:sz="0" w:space="0" w:color="auto"/>
                        <w:right w:val="none" w:sz="0" w:space="0" w:color="auto"/>
                      </w:divBdr>
                      <w:divsChild>
                        <w:div w:id="1454786040">
                          <w:marLeft w:val="0"/>
                          <w:marRight w:val="0"/>
                          <w:marTop w:val="0"/>
                          <w:marBottom w:val="0"/>
                          <w:divBdr>
                            <w:top w:val="none" w:sz="0" w:space="0" w:color="auto"/>
                            <w:left w:val="none" w:sz="0" w:space="0" w:color="auto"/>
                            <w:bottom w:val="none" w:sz="0" w:space="0" w:color="auto"/>
                            <w:right w:val="none" w:sz="0" w:space="0" w:color="auto"/>
                          </w:divBdr>
                          <w:divsChild>
                            <w:div w:id="1454787967">
                              <w:marLeft w:val="0"/>
                              <w:marRight w:val="0"/>
                              <w:marTop w:val="0"/>
                              <w:marBottom w:val="0"/>
                              <w:divBdr>
                                <w:top w:val="none" w:sz="0" w:space="0" w:color="auto"/>
                                <w:left w:val="none" w:sz="0" w:space="0" w:color="auto"/>
                                <w:bottom w:val="none" w:sz="0" w:space="0" w:color="auto"/>
                                <w:right w:val="none" w:sz="0" w:space="0" w:color="auto"/>
                              </w:divBdr>
                              <w:divsChild>
                                <w:div w:id="1454787177">
                                  <w:marLeft w:val="0"/>
                                  <w:marRight w:val="0"/>
                                  <w:marTop w:val="0"/>
                                  <w:marBottom w:val="0"/>
                                  <w:divBdr>
                                    <w:top w:val="none" w:sz="0" w:space="0" w:color="auto"/>
                                    <w:left w:val="none" w:sz="0" w:space="0" w:color="auto"/>
                                    <w:bottom w:val="none" w:sz="0" w:space="0" w:color="auto"/>
                                    <w:right w:val="none" w:sz="0" w:space="0" w:color="auto"/>
                                  </w:divBdr>
                                  <w:divsChild>
                                    <w:div w:id="1454787864">
                                      <w:marLeft w:val="60"/>
                                      <w:marRight w:val="0"/>
                                      <w:marTop w:val="0"/>
                                      <w:marBottom w:val="0"/>
                                      <w:divBdr>
                                        <w:top w:val="none" w:sz="0" w:space="0" w:color="auto"/>
                                        <w:left w:val="none" w:sz="0" w:space="0" w:color="auto"/>
                                        <w:bottom w:val="none" w:sz="0" w:space="0" w:color="auto"/>
                                        <w:right w:val="none" w:sz="0" w:space="0" w:color="auto"/>
                                      </w:divBdr>
                                      <w:divsChild>
                                        <w:div w:id="1454789864">
                                          <w:marLeft w:val="0"/>
                                          <w:marRight w:val="0"/>
                                          <w:marTop w:val="0"/>
                                          <w:marBottom w:val="0"/>
                                          <w:divBdr>
                                            <w:top w:val="none" w:sz="0" w:space="0" w:color="auto"/>
                                            <w:left w:val="none" w:sz="0" w:space="0" w:color="auto"/>
                                            <w:bottom w:val="none" w:sz="0" w:space="0" w:color="auto"/>
                                            <w:right w:val="none" w:sz="0" w:space="0" w:color="auto"/>
                                          </w:divBdr>
                                          <w:divsChild>
                                            <w:div w:id="1454786476">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716">
                                                  <w:marLeft w:val="0"/>
                                                  <w:marRight w:val="0"/>
                                                  <w:marTop w:val="0"/>
                                                  <w:marBottom w:val="0"/>
                                                  <w:divBdr>
                                                    <w:top w:val="none" w:sz="0" w:space="0" w:color="auto"/>
                                                    <w:left w:val="none" w:sz="0" w:space="0" w:color="auto"/>
                                                    <w:bottom w:val="none" w:sz="0" w:space="0" w:color="auto"/>
                                                    <w:right w:val="none" w:sz="0" w:space="0" w:color="auto"/>
                                                  </w:divBdr>
                                                  <w:divsChild>
                                                    <w:div w:id="14547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94">
      <w:marLeft w:val="0"/>
      <w:marRight w:val="0"/>
      <w:marTop w:val="0"/>
      <w:marBottom w:val="0"/>
      <w:divBdr>
        <w:top w:val="none" w:sz="0" w:space="0" w:color="auto"/>
        <w:left w:val="none" w:sz="0" w:space="0" w:color="auto"/>
        <w:bottom w:val="none" w:sz="0" w:space="0" w:color="auto"/>
        <w:right w:val="none" w:sz="0" w:space="0" w:color="auto"/>
      </w:divBdr>
      <w:divsChild>
        <w:div w:id="1454788441">
          <w:marLeft w:val="0"/>
          <w:marRight w:val="0"/>
          <w:marTop w:val="0"/>
          <w:marBottom w:val="0"/>
          <w:divBdr>
            <w:top w:val="none" w:sz="0" w:space="0" w:color="auto"/>
            <w:left w:val="none" w:sz="0" w:space="0" w:color="auto"/>
            <w:bottom w:val="none" w:sz="0" w:space="0" w:color="auto"/>
            <w:right w:val="none" w:sz="0" w:space="0" w:color="auto"/>
          </w:divBdr>
          <w:divsChild>
            <w:div w:id="1454788051">
              <w:marLeft w:val="0"/>
              <w:marRight w:val="0"/>
              <w:marTop w:val="0"/>
              <w:marBottom w:val="0"/>
              <w:divBdr>
                <w:top w:val="none" w:sz="0" w:space="0" w:color="auto"/>
                <w:left w:val="none" w:sz="0" w:space="0" w:color="auto"/>
                <w:bottom w:val="none" w:sz="0" w:space="0" w:color="auto"/>
                <w:right w:val="none" w:sz="0" w:space="0" w:color="auto"/>
              </w:divBdr>
              <w:divsChild>
                <w:div w:id="1454789297">
                  <w:marLeft w:val="0"/>
                  <w:marRight w:val="0"/>
                  <w:marTop w:val="0"/>
                  <w:marBottom w:val="0"/>
                  <w:divBdr>
                    <w:top w:val="none" w:sz="0" w:space="0" w:color="auto"/>
                    <w:left w:val="none" w:sz="0" w:space="0" w:color="auto"/>
                    <w:bottom w:val="none" w:sz="0" w:space="0" w:color="auto"/>
                    <w:right w:val="none" w:sz="0" w:space="0" w:color="auto"/>
                  </w:divBdr>
                  <w:divsChild>
                    <w:div w:id="1454789814">
                      <w:marLeft w:val="0"/>
                      <w:marRight w:val="0"/>
                      <w:marTop w:val="0"/>
                      <w:marBottom w:val="0"/>
                      <w:divBdr>
                        <w:top w:val="none" w:sz="0" w:space="0" w:color="auto"/>
                        <w:left w:val="none" w:sz="0" w:space="0" w:color="auto"/>
                        <w:bottom w:val="none" w:sz="0" w:space="0" w:color="auto"/>
                        <w:right w:val="none" w:sz="0" w:space="0" w:color="auto"/>
                      </w:divBdr>
                      <w:divsChild>
                        <w:div w:id="1454787628">
                          <w:marLeft w:val="0"/>
                          <w:marRight w:val="0"/>
                          <w:marTop w:val="0"/>
                          <w:marBottom w:val="0"/>
                          <w:divBdr>
                            <w:top w:val="none" w:sz="0" w:space="0" w:color="auto"/>
                            <w:left w:val="none" w:sz="0" w:space="0" w:color="auto"/>
                            <w:bottom w:val="none" w:sz="0" w:space="0" w:color="auto"/>
                            <w:right w:val="none" w:sz="0" w:space="0" w:color="auto"/>
                          </w:divBdr>
                          <w:divsChild>
                            <w:div w:id="1454786358">
                              <w:marLeft w:val="0"/>
                              <w:marRight w:val="0"/>
                              <w:marTop w:val="0"/>
                              <w:marBottom w:val="0"/>
                              <w:divBdr>
                                <w:top w:val="none" w:sz="0" w:space="0" w:color="auto"/>
                                <w:left w:val="none" w:sz="0" w:space="0" w:color="auto"/>
                                <w:bottom w:val="none" w:sz="0" w:space="0" w:color="auto"/>
                                <w:right w:val="none" w:sz="0" w:space="0" w:color="auto"/>
                              </w:divBdr>
                              <w:divsChild>
                                <w:div w:id="1454785732">
                                  <w:marLeft w:val="0"/>
                                  <w:marRight w:val="0"/>
                                  <w:marTop w:val="0"/>
                                  <w:marBottom w:val="0"/>
                                  <w:divBdr>
                                    <w:top w:val="none" w:sz="0" w:space="0" w:color="auto"/>
                                    <w:left w:val="none" w:sz="0" w:space="0" w:color="auto"/>
                                    <w:bottom w:val="none" w:sz="0" w:space="0" w:color="auto"/>
                                    <w:right w:val="none" w:sz="0" w:space="0" w:color="auto"/>
                                  </w:divBdr>
                                  <w:divsChild>
                                    <w:div w:id="1454788836">
                                      <w:marLeft w:val="43"/>
                                      <w:marRight w:val="0"/>
                                      <w:marTop w:val="0"/>
                                      <w:marBottom w:val="0"/>
                                      <w:divBdr>
                                        <w:top w:val="none" w:sz="0" w:space="0" w:color="auto"/>
                                        <w:left w:val="none" w:sz="0" w:space="0" w:color="auto"/>
                                        <w:bottom w:val="none" w:sz="0" w:space="0" w:color="auto"/>
                                        <w:right w:val="none" w:sz="0" w:space="0" w:color="auto"/>
                                      </w:divBdr>
                                      <w:divsChild>
                                        <w:div w:id="1454789819">
                                          <w:marLeft w:val="0"/>
                                          <w:marRight w:val="0"/>
                                          <w:marTop w:val="0"/>
                                          <w:marBottom w:val="0"/>
                                          <w:divBdr>
                                            <w:top w:val="none" w:sz="0" w:space="0" w:color="auto"/>
                                            <w:left w:val="none" w:sz="0" w:space="0" w:color="auto"/>
                                            <w:bottom w:val="none" w:sz="0" w:space="0" w:color="auto"/>
                                            <w:right w:val="none" w:sz="0" w:space="0" w:color="auto"/>
                                          </w:divBdr>
                                          <w:divsChild>
                                            <w:div w:id="145478656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367">
                                                  <w:marLeft w:val="0"/>
                                                  <w:marRight w:val="0"/>
                                                  <w:marTop w:val="0"/>
                                                  <w:marBottom w:val="0"/>
                                                  <w:divBdr>
                                                    <w:top w:val="none" w:sz="0" w:space="0" w:color="auto"/>
                                                    <w:left w:val="none" w:sz="0" w:space="0" w:color="auto"/>
                                                    <w:bottom w:val="none" w:sz="0" w:space="0" w:color="auto"/>
                                                    <w:right w:val="none" w:sz="0" w:space="0" w:color="auto"/>
                                                  </w:divBdr>
                                                  <w:divsChild>
                                                    <w:div w:id="14547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195">
      <w:marLeft w:val="0"/>
      <w:marRight w:val="0"/>
      <w:marTop w:val="0"/>
      <w:marBottom w:val="0"/>
      <w:divBdr>
        <w:top w:val="none" w:sz="0" w:space="0" w:color="auto"/>
        <w:left w:val="none" w:sz="0" w:space="0" w:color="auto"/>
        <w:bottom w:val="none" w:sz="0" w:space="0" w:color="auto"/>
        <w:right w:val="none" w:sz="0" w:space="0" w:color="auto"/>
      </w:divBdr>
      <w:divsChild>
        <w:div w:id="1454787202">
          <w:marLeft w:val="0"/>
          <w:marRight w:val="0"/>
          <w:marTop w:val="0"/>
          <w:marBottom w:val="0"/>
          <w:divBdr>
            <w:top w:val="none" w:sz="0" w:space="0" w:color="auto"/>
            <w:left w:val="none" w:sz="0" w:space="0" w:color="auto"/>
            <w:bottom w:val="none" w:sz="0" w:space="0" w:color="auto"/>
            <w:right w:val="none" w:sz="0" w:space="0" w:color="auto"/>
          </w:divBdr>
          <w:divsChild>
            <w:div w:id="1454789795">
              <w:marLeft w:val="0"/>
              <w:marRight w:val="0"/>
              <w:marTop w:val="0"/>
              <w:marBottom w:val="0"/>
              <w:divBdr>
                <w:top w:val="none" w:sz="0" w:space="0" w:color="auto"/>
                <w:left w:val="none" w:sz="0" w:space="0" w:color="auto"/>
                <w:bottom w:val="none" w:sz="0" w:space="0" w:color="auto"/>
                <w:right w:val="none" w:sz="0" w:space="0" w:color="auto"/>
              </w:divBdr>
              <w:divsChild>
                <w:div w:id="1454785743">
                  <w:marLeft w:val="0"/>
                  <w:marRight w:val="0"/>
                  <w:marTop w:val="0"/>
                  <w:marBottom w:val="0"/>
                  <w:divBdr>
                    <w:top w:val="none" w:sz="0" w:space="0" w:color="auto"/>
                    <w:left w:val="none" w:sz="0" w:space="0" w:color="auto"/>
                    <w:bottom w:val="none" w:sz="0" w:space="0" w:color="auto"/>
                    <w:right w:val="none" w:sz="0" w:space="0" w:color="auto"/>
                  </w:divBdr>
                  <w:divsChild>
                    <w:div w:id="1454788095">
                      <w:marLeft w:val="0"/>
                      <w:marRight w:val="0"/>
                      <w:marTop w:val="0"/>
                      <w:marBottom w:val="0"/>
                      <w:divBdr>
                        <w:top w:val="none" w:sz="0" w:space="0" w:color="auto"/>
                        <w:left w:val="none" w:sz="0" w:space="0" w:color="auto"/>
                        <w:bottom w:val="none" w:sz="0" w:space="0" w:color="auto"/>
                        <w:right w:val="none" w:sz="0" w:space="0" w:color="auto"/>
                      </w:divBdr>
                      <w:divsChild>
                        <w:div w:id="1454786913">
                          <w:marLeft w:val="0"/>
                          <w:marRight w:val="0"/>
                          <w:marTop w:val="0"/>
                          <w:marBottom w:val="0"/>
                          <w:divBdr>
                            <w:top w:val="none" w:sz="0" w:space="0" w:color="auto"/>
                            <w:left w:val="none" w:sz="0" w:space="0" w:color="auto"/>
                            <w:bottom w:val="none" w:sz="0" w:space="0" w:color="auto"/>
                            <w:right w:val="none" w:sz="0" w:space="0" w:color="auto"/>
                          </w:divBdr>
                          <w:divsChild>
                            <w:div w:id="1454786507">
                              <w:marLeft w:val="0"/>
                              <w:marRight w:val="0"/>
                              <w:marTop w:val="0"/>
                              <w:marBottom w:val="0"/>
                              <w:divBdr>
                                <w:top w:val="none" w:sz="0" w:space="0" w:color="auto"/>
                                <w:left w:val="none" w:sz="0" w:space="0" w:color="auto"/>
                                <w:bottom w:val="none" w:sz="0" w:space="0" w:color="auto"/>
                                <w:right w:val="none" w:sz="0" w:space="0" w:color="auto"/>
                              </w:divBdr>
                              <w:divsChild>
                                <w:div w:id="1454788823">
                                  <w:marLeft w:val="0"/>
                                  <w:marRight w:val="0"/>
                                  <w:marTop w:val="0"/>
                                  <w:marBottom w:val="0"/>
                                  <w:divBdr>
                                    <w:top w:val="none" w:sz="0" w:space="0" w:color="auto"/>
                                    <w:left w:val="none" w:sz="0" w:space="0" w:color="auto"/>
                                    <w:bottom w:val="none" w:sz="0" w:space="0" w:color="auto"/>
                                    <w:right w:val="none" w:sz="0" w:space="0" w:color="auto"/>
                                  </w:divBdr>
                                  <w:divsChild>
                                    <w:div w:id="1454785955">
                                      <w:marLeft w:val="43"/>
                                      <w:marRight w:val="0"/>
                                      <w:marTop w:val="0"/>
                                      <w:marBottom w:val="0"/>
                                      <w:divBdr>
                                        <w:top w:val="none" w:sz="0" w:space="0" w:color="auto"/>
                                        <w:left w:val="none" w:sz="0" w:space="0" w:color="auto"/>
                                        <w:bottom w:val="none" w:sz="0" w:space="0" w:color="auto"/>
                                        <w:right w:val="none" w:sz="0" w:space="0" w:color="auto"/>
                                      </w:divBdr>
                                      <w:divsChild>
                                        <w:div w:id="1454789624">
                                          <w:marLeft w:val="0"/>
                                          <w:marRight w:val="0"/>
                                          <w:marTop w:val="0"/>
                                          <w:marBottom w:val="0"/>
                                          <w:divBdr>
                                            <w:top w:val="none" w:sz="0" w:space="0" w:color="auto"/>
                                            <w:left w:val="none" w:sz="0" w:space="0" w:color="auto"/>
                                            <w:bottom w:val="none" w:sz="0" w:space="0" w:color="auto"/>
                                            <w:right w:val="none" w:sz="0" w:space="0" w:color="auto"/>
                                          </w:divBdr>
                                          <w:divsChild>
                                            <w:div w:id="145479037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295">
                                                  <w:marLeft w:val="0"/>
                                                  <w:marRight w:val="0"/>
                                                  <w:marTop w:val="0"/>
                                                  <w:marBottom w:val="0"/>
                                                  <w:divBdr>
                                                    <w:top w:val="none" w:sz="0" w:space="0" w:color="auto"/>
                                                    <w:left w:val="none" w:sz="0" w:space="0" w:color="auto"/>
                                                    <w:bottom w:val="none" w:sz="0" w:space="0" w:color="auto"/>
                                                    <w:right w:val="none" w:sz="0" w:space="0" w:color="auto"/>
                                                  </w:divBdr>
                                                  <w:divsChild>
                                                    <w:div w:id="14547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223">
      <w:marLeft w:val="0"/>
      <w:marRight w:val="0"/>
      <w:marTop w:val="0"/>
      <w:marBottom w:val="0"/>
      <w:divBdr>
        <w:top w:val="none" w:sz="0" w:space="0" w:color="auto"/>
        <w:left w:val="none" w:sz="0" w:space="0" w:color="auto"/>
        <w:bottom w:val="none" w:sz="0" w:space="0" w:color="auto"/>
        <w:right w:val="none" w:sz="0" w:space="0" w:color="auto"/>
      </w:divBdr>
      <w:divsChild>
        <w:div w:id="1454788079">
          <w:marLeft w:val="0"/>
          <w:marRight w:val="0"/>
          <w:marTop w:val="0"/>
          <w:marBottom w:val="0"/>
          <w:divBdr>
            <w:top w:val="none" w:sz="0" w:space="0" w:color="auto"/>
            <w:left w:val="none" w:sz="0" w:space="0" w:color="auto"/>
            <w:bottom w:val="none" w:sz="0" w:space="0" w:color="auto"/>
            <w:right w:val="none" w:sz="0" w:space="0" w:color="auto"/>
          </w:divBdr>
          <w:divsChild>
            <w:div w:id="1454790297">
              <w:marLeft w:val="0"/>
              <w:marRight w:val="0"/>
              <w:marTop w:val="0"/>
              <w:marBottom w:val="0"/>
              <w:divBdr>
                <w:top w:val="none" w:sz="0" w:space="0" w:color="auto"/>
                <w:left w:val="none" w:sz="0" w:space="0" w:color="auto"/>
                <w:bottom w:val="none" w:sz="0" w:space="0" w:color="auto"/>
                <w:right w:val="none" w:sz="0" w:space="0" w:color="auto"/>
              </w:divBdr>
              <w:divsChild>
                <w:div w:id="1454787857">
                  <w:marLeft w:val="0"/>
                  <w:marRight w:val="0"/>
                  <w:marTop w:val="0"/>
                  <w:marBottom w:val="0"/>
                  <w:divBdr>
                    <w:top w:val="none" w:sz="0" w:space="0" w:color="auto"/>
                    <w:left w:val="none" w:sz="0" w:space="0" w:color="auto"/>
                    <w:bottom w:val="none" w:sz="0" w:space="0" w:color="auto"/>
                    <w:right w:val="none" w:sz="0" w:space="0" w:color="auto"/>
                  </w:divBdr>
                  <w:divsChild>
                    <w:div w:id="1454788183">
                      <w:marLeft w:val="0"/>
                      <w:marRight w:val="0"/>
                      <w:marTop w:val="0"/>
                      <w:marBottom w:val="0"/>
                      <w:divBdr>
                        <w:top w:val="none" w:sz="0" w:space="0" w:color="auto"/>
                        <w:left w:val="none" w:sz="0" w:space="0" w:color="auto"/>
                        <w:bottom w:val="none" w:sz="0" w:space="0" w:color="auto"/>
                        <w:right w:val="none" w:sz="0" w:space="0" w:color="auto"/>
                      </w:divBdr>
                      <w:divsChild>
                        <w:div w:id="1454789494">
                          <w:marLeft w:val="0"/>
                          <w:marRight w:val="0"/>
                          <w:marTop w:val="0"/>
                          <w:marBottom w:val="0"/>
                          <w:divBdr>
                            <w:top w:val="none" w:sz="0" w:space="0" w:color="auto"/>
                            <w:left w:val="none" w:sz="0" w:space="0" w:color="auto"/>
                            <w:bottom w:val="none" w:sz="0" w:space="0" w:color="auto"/>
                            <w:right w:val="none" w:sz="0" w:space="0" w:color="auto"/>
                          </w:divBdr>
                          <w:divsChild>
                            <w:div w:id="1454790216">
                              <w:marLeft w:val="0"/>
                              <w:marRight w:val="0"/>
                              <w:marTop w:val="0"/>
                              <w:marBottom w:val="0"/>
                              <w:divBdr>
                                <w:top w:val="none" w:sz="0" w:space="0" w:color="auto"/>
                                <w:left w:val="none" w:sz="0" w:space="0" w:color="auto"/>
                                <w:bottom w:val="none" w:sz="0" w:space="0" w:color="auto"/>
                                <w:right w:val="none" w:sz="0" w:space="0" w:color="auto"/>
                              </w:divBdr>
                              <w:divsChild>
                                <w:div w:id="1454788666">
                                  <w:marLeft w:val="0"/>
                                  <w:marRight w:val="0"/>
                                  <w:marTop w:val="0"/>
                                  <w:marBottom w:val="0"/>
                                  <w:divBdr>
                                    <w:top w:val="none" w:sz="0" w:space="0" w:color="auto"/>
                                    <w:left w:val="none" w:sz="0" w:space="0" w:color="auto"/>
                                    <w:bottom w:val="none" w:sz="0" w:space="0" w:color="auto"/>
                                    <w:right w:val="none" w:sz="0" w:space="0" w:color="auto"/>
                                  </w:divBdr>
                                  <w:divsChild>
                                    <w:div w:id="1454790161">
                                      <w:marLeft w:val="43"/>
                                      <w:marRight w:val="0"/>
                                      <w:marTop w:val="0"/>
                                      <w:marBottom w:val="0"/>
                                      <w:divBdr>
                                        <w:top w:val="none" w:sz="0" w:space="0" w:color="auto"/>
                                        <w:left w:val="none" w:sz="0" w:space="0" w:color="auto"/>
                                        <w:bottom w:val="none" w:sz="0" w:space="0" w:color="auto"/>
                                        <w:right w:val="none" w:sz="0" w:space="0" w:color="auto"/>
                                      </w:divBdr>
                                      <w:divsChild>
                                        <w:div w:id="1454787433">
                                          <w:marLeft w:val="0"/>
                                          <w:marRight w:val="0"/>
                                          <w:marTop w:val="0"/>
                                          <w:marBottom w:val="0"/>
                                          <w:divBdr>
                                            <w:top w:val="none" w:sz="0" w:space="0" w:color="auto"/>
                                            <w:left w:val="none" w:sz="0" w:space="0" w:color="auto"/>
                                            <w:bottom w:val="none" w:sz="0" w:space="0" w:color="auto"/>
                                            <w:right w:val="none" w:sz="0" w:space="0" w:color="auto"/>
                                          </w:divBdr>
                                          <w:divsChild>
                                            <w:div w:id="145478700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684">
                                                  <w:marLeft w:val="0"/>
                                                  <w:marRight w:val="0"/>
                                                  <w:marTop w:val="0"/>
                                                  <w:marBottom w:val="0"/>
                                                  <w:divBdr>
                                                    <w:top w:val="none" w:sz="0" w:space="0" w:color="auto"/>
                                                    <w:left w:val="none" w:sz="0" w:space="0" w:color="auto"/>
                                                    <w:bottom w:val="none" w:sz="0" w:space="0" w:color="auto"/>
                                                    <w:right w:val="none" w:sz="0" w:space="0" w:color="auto"/>
                                                  </w:divBdr>
                                                  <w:divsChild>
                                                    <w:div w:id="14547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224">
      <w:marLeft w:val="0"/>
      <w:marRight w:val="0"/>
      <w:marTop w:val="0"/>
      <w:marBottom w:val="0"/>
      <w:divBdr>
        <w:top w:val="none" w:sz="0" w:space="0" w:color="auto"/>
        <w:left w:val="none" w:sz="0" w:space="0" w:color="auto"/>
        <w:bottom w:val="none" w:sz="0" w:space="0" w:color="auto"/>
        <w:right w:val="none" w:sz="0" w:space="0" w:color="auto"/>
      </w:divBdr>
      <w:divsChild>
        <w:div w:id="1454790470">
          <w:marLeft w:val="0"/>
          <w:marRight w:val="0"/>
          <w:marTop w:val="0"/>
          <w:marBottom w:val="0"/>
          <w:divBdr>
            <w:top w:val="none" w:sz="0" w:space="0" w:color="auto"/>
            <w:left w:val="none" w:sz="0" w:space="0" w:color="auto"/>
            <w:bottom w:val="none" w:sz="0" w:space="0" w:color="auto"/>
            <w:right w:val="none" w:sz="0" w:space="0" w:color="auto"/>
          </w:divBdr>
          <w:divsChild>
            <w:div w:id="1454789572">
              <w:marLeft w:val="0"/>
              <w:marRight w:val="0"/>
              <w:marTop w:val="0"/>
              <w:marBottom w:val="0"/>
              <w:divBdr>
                <w:top w:val="none" w:sz="0" w:space="0" w:color="auto"/>
                <w:left w:val="none" w:sz="0" w:space="0" w:color="auto"/>
                <w:bottom w:val="none" w:sz="0" w:space="0" w:color="auto"/>
                <w:right w:val="none" w:sz="0" w:space="0" w:color="auto"/>
              </w:divBdr>
              <w:divsChild>
                <w:div w:id="1454790620">
                  <w:marLeft w:val="0"/>
                  <w:marRight w:val="0"/>
                  <w:marTop w:val="0"/>
                  <w:marBottom w:val="0"/>
                  <w:divBdr>
                    <w:top w:val="none" w:sz="0" w:space="0" w:color="auto"/>
                    <w:left w:val="none" w:sz="0" w:space="0" w:color="auto"/>
                    <w:bottom w:val="none" w:sz="0" w:space="0" w:color="auto"/>
                    <w:right w:val="none" w:sz="0" w:space="0" w:color="auto"/>
                  </w:divBdr>
                  <w:divsChild>
                    <w:div w:id="1454790314">
                      <w:marLeft w:val="0"/>
                      <w:marRight w:val="0"/>
                      <w:marTop w:val="0"/>
                      <w:marBottom w:val="0"/>
                      <w:divBdr>
                        <w:top w:val="none" w:sz="0" w:space="0" w:color="auto"/>
                        <w:left w:val="none" w:sz="0" w:space="0" w:color="auto"/>
                        <w:bottom w:val="none" w:sz="0" w:space="0" w:color="auto"/>
                        <w:right w:val="none" w:sz="0" w:space="0" w:color="auto"/>
                      </w:divBdr>
                      <w:divsChild>
                        <w:div w:id="1454790094">
                          <w:marLeft w:val="0"/>
                          <w:marRight w:val="0"/>
                          <w:marTop w:val="0"/>
                          <w:marBottom w:val="0"/>
                          <w:divBdr>
                            <w:top w:val="none" w:sz="0" w:space="0" w:color="auto"/>
                            <w:left w:val="none" w:sz="0" w:space="0" w:color="auto"/>
                            <w:bottom w:val="none" w:sz="0" w:space="0" w:color="auto"/>
                            <w:right w:val="none" w:sz="0" w:space="0" w:color="auto"/>
                          </w:divBdr>
                          <w:divsChild>
                            <w:div w:id="1454788062">
                              <w:marLeft w:val="0"/>
                              <w:marRight w:val="0"/>
                              <w:marTop w:val="0"/>
                              <w:marBottom w:val="0"/>
                              <w:divBdr>
                                <w:top w:val="none" w:sz="0" w:space="0" w:color="auto"/>
                                <w:left w:val="none" w:sz="0" w:space="0" w:color="auto"/>
                                <w:bottom w:val="none" w:sz="0" w:space="0" w:color="auto"/>
                                <w:right w:val="none" w:sz="0" w:space="0" w:color="auto"/>
                              </w:divBdr>
                              <w:divsChild>
                                <w:div w:id="1454786975">
                                  <w:marLeft w:val="0"/>
                                  <w:marRight w:val="0"/>
                                  <w:marTop w:val="0"/>
                                  <w:marBottom w:val="0"/>
                                  <w:divBdr>
                                    <w:top w:val="none" w:sz="0" w:space="0" w:color="auto"/>
                                    <w:left w:val="none" w:sz="0" w:space="0" w:color="auto"/>
                                    <w:bottom w:val="none" w:sz="0" w:space="0" w:color="auto"/>
                                    <w:right w:val="none" w:sz="0" w:space="0" w:color="auto"/>
                                  </w:divBdr>
                                  <w:divsChild>
                                    <w:div w:id="1454786440">
                                      <w:marLeft w:val="60"/>
                                      <w:marRight w:val="0"/>
                                      <w:marTop w:val="0"/>
                                      <w:marBottom w:val="0"/>
                                      <w:divBdr>
                                        <w:top w:val="none" w:sz="0" w:space="0" w:color="auto"/>
                                        <w:left w:val="none" w:sz="0" w:space="0" w:color="auto"/>
                                        <w:bottom w:val="none" w:sz="0" w:space="0" w:color="auto"/>
                                        <w:right w:val="none" w:sz="0" w:space="0" w:color="auto"/>
                                      </w:divBdr>
                                      <w:divsChild>
                                        <w:div w:id="1454785992">
                                          <w:marLeft w:val="0"/>
                                          <w:marRight w:val="0"/>
                                          <w:marTop w:val="0"/>
                                          <w:marBottom w:val="0"/>
                                          <w:divBdr>
                                            <w:top w:val="none" w:sz="0" w:space="0" w:color="auto"/>
                                            <w:left w:val="none" w:sz="0" w:space="0" w:color="auto"/>
                                            <w:bottom w:val="none" w:sz="0" w:space="0" w:color="auto"/>
                                            <w:right w:val="none" w:sz="0" w:space="0" w:color="auto"/>
                                          </w:divBdr>
                                          <w:divsChild>
                                            <w:div w:id="145479031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259">
                                                  <w:marLeft w:val="0"/>
                                                  <w:marRight w:val="0"/>
                                                  <w:marTop w:val="0"/>
                                                  <w:marBottom w:val="0"/>
                                                  <w:divBdr>
                                                    <w:top w:val="none" w:sz="0" w:space="0" w:color="auto"/>
                                                    <w:left w:val="none" w:sz="0" w:space="0" w:color="auto"/>
                                                    <w:bottom w:val="none" w:sz="0" w:space="0" w:color="auto"/>
                                                    <w:right w:val="none" w:sz="0" w:space="0" w:color="auto"/>
                                                  </w:divBdr>
                                                  <w:divsChild>
                                                    <w:div w:id="14547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234">
      <w:marLeft w:val="0"/>
      <w:marRight w:val="0"/>
      <w:marTop w:val="0"/>
      <w:marBottom w:val="0"/>
      <w:divBdr>
        <w:top w:val="none" w:sz="0" w:space="0" w:color="auto"/>
        <w:left w:val="none" w:sz="0" w:space="0" w:color="auto"/>
        <w:bottom w:val="none" w:sz="0" w:space="0" w:color="auto"/>
        <w:right w:val="none" w:sz="0" w:space="0" w:color="auto"/>
      </w:divBdr>
      <w:divsChild>
        <w:div w:id="1454787061">
          <w:marLeft w:val="0"/>
          <w:marRight w:val="0"/>
          <w:marTop w:val="0"/>
          <w:marBottom w:val="0"/>
          <w:divBdr>
            <w:top w:val="none" w:sz="0" w:space="0" w:color="auto"/>
            <w:left w:val="none" w:sz="0" w:space="0" w:color="auto"/>
            <w:bottom w:val="none" w:sz="0" w:space="0" w:color="auto"/>
            <w:right w:val="none" w:sz="0" w:space="0" w:color="auto"/>
          </w:divBdr>
          <w:divsChild>
            <w:div w:id="1454787464">
              <w:marLeft w:val="0"/>
              <w:marRight w:val="0"/>
              <w:marTop w:val="0"/>
              <w:marBottom w:val="0"/>
              <w:divBdr>
                <w:top w:val="none" w:sz="0" w:space="0" w:color="auto"/>
                <w:left w:val="none" w:sz="0" w:space="0" w:color="auto"/>
                <w:bottom w:val="none" w:sz="0" w:space="0" w:color="auto"/>
                <w:right w:val="none" w:sz="0" w:space="0" w:color="auto"/>
              </w:divBdr>
              <w:divsChild>
                <w:div w:id="1454789832">
                  <w:marLeft w:val="0"/>
                  <w:marRight w:val="0"/>
                  <w:marTop w:val="0"/>
                  <w:marBottom w:val="0"/>
                  <w:divBdr>
                    <w:top w:val="none" w:sz="0" w:space="0" w:color="auto"/>
                    <w:left w:val="none" w:sz="0" w:space="0" w:color="auto"/>
                    <w:bottom w:val="none" w:sz="0" w:space="0" w:color="auto"/>
                    <w:right w:val="none" w:sz="0" w:space="0" w:color="auto"/>
                  </w:divBdr>
                  <w:divsChild>
                    <w:div w:id="1454789452">
                      <w:marLeft w:val="0"/>
                      <w:marRight w:val="0"/>
                      <w:marTop w:val="0"/>
                      <w:marBottom w:val="0"/>
                      <w:divBdr>
                        <w:top w:val="none" w:sz="0" w:space="0" w:color="auto"/>
                        <w:left w:val="none" w:sz="0" w:space="0" w:color="auto"/>
                        <w:bottom w:val="none" w:sz="0" w:space="0" w:color="auto"/>
                        <w:right w:val="none" w:sz="0" w:space="0" w:color="auto"/>
                      </w:divBdr>
                      <w:divsChild>
                        <w:div w:id="1454787678">
                          <w:marLeft w:val="0"/>
                          <w:marRight w:val="0"/>
                          <w:marTop w:val="0"/>
                          <w:marBottom w:val="0"/>
                          <w:divBdr>
                            <w:top w:val="none" w:sz="0" w:space="0" w:color="auto"/>
                            <w:left w:val="none" w:sz="0" w:space="0" w:color="auto"/>
                            <w:bottom w:val="none" w:sz="0" w:space="0" w:color="auto"/>
                            <w:right w:val="none" w:sz="0" w:space="0" w:color="auto"/>
                          </w:divBdr>
                          <w:divsChild>
                            <w:div w:id="1454790391">
                              <w:marLeft w:val="0"/>
                              <w:marRight w:val="0"/>
                              <w:marTop w:val="0"/>
                              <w:marBottom w:val="0"/>
                              <w:divBdr>
                                <w:top w:val="none" w:sz="0" w:space="0" w:color="auto"/>
                                <w:left w:val="none" w:sz="0" w:space="0" w:color="auto"/>
                                <w:bottom w:val="none" w:sz="0" w:space="0" w:color="auto"/>
                                <w:right w:val="none" w:sz="0" w:space="0" w:color="auto"/>
                              </w:divBdr>
                              <w:divsChild>
                                <w:div w:id="1454788923">
                                  <w:marLeft w:val="0"/>
                                  <w:marRight w:val="0"/>
                                  <w:marTop w:val="0"/>
                                  <w:marBottom w:val="0"/>
                                  <w:divBdr>
                                    <w:top w:val="none" w:sz="0" w:space="0" w:color="auto"/>
                                    <w:left w:val="none" w:sz="0" w:space="0" w:color="auto"/>
                                    <w:bottom w:val="none" w:sz="0" w:space="0" w:color="auto"/>
                                    <w:right w:val="none" w:sz="0" w:space="0" w:color="auto"/>
                                  </w:divBdr>
                                  <w:divsChild>
                                    <w:div w:id="1454789445">
                                      <w:marLeft w:val="50"/>
                                      <w:marRight w:val="0"/>
                                      <w:marTop w:val="0"/>
                                      <w:marBottom w:val="0"/>
                                      <w:divBdr>
                                        <w:top w:val="none" w:sz="0" w:space="0" w:color="auto"/>
                                        <w:left w:val="none" w:sz="0" w:space="0" w:color="auto"/>
                                        <w:bottom w:val="none" w:sz="0" w:space="0" w:color="auto"/>
                                        <w:right w:val="none" w:sz="0" w:space="0" w:color="auto"/>
                                      </w:divBdr>
                                      <w:divsChild>
                                        <w:div w:id="1454787688">
                                          <w:marLeft w:val="0"/>
                                          <w:marRight w:val="0"/>
                                          <w:marTop w:val="0"/>
                                          <w:marBottom w:val="0"/>
                                          <w:divBdr>
                                            <w:top w:val="none" w:sz="0" w:space="0" w:color="auto"/>
                                            <w:left w:val="none" w:sz="0" w:space="0" w:color="auto"/>
                                            <w:bottom w:val="none" w:sz="0" w:space="0" w:color="auto"/>
                                            <w:right w:val="none" w:sz="0" w:space="0" w:color="auto"/>
                                          </w:divBdr>
                                          <w:divsChild>
                                            <w:div w:id="145478911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037">
                                                  <w:marLeft w:val="0"/>
                                                  <w:marRight w:val="0"/>
                                                  <w:marTop w:val="0"/>
                                                  <w:marBottom w:val="0"/>
                                                  <w:divBdr>
                                                    <w:top w:val="none" w:sz="0" w:space="0" w:color="auto"/>
                                                    <w:left w:val="none" w:sz="0" w:space="0" w:color="auto"/>
                                                    <w:bottom w:val="none" w:sz="0" w:space="0" w:color="auto"/>
                                                    <w:right w:val="none" w:sz="0" w:space="0" w:color="auto"/>
                                                  </w:divBdr>
                                                  <w:divsChild>
                                                    <w:div w:id="145478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271">
      <w:marLeft w:val="0"/>
      <w:marRight w:val="0"/>
      <w:marTop w:val="0"/>
      <w:marBottom w:val="0"/>
      <w:divBdr>
        <w:top w:val="none" w:sz="0" w:space="0" w:color="auto"/>
        <w:left w:val="none" w:sz="0" w:space="0" w:color="auto"/>
        <w:bottom w:val="none" w:sz="0" w:space="0" w:color="auto"/>
        <w:right w:val="none" w:sz="0" w:space="0" w:color="auto"/>
      </w:divBdr>
      <w:divsChild>
        <w:div w:id="1454789246">
          <w:marLeft w:val="0"/>
          <w:marRight w:val="0"/>
          <w:marTop w:val="0"/>
          <w:marBottom w:val="0"/>
          <w:divBdr>
            <w:top w:val="none" w:sz="0" w:space="0" w:color="auto"/>
            <w:left w:val="none" w:sz="0" w:space="0" w:color="auto"/>
            <w:bottom w:val="none" w:sz="0" w:space="0" w:color="auto"/>
            <w:right w:val="none" w:sz="0" w:space="0" w:color="auto"/>
          </w:divBdr>
          <w:divsChild>
            <w:div w:id="1454785699">
              <w:marLeft w:val="0"/>
              <w:marRight w:val="0"/>
              <w:marTop w:val="0"/>
              <w:marBottom w:val="0"/>
              <w:divBdr>
                <w:top w:val="none" w:sz="0" w:space="0" w:color="auto"/>
                <w:left w:val="none" w:sz="0" w:space="0" w:color="auto"/>
                <w:bottom w:val="none" w:sz="0" w:space="0" w:color="auto"/>
                <w:right w:val="none" w:sz="0" w:space="0" w:color="auto"/>
              </w:divBdr>
              <w:divsChild>
                <w:div w:id="1454789923">
                  <w:marLeft w:val="0"/>
                  <w:marRight w:val="0"/>
                  <w:marTop w:val="0"/>
                  <w:marBottom w:val="0"/>
                  <w:divBdr>
                    <w:top w:val="none" w:sz="0" w:space="0" w:color="auto"/>
                    <w:left w:val="none" w:sz="0" w:space="0" w:color="auto"/>
                    <w:bottom w:val="none" w:sz="0" w:space="0" w:color="auto"/>
                    <w:right w:val="none" w:sz="0" w:space="0" w:color="auto"/>
                  </w:divBdr>
                  <w:divsChild>
                    <w:div w:id="1454789411">
                      <w:marLeft w:val="0"/>
                      <w:marRight w:val="0"/>
                      <w:marTop w:val="0"/>
                      <w:marBottom w:val="0"/>
                      <w:divBdr>
                        <w:top w:val="none" w:sz="0" w:space="0" w:color="auto"/>
                        <w:left w:val="none" w:sz="0" w:space="0" w:color="auto"/>
                        <w:bottom w:val="none" w:sz="0" w:space="0" w:color="auto"/>
                        <w:right w:val="none" w:sz="0" w:space="0" w:color="auto"/>
                      </w:divBdr>
                      <w:divsChild>
                        <w:div w:id="1454786691">
                          <w:marLeft w:val="0"/>
                          <w:marRight w:val="0"/>
                          <w:marTop w:val="0"/>
                          <w:marBottom w:val="0"/>
                          <w:divBdr>
                            <w:top w:val="none" w:sz="0" w:space="0" w:color="auto"/>
                            <w:left w:val="none" w:sz="0" w:space="0" w:color="auto"/>
                            <w:bottom w:val="none" w:sz="0" w:space="0" w:color="auto"/>
                            <w:right w:val="none" w:sz="0" w:space="0" w:color="auto"/>
                          </w:divBdr>
                          <w:divsChild>
                            <w:div w:id="1454787130">
                              <w:marLeft w:val="0"/>
                              <w:marRight w:val="0"/>
                              <w:marTop w:val="0"/>
                              <w:marBottom w:val="0"/>
                              <w:divBdr>
                                <w:top w:val="none" w:sz="0" w:space="0" w:color="auto"/>
                                <w:left w:val="none" w:sz="0" w:space="0" w:color="auto"/>
                                <w:bottom w:val="none" w:sz="0" w:space="0" w:color="auto"/>
                                <w:right w:val="none" w:sz="0" w:space="0" w:color="auto"/>
                              </w:divBdr>
                              <w:divsChild>
                                <w:div w:id="1454789174">
                                  <w:marLeft w:val="0"/>
                                  <w:marRight w:val="0"/>
                                  <w:marTop w:val="0"/>
                                  <w:marBottom w:val="0"/>
                                  <w:divBdr>
                                    <w:top w:val="none" w:sz="0" w:space="0" w:color="auto"/>
                                    <w:left w:val="none" w:sz="0" w:space="0" w:color="auto"/>
                                    <w:bottom w:val="none" w:sz="0" w:space="0" w:color="auto"/>
                                    <w:right w:val="none" w:sz="0" w:space="0" w:color="auto"/>
                                  </w:divBdr>
                                  <w:divsChild>
                                    <w:div w:id="1454789104">
                                      <w:marLeft w:val="60"/>
                                      <w:marRight w:val="0"/>
                                      <w:marTop w:val="0"/>
                                      <w:marBottom w:val="0"/>
                                      <w:divBdr>
                                        <w:top w:val="none" w:sz="0" w:space="0" w:color="auto"/>
                                        <w:left w:val="none" w:sz="0" w:space="0" w:color="auto"/>
                                        <w:bottom w:val="none" w:sz="0" w:space="0" w:color="auto"/>
                                        <w:right w:val="none" w:sz="0" w:space="0" w:color="auto"/>
                                      </w:divBdr>
                                      <w:divsChild>
                                        <w:div w:id="1454790411">
                                          <w:marLeft w:val="0"/>
                                          <w:marRight w:val="0"/>
                                          <w:marTop w:val="0"/>
                                          <w:marBottom w:val="0"/>
                                          <w:divBdr>
                                            <w:top w:val="none" w:sz="0" w:space="0" w:color="auto"/>
                                            <w:left w:val="none" w:sz="0" w:space="0" w:color="auto"/>
                                            <w:bottom w:val="none" w:sz="0" w:space="0" w:color="auto"/>
                                            <w:right w:val="none" w:sz="0" w:space="0" w:color="auto"/>
                                          </w:divBdr>
                                          <w:divsChild>
                                            <w:div w:id="145478991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495">
                                                  <w:marLeft w:val="0"/>
                                                  <w:marRight w:val="0"/>
                                                  <w:marTop w:val="0"/>
                                                  <w:marBottom w:val="0"/>
                                                  <w:divBdr>
                                                    <w:top w:val="none" w:sz="0" w:space="0" w:color="auto"/>
                                                    <w:left w:val="none" w:sz="0" w:space="0" w:color="auto"/>
                                                    <w:bottom w:val="none" w:sz="0" w:space="0" w:color="auto"/>
                                                    <w:right w:val="none" w:sz="0" w:space="0" w:color="auto"/>
                                                  </w:divBdr>
                                                  <w:divsChild>
                                                    <w:div w:id="14547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292">
      <w:marLeft w:val="0"/>
      <w:marRight w:val="0"/>
      <w:marTop w:val="0"/>
      <w:marBottom w:val="0"/>
      <w:divBdr>
        <w:top w:val="none" w:sz="0" w:space="0" w:color="auto"/>
        <w:left w:val="none" w:sz="0" w:space="0" w:color="auto"/>
        <w:bottom w:val="none" w:sz="0" w:space="0" w:color="auto"/>
        <w:right w:val="none" w:sz="0" w:space="0" w:color="auto"/>
      </w:divBdr>
      <w:divsChild>
        <w:div w:id="1454788338">
          <w:marLeft w:val="0"/>
          <w:marRight w:val="0"/>
          <w:marTop w:val="0"/>
          <w:marBottom w:val="0"/>
          <w:divBdr>
            <w:top w:val="none" w:sz="0" w:space="0" w:color="auto"/>
            <w:left w:val="none" w:sz="0" w:space="0" w:color="auto"/>
            <w:bottom w:val="none" w:sz="0" w:space="0" w:color="auto"/>
            <w:right w:val="none" w:sz="0" w:space="0" w:color="auto"/>
          </w:divBdr>
          <w:divsChild>
            <w:div w:id="1454788393">
              <w:marLeft w:val="0"/>
              <w:marRight w:val="0"/>
              <w:marTop w:val="0"/>
              <w:marBottom w:val="0"/>
              <w:divBdr>
                <w:top w:val="none" w:sz="0" w:space="0" w:color="auto"/>
                <w:left w:val="none" w:sz="0" w:space="0" w:color="auto"/>
                <w:bottom w:val="none" w:sz="0" w:space="0" w:color="auto"/>
                <w:right w:val="none" w:sz="0" w:space="0" w:color="auto"/>
              </w:divBdr>
              <w:divsChild>
                <w:div w:id="1454789506">
                  <w:marLeft w:val="0"/>
                  <w:marRight w:val="0"/>
                  <w:marTop w:val="0"/>
                  <w:marBottom w:val="0"/>
                  <w:divBdr>
                    <w:top w:val="none" w:sz="0" w:space="0" w:color="auto"/>
                    <w:left w:val="none" w:sz="0" w:space="0" w:color="auto"/>
                    <w:bottom w:val="none" w:sz="0" w:space="0" w:color="auto"/>
                    <w:right w:val="none" w:sz="0" w:space="0" w:color="auto"/>
                  </w:divBdr>
                  <w:divsChild>
                    <w:div w:id="1454787527">
                      <w:marLeft w:val="0"/>
                      <w:marRight w:val="0"/>
                      <w:marTop w:val="0"/>
                      <w:marBottom w:val="0"/>
                      <w:divBdr>
                        <w:top w:val="none" w:sz="0" w:space="0" w:color="auto"/>
                        <w:left w:val="none" w:sz="0" w:space="0" w:color="auto"/>
                        <w:bottom w:val="none" w:sz="0" w:space="0" w:color="auto"/>
                        <w:right w:val="none" w:sz="0" w:space="0" w:color="auto"/>
                      </w:divBdr>
                      <w:divsChild>
                        <w:div w:id="1454785941">
                          <w:marLeft w:val="0"/>
                          <w:marRight w:val="0"/>
                          <w:marTop w:val="0"/>
                          <w:marBottom w:val="0"/>
                          <w:divBdr>
                            <w:top w:val="none" w:sz="0" w:space="0" w:color="auto"/>
                            <w:left w:val="none" w:sz="0" w:space="0" w:color="auto"/>
                            <w:bottom w:val="none" w:sz="0" w:space="0" w:color="auto"/>
                            <w:right w:val="none" w:sz="0" w:space="0" w:color="auto"/>
                          </w:divBdr>
                          <w:divsChild>
                            <w:div w:id="1454786620">
                              <w:marLeft w:val="0"/>
                              <w:marRight w:val="0"/>
                              <w:marTop w:val="0"/>
                              <w:marBottom w:val="0"/>
                              <w:divBdr>
                                <w:top w:val="none" w:sz="0" w:space="0" w:color="auto"/>
                                <w:left w:val="none" w:sz="0" w:space="0" w:color="auto"/>
                                <w:bottom w:val="none" w:sz="0" w:space="0" w:color="auto"/>
                                <w:right w:val="none" w:sz="0" w:space="0" w:color="auto"/>
                              </w:divBdr>
                              <w:divsChild>
                                <w:div w:id="1454786269">
                                  <w:marLeft w:val="0"/>
                                  <w:marRight w:val="0"/>
                                  <w:marTop w:val="0"/>
                                  <w:marBottom w:val="0"/>
                                  <w:divBdr>
                                    <w:top w:val="none" w:sz="0" w:space="0" w:color="auto"/>
                                    <w:left w:val="none" w:sz="0" w:space="0" w:color="auto"/>
                                    <w:bottom w:val="none" w:sz="0" w:space="0" w:color="auto"/>
                                    <w:right w:val="none" w:sz="0" w:space="0" w:color="auto"/>
                                  </w:divBdr>
                                  <w:divsChild>
                                    <w:div w:id="1454790014">
                                      <w:marLeft w:val="50"/>
                                      <w:marRight w:val="0"/>
                                      <w:marTop w:val="0"/>
                                      <w:marBottom w:val="0"/>
                                      <w:divBdr>
                                        <w:top w:val="none" w:sz="0" w:space="0" w:color="auto"/>
                                        <w:left w:val="none" w:sz="0" w:space="0" w:color="auto"/>
                                        <w:bottom w:val="none" w:sz="0" w:space="0" w:color="auto"/>
                                        <w:right w:val="none" w:sz="0" w:space="0" w:color="auto"/>
                                      </w:divBdr>
                                      <w:divsChild>
                                        <w:div w:id="1454788755">
                                          <w:marLeft w:val="0"/>
                                          <w:marRight w:val="0"/>
                                          <w:marTop w:val="0"/>
                                          <w:marBottom w:val="0"/>
                                          <w:divBdr>
                                            <w:top w:val="none" w:sz="0" w:space="0" w:color="auto"/>
                                            <w:left w:val="none" w:sz="0" w:space="0" w:color="auto"/>
                                            <w:bottom w:val="none" w:sz="0" w:space="0" w:color="auto"/>
                                            <w:right w:val="none" w:sz="0" w:space="0" w:color="auto"/>
                                          </w:divBdr>
                                          <w:divsChild>
                                            <w:div w:id="145479013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005">
                                                  <w:marLeft w:val="0"/>
                                                  <w:marRight w:val="0"/>
                                                  <w:marTop w:val="0"/>
                                                  <w:marBottom w:val="0"/>
                                                  <w:divBdr>
                                                    <w:top w:val="none" w:sz="0" w:space="0" w:color="auto"/>
                                                    <w:left w:val="none" w:sz="0" w:space="0" w:color="auto"/>
                                                    <w:bottom w:val="none" w:sz="0" w:space="0" w:color="auto"/>
                                                    <w:right w:val="none" w:sz="0" w:space="0" w:color="auto"/>
                                                  </w:divBdr>
                                                  <w:divsChild>
                                                    <w:div w:id="14547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293">
      <w:marLeft w:val="0"/>
      <w:marRight w:val="0"/>
      <w:marTop w:val="0"/>
      <w:marBottom w:val="0"/>
      <w:divBdr>
        <w:top w:val="none" w:sz="0" w:space="0" w:color="auto"/>
        <w:left w:val="none" w:sz="0" w:space="0" w:color="auto"/>
        <w:bottom w:val="none" w:sz="0" w:space="0" w:color="auto"/>
        <w:right w:val="none" w:sz="0" w:space="0" w:color="auto"/>
      </w:divBdr>
      <w:divsChild>
        <w:div w:id="1454788524">
          <w:marLeft w:val="0"/>
          <w:marRight w:val="0"/>
          <w:marTop w:val="0"/>
          <w:marBottom w:val="0"/>
          <w:divBdr>
            <w:top w:val="none" w:sz="0" w:space="0" w:color="auto"/>
            <w:left w:val="none" w:sz="0" w:space="0" w:color="auto"/>
            <w:bottom w:val="none" w:sz="0" w:space="0" w:color="auto"/>
            <w:right w:val="none" w:sz="0" w:space="0" w:color="auto"/>
          </w:divBdr>
          <w:divsChild>
            <w:div w:id="1454790077">
              <w:marLeft w:val="0"/>
              <w:marRight w:val="0"/>
              <w:marTop w:val="0"/>
              <w:marBottom w:val="0"/>
              <w:divBdr>
                <w:top w:val="none" w:sz="0" w:space="0" w:color="auto"/>
                <w:left w:val="none" w:sz="0" w:space="0" w:color="auto"/>
                <w:bottom w:val="none" w:sz="0" w:space="0" w:color="auto"/>
                <w:right w:val="none" w:sz="0" w:space="0" w:color="auto"/>
              </w:divBdr>
              <w:divsChild>
                <w:div w:id="1454789812">
                  <w:marLeft w:val="0"/>
                  <w:marRight w:val="0"/>
                  <w:marTop w:val="0"/>
                  <w:marBottom w:val="0"/>
                  <w:divBdr>
                    <w:top w:val="none" w:sz="0" w:space="0" w:color="auto"/>
                    <w:left w:val="none" w:sz="0" w:space="0" w:color="auto"/>
                    <w:bottom w:val="none" w:sz="0" w:space="0" w:color="auto"/>
                    <w:right w:val="none" w:sz="0" w:space="0" w:color="auto"/>
                  </w:divBdr>
                  <w:divsChild>
                    <w:div w:id="1454789668">
                      <w:marLeft w:val="0"/>
                      <w:marRight w:val="0"/>
                      <w:marTop w:val="0"/>
                      <w:marBottom w:val="0"/>
                      <w:divBdr>
                        <w:top w:val="none" w:sz="0" w:space="0" w:color="auto"/>
                        <w:left w:val="none" w:sz="0" w:space="0" w:color="auto"/>
                        <w:bottom w:val="none" w:sz="0" w:space="0" w:color="auto"/>
                        <w:right w:val="none" w:sz="0" w:space="0" w:color="auto"/>
                      </w:divBdr>
                      <w:divsChild>
                        <w:div w:id="1454790540">
                          <w:marLeft w:val="0"/>
                          <w:marRight w:val="0"/>
                          <w:marTop w:val="0"/>
                          <w:marBottom w:val="0"/>
                          <w:divBdr>
                            <w:top w:val="none" w:sz="0" w:space="0" w:color="auto"/>
                            <w:left w:val="none" w:sz="0" w:space="0" w:color="auto"/>
                            <w:bottom w:val="none" w:sz="0" w:space="0" w:color="auto"/>
                            <w:right w:val="none" w:sz="0" w:space="0" w:color="auto"/>
                          </w:divBdr>
                          <w:divsChild>
                            <w:div w:id="1454787077">
                              <w:marLeft w:val="0"/>
                              <w:marRight w:val="0"/>
                              <w:marTop w:val="0"/>
                              <w:marBottom w:val="0"/>
                              <w:divBdr>
                                <w:top w:val="none" w:sz="0" w:space="0" w:color="auto"/>
                                <w:left w:val="none" w:sz="0" w:space="0" w:color="auto"/>
                                <w:bottom w:val="none" w:sz="0" w:space="0" w:color="auto"/>
                                <w:right w:val="none" w:sz="0" w:space="0" w:color="auto"/>
                              </w:divBdr>
                              <w:divsChild>
                                <w:div w:id="1454789153">
                                  <w:marLeft w:val="0"/>
                                  <w:marRight w:val="0"/>
                                  <w:marTop w:val="0"/>
                                  <w:marBottom w:val="0"/>
                                  <w:divBdr>
                                    <w:top w:val="none" w:sz="0" w:space="0" w:color="auto"/>
                                    <w:left w:val="none" w:sz="0" w:space="0" w:color="auto"/>
                                    <w:bottom w:val="none" w:sz="0" w:space="0" w:color="auto"/>
                                    <w:right w:val="none" w:sz="0" w:space="0" w:color="auto"/>
                                  </w:divBdr>
                                  <w:divsChild>
                                    <w:div w:id="1454787485">
                                      <w:marLeft w:val="50"/>
                                      <w:marRight w:val="0"/>
                                      <w:marTop w:val="0"/>
                                      <w:marBottom w:val="0"/>
                                      <w:divBdr>
                                        <w:top w:val="none" w:sz="0" w:space="0" w:color="auto"/>
                                        <w:left w:val="none" w:sz="0" w:space="0" w:color="auto"/>
                                        <w:bottom w:val="none" w:sz="0" w:space="0" w:color="auto"/>
                                        <w:right w:val="none" w:sz="0" w:space="0" w:color="auto"/>
                                      </w:divBdr>
                                      <w:divsChild>
                                        <w:div w:id="1454787204">
                                          <w:marLeft w:val="0"/>
                                          <w:marRight w:val="0"/>
                                          <w:marTop w:val="0"/>
                                          <w:marBottom w:val="0"/>
                                          <w:divBdr>
                                            <w:top w:val="none" w:sz="0" w:space="0" w:color="auto"/>
                                            <w:left w:val="none" w:sz="0" w:space="0" w:color="auto"/>
                                            <w:bottom w:val="none" w:sz="0" w:space="0" w:color="auto"/>
                                            <w:right w:val="none" w:sz="0" w:space="0" w:color="auto"/>
                                          </w:divBdr>
                                          <w:divsChild>
                                            <w:div w:id="145478974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760">
                                                  <w:marLeft w:val="0"/>
                                                  <w:marRight w:val="0"/>
                                                  <w:marTop w:val="0"/>
                                                  <w:marBottom w:val="0"/>
                                                  <w:divBdr>
                                                    <w:top w:val="none" w:sz="0" w:space="0" w:color="auto"/>
                                                    <w:left w:val="none" w:sz="0" w:space="0" w:color="auto"/>
                                                    <w:bottom w:val="none" w:sz="0" w:space="0" w:color="auto"/>
                                                    <w:right w:val="none" w:sz="0" w:space="0" w:color="auto"/>
                                                  </w:divBdr>
                                                  <w:divsChild>
                                                    <w:div w:id="14547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10">
      <w:marLeft w:val="0"/>
      <w:marRight w:val="0"/>
      <w:marTop w:val="0"/>
      <w:marBottom w:val="0"/>
      <w:divBdr>
        <w:top w:val="none" w:sz="0" w:space="0" w:color="auto"/>
        <w:left w:val="none" w:sz="0" w:space="0" w:color="auto"/>
        <w:bottom w:val="none" w:sz="0" w:space="0" w:color="auto"/>
        <w:right w:val="none" w:sz="0" w:space="0" w:color="auto"/>
      </w:divBdr>
      <w:divsChild>
        <w:div w:id="1454788197">
          <w:marLeft w:val="0"/>
          <w:marRight w:val="0"/>
          <w:marTop w:val="0"/>
          <w:marBottom w:val="0"/>
          <w:divBdr>
            <w:top w:val="none" w:sz="0" w:space="0" w:color="auto"/>
            <w:left w:val="none" w:sz="0" w:space="0" w:color="auto"/>
            <w:bottom w:val="none" w:sz="0" w:space="0" w:color="auto"/>
            <w:right w:val="none" w:sz="0" w:space="0" w:color="auto"/>
          </w:divBdr>
          <w:divsChild>
            <w:div w:id="1454789081">
              <w:marLeft w:val="0"/>
              <w:marRight w:val="0"/>
              <w:marTop w:val="0"/>
              <w:marBottom w:val="0"/>
              <w:divBdr>
                <w:top w:val="none" w:sz="0" w:space="0" w:color="auto"/>
                <w:left w:val="none" w:sz="0" w:space="0" w:color="auto"/>
                <w:bottom w:val="none" w:sz="0" w:space="0" w:color="auto"/>
                <w:right w:val="none" w:sz="0" w:space="0" w:color="auto"/>
              </w:divBdr>
              <w:divsChild>
                <w:div w:id="1454787178">
                  <w:marLeft w:val="0"/>
                  <w:marRight w:val="0"/>
                  <w:marTop w:val="0"/>
                  <w:marBottom w:val="0"/>
                  <w:divBdr>
                    <w:top w:val="none" w:sz="0" w:space="0" w:color="auto"/>
                    <w:left w:val="none" w:sz="0" w:space="0" w:color="auto"/>
                    <w:bottom w:val="none" w:sz="0" w:space="0" w:color="auto"/>
                    <w:right w:val="none" w:sz="0" w:space="0" w:color="auto"/>
                  </w:divBdr>
                  <w:divsChild>
                    <w:div w:id="1454789927">
                      <w:marLeft w:val="0"/>
                      <w:marRight w:val="0"/>
                      <w:marTop w:val="0"/>
                      <w:marBottom w:val="0"/>
                      <w:divBdr>
                        <w:top w:val="none" w:sz="0" w:space="0" w:color="auto"/>
                        <w:left w:val="none" w:sz="0" w:space="0" w:color="auto"/>
                        <w:bottom w:val="none" w:sz="0" w:space="0" w:color="auto"/>
                        <w:right w:val="none" w:sz="0" w:space="0" w:color="auto"/>
                      </w:divBdr>
                      <w:divsChild>
                        <w:div w:id="1454786156">
                          <w:marLeft w:val="0"/>
                          <w:marRight w:val="0"/>
                          <w:marTop w:val="0"/>
                          <w:marBottom w:val="0"/>
                          <w:divBdr>
                            <w:top w:val="none" w:sz="0" w:space="0" w:color="auto"/>
                            <w:left w:val="none" w:sz="0" w:space="0" w:color="auto"/>
                            <w:bottom w:val="none" w:sz="0" w:space="0" w:color="auto"/>
                            <w:right w:val="none" w:sz="0" w:space="0" w:color="auto"/>
                          </w:divBdr>
                          <w:divsChild>
                            <w:div w:id="1454787131">
                              <w:marLeft w:val="0"/>
                              <w:marRight w:val="0"/>
                              <w:marTop w:val="0"/>
                              <w:marBottom w:val="0"/>
                              <w:divBdr>
                                <w:top w:val="none" w:sz="0" w:space="0" w:color="auto"/>
                                <w:left w:val="none" w:sz="0" w:space="0" w:color="auto"/>
                                <w:bottom w:val="none" w:sz="0" w:space="0" w:color="auto"/>
                                <w:right w:val="none" w:sz="0" w:space="0" w:color="auto"/>
                              </w:divBdr>
                              <w:divsChild>
                                <w:div w:id="1454788317">
                                  <w:marLeft w:val="0"/>
                                  <w:marRight w:val="0"/>
                                  <w:marTop w:val="0"/>
                                  <w:marBottom w:val="0"/>
                                  <w:divBdr>
                                    <w:top w:val="none" w:sz="0" w:space="0" w:color="auto"/>
                                    <w:left w:val="none" w:sz="0" w:space="0" w:color="auto"/>
                                    <w:bottom w:val="none" w:sz="0" w:space="0" w:color="auto"/>
                                    <w:right w:val="none" w:sz="0" w:space="0" w:color="auto"/>
                                  </w:divBdr>
                                  <w:divsChild>
                                    <w:div w:id="1454788762">
                                      <w:marLeft w:val="60"/>
                                      <w:marRight w:val="0"/>
                                      <w:marTop w:val="0"/>
                                      <w:marBottom w:val="0"/>
                                      <w:divBdr>
                                        <w:top w:val="none" w:sz="0" w:space="0" w:color="auto"/>
                                        <w:left w:val="none" w:sz="0" w:space="0" w:color="auto"/>
                                        <w:bottom w:val="none" w:sz="0" w:space="0" w:color="auto"/>
                                        <w:right w:val="none" w:sz="0" w:space="0" w:color="auto"/>
                                      </w:divBdr>
                                      <w:divsChild>
                                        <w:div w:id="1454788416">
                                          <w:marLeft w:val="0"/>
                                          <w:marRight w:val="0"/>
                                          <w:marTop w:val="0"/>
                                          <w:marBottom w:val="0"/>
                                          <w:divBdr>
                                            <w:top w:val="none" w:sz="0" w:space="0" w:color="auto"/>
                                            <w:left w:val="none" w:sz="0" w:space="0" w:color="auto"/>
                                            <w:bottom w:val="none" w:sz="0" w:space="0" w:color="auto"/>
                                            <w:right w:val="none" w:sz="0" w:space="0" w:color="auto"/>
                                          </w:divBdr>
                                          <w:divsChild>
                                            <w:div w:id="145478966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292">
                                                  <w:marLeft w:val="0"/>
                                                  <w:marRight w:val="0"/>
                                                  <w:marTop w:val="0"/>
                                                  <w:marBottom w:val="0"/>
                                                  <w:divBdr>
                                                    <w:top w:val="none" w:sz="0" w:space="0" w:color="auto"/>
                                                    <w:left w:val="none" w:sz="0" w:space="0" w:color="auto"/>
                                                    <w:bottom w:val="none" w:sz="0" w:space="0" w:color="auto"/>
                                                    <w:right w:val="none" w:sz="0" w:space="0" w:color="auto"/>
                                                  </w:divBdr>
                                                  <w:divsChild>
                                                    <w:div w:id="14547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49">
      <w:marLeft w:val="0"/>
      <w:marRight w:val="0"/>
      <w:marTop w:val="0"/>
      <w:marBottom w:val="0"/>
      <w:divBdr>
        <w:top w:val="none" w:sz="0" w:space="0" w:color="auto"/>
        <w:left w:val="none" w:sz="0" w:space="0" w:color="auto"/>
        <w:bottom w:val="none" w:sz="0" w:space="0" w:color="auto"/>
        <w:right w:val="none" w:sz="0" w:space="0" w:color="auto"/>
      </w:divBdr>
      <w:divsChild>
        <w:div w:id="1454789072">
          <w:marLeft w:val="0"/>
          <w:marRight w:val="0"/>
          <w:marTop w:val="0"/>
          <w:marBottom w:val="0"/>
          <w:divBdr>
            <w:top w:val="none" w:sz="0" w:space="0" w:color="auto"/>
            <w:left w:val="none" w:sz="0" w:space="0" w:color="auto"/>
            <w:bottom w:val="none" w:sz="0" w:space="0" w:color="auto"/>
            <w:right w:val="none" w:sz="0" w:space="0" w:color="auto"/>
          </w:divBdr>
          <w:divsChild>
            <w:div w:id="1454789784">
              <w:marLeft w:val="0"/>
              <w:marRight w:val="0"/>
              <w:marTop w:val="0"/>
              <w:marBottom w:val="0"/>
              <w:divBdr>
                <w:top w:val="none" w:sz="0" w:space="0" w:color="auto"/>
                <w:left w:val="none" w:sz="0" w:space="0" w:color="auto"/>
                <w:bottom w:val="none" w:sz="0" w:space="0" w:color="auto"/>
                <w:right w:val="none" w:sz="0" w:space="0" w:color="auto"/>
              </w:divBdr>
              <w:divsChild>
                <w:div w:id="1454789486">
                  <w:marLeft w:val="0"/>
                  <w:marRight w:val="0"/>
                  <w:marTop w:val="0"/>
                  <w:marBottom w:val="0"/>
                  <w:divBdr>
                    <w:top w:val="none" w:sz="0" w:space="0" w:color="auto"/>
                    <w:left w:val="none" w:sz="0" w:space="0" w:color="auto"/>
                    <w:bottom w:val="none" w:sz="0" w:space="0" w:color="auto"/>
                    <w:right w:val="none" w:sz="0" w:space="0" w:color="auto"/>
                  </w:divBdr>
                  <w:divsChild>
                    <w:div w:id="1454790577">
                      <w:marLeft w:val="0"/>
                      <w:marRight w:val="0"/>
                      <w:marTop w:val="0"/>
                      <w:marBottom w:val="0"/>
                      <w:divBdr>
                        <w:top w:val="none" w:sz="0" w:space="0" w:color="auto"/>
                        <w:left w:val="none" w:sz="0" w:space="0" w:color="auto"/>
                        <w:bottom w:val="none" w:sz="0" w:space="0" w:color="auto"/>
                        <w:right w:val="none" w:sz="0" w:space="0" w:color="auto"/>
                      </w:divBdr>
                      <w:divsChild>
                        <w:div w:id="1454790150">
                          <w:marLeft w:val="0"/>
                          <w:marRight w:val="0"/>
                          <w:marTop w:val="0"/>
                          <w:marBottom w:val="0"/>
                          <w:divBdr>
                            <w:top w:val="none" w:sz="0" w:space="0" w:color="auto"/>
                            <w:left w:val="none" w:sz="0" w:space="0" w:color="auto"/>
                            <w:bottom w:val="none" w:sz="0" w:space="0" w:color="auto"/>
                            <w:right w:val="none" w:sz="0" w:space="0" w:color="auto"/>
                          </w:divBdr>
                          <w:divsChild>
                            <w:div w:id="1454788546">
                              <w:marLeft w:val="0"/>
                              <w:marRight w:val="0"/>
                              <w:marTop w:val="0"/>
                              <w:marBottom w:val="0"/>
                              <w:divBdr>
                                <w:top w:val="none" w:sz="0" w:space="0" w:color="auto"/>
                                <w:left w:val="none" w:sz="0" w:space="0" w:color="auto"/>
                                <w:bottom w:val="none" w:sz="0" w:space="0" w:color="auto"/>
                                <w:right w:val="none" w:sz="0" w:space="0" w:color="auto"/>
                              </w:divBdr>
                              <w:divsChild>
                                <w:div w:id="1454786248">
                                  <w:marLeft w:val="0"/>
                                  <w:marRight w:val="0"/>
                                  <w:marTop w:val="0"/>
                                  <w:marBottom w:val="0"/>
                                  <w:divBdr>
                                    <w:top w:val="none" w:sz="0" w:space="0" w:color="auto"/>
                                    <w:left w:val="none" w:sz="0" w:space="0" w:color="auto"/>
                                    <w:bottom w:val="none" w:sz="0" w:space="0" w:color="auto"/>
                                    <w:right w:val="none" w:sz="0" w:space="0" w:color="auto"/>
                                  </w:divBdr>
                                  <w:divsChild>
                                    <w:div w:id="1454790468">
                                      <w:marLeft w:val="43"/>
                                      <w:marRight w:val="0"/>
                                      <w:marTop w:val="0"/>
                                      <w:marBottom w:val="0"/>
                                      <w:divBdr>
                                        <w:top w:val="none" w:sz="0" w:space="0" w:color="auto"/>
                                        <w:left w:val="none" w:sz="0" w:space="0" w:color="auto"/>
                                        <w:bottom w:val="none" w:sz="0" w:space="0" w:color="auto"/>
                                        <w:right w:val="none" w:sz="0" w:space="0" w:color="auto"/>
                                      </w:divBdr>
                                      <w:divsChild>
                                        <w:div w:id="1454788958">
                                          <w:marLeft w:val="0"/>
                                          <w:marRight w:val="0"/>
                                          <w:marTop w:val="0"/>
                                          <w:marBottom w:val="0"/>
                                          <w:divBdr>
                                            <w:top w:val="none" w:sz="0" w:space="0" w:color="auto"/>
                                            <w:left w:val="none" w:sz="0" w:space="0" w:color="auto"/>
                                            <w:bottom w:val="none" w:sz="0" w:space="0" w:color="auto"/>
                                            <w:right w:val="none" w:sz="0" w:space="0" w:color="auto"/>
                                          </w:divBdr>
                                          <w:divsChild>
                                            <w:div w:id="145478706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326">
                                                  <w:marLeft w:val="0"/>
                                                  <w:marRight w:val="0"/>
                                                  <w:marTop w:val="0"/>
                                                  <w:marBottom w:val="0"/>
                                                  <w:divBdr>
                                                    <w:top w:val="none" w:sz="0" w:space="0" w:color="auto"/>
                                                    <w:left w:val="none" w:sz="0" w:space="0" w:color="auto"/>
                                                    <w:bottom w:val="none" w:sz="0" w:space="0" w:color="auto"/>
                                                    <w:right w:val="none" w:sz="0" w:space="0" w:color="auto"/>
                                                  </w:divBdr>
                                                  <w:divsChild>
                                                    <w:div w:id="14547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52">
      <w:marLeft w:val="0"/>
      <w:marRight w:val="0"/>
      <w:marTop w:val="0"/>
      <w:marBottom w:val="0"/>
      <w:divBdr>
        <w:top w:val="none" w:sz="0" w:space="0" w:color="auto"/>
        <w:left w:val="none" w:sz="0" w:space="0" w:color="auto"/>
        <w:bottom w:val="none" w:sz="0" w:space="0" w:color="auto"/>
        <w:right w:val="none" w:sz="0" w:space="0" w:color="auto"/>
      </w:divBdr>
      <w:divsChild>
        <w:div w:id="1454790330">
          <w:marLeft w:val="0"/>
          <w:marRight w:val="0"/>
          <w:marTop w:val="0"/>
          <w:marBottom w:val="0"/>
          <w:divBdr>
            <w:top w:val="none" w:sz="0" w:space="0" w:color="auto"/>
            <w:left w:val="none" w:sz="0" w:space="0" w:color="auto"/>
            <w:bottom w:val="none" w:sz="0" w:space="0" w:color="auto"/>
            <w:right w:val="none" w:sz="0" w:space="0" w:color="auto"/>
          </w:divBdr>
          <w:divsChild>
            <w:div w:id="1454789714">
              <w:marLeft w:val="0"/>
              <w:marRight w:val="0"/>
              <w:marTop w:val="0"/>
              <w:marBottom w:val="0"/>
              <w:divBdr>
                <w:top w:val="none" w:sz="0" w:space="0" w:color="auto"/>
                <w:left w:val="none" w:sz="0" w:space="0" w:color="auto"/>
                <w:bottom w:val="none" w:sz="0" w:space="0" w:color="auto"/>
                <w:right w:val="none" w:sz="0" w:space="0" w:color="auto"/>
              </w:divBdr>
              <w:divsChild>
                <w:div w:id="1454785851">
                  <w:marLeft w:val="0"/>
                  <w:marRight w:val="0"/>
                  <w:marTop w:val="0"/>
                  <w:marBottom w:val="0"/>
                  <w:divBdr>
                    <w:top w:val="none" w:sz="0" w:space="0" w:color="auto"/>
                    <w:left w:val="none" w:sz="0" w:space="0" w:color="auto"/>
                    <w:bottom w:val="none" w:sz="0" w:space="0" w:color="auto"/>
                    <w:right w:val="none" w:sz="0" w:space="0" w:color="auto"/>
                  </w:divBdr>
                  <w:divsChild>
                    <w:div w:id="1454788798">
                      <w:marLeft w:val="0"/>
                      <w:marRight w:val="0"/>
                      <w:marTop w:val="0"/>
                      <w:marBottom w:val="0"/>
                      <w:divBdr>
                        <w:top w:val="none" w:sz="0" w:space="0" w:color="auto"/>
                        <w:left w:val="none" w:sz="0" w:space="0" w:color="auto"/>
                        <w:bottom w:val="none" w:sz="0" w:space="0" w:color="auto"/>
                        <w:right w:val="none" w:sz="0" w:space="0" w:color="auto"/>
                      </w:divBdr>
                      <w:divsChild>
                        <w:div w:id="1454786523">
                          <w:marLeft w:val="0"/>
                          <w:marRight w:val="0"/>
                          <w:marTop w:val="0"/>
                          <w:marBottom w:val="0"/>
                          <w:divBdr>
                            <w:top w:val="none" w:sz="0" w:space="0" w:color="auto"/>
                            <w:left w:val="none" w:sz="0" w:space="0" w:color="auto"/>
                            <w:bottom w:val="none" w:sz="0" w:space="0" w:color="auto"/>
                            <w:right w:val="none" w:sz="0" w:space="0" w:color="auto"/>
                          </w:divBdr>
                          <w:divsChild>
                            <w:div w:id="1454786319">
                              <w:marLeft w:val="0"/>
                              <w:marRight w:val="0"/>
                              <w:marTop w:val="0"/>
                              <w:marBottom w:val="0"/>
                              <w:divBdr>
                                <w:top w:val="none" w:sz="0" w:space="0" w:color="auto"/>
                                <w:left w:val="none" w:sz="0" w:space="0" w:color="auto"/>
                                <w:bottom w:val="none" w:sz="0" w:space="0" w:color="auto"/>
                                <w:right w:val="none" w:sz="0" w:space="0" w:color="auto"/>
                              </w:divBdr>
                              <w:divsChild>
                                <w:div w:id="1454788175">
                                  <w:marLeft w:val="0"/>
                                  <w:marRight w:val="0"/>
                                  <w:marTop w:val="0"/>
                                  <w:marBottom w:val="0"/>
                                  <w:divBdr>
                                    <w:top w:val="none" w:sz="0" w:space="0" w:color="auto"/>
                                    <w:left w:val="none" w:sz="0" w:space="0" w:color="auto"/>
                                    <w:bottom w:val="none" w:sz="0" w:space="0" w:color="auto"/>
                                    <w:right w:val="none" w:sz="0" w:space="0" w:color="auto"/>
                                  </w:divBdr>
                                  <w:divsChild>
                                    <w:div w:id="1454786907">
                                      <w:marLeft w:val="50"/>
                                      <w:marRight w:val="0"/>
                                      <w:marTop w:val="0"/>
                                      <w:marBottom w:val="0"/>
                                      <w:divBdr>
                                        <w:top w:val="none" w:sz="0" w:space="0" w:color="auto"/>
                                        <w:left w:val="none" w:sz="0" w:space="0" w:color="auto"/>
                                        <w:bottom w:val="none" w:sz="0" w:space="0" w:color="auto"/>
                                        <w:right w:val="none" w:sz="0" w:space="0" w:color="auto"/>
                                      </w:divBdr>
                                      <w:divsChild>
                                        <w:div w:id="1454786992">
                                          <w:marLeft w:val="0"/>
                                          <w:marRight w:val="0"/>
                                          <w:marTop w:val="0"/>
                                          <w:marBottom w:val="0"/>
                                          <w:divBdr>
                                            <w:top w:val="none" w:sz="0" w:space="0" w:color="auto"/>
                                            <w:left w:val="none" w:sz="0" w:space="0" w:color="auto"/>
                                            <w:bottom w:val="none" w:sz="0" w:space="0" w:color="auto"/>
                                            <w:right w:val="none" w:sz="0" w:space="0" w:color="auto"/>
                                          </w:divBdr>
                                          <w:divsChild>
                                            <w:div w:id="145478624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318">
                                                  <w:marLeft w:val="0"/>
                                                  <w:marRight w:val="0"/>
                                                  <w:marTop w:val="0"/>
                                                  <w:marBottom w:val="0"/>
                                                  <w:divBdr>
                                                    <w:top w:val="none" w:sz="0" w:space="0" w:color="auto"/>
                                                    <w:left w:val="none" w:sz="0" w:space="0" w:color="auto"/>
                                                    <w:bottom w:val="none" w:sz="0" w:space="0" w:color="auto"/>
                                                    <w:right w:val="none" w:sz="0" w:space="0" w:color="auto"/>
                                                  </w:divBdr>
                                                  <w:divsChild>
                                                    <w:div w:id="14547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62">
      <w:marLeft w:val="0"/>
      <w:marRight w:val="0"/>
      <w:marTop w:val="0"/>
      <w:marBottom w:val="0"/>
      <w:divBdr>
        <w:top w:val="none" w:sz="0" w:space="0" w:color="auto"/>
        <w:left w:val="none" w:sz="0" w:space="0" w:color="auto"/>
        <w:bottom w:val="none" w:sz="0" w:space="0" w:color="auto"/>
        <w:right w:val="none" w:sz="0" w:space="0" w:color="auto"/>
      </w:divBdr>
      <w:divsChild>
        <w:div w:id="1454787556">
          <w:marLeft w:val="0"/>
          <w:marRight w:val="0"/>
          <w:marTop w:val="0"/>
          <w:marBottom w:val="0"/>
          <w:divBdr>
            <w:top w:val="none" w:sz="0" w:space="0" w:color="auto"/>
            <w:left w:val="none" w:sz="0" w:space="0" w:color="auto"/>
            <w:bottom w:val="none" w:sz="0" w:space="0" w:color="auto"/>
            <w:right w:val="none" w:sz="0" w:space="0" w:color="auto"/>
          </w:divBdr>
          <w:divsChild>
            <w:div w:id="1454787196">
              <w:marLeft w:val="0"/>
              <w:marRight w:val="0"/>
              <w:marTop w:val="0"/>
              <w:marBottom w:val="0"/>
              <w:divBdr>
                <w:top w:val="none" w:sz="0" w:space="0" w:color="auto"/>
                <w:left w:val="none" w:sz="0" w:space="0" w:color="auto"/>
                <w:bottom w:val="none" w:sz="0" w:space="0" w:color="auto"/>
                <w:right w:val="none" w:sz="0" w:space="0" w:color="auto"/>
              </w:divBdr>
              <w:divsChild>
                <w:div w:id="1454785705">
                  <w:marLeft w:val="0"/>
                  <w:marRight w:val="0"/>
                  <w:marTop w:val="0"/>
                  <w:marBottom w:val="0"/>
                  <w:divBdr>
                    <w:top w:val="none" w:sz="0" w:space="0" w:color="auto"/>
                    <w:left w:val="none" w:sz="0" w:space="0" w:color="auto"/>
                    <w:bottom w:val="none" w:sz="0" w:space="0" w:color="auto"/>
                    <w:right w:val="none" w:sz="0" w:space="0" w:color="auto"/>
                  </w:divBdr>
                  <w:divsChild>
                    <w:div w:id="1454787765">
                      <w:marLeft w:val="0"/>
                      <w:marRight w:val="0"/>
                      <w:marTop w:val="0"/>
                      <w:marBottom w:val="0"/>
                      <w:divBdr>
                        <w:top w:val="none" w:sz="0" w:space="0" w:color="auto"/>
                        <w:left w:val="none" w:sz="0" w:space="0" w:color="auto"/>
                        <w:bottom w:val="none" w:sz="0" w:space="0" w:color="auto"/>
                        <w:right w:val="none" w:sz="0" w:space="0" w:color="auto"/>
                      </w:divBdr>
                      <w:divsChild>
                        <w:div w:id="1454790183">
                          <w:marLeft w:val="0"/>
                          <w:marRight w:val="0"/>
                          <w:marTop w:val="0"/>
                          <w:marBottom w:val="0"/>
                          <w:divBdr>
                            <w:top w:val="none" w:sz="0" w:space="0" w:color="auto"/>
                            <w:left w:val="none" w:sz="0" w:space="0" w:color="auto"/>
                            <w:bottom w:val="none" w:sz="0" w:space="0" w:color="auto"/>
                            <w:right w:val="none" w:sz="0" w:space="0" w:color="auto"/>
                          </w:divBdr>
                          <w:divsChild>
                            <w:div w:id="1454789906">
                              <w:marLeft w:val="0"/>
                              <w:marRight w:val="0"/>
                              <w:marTop w:val="0"/>
                              <w:marBottom w:val="0"/>
                              <w:divBdr>
                                <w:top w:val="none" w:sz="0" w:space="0" w:color="auto"/>
                                <w:left w:val="none" w:sz="0" w:space="0" w:color="auto"/>
                                <w:bottom w:val="none" w:sz="0" w:space="0" w:color="auto"/>
                                <w:right w:val="none" w:sz="0" w:space="0" w:color="auto"/>
                              </w:divBdr>
                              <w:divsChild>
                                <w:div w:id="1454789471">
                                  <w:marLeft w:val="0"/>
                                  <w:marRight w:val="0"/>
                                  <w:marTop w:val="0"/>
                                  <w:marBottom w:val="0"/>
                                  <w:divBdr>
                                    <w:top w:val="none" w:sz="0" w:space="0" w:color="auto"/>
                                    <w:left w:val="none" w:sz="0" w:space="0" w:color="auto"/>
                                    <w:bottom w:val="none" w:sz="0" w:space="0" w:color="auto"/>
                                    <w:right w:val="none" w:sz="0" w:space="0" w:color="auto"/>
                                  </w:divBdr>
                                  <w:divsChild>
                                    <w:div w:id="1454789056">
                                      <w:marLeft w:val="43"/>
                                      <w:marRight w:val="0"/>
                                      <w:marTop w:val="0"/>
                                      <w:marBottom w:val="0"/>
                                      <w:divBdr>
                                        <w:top w:val="none" w:sz="0" w:space="0" w:color="auto"/>
                                        <w:left w:val="none" w:sz="0" w:space="0" w:color="auto"/>
                                        <w:bottom w:val="none" w:sz="0" w:space="0" w:color="auto"/>
                                        <w:right w:val="none" w:sz="0" w:space="0" w:color="auto"/>
                                      </w:divBdr>
                                      <w:divsChild>
                                        <w:div w:id="1454786548">
                                          <w:marLeft w:val="0"/>
                                          <w:marRight w:val="0"/>
                                          <w:marTop w:val="0"/>
                                          <w:marBottom w:val="0"/>
                                          <w:divBdr>
                                            <w:top w:val="none" w:sz="0" w:space="0" w:color="auto"/>
                                            <w:left w:val="none" w:sz="0" w:space="0" w:color="auto"/>
                                            <w:bottom w:val="none" w:sz="0" w:space="0" w:color="auto"/>
                                            <w:right w:val="none" w:sz="0" w:space="0" w:color="auto"/>
                                          </w:divBdr>
                                          <w:divsChild>
                                            <w:div w:id="145478901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142">
                                                  <w:marLeft w:val="0"/>
                                                  <w:marRight w:val="0"/>
                                                  <w:marTop w:val="0"/>
                                                  <w:marBottom w:val="0"/>
                                                  <w:divBdr>
                                                    <w:top w:val="none" w:sz="0" w:space="0" w:color="auto"/>
                                                    <w:left w:val="none" w:sz="0" w:space="0" w:color="auto"/>
                                                    <w:bottom w:val="none" w:sz="0" w:space="0" w:color="auto"/>
                                                    <w:right w:val="none" w:sz="0" w:space="0" w:color="auto"/>
                                                  </w:divBdr>
                                                  <w:divsChild>
                                                    <w:div w:id="14547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71">
      <w:marLeft w:val="0"/>
      <w:marRight w:val="0"/>
      <w:marTop w:val="0"/>
      <w:marBottom w:val="0"/>
      <w:divBdr>
        <w:top w:val="none" w:sz="0" w:space="0" w:color="auto"/>
        <w:left w:val="none" w:sz="0" w:space="0" w:color="auto"/>
        <w:bottom w:val="none" w:sz="0" w:space="0" w:color="auto"/>
        <w:right w:val="none" w:sz="0" w:space="0" w:color="auto"/>
      </w:divBdr>
      <w:divsChild>
        <w:div w:id="1454790198">
          <w:marLeft w:val="0"/>
          <w:marRight w:val="0"/>
          <w:marTop w:val="0"/>
          <w:marBottom w:val="0"/>
          <w:divBdr>
            <w:top w:val="none" w:sz="0" w:space="0" w:color="auto"/>
            <w:left w:val="none" w:sz="0" w:space="0" w:color="auto"/>
            <w:bottom w:val="none" w:sz="0" w:space="0" w:color="auto"/>
            <w:right w:val="none" w:sz="0" w:space="0" w:color="auto"/>
          </w:divBdr>
          <w:divsChild>
            <w:div w:id="1454786864">
              <w:marLeft w:val="0"/>
              <w:marRight w:val="0"/>
              <w:marTop w:val="0"/>
              <w:marBottom w:val="0"/>
              <w:divBdr>
                <w:top w:val="none" w:sz="0" w:space="0" w:color="auto"/>
                <w:left w:val="none" w:sz="0" w:space="0" w:color="auto"/>
                <w:bottom w:val="none" w:sz="0" w:space="0" w:color="auto"/>
                <w:right w:val="none" w:sz="0" w:space="0" w:color="auto"/>
              </w:divBdr>
              <w:divsChild>
                <w:div w:id="1454786994">
                  <w:marLeft w:val="0"/>
                  <w:marRight w:val="0"/>
                  <w:marTop w:val="0"/>
                  <w:marBottom w:val="0"/>
                  <w:divBdr>
                    <w:top w:val="none" w:sz="0" w:space="0" w:color="auto"/>
                    <w:left w:val="none" w:sz="0" w:space="0" w:color="auto"/>
                    <w:bottom w:val="none" w:sz="0" w:space="0" w:color="auto"/>
                    <w:right w:val="none" w:sz="0" w:space="0" w:color="auto"/>
                  </w:divBdr>
                  <w:divsChild>
                    <w:div w:id="1454786286">
                      <w:marLeft w:val="0"/>
                      <w:marRight w:val="0"/>
                      <w:marTop w:val="0"/>
                      <w:marBottom w:val="0"/>
                      <w:divBdr>
                        <w:top w:val="none" w:sz="0" w:space="0" w:color="auto"/>
                        <w:left w:val="none" w:sz="0" w:space="0" w:color="auto"/>
                        <w:bottom w:val="none" w:sz="0" w:space="0" w:color="auto"/>
                        <w:right w:val="none" w:sz="0" w:space="0" w:color="auto"/>
                      </w:divBdr>
                      <w:divsChild>
                        <w:div w:id="1454785751">
                          <w:marLeft w:val="0"/>
                          <w:marRight w:val="0"/>
                          <w:marTop w:val="0"/>
                          <w:marBottom w:val="0"/>
                          <w:divBdr>
                            <w:top w:val="none" w:sz="0" w:space="0" w:color="auto"/>
                            <w:left w:val="none" w:sz="0" w:space="0" w:color="auto"/>
                            <w:bottom w:val="none" w:sz="0" w:space="0" w:color="auto"/>
                            <w:right w:val="none" w:sz="0" w:space="0" w:color="auto"/>
                          </w:divBdr>
                          <w:divsChild>
                            <w:div w:id="1454786991">
                              <w:marLeft w:val="0"/>
                              <w:marRight w:val="0"/>
                              <w:marTop w:val="0"/>
                              <w:marBottom w:val="0"/>
                              <w:divBdr>
                                <w:top w:val="none" w:sz="0" w:space="0" w:color="auto"/>
                                <w:left w:val="none" w:sz="0" w:space="0" w:color="auto"/>
                                <w:bottom w:val="none" w:sz="0" w:space="0" w:color="auto"/>
                                <w:right w:val="none" w:sz="0" w:space="0" w:color="auto"/>
                              </w:divBdr>
                              <w:divsChild>
                                <w:div w:id="1454789396">
                                  <w:marLeft w:val="0"/>
                                  <w:marRight w:val="0"/>
                                  <w:marTop w:val="0"/>
                                  <w:marBottom w:val="0"/>
                                  <w:divBdr>
                                    <w:top w:val="none" w:sz="0" w:space="0" w:color="auto"/>
                                    <w:left w:val="none" w:sz="0" w:space="0" w:color="auto"/>
                                    <w:bottom w:val="none" w:sz="0" w:space="0" w:color="auto"/>
                                    <w:right w:val="none" w:sz="0" w:space="0" w:color="auto"/>
                                  </w:divBdr>
                                  <w:divsChild>
                                    <w:div w:id="1454786782">
                                      <w:marLeft w:val="43"/>
                                      <w:marRight w:val="0"/>
                                      <w:marTop w:val="0"/>
                                      <w:marBottom w:val="0"/>
                                      <w:divBdr>
                                        <w:top w:val="none" w:sz="0" w:space="0" w:color="auto"/>
                                        <w:left w:val="none" w:sz="0" w:space="0" w:color="auto"/>
                                        <w:bottom w:val="none" w:sz="0" w:space="0" w:color="auto"/>
                                        <w:right w:val="none" w:sz="0" w:space="0" w:color="auto"/>
                                      </w:divBdr>
                                      <w:divsChild>
                                        <w:div w:id="1454786752">
                                          <w:marLeft w:val="0"/>
                                          <w:marRight w:val="0"/>
                                          <w:marTop w:val="0"/>
                                          <w:marBottom w:val="0"/>
                                          <w:divBdr>
                                            <w:top w:val="none" w:sz="0" w:space="0" w:color="auto"/>
                                            <w:left w:val="none" w:sz="0" w:space="0" w:color="auto"/>
                                            <w:bottom w:val="none" w:sz="0" w:space="0" w:color="auto"/>
                                            <w:right w:val="none" w:sz="0" w:space="0" w:color="auto"/>
                                          </w:divBdr>
                                          <w:divsChild>
                                            <w:div w:id="145478626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438">
                                                  <w:marLeft w:val="0"/>
                                                  <w:marRight w:val="0"/>
                                                  <w:marTop w:val="0"/>
                                                  <w:marBottom w:val="0"/>
                                                  <w:divBdr>
                                                    <w:top w:val="none" w:sz="0" w:space="0" w:color="auto"/>
                                                    <w:left w:val="none" w:sz="0" w:space="0" w:color="auto"/>
                                                    <w:bottom w:val="none" w:sz="0" w:space="0" w:color="auto"/>
                                                    <w:right w:val="none" w:sz="0" w:space="0" w:color="auto"/>
                                                  </w:divBdr>
                                                  <w:divsChild>
                                                    <w:div w:id="14547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81">
      <w:marLeft w:val="0"/>
      <w:marRight w:val="0"/>
      <w:marTop w:val="0"/>
      <w:marBottom w:val="0"/>
      <w:divBdr>
        <w:top w:val="none" w:sz="0" w:space="0" w:color="auto"/>
        <w:left w:val="none" w:sz="0" w:space="0" w:color="auto"/>
        <w:bottom w:val="none" w:sz="0" w:space="0" w:color="auto"/>
        <w:right w:val="none" w:sz="0" w:space="0" w:color="auto"/>
      </w:divBdr>
      <w:divsChild>
        <w:div w:id="1454790121">
          <w:marLeft w:val="0"/>
          <w:marRight w:val="0"/>
          <w:marTop w:val="0"/>
          <w:marBottom w:val="0"/>
          <w:divBdr>
            <w:top w:val="none" w:sz="0" w:space="0" w:color="auto"/>
            <w:left w:val="none" w:sz="0" w:space="0" w:color="auto"/>
            <w:bottom w:val="none" w:sz="0" w:space="0" w:color="auto"/>
            <w:right w:val="none" w:sz="0" w:space="0" w:color="auto"/>
          </w:divBdr>
          <w:divsChild>
            <w:div w:id="1454790654">
              <w:marLeft w:val="0"/>
              <w:marRight w:val="0"/>
              <w:marTop w:val="0"/>
              <w:marBottom w:val="0"/>
              <w:divBdr>
                <w:top w:val="none" w:sz="0" w:space="0" w:color="auto"/>
                <w:left w:val="none" w:sz="0" w:space="0" w:color="auto"/>
                <w:bottom w:val="none" w:sz="0" w:space="0" w:color="auto"/>
                <w:right w:val="none" w:sz="0" w:space="0" w:color="auto"/>
              </w:divBdr>
              <w:divsChild>
                <w:div w:id="1454789563">
                  <w:marLeft w:val="0"/>
                  <w:marRight w:val="0"/>
                  <w:marTop w:val="0"/>
                  <w:marBottom w:val="0"/>
                  <w:divBdr>
                    <w:top w:val="none" w:sz="0" w:space="0" w:color="auto"/>
                    <w:left w:val="none" w:sz="0" w:space="0" w:color="auto"/>
                    <w:bottom w:val="none" w:sz="0" w:space="0" w:color="auto"/>
                    <w:right w:val="none" w:sz="0" w:space="0" w:color="auto"/>
                  </w:divBdr>
                  <w:divsChild>
                    <w:div w:id="1454789500">
                      <w:marLeft w:val="0"/>
                      <w:marRight w:val="0"/>
                      <w:marTop w:val="0"/>
                      <w:marBottom w:val="0"/>
                      <w:divBdr>
                        <w:top w:val="none" w:sz="0" w:space="0" w:color="auto"/>
                        <w:left w:val="none" w:sz="0" w:space="0" w:color="auto"/>
                        <w:bottom w:val="none" w:sz="0" w:space="0" w:color="auto"/>
                        <w:right w:val="none" w:sz="0" w:space="0" w:color="auto"/>
                      </w:divBdr>
                      <w:divsChild>
                        <w:div w:id="1454786221">
                          <w:marLeft w:val="0"/>
                          <w:marRight w:val="0"/>
                          <w:marTop w:val="0"/>
                          <w:marBottom w:val="0"/>
                          <w:divBdr>
                            <w:top w:val="none" w:sz="0" w:space="0" w:color="auto"/>
                            <w:left w:val="none" w:sz="0" w:space="0" w:color="auto"/>
                            <w:bottom w:val="none" w:sz="0" w:space="0" w:color="auto"/>
                            <w:right w:val="none" w:sz="0" w:space="0" w:color="auto"/>
                          </w:divBdr>
                          <w:divsChild>
                            <w:div w:id="1454788187">
                              <w:marLeft w:val="0"/>
                              <w:marRight w:val="0"/>
                              <w:marTop w:val="0"/>
                              <w:marBottom w:val="0"/>
                              <w:divBdr>
                                <w:top w:val="none" w:sz="0" w:space="0" w:color="auto"/>
                                <w:left w:val="none" w:sz="0" w:space="0" w:color="auto"/>
                                <w:bottom w:val="none" w:sz="0" w:space="0" w:color="auto"/>
                                <w:right w:val="none" w:sz="0" w:space="0" w:color="auto"/>
                              </w:divBdr>
                              <w:divsChild>
                                <w:div w:id="1454788093">
                                  <w:marLeft w:val="0"/>
                                  <w:marRight w:val="0"/>
                                  <w:marTop w:val="0"/>
                                  <w:marBottom w:val="0"/>
                                  <w:divBdr>
                                    <w:top w:val="none" w:sz="0" w:space="0" w:color="auto"/>
                                    <w:left w:val="none" w:sz="0" w:space="0" w:color="auto"/>
                                    <w:bottom w:val="none" w:sz="0" w:space="0" w:color="auto"/>
                                    <w:right w:val="none" w:sz="0" w:space="0" w:color="auto"/>
                                  </w:divBdr>
                                  <w:divsChild>
                                    <w:div w:id="1454786596">
                                      <w:marLeft w:val="43"/>
                                      <w:marRight w:val="0"/>
                                      <w:marTop w:val="0"/>
                                      <w:marBottom w:val="0"/>
                                      <w:divBdr>
                                        <w:top w:val="none" w:sz="0" w:space="0" w:color="auto"/>
                                        <w:left w:val="none" w:sz="0" w:space="0" w:color="auto"/>
                                        <w:bottom w:val="none" w:sz="0" w:space="0" w:color="auto"/>
                                        <w:right w:val="none" w:sz="0" w:space="0" w:color="auto"/>
                                      </w:divBdr>
                                      <w:divsChild>
                                        <w:div w:id="1454788696">
                                          <w:marLeft w:val="0"/>
                                          <w:marRight w:val="0"/>
                                          <w:marTop w:val="0"/>
                                          <w:marBottom w:val="0"/>
                                          <w:divBdr>
                                            <w:top w:val="none" w:sz="0" w:space="0" w:color="auto"/>
                                            <w:left w:val="none" w:sz="0" w:space="0" w:color="auto"/>
                                            <w:bottom w:val="none" w:sz="0" w:space="0" w:color="auto"/>
                                            <w:right w:val="none" w:sz="0" w:space="0" w:color="auto"/>
                                          </w:divBdr>
                                          <w:divsChild>
                                            <w:div w:id="145478914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775">
                                                  <w:marLeft w:val="0"/>
                                                  <w:marRight w:val="0"/>
                                                  <w:marTop w:val="0"/>
                                                  <w:marBottom w:val="0"/>
                                                  <w:divBdr>
                                                    <w:top w:val="none" w:sz="0" w:space="0" w:color="auto"/>
                                                    <w:left w:val="none" w:sz="0" w:space="0" w:color="auto"/>
                                                    <w:bottom w:val="none" w:sz="0" w:space="0" w:color="auto"/>
                                                    <w:right w:val="none" w:sz="0" w:space="0" w:color="auto"/>
                                                  </w:divBdr>
                                                  <w:divsChild>
                                                    <w:div w:id="14547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85">
      <w:marLeft w:val="0"/>
      <w:marRight w:val="0"/>
      <w:marTop w:val="0"/>
      <w:marBottom w:val="0"/>
      <w:divBdr>
        <w:top w:val="none" w:sz="0" w:space="0" w:color="auto"/>
        <w:left w:val="none" w:sz="0" w:space="0" w:color="auto"/>
        <w:bottom w:val="none" w:sz="0" w:space="0" w:color="auto"/>
        <w:right w:val="none" w:sz="0" w:space="0" w:color="auto"/>
      </w:divBdr>
      <w:divsChild>
        <w:div w:id="1454789899">
          <w:marLeft w:val="0"/>
          <w:marRight w:val="0"/>
          <w:marTop w:val="0"/>
          <w:marBottom w:val="0"/>
          <w:divBdr>
            <w:top w:val="none" w:sz="0" w:space="0" w:color="auto"/>
            <w:left w:val="none" w:sz="0" w:space="0" w:color="auto"/>
            <w:bottom w:val="none" w:sz="0" w:space="0" w:color="auto"/>
            <w:right w:val="none" w:sz="0" w:space="0" w:color="auto"/>
          </w:divBdr>
          <w:divsChild>
            <w:div w:id="1454787772">
              <w:marLeft w:val="0"/>
              <w:marRight w:val="0"/>
              <w:marTop w:val="0"/>
              <w:marBottom w:val="0"/>
              <w:divBdr>
                <w:top w:val="none" w:sz="0" w:space="0" w:color="auto"/>
                <w:left w:val="none" w:sz="0" w:space="0" w:color="auto"/>
                <w:bottom w:val="none" w:sz="0" w:space="0" w:color="auto"/>
                <w:right w:val="none" w:sz="0" w:space="0" w:color="auto"/>
              </w:divBdr>
              <w:divsChild>
                <w:div w:id="1454787774">
                  <w:marLeft w:val="0"/>
                  <w:marRight w:val="0"/>
                  <w:marTop w:val="0"/>
                  <w:marBottom w:val="0"/>
                  <w:divBdr>
                    <w:top w:val="none" w:sz="0" w:space="0" w:color="auto"/>
                    <w:left w:val="none" w:sz="0" w:space="0" w:color="auto"/>
                    <w:bottom w:val="none" w:sz="0" w:space="0" w:color="auto"/>
                    <w:right w:val="none" w:sz="0" w:space="0" w:color="auto"/>
                  </w:divBdr>
                  <w:divsChild>
                    <w:div w:id="1454788998">
                      <w:marLeft w:val="0"/>
                      <w:marRight w:val="0"/>
                      <w:marTop w:val="0"/>
                      <w:marBottom w:val="0"/>
                      <w:divBdr>
                        <w:top w:val="none" w:sz="0" w:space="0" w:color="auto"/>
                        <w:left w:val="none" w:sz="0" w:space="0" w:color="auto"/>
                        <w:bottom w:val="none" w:sz="0" w:space="0" w:color="auto"/>
                        <w:right w:val="none" w:sz="0" w:space="0" w:color="auto"/>
                      </w:divBdr>
                      <w:divsChild>
                        <w:div w:id="1454786660">
                          <w:marLeft w:val="0"/>
                          <w:marRight w:val="0"/>
                          <w:marTop w:val="0"/>
                          <w:marBottom w:val="0"/>
                          <w:divBdr>
                            <w:top w:val="none" w:sz="0" w:space="0" w:color="auto"/>
                            <w:left w:val="none" w:sz="0" w:space="0" w:color="auto"/>
                            <w:bottom w:val="none" w:sz="0" w:space="0" w:color="auto"/>
                            <w:right w:val="none" w:sz="0" w:space="0" w:color="auto"/>
                          </w:divBdr>
                          <w:divsChild>
                            <w:div w:id="1454786924">
                              <w:marLeft w:val="0"/>
                              <w:marRight w:val="0"/>
                              <w:marTop w:val="0"/>
                              <w:marBottom w:val="0"/>
                              <w:divBdr>
                                <w:top w:val="none" w:sz="0" w:space="0" w:color="auto"/>
                                <w:left w:val="none" w:sz="0" w:space="0" w:color="auto"/>
                                <w:bottom w:val="none" w:sz="0" w:space="0" w:color="auto"/>
                                <w:right w:val="none" w:sz="0" w:space="0" w:color="auto"/>
                              </w:divBdr>
                              <w:divsChild>
                                <w:div w:id="1454788451">
                                  <w:marLeft w:val="0"/>
                                  <w:marRight w:val="0"/>
                                  <w:marTop w:val="0"/>
                                  <w:marBottom w:val="0"/>
                                  <w:divBdr>
                                    <w:top w:val="none" w:sz="0" w:space="0" w:color="auto"/>
                                    <w:left w:val="none" w:sz="0" w:space="0" w:color="auto"/>
                                    <w:bottom w:val="none" w:sz="0" w:space="0" w:color="auto"/>
                                    <w:right w:val="none" w:sz="0" w:space="0" w:color="auto"/>
                                  </w:divBdr>
                                  <w:divsChild>
                                    <w:div w:id="1454790381">
                                      <w:marLeft w:val="60"/>
                                      <w:marRight w:val="0"/>
                                      <w:marTop w:val="0"/>
                                      <w:marBottom w:val="0"/>
                                      <w:divBdr>
                                        <w:top w:val="none" w:sz="0" w:space="0" w:color="auto"/>
                                        <w:left w:val="none" w:sz="0" w:space="0" w:color="auto"/>
                                        <w:bottom w:val="none" w:sz="0" w:space="0" w:color="auto"/>
                                        <w:right w:val="none" w:sz="0" w:space="0" w:color="auto"/>
                                      </w:divBdr>
                                      <w:divsChild>
                                        <w:div w:id="1454788658">
                                          <w:marLeft w:val="0"/>
                                          <w:marRight w:val="0"/>
                                          <w:marTop w:val="0"/>
                                          <w:marBottom w:val="0"/>
                                          <w:divBdr>
                                            <w:top w:val="none" w:sz="0" w:space="0" w:color="auto"/>
                                            <w:left w:val="none" w:sz="0" w:space="0" w:color="auto"/>
                                            <w:bottom w:val="none" w:sz="0" w:space="0" w:color="auto"/>
                                            <w:right w:val="none" w:sz="0" w:space="0" w:color="auto"/>
                                          </w:divBdr>
                                          <w:divsChild>
                                            <w:div w:id="145479059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417">
                                                  <w:marLeft w:val="0"/>
                                                  <w:marRight w:val="0"/>
                                                  <w:marTop w:val="0"/>
                                                  <w:marBottom w:val="0"/>
                                                  <w:divBdr>
                                                    <w:top w:val="none" w:sz="0" w:space="0" w:color="auto"/>
                                                    <w:left w:val="none" w:sz="0" w:space="0" w:color="auto"/>
                                                    <w:bottom w:val="none" w:sz="0" w:space="0" w:color="auto"/>
                                                    <w:right w:val="none" w:sz="0" w:space="0" w:color="auto"/>
                                                  </w:divBdr>
                                                  <w:divsChild>
                                                    <w:div w:id="14547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88">
      <w:marLeft w:val="0"/>
      <w:marRight w:val="0"/>
      <w:marTop w:val="0"/>
      <w:marBottom w:val="0"/>
      <w:divBdr>
        <w:top w:val="none" w:sz="0" w:space="0" w:color="auto"/>
        <w:left w:val="none" w:sz="0" w:space="0" w:color="auto"/>
        <w:bottom w:val="none" w:sz="0" w:space="0" w:color="auto"/>
        <w:right w:val="none" w:sz="0" w:space="0" w:color="auto"/>
      </w:divBdr>
      <w:divsChild>
        <w:div w:id="1454787746">
          <w:marLeft w:val="0"/>
          <w:marRight w:val="0"/>
          <w:marTop w:val="0"/>
          <w:marBottom w:val="0"/>
          <w:divBdr>
            <w:top w:val="none" w:sz="0" w:space="0" w:color="auto"/>
            <w:left w:val="none" w:sz="0" w:space="0" w:color="auto"/>
            <w:bottom w:val="none" w:sz="0" w:space="0" w:color="auto"/>
            <w:right w:val="none" w:sz="0" w:space="0" w:color="auto"/>
          </w:divBdr>
          <w:divsChild>
            <w:div w:id="1454787736">
              <w:marLeft w:val="0"/>
              <w:marRight w:val="0"/>
              <w:marTop w:val="0"/>
              <w:marBottom w:val="0"/>
              <w:divBdr>
                <w:top w:val="none" w:sz="0" w:space="0" w:color="auto"/>
                <w:left w:val="none" w:sz="0" w:space="0" w:color="auto"/>
                <w:bottom w:val="none" w:sz="0" w:space="0" w:color="auto"/>
                <w:right w:val="none" w:sz="0" w:space="0" w:color="auto"/>
              </w:divBdr>
              <w:divsChild>
                <w:div w:id="1454790074">
                  <w:marLeft w:val="0"/>
                  <w:marRight w:val="0"/>
                  <w:marTop w:val="0"/>
                  <w:marBottom w:val="0"/>
                  <w:divBdr>
                    <w:top w:val="none" w:sz="0" w:space="0" w:color="auto"/>
                    <w:left w:val="none" w:sz="0" w:space="0" w:color="auto"/>
                    <w:bottom w:val="none" w:sz="0" w:space="0" w:color="auto"/>
                    <w:right w:val="none" w:sz="0" w:space="0" w:color="auto"/>
                  </w:divBdr>
                  <w:divsChild>
                    <w:div w:id="1454787504">
                      <w:marLeft w:val="0"/>
                      <w:marRight w:val="0"/>
                      <w:marTop w:val="0"/>
                      <w:marBottom w:val="0"/>
                      <w:divBdr>
                        <w:top w:val="none" w:sz="0" w:space="0" w:color="auto"/>
                        <w:left w:val="none" w:sz="0" w:space="0" w:color="auto"/>
                        <w:bottom w:val="none" w:sz="0" w:space="0" w:color="auto"/>
                        <w:right w:val="none" w:sz="0" w:space="0" w:color="auto"/>
                      </w:divBdr>
                      <w:divsChild>
                        <w:div w:id="1454790506">
                          <w:marLeft w:val="0"/>
                          <w:marRight w:val="0"/>
                          <w:marTop w:val="0"/>
                          <w:marBottom w:val="0"/>
                          <w:divBdr>
                            <w:top w:val="none" w:sz="0" w:space="0" w:color="auto"/>
                            <w:left w:val="none" w:sz="0" w:space="0" w:color="auto"/>
                            <w:bottom w:val="none" w:sz="0" w:space="0" w:color="auto"/>
                            <w:right w:val="none" w:sz="0" w:space="0" w:color="auto"/>
                          </w:divBdr>
                          <w:divsChild>
                            <w:div w:id="1454788335">
                              <w:marLeft w:val="0"/>
                              <w:marRight w:val="0"/>
                              <w:marTop w:val="0"/>
                              <w:marBottom w:val="0"/>
                              <w:divBdr>
                                <w:top w:val="none" w:sz="0" w:space="0" w:color="auto"/>
                                <w:left w:val="none" w:sz="0" w:space="0" w:color="auto"/>
                                <w:bottom w:val="none" w:sz="0" w:space="0" w:color="auto"/>
                                <w:right w:val="none" w:sz="0" w:space="0" w:color="auto"/>
                              </w:divBdr>
                              <w:divsChild>
                                <w:div w:id="1454788303">
                                  <w:marLeft w:val="0"/>
                                  <w:marRight w:val="0"/>
                                  <w:marTop w:val="0"/>
                                  <w:marBottom w:val="0"/>
                                  <w:divBdr>
                                    <w:top w:val="none" w:sz="0" w:space="0" w:color="auto"/>
                                    <w:left w:val="none" w:sz="0" w:space="0" w:color="auto"/>
                                    <w:bottom w:val="none" w:sz="0" w:space="0" w:color="auto"/>
                                    <w:right w:val="none" w:sz="0" w:space="0" w:color="auto"/>
                                  </w:divBdr>
                                  <w:divsChild>
                                    <w:div w:id="1454790086">
                                      <w:marLeft w:val="43"/>
                                      <w:marRight w:val="0"/>
                                      <w:marTop w:val="0"/>
                                      <w:marBottom w:val="0"/>
                                      <w:divBdr>
                                        <w:top w:val="none" w:sz="0" w:space="0" w:color="auto"/>
                                        <w:left w:val="none" w:sz="0" w:space="0" w:color="auto"/>
                                        <w:bottom w:val="none" w:sz="0" w:space="0" w:color="auto"/>
                                        <w:right w:val="none" w:sz="0" w:space="0" w:color="auto"/>
                                      </w:divBdr>
                                      <w:divsChild>
                                        <w:div w:id="1454788122">
                                          <w:marLeft w:val="0"/>
                                          <w:marRight w:val="0"/>
                                          <w:marTop w:val="0"/>
                                          <w:marBottom w:val="0"/>
                                          <w:divBdr>
                                            <w:top w:val="none" w:sz="0" w:space="0" w:color="auto"/>
                                            <w:left w:val="none" w:sz="0" w:space="0" w:color="auto"/>
                                            <w:bottom w:val="none" w:sz="0" w:space="0" w:color="auto"/>
                                            <w:right w:val="none" w:sz="0" w:space="0" w:color="auto"/>
                                          </w:divBdr>
                                          <w:divsChild>
                                            <w:div w:id="145478971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611">
                                                  <w:marLeft w:val="0"/>
                                                  <w:marRight w:val="0"/>
                                                  <w:marTop w:val="0"/>
                                                  <w:marBottom w:val="0"/>
                                                  <w:divBdr>
                                                    <w:top w:val="none" w:sz="0" w:space="0" w:color="auto"/>
                                                    <w:left w:val="none" w:sz="0" w:space="0" w:color="auto"/>
                                                    <w:bottom w:val="none" w:sz="0" w:space="0" w:color="auto"/>
                                                    <w:right w:val="none" w:sz="0" w:space="0" w:color="auto"/>
                                                  </w:divBdr>
                                                  <w:divsChild>
                                                    <w:div w:id="14547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392">
      <w:marLeft w:val="0"/>
      <w:marRight w:val="0"/>
      <w:marTop w:val="0"/>
      <w:marBottom w:val="0"/>
      <w:divBdr>
        <w:top w:val="none" w:sz="0" w:space="0" w:color="auto"/>
        <w:left w:val="none" w:sz="0" w:space="0" w:color="auto"/>
        <w:bottom w:val="none" w:sz="0" w:space="0" w:color="auto"/>
        <w:right w:val="none" w:sz="0" w:space="0" w:color="auto"/>
      </w:divBdr>
      <w:divsChild>
        <w:div w:id="1454790004">
          <w:marLeft w:val="0"/>
          <w:marRight w:val="0"/>
          <w:marTop w:val="0"/>
          <w:marBottom w:val="0"/>
          <w:divBdr>
            <w:top w:val="none" w:sz="0" w:space="0" w:color="auto"/>
            <w:left w:val="none" w:sz="0" w:space="0" w:color="auto"/>
            <w:bottom w:val="none" w:sz="0" w:space="0" w:color="auto"/>
            <w:right w:val="none" w:sz="0" w:space="0" w:color="auto"/>
          </w:divBdr>
          <w:divsChild>
            <w:div w:id="1454790561">
              <w:marLeft w:val="0"/>
              <w:marRight w:val="0"/>
              <w:marTop w:val="0"/>
              <w:marBottom w:val="0"/>
              <w:divBdr>
                <w:top w:val="none" w:sz="0" w:space="0" w:color="auto"/>
                <w:left w:val="none" w:sz="0" w:space="0" w:color="auto"/>
                <w:bottom w:val="none" w:sz="0" w:space="0" w:color="auto"/>
                <w:right w:val="none" w:sz="0" w:space="0" w:color="auto"/>
              </w:divBdr>
              <w:divsChild>
                <w:div w:id="1454788448">
                  <w:marLeft w:val="0"/>
                  <w:marRight w:val="0"/>
                  <w:marTop w:val="0"/>
                  <w:marBottom w:val="0"/>
                  <w:divBdr>
                    <w:top w:val="none" w:sz="0" w:space="0" w:color="auto"/>
                    <w:left w:val="none" w:sz="0" w:space="0" w:color="auto"/>
                    <w:bottom w:val="none" w:sz="0" w:space="0" w:color="auto"/>
                    <w:right w:val="none" w:sz="0" w:space="0" w:color="auto"/>
                  </w:divBdr>
                  <w:divsChild>
                    <w:div w:id="1454789912">
                      <w:marLeft w:val="0"/>
                      <w:marRight w:val="0"/>
                      <w:marTop w:val="0"/>
                      <w:marBottom w:val="0"/>
                      <w:divBdr>
                        <w:top w:val="none" w:sz="0" w:space="0" w:color="auto"/>
                        <w:left w:val="none" w:sz="0" w:space="0" w:color="auto"/>
                        <w:bottom w:val="none" w:sz="0" w:space="0" w:color="auto"/>
                        <w:right w:val="none" w:sz="0" w:space="0" w:color="auto"/>
                      </w:divBdr>
                      <w:divsChild>
                        <w:div w:id="1454787299">
                          <w:marLeft w:val="0"/>
                          <w:marRight w:val="0"/>
                          <w:marTop w:val="0"/>
                          <w:marBottom w:val="0"/>
                          <w:divBdr>
                            <w:top w:val="none" w:sz="0" w:space="0" w:color="auto"/>
                            <w:left w:val="none" w:sz="0" w:space="0" w:color="auto"/>
                            <w:bottom w:val="none" w:sz="0" w:space="0" w:color="auto"/>
                            <w:right w:val="none" w:sz="0" w:space="0" w:color="auto"/>
                          </w:divBdr>
                          <w:divsChild>
                            <w:div w:id="1454788548">
                              <w:marLeft w:val="0"/>
                              <w:marRight w:val="0"/>
                              <w:marTop w:val="0"/>
                              <w:marBottom w:val="0"/>
                              <w:divBdr>
                                <w:top w:val="none" w:sz="0" w:space="0" w:color="auto"/>
                                <w:left w:val="none" w:sz="0" w:space="0" w:color="auto"/>
                                <w:bottom w:val="none" w:sz="0" w:space="0" w:color="auto"/>
                                <w:right w:val="none" w:sz="0" w:space="0" w:color="auto"/>
                              </w:divBdr>
                              <w:divsChild>
                                <w:div w:id="1454787520">
                                  <w:marLeft w:val="0"/>
                                  <w:marRight w:val="0"/>
                                  <w:marTop w:val="0"/>
                                  <w:marBottom w:val="0"/>
                                  <w:divBdr>
                                    <w:top w:val="none" w:sz="0" w:space="0" w:color="auto"/>
                                    <w:left w:val="none" w:sz="0" w:space="0" w:color="auto"/>
                                    <w:bottom w:val="none" w:sz="0" w:space="0" w:color="auto"/>
                                    <w:right w:val="none" w:sz="0" w:space="0" w:color="auto"/>
                                  </w:divBdr>
                                  <w:divsChild>
                                    <w:div w:id="1454788986">
                                      <w:marLeft w:val="43"/>
                                      <w:marRight w:val="0"/>
                                      <w:marTop w:val="0"/>
                                      <w:marBottom w:val="0"/>
                                      <w:divBdr>
                                        <w:top w:val="none" w:sz="0" w:space="0" w:color="auto"/>
                                        <w:left w:val="none" w:sz="0" w:space="0" w:color="auto"/>
                                        <w:bottom w:val="none" w:sz="0" w:space="0" w:color="auto"/>
                                        <w:right w:val="none" w:sz="0" w:space="0" w:color="auto"/>
                                      </w:divBdr>
                                      <w:divsChild>
                                        <w:div w:id="1454786673">
                                          <w:marLeft w:val="0"/>
                                          <w:marRight w:val="0"/>
                                          <w:marTop w:val="0"/>
                                          <w:marBottom w:val="0"/>
                                          <w:divBdr>
                                            <w:top w:val="none" w:sz="0" w:space="0" w:color="auto"/>
                                            <w:left w:val="none" w:sz="0" w:space="0" w:color="auto"/>
                                            <w:bottom w:val="none" w:sz="0" w:space="0" w:color="auto"/>
                                            <w:right w:val="none" w:sz="0" w:space="0" w:color="auto"/>
                                          </w:divBdr>
                                          <w:divsChild>
                                            <w:div w:id="145478786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915">
                                                  <w:marLeft w:val="0"/>
                                                  <w:marRight w:val="0"/>
                                                  <w:marTop w:val="0"/>
                                                  <w:marBottom w:val="0"/>
                                                  <w:divBdr>
                                                    <w:top w:val="none" w:sz="0" w:space="0" w:color="auto"/>
                                                    <w:left w:val="none" w:sz="0" w:space="0" w:color="auto"/>
                                                    <w:bottom w:val="none" w:sz="0" w:space="0" w:color="auto"/>
                                                    <w:right w:val="none" w:sz="0" w:space="0" w:color="auto"/>
                                                  </w:divBdr>
                                                  <w:divsChild>
                                                    <w:div w:id="14547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416">
      <w:marLeft w:val="0"/>
      <w:marRight w:val="0"/>
      <w:marTop w:val="0"/>
      <w:marBottom w:val="0"/>
      <w:divBdr>
        <w:top w:val="none" w:sz="0" w:space="0" w:color="auto"/>
        <w:left w:val="none" w:sz="0" w:space="0" w:color="auto"/>
        <w:bottom w:val="none" w:sz="0" w:space="0" w:color="auto"/>
        <w:right w:val="none" w:sz="0" w:space="0" w:color="auto"/>
      </w:divBdr>
      <w:divsChild>
        <w:div w:id="1454787727">
          <w:marLeft w:val="0"/>
          <w:marRight w:val="0"/>
          <w:marTop w:val="0"/>
          <w:marBottom w:val="0"/>
          <w:divBdr>
            <w:top w:val="none" w:sz="0" w:space="0" w:color="auto"/>
            <w:left w:val="none" w:sz="0" w:space="0" w:color="auto"/>
            <w:bottom w:val="none" w:sz="0" w:space="0" w:color="auto"/>
            <w:right w:val="none" w:sz="0" w:space="0" w:color="auto"/>
          </w:divBdr>
          <w:divsChild>
            <w:div w:id="1454790164">
              <w:marLeft w:val="0"/>
              <w:marRight w:val="0"/>
              <w:marTop w:val="0"/>
              <w:marBottom w:val="0"/>
              <w:divBdr>
                <w:top w:val="none" w:sz="0" w:space="0" w:color="auto"/>
                <w:left w:val="none" w:sz="0" w:space="0" w:color="auto"/>
                <w:bottom w:val="none" w:sz="0" w:space="0" w:color="auto"/>
                <w:right w:val="none" w:sz="0" w:space="0" w:color="auto"/>
              </w:divBdr>
              <w:divsChild>
                <w:div w:id="1454788512">
                  <w:marLeft w:val="0"/>
                  <w:marRight w:val="0"/>
                  <w:marTop w:val="0"/>
                  <w:marBottom w:val="0"/>
                  <w:divBdr>
                    <w:top w:val="none" w:sz="0" w:space="0" w:color="auto"/>
                    <w:left w:val="none" w:sz="0" w:space="0" w:color="auto"/>
                    <w:bottom w:val="none" w:sz="0" w:space="0" w:color="auto"/>
                    <w:right w:val="none" w:sz="0" w:space="0" w:color="auto"/>
                  </w:divBdr>
                  <w:divsChild>
                    <w:div w:id="1454787744">
                      <w:marLeft w:val="0"/>
                      <w:marRight w:val="0"/>
                      <w:marTop w:val="0"/>
                      <w:marBottom w:val="0"/>
                      <w:divBdr>
                        <w:top w:val="none" w:sz="0" w:space="0" w:color="auto"/>
                        <w:left w:val="none" w:sz="0" w:space="0" w:color="auto"/>
                        <w:bottom w:val="none" w:sz="0" w:space="0" w:color="auto"/>
                        <w:right w:val="none" w:sz="0" w:space="0" w:color="auto"/>
                      </w:divBdr>
                      <w:divsChild>
                        <w:div w:id="1454788948">
                          <w:marLeft w:val="0"/>
                          <w:marRight w:val="0"/>
                          <w:marTop w:val="0"/>
                          <w:marBottom w:val="0"/>
                          <w:divBdr>
                            <w:top w:val="none" w:sz="0" w:space="0" w:color="auto"/>
                            <w:left w:val="none" w:sz="0" w:space="0" w:color="auto"/>
                            <w:bottom w:val="none" w:sz="0" w:space="0" w:color="auto"/>
                            <w:right w:val="none" w:sz="0" w:space="0" w:color="auto"/>
                          </w:divBdr>
                          <w:divsChild>
                            <w:div w:id="1454790414">
                              <w:marLeft w:val="0"/>
                              <w:marRight w:val="0"/>
                              <w:marTop w:val="0"/>
                              <w:marBottom w:val="0"/>
                              <w:divBdr>
                                <w:top w:val="none" w:sz="0" w:space="0" w:color="auto"/>
                                <w:left w:val="none" w:sz="0" w:space="0" w:color="auto"/>
                                <w:bottom w:val="none" w:sz="0" w:space="0" w:color="auto"/>
                                <w:right w:val="none" w:sz="0" w:space="0" w:color="auto"/>
                              </w:divBdr>
                              <w:divsChild>
                                <w:div w:id="1454787442">
                                  <w:marLeft w:val="0"/>
                                  <w:marRight w:val="0"/>
                                  <w:marTop w:val="0"/>
                                  <w:marBottom w:val="0"/>
                                  <w:divBdr>
                                    <w:top w:val="none" w:sz="0" w:space="0" w:color="auto"/>
                                    <w:left w:val="none" w:sz="0" w:space="0" w:color="auto"/>
                                    <w:bottom w:val="none" w:sz="0" w:space="0" w:color="auto"/>
                                    <w:right w:val="none" w:sz="0" w:space="0" w:color="auto"/>
                                  </w:divBdr>
                                  <w:divsChild>
                                    <w:div w:id="1454790248">
                                      <w:marLeft w:val="60"/>
                                      <w:marRight w:val="0"/>
                                      <w:marTop w:val="0"/>
                                      <w:marBottom w:val="0"/>
                                      <w:divBdr>
                                        <w:top w:val="none" w:sz="0" w:space="0" w:color="auto"/>
                                        <w:left w:val="none" w:sz="0" w:space="0" w:color="auto"/>
                                        <w:bottom w:val="none" w:sz="0" w:space="0" w:color="auto"/>
                                        <w:right w:val="none" w:sz="0" w:space="0" w:color="auto"/>
                                      </w:divBdr>
                                      <w:divsChild>
                                        <w:div w:id="1454787674">
                                          <w:marLeft w:val="0"/>
                                          <w:marRight w:val="0"/>
                                          <w:marTop w:val="0"/>
                                          <w:marBottom w:val="0"/>
                                          <w:divBdr>
                                            <w:top w:val="none" w:sz="0" w:space="0" w:color="auto"/>
                                            <w:left w:val="none" w:sz="0" w:space="0" w:color="auto"/>
                                            <w:bottom w:val="none" w:sz="0" w:space="0" w:color="auto"/>
                                            <w:right w:val="none" w:sz="0" w:space="0" w:color="auto"/>
                                          </w:divBdr>
                                          <w:divsChild>
                                            <w:div w:id="145478876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286">
                                                  <w:marLeft w:val="0"/>
                                                  <w:marRight w:val="0"/>
                                                  <w:marTop w:val="0"/>
                                                  <w:marBottom w:val="0"/>
                                                  <w:divBdr>
                                                    <w:top w:val="none" w:sz="0" w:space="0" w:color="auto"/>
                                                    <w:left w:val="none" w:sz="0" w:space="0" w:color="auto"/>
                                                    <w:bottom w:val="none" w:sz="0" w:space="0" w:color="auto"/>
                                                    <w:right w:val="none" w:sz="0" w:space="0" w:color="auto"/>
                                                  </w:divBdr>
                                                  <w:divsChild>
                                                    <w:div w:id="14547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436">
      <w:marLeft w:val="0"/>
      <w:marRight w:val="0"/>
      <w:marTop w:val="0"/>
      <w:marBottom w:val="0"/>
      <w:divBdr>
        <w:top w:val="none" w:sz="0" w:space="0" w:color="auto"/>
        <w:left w:val="none" w:sz="0" w:space="0" w:color="auto"/>
        <w:bottom w:val="none" w:sz="0" w:space="0" w:color="auto"/>
        <w:right w:val="none" w:sz="0" w:space="0" w:color="auto"/>
      </w:divBdr>
      <w:divsChild>
        <w:div w:id="1454787008">
          <w:marLeft w:val="0"/>
          <w:marRight w:val="0"/>
          <w:marTop w:val="0"/>
          <w:marBottom w:val="0"/>
          <w:divBdr>
            <w:top w:val="none" w:sz="0" w:space="0" w:color="auto"/>
            <w:left w:val="none" w:sz="0" w:space="0" w:color="auto"/>
            <w:bottom w:val="none" w:sz="0" w:space="0" w:color="auto"/>
            <w:right w:val="none" w:sz="0" w:space="0" w:color="auto"/>
          </w:divBdr>
          <w:divsChild>
            <w:div w:id="1454787478">
              <w:marLeft w:val="0"/>
              <w:marRight w:val="0"/>
              <w:marTop w:val="0"/>
              <w:marBottom w:val="0"/>
              <w:divBdr>
                <w:top w:val="none" w:sz="0" w:space="0" w:color="auto"/>
                <w:left w:val="none" w:sz="0" w:space="0" w:color="auto"/>
                <w:bottom w:val="none" w:sz="0" w:space="0" w:color="auto"/>
                <w:right w:val="none" w:sz="0" w:space="0" w:color="auto"/>
              </w:divBdr>
              <w:divsChild>
                <w:div w:id="1454786429">
                  <w:marLeft w:val="0"/>
                  <w:marRight w:val="0"/>
                  <w:marTop w:val="0"/>
                  <w:marBottom w:val="0"/>
                  <w:divBdr>
                    <w:top w:val="none" w:sz="0" w:space="0" w:color="auto"/>
                    <w:left w:val="none" w:sz="0" w:space="0" w:color="auto"/>
                    <w:bottom w:val="none" w:sz="0" w:space="0" w:color="auto"/>
                    <w:right w:val="none" w:sz="0" w:space="0" w:color="auto"/>
                  </w:divBdr>
                  <w:divsChild>
                    <w:div w:id="1454789953">
                      <w:marLeft w:val="0"/>
                      <w:marRight w:val="0"/>
                      <w:marTop w:val="0"/>
                      <w:marBottom w:val="0"/>
                      <w:divBdr>
                        <w:top w:val="none" w:sz="0" w:space="0" w:color="auto"/>
                        <w:left w:val="none" w:sz="0" w:space="0" w:color="auto"/>
                        <w:bottom w:val="none" w:sz="0" w:space="0" w:color="auto"/>
                        <w:right w:val="none" w:sz="0" w:space="0" w:color="auto"/>
                      </w:divBdr>
                      <w:divsChild>
                        <w:div w:id="1454785815">
                          <w:marLeft w:val="0"/>
                          <w:marRight w:val="0"/>
                          <w:marTop w:val="0"/>
                          <w:marBottom w:val="0"/>
                          <w:divBdr>
                            <w:top w:val="none" w:sz="0" w:space="0" w:color="auto"/>
                            <w:left w:val="none" w:sz="0" w:space="0" w:color="auto"/>
                            <w:bottom w:val="none" w:sz="0" w:space="0" w:color="auto"/>
                            <w:right w:val="none" w:sz="0" w:space="0" w:color="auto"/>
                          </w:divBdr>
                          <w:divsChild>
                            <w:div w:id="1454787085">
                              <w:marLeft w:val="0"/>
                              <w:marRight w:val="0"/>
                              <w:marTop w:val="0"/>
                              <w:marBottom w:val="0"/>
                              <w:divBdr>
                                <w:top w:val="none" w:sz="0" w:space="0" w:color="auto"/>
                                <w:left w:val="none" w:sz="0" w:space="0" w:color="auto"/>
                                <w:bottom w:val="none" w:sz="0" w:space="0" w:color="auto"/>
                                <w:right w:val="none" w:sz="0" w:space="0" w:color="auto"/>
                              </w:divBdr>
                              <w:divsChild>
                                <w:div w:id="1454787440">
                                  <w:marLeft w:val="0"/>
                                  <w:marRight w:val="0"/>
                                  <w:marTop w:val="0"/>
                                  <w:marBottom w:val="0"/>
                                  <w:divBdr>
                                    <w:top w:val="none" w:sz="0" w:space="0" w:color="auto"/>
                                    <w:left w:val="none" w:sz="0" w:space="0" w:color="auto"/>
                                    <w:bottom w:val="none" w:sz="0" w:space="0" w:color="auto"/>
                                    <w:right w:val="none" w:sz="0" w:space="0" w:color="auto"/>
                                  </w:divBdr>
                                  <w:divsChild>
                                    <w:div w:id="1454785744">
                                      <w:marLeft w:val="50"/>
                                      <w:marRight w:val="0"/>
                                      <w:marTop w:val="0"/>
                                      <w:marBottom w:val="0"/>
                                      <w:divBdr>
                                        <w:top w:val="none" w:sz="0" w:space="0" w:color="auto"/>
                                        <w:left w:val="none" w:sz="0" w:space="0" w:color="auto"/>
                                        <w:bottom w:val="none" w:sz="0" w:space="0" w:color="auto"/>
                                        <w:right w:val="none" w:sz="0" w:space="0" w:color="auto"/>
                                      </w:divBdr>
                                      <w:divsChild>
                                        <w:div w:id="1454786137">
                                          <w:marLeft w:val="0"/>
                                          <w:marRight w:val="0"/>
                                          <w:marTop w:val="0"/>
                                          <w:marBottom w:val="0"/>
                                          <w:divBdr>
                                            <w:top w:val="none" w:sz="0" w:space="0" w:color="auto"/>
                                            <w:left w:val="none" w:sz="0" w:space="0" w:color="auto"/>
                                            <w:bottom w:val="none" w:sz="0" w:space="0" w:color="auto"/>
                                            <w:right w:val="none" w:sz="0" w:space="0" w:color="auto"/>
                                          </w:divBdr>
                                          <w:divsChild>
                                            <w:div w:id="145478617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713">
                                                  <w:marLeft w:val="0"/>
                                                  <w:marRight w:val="0"/>
                                                  <w:marTop w:val="0"/>
                                                  <w:marBottom w:val="0"/>
                                                  <w:divBdr>
                                                    <w:top w:val="none" w:sz="0" w:space="0" w:color="auto"/>
                                                    <w:left w:val="none" w:sz="0" w:space="0" w:color="auto"/>
                                                    <w:bottom w:val="none" w:sz="0" w:space="0" w:color="auto"/>
                                                    <w:right w:val="none" w:sz="0" w:space="0" w:color="auto"/>
                                                  </w:divBdr>
                                                  <w:divsChild>
                                                    <w:div w:id="14547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437">
      <w:marLeft w:val="0"/>
      <w:marRight w:val="0"/>
      <w:marTop w:val="0"/>
      <w:marBottom w:val="0"/>
      <w:divBdr>
        <w:top w:val="none" w:sz="0" w:space="0" w:color="auto"/>
        <w:left w:val="none" w:sz="0" w:space="0" w:color="auto"/>
        <w:bottom w:val="none" w:sz="0" w:space="0" w:color="auto"/>
        <w:right w:val="none" w:sz="0" w:space="0" w:color="auto"/>
      </w:divBdr>
      <w:divsChild>
        <w:div w:id="1454786171">
          <w:marLeft w:val="0"/>
          <w:marRight w:val="0"/>
          <w:marTop w:val="0"/>
          <w:marBottom w:val="0"/>
          <w:divBdr>
            <w:top w:val="none" w:sz="0" w:space="0" w:color="auto"/>
            <w:left w:val="none" w:sz="0" w:space="0" w:color="auto"/>
            <w:bottom w:val="none" w:sz="0" w:space="0" w:color="auto"/>
            <w:right w:val="none" w:sz="0" w:space="0" w:color="auto"/>
          </w:divBdr>
          <w:divsChild>
            <w:div w:id="1454789124">
              <w:marLeft w:val="0"/>
              <w:marRight w:val="0"/>
              <w:marTop w:val="0"/>
              <w:marBottom w:val="0"/>
              <w:divBdr>
                <w:top w:val="none" w:sz="0" w:space="0" w:color="auto"/>
                <w:left w:val="none" w:sz="0" w:space="0" w:color="auto"/>
                <w:bottom w:val="none" w:sz="0" w:space="0" w:color="auto"/>
                <w:right w:val="none" w:sz="0" w:space="0" w:color="auto"/>
              </w:divBdr>
              <w:divsChild>
                <w:div w:id="1454788686">
                  <w:marLeft w:val="0"/>
                  <w:marRight w:val="0"/>
                  <w:marTop w:val="0"/>
                  <w:marBottom w:val="0"/>
                  <w:divBdr>
                    <w:top w:val="none" w:sz="0" w:space="0" w:color="auto"/>
                    <w:left w:val="none" w:sz="0" w:space="0" w:color="auto"/>
                    <w:bottom w:val="none" w:sz="0" w:space="0" w:color="auto"/>
                    <w:right w:val="none" w:sz="0" w:space="0" w:color="auto"/>
                  </w:divBdr>
                  <w:divsChild>
                    <w:div w:id="1454786477">
                      <w:marLeft w:val="0"/>
                      <w:marRight w:val="0"/>
                      <w:marTop w:val="0"/>
                      <w:marBottom w:val="0"/>
                      <w:divBdr>
                        <w:top w:val="none" w:sz="0" w:space="0" w:color="auto"/>
                        <w:left w:val="none" w:sz="0" w:space="0" w:color="auto"/>
                        <w:bottom w:val="none" w:sz="0" w:space="0" w:color="auto"/>
                        <w:right w:val="none" w:sz="0" w:space="0" w:color="auto"/>
                      </w:divBdr>
                      <w:divsChild>
                        <w:div w:id="1454785933">
                          <w:marLeft w:val="0"/>
                          <w:marRight w:val="0"/>
                          <w:marTop w:val="0"/>
                          <w:marBottom w:val="0"/>
                          <w:divBdr>
                            <w:top w:val="none" w:sz="0" w:space="0" w:color="auto"/>
                            <w:left w:val="none" w:sz="0" w:space="0" w:color="auto"/>
                            <w:bottom w:val="none" w:sz="0" w:space="0" w:color="auto"/>
                            <w:right w:val="none" w:sz="0" w:space="0" w:color="auto"/>
                          </w:divBdr>
                          <w:divsChild>
                            <w:div w:id="1454790003">
                              <w:marLeft w:val="0"/>
                              <w:marRight w:val="0"/>
                              <w:marTop w:val="0"/>
                              <w:marBottom w:val="0"/>
                              <w:divBdr>
                                <w:top w:val="none" w:sz="0" w:space="0" w:color="auto"/>
                                <w:left w:val="none" w:sz="0" w:space="0" w:color="auto"/>
                                <w:bottom w:val="none" w:sz="0" w:space="0" w:color="auto"/>
                                <w:right w:val="none" w:sz="0" w:space="0" w:color="auto"/>
                              </w:divBdr>
                              <w:divsChild>
                                <w:div w:id="1454785907">
                                  <w:marLeft w:val="0"/>
                                  <w:marRight w:val="0"/>
                                  <w:marTop w:val="0"/>
                                  <w:marBottom w:val="0"/>
                                  <w:divBdr>
                                    <w:top w:val="none" w:sz="0" w:space="0" w:color="auto"/>
                                    <w:left w:val="none" w:sz="0" w:space="0" w:color="auto"/>
                                    <w:bottom w:val="none" w:sz="0" w:space="0" w:color="auto"/>
                                    <w:right w:val="none" w:sz="0" w:space="0" w:color="auto"/>
                                  </w:divBdr>
                                  <w:divsChild>
                                    <w:div w:id="1454787613">
                                      <w:marLeft w:val="50"/>
                                      <w:marRight w:val="0"/>
                                      <w:marTop w:val="0"/>
                                      <w:marBottom w:val="0"/>
                                      <w:divBdr>
                                        <w:top w:val="none" w:sz="0" w:space="0" w:color="auto"/>
                                        <w:left w:val="none" w:sz="0" w:space="0" w:color="auto"/>
                                        <w:bottom w:val="none" w:sz="0" w:space="0" w:color="auto"/>
                                        <w:right w:val="none" w:sz="0" w:space="0" w:color="auto"/>
                                      </w:divBdr>
                                      <w:divsChild>
                                        <w:div w:id="1454787898">
                                          <w:marLeft w:val="0"/>
                                          <w:marRight w:val="0"/>
                                          <w:marTop w:val="0"/>
                                          <w:marBottom w:val="0"/>
                                          <w:divBdr>
                                            <w:top w:val="none" w:sz="0" w:space="0" w:color="auto"/>
                                            <w:left w:val="none" w:sz="0" w:space="0" w:color="auto"/>
                                            <w:bottom w:val="none" w:sz="0" w:space="0" w:color="auto"/>
                                            <w:right w:val="none" w:sz="0" w:space="0" w:color="auto"/>
                                          </w:divBdr>
                                          <w:divsChild>
                                            <w:div w:id="145478642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622">
                                                  <w:marLeft w:val="0"/>
                                                  <w:marRight w:val="0"/>
                                                  <w:marTop w:val="0"/>
                                                  <w:marBottom w:val="0"/>
                                                  <w:divBdr>
                                                    <w:top w:val="none" w:sz="0" w:space="0" w:color="auto"/>
                                                    <w:left w:val="none" w:sz="0" w:space="0" w:color="auto"/>
                                                    <w:bottom w:val="none" w:sz="0" w:space="0" w:color="auto"/>
                                                    <w:right w:val="none" w:sz="0" w:space="0" w:color="auto"/>
                                                  </w:divBdr>
                                                  <w:divsChild>
                                                    <w:div w:id="14547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441">
      <w:marLeft w:val="0"/>
      <w:marRight w:val="0"/>
      <w:marTop w:val="0"/>
      <w:marBottom w:val="0"/>
      <w:divBdr>
        <w:top w:val="none" w:sz="0" w:space="0" w:color="auto"/>
        <w:left w:val="none" w:sz="0" w:space="0" w:color="auto"/>
        <w:bottom w:val="none" w:sz="0" w:space="0" w:color="auto"/>
        <w:right w:val="none" w:sz="0" w:space="0" w:color="auto"/>
      </w:divBdr>
      <w:divsChild>
        <w:div w:id="1454787741">
          <w:marLeft w:val="0"/>
          <w:marRight w:val="0"/>
          <w:marTop w:val="0"/>
          <w:marBottom w:val="0"/>
          <w:divBdr>
            <w:top w:val="none" w:sz="0" w:space="0" w:color="auto"/>
            <w:left w:val="none" w:sz="0" w:space="0" w:color="auto"/>
            <w:bottom w:val="none" w:sz="0" w:space="0" w:color="auto"/>
            <w:right w:val="none" w:sz="0" w:space="0" w:color="auto"/>
          </w:divBdr>
          <w:divsChild>
            <w:div w:id="1454789134">
              <w:marLeft w:val="0"/>
              <w:marRight w:val="0"/>
              <w:marTop w:val="0"/>
              <w:marBottom w:val="0"/>
              <w:divBdr>
                <w:top w:val="none" w:sz="0" w:space="0" w:color="auto"/>
                <w:left w:val="none" w:sz="0" w:space="0" w:color="auto"/>
                <w:bottom w:val="none" w:sz="0" w:space="0" w:color="auto"/>
                <w:right w:val="none" w:sz="0" w:space="0" w:color="auto"/>
              </w:divBdr>
              <w:divsChild>
                <w:div w:id="1454788530">
                  <w:marLeft w:val="0"/>
                  <w:marRight w:val="0"/>
                  <w:marTop w:val="0"/>
                  <w:marBottom w:val="0"/>
                  <w:divBdr>
                    <w:top w:val="none" w:sz="0" w:space="0" w:color="auto"/>
                    <w:left w:val="none" w:sz="0" w:space="0" w:color="auto"/>
                    <w:bottom w:val="none" w:sz="0" w:space="0" w:color="auto"/>
                    <w:right w:val="none" w:sz="0" w:space="0" w:color="auto"/>
                  </w:divBdr>
                  <w:divsChild>
                    <w:div w:id="1454788788">
                      <w:marLeft w:val="0"/>
                      <w:marRight w:val="0"/>
                      <w:marTop w:val="0"/>
                      <w:marBottom w:val="0"/>
                      <w:divBdr>
                        <w:top w:val="none" w:sz="0" w:space="0" w:color="auto"/>
                        <w:left w:val="none" w:sz="0" w:space="0" w:color="auto"/>
                        <w:bottom w:val="none" w:sz="0" w:space="0" w:color="auto"/>
                        <w:right w:val="none" w:sz="0" w:space="0" w:color="auto"/>
                      </w:divBdr>
                      <w:divsChild>
                        <w:div w:id="1454788277">
                          <w:marLeft w:val="0"/>
                          <w:marRight w:val="0"/>
                          <w:marTop w:val="0"/>
                          <w:marBottom w:val="0"/>
                          <w:divBdr>
                            <w:top w:val="none" w:sz="0" w:space="0" w:color="auto"/>
                            <w:left w:val="none" w:sz="0" w:space="0" w:color="auto"/>
                            <w:bottom w:val="none" w:sz="0" w:space="0" w:color="auto"/>
                            <w:right w:val="none" w:sz="0" w:space="0" w:color="auto"/>
                          </w:divBdr>
                          <w:divsChild>
                            <w:div w:id="1454787039">
                              <w:marLeft w:val="0"/>
                              <w:marRight w:val="0"/>
                              <w:marTop w:val="0"/>
                              <w:marBottom w:val="0"/>
                              <w:divBdr>
                                <w:top w:val="none" w:sz="0" w:space="0" w:color="auto"/>
                                <w:left w:val="none" w:sz="0" w:space="0" w:color="auto"/>
                                <w:bottom w:val="none" w:sz="0" w:space="0" w:color="auto"/>
                                <w:right w:val="none" w:sz="0" w:space="0" w:color="auto"/>
                              </w:divBdr>
                              <w:divsChild>
                                <w:div w:id="1454789421">
                                  <w:marLeft w:val="0"/>
                                  <w:marRight w:val="0"/>
                                  <w:marTop w:val="0"/>
                                  <w:marBottom w:val="0"/>
                                  <w:divBdr>
                                    <w:top w:val="none" w:sz="0" w:space="0" w:color="auto"/>
                                    <w:left w:val="none" w:sz="0" w:space="0" w:color="auto"/>
                                    <w:bottom w:val="none" w:sz="0" w:space="0" w:color="auto"/>
                                    <w:right w:val="none" w:sz="0" w:space="0" w:color="auto"/>
                                  </w:divBdr>
                                  <w:divsChild>
                                    <w:div w:id="1454789014">
                                      <w:marLeft w:val="60"/>
                                      <w:marRight w:val="0"/>
                                      <w:marTop w:val="0"/>
                                      <w:marBottom w:val="0"/>
                                      <w:divBdr>
                                        <w:top w:val="none" w:sz="0" w:space="0" w:color="auto"/>
                                        <w:left w:val="none" w:sz="0" w:space="0" w:color="auto"/>
                                        <w:bottom w:val="none" w:sz="0" w:space="0" w:color="auto"/>
                                        <w:right w:val="none" w:sz="0" w:space="0" w:color="auto"/>
                                      </w:divBdr>
                                      <w:divsChild>
                                        <w:div w:id="1454789656">
                                          <w:marLeft w:val="0"/>
                                          <w:marRight w:val="0"/>
                                          <w:marTop w:val="0"/>
                                          <w:marBottom w:val="0"/>
                                          <w:divBdr>
                                            <w:top w:val="none" w:sz="0" w:space="0" w:color="auto"/>
                                            <w:left w:val="none" w:sz="0" w:space="0" w:color="auto"/>
                                            <w:bottom w:val="none" w:sz="0" w:space="0" w:color="auto"/>
                                            <w:right w:val="none" w:sz="0" w:space="0" w:color="auto"/>
                                          </w:divBdr>
                                          <w:divsChild>
                                            <w:div w:id="145478960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520">
                                                  <w:marLeft w:val="0"/>
                                                  <w:marRight w:val="0"/>
                                                  <w:marTop w:val="0"/>
                                                  <w:marBottom w:val="0"/>
                                                  <w:divBdr>
                                                    <w:top w:val="none" w:sz="0" w:space="0" w:color="auto"/>
                                                    <w:left w:val="none" w:sz="0" w:space="0" w:color="auto"/>
                                                    <w:bottom w:val="none" w:sz="0" w:space="0" w:color="auto"/>
                                                    <w:right w:val="none" w:sz="0" w:space="0" w:color="auto"/>
                                                  </w:divBdr>
                                                  <w:divsChild>
                                                    <w:div w:id="14547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472">
      <w:marLeft w:val="0"/>
      <w:marRight w:val="0"/>
      <w:marTop w:val="0"/>
      <w:marBottom w:val="0"/>
      <w:divBdr>
        <w:top w:val="none" w:sz="0" w:space="0" w:color="auto"/>
        <w:left w:val="none" w:sz="0" w:space="0" w:color="auto"/>
        <w:bottom w:val="none" w:sz="0" w:space="0" w:color="auto"/>
        <w:right w:val="none" w:sz="0" w:space="0" w:color="auto"/>
      </w:divBdr>
      <w:divsChild>
        <w:div w:id="1454788508">
          <w:marLeft w:val="0"/>
          <w:marRight w:val="0"/>
          <w:marTop w:val="0"/>
          <w:marBottom w:val="0"/>
          <w:divBdr>
            <w:top w:val="none" w:sz="0" w:space="0" w:color="auto"/>
            <w:left w:val="none" w:sz="0" w:space="0" w:color="auto"/>
            <w:bottom w:val="none" w:sz="0" w:space="0" w:color="auto"/>
            <w:right w:val="none" w:sz="0" w:space="0" w:color="auto"/>
          </w:divBdr>
          <w:divsChild>
            <w:div w:id="1454787549">
              <w:marLeft w:val="0"/>
              <w:marRight w:val="0"/>
              <w:marTop w:val="0"/>
              <w:marBottom w:val="0"/>
              <w:divBdr>
                <w:top w:val="none" w:sz="0" w:space="0" w:color="auto"/>
                <w:left w:val="none" w:sz="0" w:space="0" w:color="auto"/>
                <w:bottom w:val="none" w:sz="0" w:space="0" w:color="auto"/>
                <w:right w:val="none" w:sz="0" w:space="0" w:color="auto"/>
              </w:divBdr>
              <w:divsChild>
                <w:div w:id="1454788888">
                  <w:marLeft w:val="0"/>
                  <w:marRight w:val="0"/>
                  <w:marTop w:val="0"/>
                  <w:marBottom w:val="0"/>
                  <w:divBdr>
                    <w:top w:val="none" w:sz="0" w:space="0" w:color="auto"/>
                    <w:left w:val="none" w:sz="0" w:space="0" w:color="auto"/>
                    <w:bottom w:val="none" w:sz="0" w:space="0" w:color="auto"/>
                    <w:right w:val="none" w:sz="0" w:space="0" w:color="auto"/>
                  </w:divBdr>
                  <w:divsChild>
                    <w:div w:id="1454785739">
                      <w:marLeft w:val="0"/>
                      <w:marRight w:val="0"/>
                      <w:marTop w:val="0"/>
                      <w:marBottom w:val="0"/>
                      <w:divBdr>
                        <w:top w:val="none" w:sz="0" w:space="0" w:color="auto"/>
                        <w:left w:val="none" w:sz="0" w:space="0" w:color="auto"/>
                        <w:bottom w:val="none" w:sz="0" w:space="0" w:color="auto"/>
                        <w:right w:val="none" w:sz="0" w:space="0" w:color="auto"/>
                      </w:divBdr>
                      <w:divsChild>
                        <w:div w:id="1454787910">
                          <w:marLeft w:val="0"/>
                          <w:marRight w:val="0"/>
                          <w:marTop w:val="0"/>
                          <w:marBottom w:val="0"/>
                          <w:divBdr>
                            <w:top w:val="none" w:sz="0" w:space="0" w:color="auto"/>
                            <w:left w:val="none" w:sz="0" w:space="0" w:color="auto"/>
                            <w:bottom w:val="none" w:sz="0" w:space="0" w:color="auto"/>
                            <w:right w:val="none" w:sz="0" w:space="0" w:color="auto"/>
                          </w:divBdr>
                          <w:divsChild>
                            <w:div w:id="1454789871">
                              <w:marLeft w:val="0"/>
                              <w:marRight w:val="0"/>
                              <w:marTop w:val="0"/>
                              <w:marBottom w:val="0"/>
                              <w:divBdr>
                                <w:top w:val="none" w:sz="0" w:space="0" w:color="auto"/>
                                <w:left w:val="none" w:sz="0" w:space="0" w:color="auto"/>
                                <w:bottom w:val="none" w:sz="0" w:space="0" w:color="auto"/>
                                <w:right w:val="none" w:sz="0" w:space="0" w:color="auto"/>
                              </w:divBdr>
                              <w:divsChild>
                                <w:div w:id="1454789240">
                                  <w:marLeft w:val="0"/>
                                  <w:marRight w:val="0"/>
                                  <w:marTop w:val="0"/>
                                  <w:marBottom w:val="0"/>
                                  <w:divBdr>
                                    <w:top w:val="none" w:sz="0" w:space="0" w:color="auto"/>
                                    <w:left w:val="none" w:sz="0" w:space="0" w:color="auto"/>
                                    <w:bottom w:val="none" w:sz="0" w:space="0" w:color="auto"/>
                                    <w:right w:val="none" w:sz="0" w:space="0" w:color="auto"/>
                                  </w:divBdr>
                                  <w:divsChild>
                                    <w:div w:id="1454790308">
                                      <w:marLeft w:val="50"/>
                                      <w:marRight w:val="0"/>
                                      <w:marTop w:val="0"/>
                                      <w:marBottom w:val="0"/>
                                      <w:divBdr>
                                        <w:top w:val="none" w:sz="0" w:space="0" w:color="auto"/>
                                        <w:left w:val="none" w:sz="0" w:space="0" w:color="auto"/>
                                        <w:bottom w:val="none" w:sz="0" w:space="0" w:color="auto"/>
                                        <w:right w:val="none" w:sz="0" w:space="0" w:color="auto"/>
                                      </w:divBdr>
                                      <w:divsChild>
                                        <w:div w:id="1454787853">
                                          <w:marLeft w:val="0"/>
                                          <w:marRight w:val="0"/>
                                          <w:marTop w:val="0"/>
                                          <w:marBottom w:val="0"/>
                                          <w:divBdr>
                                            <w:top w:val="none" w:sz="0" w:space="0" w:color="auto"/>
                                            <w:left w:val="none" w:sz="0" w:space="0" w:color="auto"/>
                                            <w:bottom w:val="none" w:sz="0" w:space="0" w:color="auto"/>
                                            <w:right w:val="none" w:sz="0" w:space="0" w:color="auto"/>
                                          </w:divBdr>
                                          <w:divsChild>
                                            <w:div w:id="145478884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588">
                                                  <w:marLeft w:val="0"/>
                                                  <w:marRight w:val="0"/>
                                                  <w:marTop w:val="0"/>
                                                  <w:marBottom w:val="0"/>
                                                  <w:divBdr>
                                                    <w:top w:val="none" w:sz="0" w:space="0" w:color="auto"/>
                                                    <w:left w:val="none" w:sz="0" w:space="0" w:color="auto"/>
                                                    <w:bottom w:val="none" w:sz="0" w:space="0" w:color="auto"/>
                                                    <w:right w:val="none" w:sz="0" w:space="0" w:color="auto"/>
                                                  </w:divBdr>
                                                  <w:divsChild>
                                                    <w:div w:id="14547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478">
      <w:marLeft w:val="0"/>
      <w:marRight w:val="0"/>
      <w:marTop w:val="0"/>
      <w:marBottom w:val="0"/>
      <w:divBdr>
        <w:top w:val="none" w:sz="0" w:space="0" w:color="auto"/>
        <w:left w:val="none" w:sz="0" w:space="0" w:color="auto"/>
        <w:bottom w:val="none" w:sz="0" w:space="0" w:color="auto"/>
        <w:right w:val="none" w:sz="0" w:space="0" w:color="auto"/>
      </w:divBdr>
      <w:divsChild>
        <w:div w:id="1454785817">
          <w:marLeft w:val="0"/>
          <w:marRight w:val="0"/>
          <w:marTop w:val="0"/>
          <w:marBottom w:val="0"/>
          <w:divBdr>
            <w:top w:val="none" w:sz="0" w:space="0" w:color="auto"/>
            <w:left w:val="none" w:sz="0" w:space="0" w:color="auto"/>
            <w:bottom w:val="none" w:sz="0" w:space="0" w:color="auto"/>
            <w:right w:val="none" w:sz="0" w:space="0" w:color="auto"/>
          </w:divBdr>
          <w:divsChild>
            <w:div w:id="1454785812">
              <w:marLeft w:val="0"/>
              <w:marRight w:val="0"/>
              <w:marTop w:val="0"/>
              <w:marBottom w:val="0"/>
              <w:divBdr>
                <w:top w:val="none" w:sz="0" w:space="0" w:color="auto"/>
                <w:left w:val="none" w:sz="0" w:space="0" w:color="auto"/>
                <w:bottom w:val="none" w:sz="0" w:space="0" w:color="auto"/>
                <w:right w:val="none" w:sz="0" w:space="0" w:color="auto"/>
              </w:divBdr>
              <w:divsChild>
                <w:div w:id="1454789016">
                  <w:marLeft w:val="0"/>
                  <w:marRight w:val="0"/>
                  <w:marTop w:val="0"/>
                  <w:marBottom w:val="0"/>
                  <w:divBdr>
                    <w:top w:val="none" w:sz="0" w:space="0" w:color="auto"/>
                    <w:left w:val="none" w:sz="0" w:space="0" w:color="auto"/>
                    <w:bottom w:val="none" w:sz="0" w:space="0" w:color="auto"/>
                    <w:right w:val="none" w:sz="0" w:space="0" w:color="auto"/>
                  </w:divBdr>
                  <w:divsChild>
                    <w:div w:id="1454787960">
                      <w:marLeft w:val="0"/>
                      <w:marRight w:val="0"/>
                      <w:marTop w:val="0"/>
                      <w:marBottom w:val="0"/>
                      <w:divBdr>
                        <w:top w:val="none" w:sz="0" w:space="0" w:color="auto"/>
                        <w:left w:val="single" w:sz="4" w:space="11" w:color="D1D1D1"/>
                        <w:bottom w:val="none" w:sz="0" w:space="0" w:color="auto"/>
                        <w:right w:val="single" w:sz="4" w:space="11" w:color="D1D1D1"/>
                      </w:divBdr>
                      <w:divsChild>
                        <w:div w:id="1454787022">
                          <w:marLeft w:val="0"/>
                          <w:marRight w:val="0"/>
                          <w:marTop w:val="0"/>
                          <w:marBottom w:val="0"/>
                          <w:divBdr>
                            <w:top w:val="none" w:sz="0" w:space="0" w:color="auto"/>
                            <w:left w:val="none" w:sz="0" w:space="0" w:color="auto"/>
                            <w:bottom w:val="none" w:sz="0" w:space="0" w:color="auto"/>
                            <w:right w:val="none" w:sz="0" w:space="0" w:color="auto"/>
                          </w:divBdr>
                          <w:divsChild>
                            <w:div w:id="14547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786488">
      <w:marLeft w:val="0"/>
      <w:marRight w:val="0"/>
      <w:marTop w:val="0"/>
      <w:marBottom w:val="0"/>
      <w:divBdr>
        <w:top w:val="none" w:sz="0" w:space="0" w:color="auto"/>
        <w:left w:val="none" w:sz="0" w:space="0" w:color="auto"/>
        <w:bottom w:val="none" w:sz="0" w:space="0" w:color="auto"/>
        <w:right w:val="none" w:sz="0" w:space="0" w:color="auto"/>
      </w:divBdr>
      <w:divsChild>
        <w:div w:id="1454789192">
          <w:marLeft w:val="0"/>
          <w:marRight w:val="0"/>
          <w:marTop w:val="0"/>
          <w:marBottom w:val="0"/>
          <w:divBdr>
            <w:top w:val="none" w:sz="0" w:space="0" w:color="auto"/>
            <w:left w:val="none" w:sz="0" w:space="0" w:color="auto"/>
            <w:bottom w:val="none" w:sz="0" w:space="0" w:color="auto"/>
            <w:right w:val="none" w:sz="0" w:space="0" w:color="auto"/>
          </w:divBdr>
          <w:divsChild>
            <w:div w:id="1454787769">
              <w:marLeft w:val="0"/>
              <w:marRight w:val="0"/>
              <w:marTop w:val="0"/>
              <w:marBottom w:val="0"/>
              <w:divBdr>
                <w:top w:val="none" w:sz="0" w:space="0" w:color="auto"/>
                <w:left w:val="none" w:sz="0" w:space="0" w:color="auto"/>
                <w:bottom w:val="none" w:sz="0" w:space="0" w:color="auto"/>
                <w:right w:val="none" w:sz="0" w:space="0" w:color="auto"/>
              </w:divBdr>
              <w:divsChild>
                <w:div w:id="1454788585">
                  <w:marLeft w:val="0"/>
                  <w:marRight w:val="0"/>
                  <w:marTop w:val="0"/>
                  <w:marBottom w:val="0"/>
                  <w:divBdr>
                    <w:top w:val="none" w:sz="0" w:space="0" w:color="auto"/>
                    <w:left w:val="none" w:sz="0" w:space="0" w:color="auto"/>
                    <w:bottom w:val="none" w:sz="0" w:space="0" w:color="auto"/>
                    <w:right w:val="none" w:sz="0" w:space="0" w:color="auto"/>
                  </w:divBdr>
                  <w:divsChild>
                    <w:div w:id="1454788288">
                      <w:marLeft w:val="0"/>
                      <w:marRight w:val="0"/>
                      <w:marTop w:val="0"/>
                      <w:marBottom w:val="0"/>
                      <w:divBdr>
                        <w:top w:val="none" w:sz="0" w:space="0" w:color="auto"/>
                        <w:left w:val="none" w:sz="0" w:space="0" w:color="auto"/>
                        <w:bottom w:val="none" w:sz="0" w:space="0" w:color="auto"/>
                        <w:right w:val="none" w:sz="0" w:space="0" w:color="auto"/>
                      </w:divBdr>
                      <w:divsChild>
                        <w:div w:id="1454787528">
                          <w:marLeft w:val="0"/>
                          <w:marRight w:val="0"/>
                          <w:marTop w:val="0"/>
                          <w:marBottom w:val="0"/>
                          <w:divBdr>
                            <w:top w:val="none" w:sz="0" w:space="0" w:color="auto"/>
                            <w:left w:val="none" w:sz="0" w:space="0" w:color="auto"/>
                            <w:bottom w:val="none" w:sz="0" w:space="0" w:color="auto"/>
                            <w:right w:val="none" w:sz="0" w:space="0" w:color="auto"/>
                          </w:divBdr>
                          <w:divsChild>
                            <w:div w:id="1454789453">
                              <w:marLeft w:val="0"/>
                              <w:marRight w:val="0"/>
                              <w:marTop w:val="0"/>
                              <w:marBottom w:val="0"/>
                              <w:divBdr>
                                <w:top w:val="none" w:sz="0" w:space="0" w:color="auto"/>
                                <w:left w:val="none" w:sz="0" w:space="0" w:color="auto"/>
                                <w:bottom w:val="none" w:sz="0" w:space="0" w:color="auto"/>
                                <w:right w:val="none" w:sz="0" w:space="0" w:color="auto"/>
                              </w:divBdr>
                              <w:divsChild>
                                <w:div w:id="1454787885">
                                  <w:marLeft w:val="0"/>
                                  <w:marRight w:val="0"/>
                                  <w:marTop w:val="0"/>
                                  <w:marBottom w:val="0"/>
                                  <w:divBdr>
                                    <w:top w:val="none" w:sz="0" w:space="0" w:color="auto"/>
                                    <w:left w:val="none" w:sz="0" w:space="0" w:color="auto"/>
                                    <w:bottom w:val="none" w:sz="0" w:space="0" w:color="auto"/>
                                    <w:right w:val="none" w:sz="0" w:space="0" w:color="auto"/>
                                  </w:divBdr>
                                  <w:divsChild>
                                    <w:div w:id="1454788993">
                                      <w:marLeft w:val="43"/>
                                      <w:marRight w:val="0"/>
                                      <w:marTop w:val="0"/>
                                      <w:marBottom w:val="0"/>
                                      <w:divBdr>
                                        <w:top w:val="none" w:sz="0" w:space="0" w:color="auto"/>
                                        <w:left w:val="none" w:sz="0" w:space="0" w:color="auto"/>
                                        <w:bottom w:val="none" w:sz="0" w:space="0" w:color="auto"/>
                                        <w:right w:val="none" w:sz="0" w:space="0" w:color="auto"/>
                                      </w:divBdr>
                                      <w:divsChild>
                                        <w:div w:id="1454786798">
                                          <w:marLeft w:val="0"/>
                                          <w:marRight w:val="0"/>
                                          <w:marTop w:val="0"/>
                                          <w:marBottom w:val="0"/>
                                          <w:divBdr>
                                            <w:top w:val="none" w:sz="0" w:space="0" w:color="auto"/>
                                            <w:left w:val="none" w:sz="0" w:space="0" w:color="auto"/>
                                            <w:bottom w:val="none" w:sz="0" w:space="0" w:color="auto"/>
                                            <w:right w:val="none" w:sz="0" w:space="0" w:color="auto"/>
                                          </w:divBdr>
                                          <w:divsChild>
                                            <w:div w:id="145478991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324">
                                                  <w:marLeft w:val="0"/>
                                                  <w:marRight w:val="0"/>
                                                  <w:marTop w:val="0"/>
                                                  <w:marBottom w:val="0"/>
                                                  <w:divBdr>
                                                    <w:top w:val="none" w:sz="0" w:space="0" w:color="auto"/>
                                                    <w:left w:val="none" w:sz="0" w:space="0" w:color="auto"/>
                                                    <w:bottom w:val="none" w:sz="0" w:space="0" w:color="auto"/>
                                                    <w:right w:val="none" w:sz="0" w:space="0" w:color="auto"/>
                                                  </w:divBdr>
                                                  <w:divsChild>
                                                    <w:div w:id="14547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501">
      <w:marLeft w:val="0"/>
      <w:marRight w:val="0"/>
      <w:marTop w:val="0"/>
      <w:marBottom w:val="0"/>
      <w:divBdr>
        <w:top w:val="none" w:sz="0" w:space="0" w:color="auto"/>
        <w:left w:val="none" w:sz="0" w:space="0" w:color="auto"/>
        <w:bottom w:val="none" w:sz="0" w:space="0" w:color="auto"/>
        <w:right w:val="none" w:sz="0" w:space="0" w:color="auto"/>
      </w:divBdr>
      <w:divsChild>
        <w:div w:id="1454789978">
          <w:marLeft w:val="0"/>
          <w:marRight w:val="0"/>
          <w:marTop w:val="0"/>
          <w:marBottom w:val="0"/>
          <w:divBdr>
            <w:top w:val="none" w:sz="0" w:space="0" w:color="auto"/>
            <w:left w:val="none" w:sz="0" w:space="0" w:color="auto"/>
            <w:bottom w:val="none" w:sz="0" w:space="0" w:color="auto"/>
            <w:right w:val="none" w:sz="0" w:space="0" w:color="auto"/>
          </w:divBdr>
          <w:divsChild>
            <w:div w:id="1454788200">
              <w:marLeft w:val="0"/>
              <w:marRight w:val="0"/>
              <w:marTop w:val="0"/>
              <w:marBottom w:val="0"/>
              <w:divBdr>
                <w:top w:val="none" w:sz="0" w:space="0" w:color="auto"/>
                <w:left w:val="none" w:sz="0" w:space="0" w:color="auto"/>
                <w:bottom w:val="none" w:sz="0" w:space="0" w:color="auto"/>
                <w:right w:val="none" w:sz="0" w:space="0" w:color="auto"/>
              </w:divBdr>
              <w:divsChild>
                <w:div w:id="1454789186">
                  <w:marLeft w:val="0"/>
                  <w:marRight w:val="0"/>
                  <w:marTop w:val="0"/>
                  <w:marBottom w:val="0"/>
                  <w:divBdr>
                    <w:top w:val="none" w:sz="0" w:space="0" w:color="auto"/>
                    <w:left w:val="none" w:sz="0" w:space="0" w:color="auto"/>
                    <w:bottom w:val="none" w:sz="0" w:space="0" w:color="auto"/>
                    <w:right w:val="none" w:sz="0" w:space="0" w:color="auto"/>
                  </w:divBdr>
                  <w:divsChild>
                    <w:div w:id="1454789059">
                      <w:marLeft w:val="0"/>
                      <w:marRight w:val="0"/>
                      <w:marTop w:val="0"/>
                      <w:marBottom w:val="0"/>
                      <w:divBdr>
                        <w:top w:val="none" w:sz="0" w:space="0" w:color="auto"/>
                        <w:left w:val="none" w:sz="0" w:space="0" w:color="auto"/>
                        <w:bottom w:val="none" w:sz="0" w:space="0" w:color="auto"/>
                        <w:right w:val="none" w:sz="0" w:space="0" w:color="auto"/>
                      </w:divBdr>
                      <w:divsChild>
                        <w:div w:id="1454789336">
                          <w:marLeft w:val="0"/>
                          <w:marRight w:val="0"/>
                          <w:marTop w:val="0"/>
                          <w:marBottom w:val="0"/>
                          <w:divBdr>
                            <w:top w:val="none" w:sz="0" w:space="0" w:color="auto"/>
                            <w:left w:val="none" w:sz="0" w:space="0" w:color="auto"/>
                            <w:bottom w:val="none" w:sz="0" w:space="0" w:color="auto"/>
                            <w:right w:val="none" w:sz="0" w:space="0" w:color="auto"/>
                          </w:divBdr>
                          <w:divsChild>
                            <w:div w:id="1454786809">
                              <w:marLeft w:val="0"/>
                              <w:marRight w:val="0"/>
                              <w:marTop w:val="0"/>
                              <w:marBottom w:val="0"/>
                              <w:divBdr>
                                <w:top w:val="none" w:sz="0" w:space="0" w:color="auto"/>
                                <w:left w:val="none" w:sz="0" w:space="0" w:color="auto"/>
                                <w:bottom w:val="none" w:sz="0" w:space="0" w:color="auto"/>
                                <w:right w:val="none" w:sz="0" w:space="0" w:color="auto"/>
                              </w:divBdr>
                              <w:divsChild>
                                <w:div w:id="1454788951">
                                  <w:marLeft w:val="0"/>
                                  <w:marRight w:val="0"/>
                                  <w:marTop w:val="0"/>
                                  <w:marBottom w:val="0"/>
                                  <w:divBdr>
                                    <w:top w:val="none" w:sz="0" w:space="0" w:color="auto"/>
                                    <w:left w:val="none" w:sz="0" w:space="0" w:color="auto"/>
                                    <w:bottom w:val="none" w:sz="0" w:space="0" w:color="auto"/>
                                    <w:right w:val="none" w:sz="0" w:space="0" w:color="auto"/>
                                  </w:divBdr>
                                  <w:divsChild>
                                    <w:div w:id="1454786608">
                                      <w:marLeft w:val="50"/>
                                      <w:marRight w:val="0"/>
                                      <w:marTop w:val="0"/>
                                      <w:marBottom w:val="0"/>
                                      <w:divBdr>
                                        <w:top w:val="none" w:sz="0" w:space="0" w:color="auto"/>
                                        <w:left w:val="none" w:sz="0" w:space="0" w:color="auto"/>
                                        <w:bottom w:val="none" w:sz="0" w:space="0" w:color="auto"/>
                                        <w:right w:val="none" w:sz="0" w:space="0" w:color="auto"/>
                                      </w:divBdr>
                                      <w:divsChild>
                                        <w:div w:id="1454786029">
                                          <w:marLeft w:val="0"/>
                                          <w:marRight w:val="0"/>
                                          <w:marTop w:val="0"/>
                                          <w:marBottom w:val="0"/>
                                          <w:divBdr>
                                            <w:top w:val="none" w:sz="0" w:space="0" w:color="auto"/>
                                            <w:left w:val="none" w:sz="0" w:space="0" w:color="auto"/>
                                            <w:bottom w:val="none" w:sz="0" w:space="0" w:color="auto"/>
                                            <w:right w:val="none" w:sz="0" w:space="0" w:color="auto"/>
                                          </w:divBdr>
                                          <w:divsChild>
                                            <w:div w:id="145478628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427">
                                                  <w:marLeft w:val="0"/>
                                                  <w:marRight w:val="0"/>
                                                  <w:marTop w:val="0"/>
                                                  <w:marBottom w:val="0"/>
                                                  <w:divBdr>
                                                    <w:top w:val="none" w:sz="0" w:space="0" w:color="auto"/>
                                                    <w:left w:val="none" w:sz="0" w:space="0" w:color="auto"/>
                                                    <w:bottom w:val="none" w:sz="0" w:space="0" w:color="auto"/>
                                                    <w:right w:val="none" w:sz="0" w:space="0" w:color="auto"/>
                                                  </w:divBdr>
                                                  <w:divsChild>
                                                    <w:div w:id="14547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521">
      <w:marLeft w:val="0"/>
      <w:marRight w:val="0"/>
      <w:marTop w:val="0"/>
      <w:marBottom w:val="0"/>
      <w:divBdr>
        <w:top w:val="none" w:sz="0" w:space="0" w:color="auto"/>
        <w:left w:val="none" w:sz="0" w:space="0" w:color="auto"/>
        <w:bottom w:val="none" w:sz="0" w:space="0" w:color="auto"/>
        <w:right w:val="none" w:sz="0" w:space="0" w:color="auto"/>
      </w:divBdr>
      <w:divsChild>
        <w:div w:id="1454788179">
          <w:marLeft w:val="0"/>
          <w:marRight w:val="0"/>
          <w:marTop w:val="0"/>
          <w:marBottom w:val="0"/>
          <w:divBdr>
            <w:top w:val="none" w:sz="0" w:space="0" w:color="auto"/>
            <w:left w:val="none" w:sz="0" w:space="0" w:color="auto"/>
            <w:bottom w:val="none" w:sz="0" w:space="0" w:color="auto"/>
            <w:right w:val="none" w:sz="0" w:space="0" w:color="auto"/>
          </w:divBdr>
          <w:divsChild>
            <w:div w:id="1454789973">
              <w:marLeft w:val="0"/>
              <w:marRight w:val="0"/>
              <w:marTop w:val="0"/>
              <w:marBottom w:val="0"/>
              <w:divBdr>
                <w:top w:val="none" w:sz="0" w:space="0" w:color="auto"/>
                <w:left w:val="none" w:sz="0" w:space="0" w:color="auto"/>
                <w:bottom w:val="none" w:sz="0" w:space="0" w:color="auto"/>
                <w:right w:val="none" w:sz="0" w:space="0" w:color="auto"/>
              </w:divBdr>
              <w:divsChild>
                <w:div w:id="1454786701">
                  <w:marLeft w:val="0"/>
                  <w:marRight w:val="0"/>
                  <w:marTop w:val="0"/>
                  <w:marBottom w:val="0"/>
                  <w:divBdr>
                    <w:top w:val="none" w:sz="0" w:space="0" w:color="auto"/>
                    <w:left w:val="none" w:sz="0" w:space="0" w:color="auto"/>
                    <w:bottom w:val="none" w:sz="0" w:space="0" w:color="auto"/>
                    <w:right w:val="none" w:sz="0" w:space="0" w:color="auto"/>
                  </w:divBdr>
                  <w:divsChild>
                    <w:div w:id="1454789400">
                      <w:marLeft w:val="0"/>
                      <w:marRight w:val="0"/>
                      <w:marTop w:val="0"/>
                      <w:marBottom w:val="0"/>
                      <w:divBdr>
                        <w:top w:val="none" w:sz="0" w:space="0" w:color="auto"/>
                        <w:left w:val="none" w:sz="0" w:space="0" w:color="auto"/>
                        <w:bottom w:val="none" w:sz="0" w:space="0" w:color="auto"/>
                        <w:right w:val="none" w:sz="0" w:space="0" w:color="auto"/>
                      </w:divBdr>
                      <w:divsChild>
                        <w:div w:id="1454788214">
                          <w:marLeft w:val="0"/>
                          <w:marRight w:val="0"/>
                          <w:marTop w:val="0"/>
                          <w:marBottom w:val="0"/>
                          <w:divBdr>
                            <w:top w:val="none" w:sz="0" w:space="0" w:color="auto"/>
                            <w:left w:val="none" w:sz="0" w:space="0" w:color="auto"/>
                            <w:bottom w:val="none" w:sz="0" w:space="0" w:color="auto"/>
                            <w:right w:val="none" w:sz="0" w:space="0" w:color="auto"/>
                          </w:divBdr>
                          <w:divsChild>
                            <w:div w:id="1454785935">
                              <w:marLeft w:val="0"/>
                              <w:marRight w:val="0"/>
                              <w:marTop w:val="0"/>
                              <w:marBottom w:val="0"/>
                              <w:divBdr>
                                <w:top w:val="none" w:sz="0" w:space="0" w:color="auto"/>
                                <w:left w:val="none" w:sz="0" w:space="0" w:color="auto"/>
                                <w:bottom w:val="none" w:sz="0" w:space="0" w:color="auto"/>
                                <w:right w:val="none" w:sz="0" w:space="0" w:color="auto"/>
                              </w:divBdr>
                              <w:divsChild>
                                <w:div w:id="1454785702">
                                  <w:marLeft w:val="0"/>
                                  <w:marRight w:val="0"/>
                                  <w:marTop w:val="0"/>
                                  <w:marBottom w:val="0"/>
                                  <w:divBdr>
                                    <w:top w:val="none" w:sz="0" w:space="0" w:color="auto"/>
                                    <w:left w:val="none" w:sz="0" w:space="0" w:color="auto"/>
                                    <w:bottom w:val="none" w:sz="0" w:space="0" w:color="auto"/>
                                    <w:right w:val="none" w:sz="0" w:space="0" w:color="auto"/>
                                  </w:divBdr>
                                  <w:divsChild>
                                    <w:div w:id="1454785778">
                                      <w:marLeft w:val="43"/>
                                      <w:marRight w:val="0"/>
                                      <w:marTop w:val="0"/>
                                      <w:marBottom w:val="0"/>
                                      <w:divBdr>
                                        <w:top w:val="none" w:sz="0" w:space="0" w:color="auto"/>
                                        <w:left w:val="none" w:sz="0" w:space="0" w:color="auto"/>
                                        <w:bottom w:val="none" w:sz="0" w:space="0" w:color="auto"/>
                                        <w:right w:val="none" w:sz="0" w:space="0" w:color="auto"/>
                                      </w:divBdr>
                                      <w:divsChild>
                                        <w:div w:id="1454787850">
                                          <w:marLeft w:val="0"/>
                                          <w:marRight w:val="0"/>
                                          <w:marTop w:val="0"/>
                                          <w:marBottom w:val="0"/>
                                          <w:divBdr>
                                            <w:top w:val="none" w:sz="0" w:space="0" w:color="auto"/>
                                            <w:left w:val="none" w:sz="0" w:space="0" w:color="auto"/>
                                            <w:bottom w:val="none" w:sz="0" w:space="0" w:color="auto"/>
                                            <w:right w:val="none" w:sz="0" w:space="0" w:color="auto"/>
                                          </w:divBdr>
                                          <w:divsChild>
                                            <w:div w:id="1454788507">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468">
                                                  <w:marLeft w:val="0"/>
                                                  <w:marRight w:val="0"/>
                                                  <w:marTop w:val="0"/>
                                                  <w:marBottom w:val="0"/>
                                                  <w:divBdr>
                                                    <w:top w:val="none" w:sz="0" w:space="0" w:color="auto"/>
                                                    <w:left w:val="none" w:sz="0" w:space="0" w:color="auto"/>
                                                    <w:bottom w:val="none" w:sz="0" w:space="0" w:color="auto"/>
                                                    <w:right w:val="none" w:sz="0" w:space="0" w:color="auto"/>
                                                  </w:divBdr>
                                                  <w:divsChild>
                                                    <w:div w:id="14547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566">
      <w:marLeft w:val="0"/>
      <w:marRight w:val="0"/>
      <w:marTop w:val="0"/>
      <w:marBottom w:val="0"/>
      <w:divBdr>
        <w:top w:val="none" w:sz="0" w:space="0" w:color="auto"/>
        <w:left w:val="none" w:sz="0" w:space="0" w:color="auto"/>
        <w:bottom w:val="none" w:sz="0" w:space="0" w:color="auto"/>
        <w:right w:val="none" w:sz="0" w:space="0" w:color="auto"/>
      </w:divBdr>
      <w:divsChild>
        <w:div w:id="1454788365">
          <w:marLeft w:val="0"/>
          <w:marRight w:val="0"/>
          <w:marTop w:val="0"/>
          <w:marBottom w:val="0"/>
          <w:divBdr>
            <w:top w:val="none" w:sz="0" w:space="0" w:color="auto"/>
            <w:left w:val="none" w:sz="0" w:space="0" w:color="auto"/>
            <w:bottom w:val="none" w:sz="0" w:space="0" w:color="auto"/>
            <w:right w:val="none" w:sz="0" w:space="0" w:color="auto"/>
          </w:divBdr>
          <w:divsChild>
            <w:div w:id="1454787271">
              <w:marLeft w:val="0"/>
              <w:marRight w:val="0"/>
              <w:marTop w:val="0"/>
              <w:marBottom w:val="0"/>
              <w:divBdr>
                <w:top w:val="none" w:sz="0" w:space="0" w:color="auto"/>
                <w:left w:val="none" w:sz="0" w:space="0" w:color="auto"/>
                <w:bottom w:val="none" w:sz="0" w:space="0" w:color="auto"/>
                <w:right w:val="none" w:sz="0" w:space="0" w:color="auto"/>
              </w:divBdr>
              <w:divsChild>
                <w:div w:id="1454785697">
                  <w:marLeft w:val="0"/>
                  <w:marRight w:val="0"/>
                  <w:marTop w:val="0"/>
                  <w:marBottom w:val="0"/>
                  <w:divBdr>
                    <w:top w:val="none" w:sz="0" w:space="0" w:color="auto"/>
                    <w:left w:val="none" w:sz="0" w:space="0" w:color="auto"/>
                    <w:bottom w:val="none" w:sz="0" w:space="0" w:color="auto"/>
                    <w:right w:val="none" w:sz="0" w:space="0" w:color="auto"/>
                  </w:divBdr>
                  <w:divsChild>
                    <w:div w:id="1454788073">
                      <w:marLeft w:val="0"/>
                      <w:marRight w:val="0"/>
                      <w:marTop w:val="0"/>
                      <w:marBottom w:val="0"/>
                      <w:divBdr>
                        <w:top w:val="none" w:sz="0" w:space="0" w:color="auto"/>
                        <w:left w:val="none" w:sz="0" w:space="0" w:color="auto"/>
                        <w:bottom w:val="none" w:sz="0" w:space="0" w:color="auto"/>
                        <w:right w:val="none" w:sz="0" w:space="0" w:color="auto"/>
                      </w:divBdr>
                      <w:divsChild>
                        <w:div w:id="1454790615">
                          <w:marLeft w:val="0"/>
                          <w:marRight w:val="0"/>
                          <w:marTop w:val="0"/>
                          <w:marBottom w:val="0"/>
                          <w:divBdr>
                            <w:top w:val="none" w:sz="0" w:space="0" w:color="auto"/>
                            <w:left w:val="none" w:sz="0" w:space="0" w:color="auto"/>
                            <w:bottom w:val="none" w:sz="0" w:space="0" w:color="auto"/>
                            <w:right w:val="none" w:sz="0" w:space="0" w:color="auto"/>
                          </w:divBdr>
                          <w:divsChild>
                            <w:div w:id="1454785948">
                              <w:marLeft w:val="0"/>
                              <w:marRight w:val="0"/>
                              <w:marTop w:val="0"/>
                              <w:marBottom w:val="0"/>
                              <w:divBdr>
                                <w:top w:val="none" w:sz="0" w:space="0" w:color="auto"/>
                                <w:left w:val="none" w:sz="0" w:space="0" w:color="auto"/>
                                <w:bottom w:val="none" w:sz="0" w:space="0" w:color="auto"/>
                                <w:right w:val="none" w:sz="0" w:space="0" w:color="auto"/>
                              </w:divBdr>
                              <w:divsChild>
                                <w:div w:id="1454789112">
                                  <w:marLeft w:val="0"/>
                                  <w:marRight w:val="0"/>
                                  <w:marTop w:val="0"/>
                                  <w:marBottom w:val="0"/>
                                  <w:divBdr>
                                    <w:top w:val="none" w:sz="0" w:space="0" w:color="auto"/>
                                    <w:left w:val="none" w:sz="0" w:space="0" w:color="auto"/>
                                    <w:bottom w:val="none" w:sz="0" w:space="0" w:color="auto"/>
                                    <w:right w:val="none" w:sz="0" w:space="0" w:color="auto"/>
                                  </w:divBdr>
                                  <w:divsChild>
                                    <w:div w:id="1454788172">
                                      <w:marLeft w:val="50"/>
                                      <w:marRight w:val="0"/>
                                      <w:marTop w:val="0"/>
                                      <w:marBottom w:val="0"/>
                                      <w:divBdr>
                                        <w:top w:val="none" w:sz="0" w:space="0" w:color="auto"/>
                                        <w:left w:val="none" w:sz="0" w:space="0" w:color="auto"/>
                                        <w:bottom w:val="none" w:sz="0" w:space="0" w:color="auto"/>
                                        <w:right w:val="none" w:sz="0" w:space="0" w:color="auto"/>
                                      </w:divBdr>
                                      <w:divsChild>
                                        <w:div w:id="1454788447">
                                          <w:marLeft w:val="0"/>
                                          <w:marRight w:val="0"/>
                                          <w:marTop w:val="0"/>
                                          <w:marBottom w:val="0"/>
                                          <w:divBdr>
                                            <w:top w:val="none" w:sz="0" w:space="0" w:color="auto"/>
                                            <w:left w:val="none" w:sz="0" w:space="0" w:color="auto"/>
                                            <w:bottom w:val="none" w:sz="0" w:space="0" w:color="auto"/>
                                            <w:right w:val="none" w:sz="0" w:space="0" w:color="auto"/>
                                          </w:divBdr>
                                          <w:divsChild>
                                            <w:div w:id="145478798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427">
                                                  <w:marLeft w:val="0"/>
                                                  <w:marRight w:val="0"/>
                                                  <w:marTop w:val="0"/>
                                                  <w:marBottom w:val="0"/>
                                                  <w:divBdr>
                                                    <w:top w:val="none" w:sz="0" w:space="0" w:color="auto"/>
                                                    <w:left w:val="none" w:sz="0" w:space="0" w:color="auto"/>
                                                    <w:bottom w:val="none" w:sz="0" w:space="0" w:color="auto"/>
                                                    <w:right w:val="none" w:sz="0" w:space="0" w:color="auto"/>
                                                  </w:divBdr>
                                                  <w:divsChild>
                                                    <w:div w:id="14547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594">
      <w:marLeft w:val="0"/>
      <w:marRight w:val="0"/>
      <w:marTop w:val="0"/>
      <w:marBottom w:val="0"/>
      <w:divBdr>
        <w:top w:val="none" w:sz="0" w:space="0" w:color="auto"/>
        <w:left w:val="none" w:sz="0" w:space="0" w:color="auto"/>
        <w:bottom w:val="none" w:sz="0" w:space="0" w:color="auto"/>
        <w:right w:val="none" w:sz="0" w:space="0" w:color="auto"/>
      </w:divBdr>
      <w:divsChild>
        <w:div w:id="1454790634">
          <w:marLeft w:val="0"/>
          <w:marRight w:val="0"/>
          <w:marTop w:val="0"/>
          <w:marBottom w:val="0"/>
          <w:divBdr>
            <w:top w:val="none" w:sz="0" w:space="0" w:color="auto"/>
            <w:left w:val="none" w:sz="0" w:space="0" w:color="auto"/>
            <w:bottom w:val="none" w:sz="0" w:space="0" w:color="auto"/>
            <w:right w:val="none" w:sz="0" w:space="0" w:color="auto"/>
          </w:divBdr>
          <w:divsChild>
            <w:div w:id="1454790159">
              <w:marLeft w:val="0"/>
              <w:marRight w:val="0"/>
              <w:marTop w:val="0"/>
              <w:marBottom w:val="0"/>
              <w:divBdr>
                <w:top w:val="none" w:sz="0" w:space="0" w:color="auto"/>
                <w:left w:val="none" w:sz="0" w:space="0" w:color="auto"/>
                <w:bottom w:val="none" w:sz="0" w:space="0" w:color="auto"/>
                <w:right w:val="none" w:sz="0" w:space="0" w:color="auto"/>
              </w:divBdr>
              <w:divsChild>
                <w:div w:id="1454789896">
                  <w:marLeft w:val="0"/>
                  <w:marRight w:val="0"/>
                  <w:marTop w:val="0"/>
                  <w:marBottom w:val="0"/>
                  <w:divBdr>
                    <w:top w:val="none" w:sz="0" w:space="0" w:color="auto"/>
                    <w:left w:val="none" w:sz="0" w:space="0" w:color="auto"/>
                    <w:bottom w:val="none" w:sz="0" w:space="0" w:color="auto"/>
                    <w:right w:val="none" w:sz="0" w:space="0" w:color="auto"/>
                  </w:divBdr>
                  <w:divsChild>
                    <w:div w:id="1454789322">
                      <w:marLeft w:val="0"/>
                      <w:marRight w:val="0"/>
                      <w:marTop w:val="0"/>
                      <w:marBottom w:val="0"/>
                      <w:divBdr>
                        <w:top w:val="none" w:sz="0" w:space="0" w:color="auto"/>
                        <w:left w:val="none" w:sz="0" w:space="0" w:color="auto"/>
                        <w:bottom w:val="none" w:sz="0" w:space="0" w:color="auto"/>
                        <w:right w:val="none" w:sz="0" w:space="0" w:color="auto"/>
                      </w:divBdr>
                      <w:divsChild>
                        <w:div w:id="1454789880">
                          <w:marLeft w:val="0"/>
                          <w:marRight w:val="0"/>
                          <w:marTop w:val="0"/>
                          <w:marBottom w:val="0"/>
                          <w:divBdr>
                            <w:top w:val="none" w:sz="0" w:space="0" w:color="auto"/>
                            <w:left w:val="none" w:sz="0" w:space="0" w:color="auto"/>
                            <w:bottom w:val="none" w:sz="0" w:space="0" w:color="auto"/>
                            <w:right w:val="none" w:sz="0" w:space="0" w:color="auto"/>
                          </w:divBdr>
                          <w:divsChild>
                            <w:div w:id="1454787468">
                              <w:marLeft w:val="0"/>
                              <w:marRight w:val="0"/>
                              <w:marTop w:val="0"/>
                              <w:marBottom w:val="0"/>
                              <w:divBdr>
                                <w:top w:val="none" w:sz="0" w:space="0" w:color="auto"/>
                                <w:left w:val="none" w:sz="0" w:space="0" w:color="auto"/>
                                <w:bottom w:val="none" w:sz="0" w:space="0" w:color="auto"/>
                                <w:right w:val="none" w:sz="0" w:space="0" w:color="auto"/>
                              </w:divBdr>
                              <w:divsChild>
                                <w:div w:id="1454788656">
                                  <w:marLeft w:val="0"/>
                                  <w:marRight w:val="0"/>
                                  <w:marTop w:val="0"/>
                                  <w:marBottom w:val="0"/>
                                  <w:divBdr>
                                    <w:top w:val="none" w:sz="0" w:space="0" w:color="auto"/>
                                    <w:left w:val="none" w:sz="0" w:space="0" w:color="auto"/>
                                    <w:bottom w:val="none" w:sz="0" w:space="0" w:color="auto"/>
                                    <w:right w:val="none" w:sz="0" w:space="0" w:color="auto"/>
                                  </w:divBdr>
                                  <w:divsChild>
                                    <w:div w:id="1454790285">
                                      <w:marLeft w:val="50"/>
                                      <w:marRight w:val="0"/>
                                      <w:marTop w:val="0"/>
                                      <w:marBottom w:val="0"/>
                                      <w:divBdr>
                                        <w:top w:val="none" w:sz="0" w:space="0" w:color="auto"/>
                                        <w:left w:val="none" w:sz="0" w:space="0" w:color="auto"/>
                                        <w:bottom w:val="none" w:sz="0" w:space="0" w:color="auto"/>
                                        <w:right w:val="none" w:sz="0" w:space="0" w:color="auto"/>
                                      </w:divBdr>
                                      <w:divsChild>
                                        <w:div w:id="1454789069">
                                          <w:marLeft w:val="0"/>
                                          <w:marRight w:val="0"/>
                                          <w:marTop w:val="0"/>
                                          <w:marBottom w:val="0"/>
                                          <w:divBdr>
                                            <w:top w:val="none" w:sz="0" w:space="0" w:color="auto"/>
                                            <w:left w:val="none" w:sz="0" w:space="0" w:color="auto"/>
                                            <w:bottom w:val="none" w:sz="0" w:space="0" w:color="auto"/>
                                            <w:right w:val="none" w:sz="0" w:space="0" w:color="auto"/>
                                          </w:divBdr>
                                          <w:divsChild>
                                            <w:div w:id="145478581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334">
                                                  <w:marLeft w:val="0"/>
                                                  <w:marRight w:val="0"/>
                                                  <w:marTop w:val="0"/>
                                                  <w:marBottom w:val="0"/>
                                                  <w:divBdr>
                                                    <w:top w:val="none" w:sz="0" w:space="0" w:color="auto"/>
                                                    <w:left w:val="none" w:sz="0" w:space="0" w:color="auto"/>
                                                    <w:bottom w:val="none" w:sz="0" w:space="0" w:color="auto"/>
                                                    <w:right w:val="none" w:sz="0" w:space="0" w:color="auto"/>
                                                  </w:divBdr>
                                                  <w:divsChild>
                                                    <w:div w:id="14547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598">
      <w:marLeft w:val="0"/>
      <w:marRight w:val="0"/>
      <w:marTop w:val="0"/>
      <w:marBottom w:val="0"/>
      <w:divBdr>
        <w:top w:val="none" w:sz="0" w:space="0" w:color="auto"/>
        <w:left w:val="none" w:sz="0" w:space="0" w:color="auto"/>
        <w:bottom w:val="none" w:sz="0" w:space="0" w:color="auto"/>
        <w:right w:val="none" w:sz="0" w:space="0" w:color="auto"/>
      </w:divBdr>
      <w:divsChild>
        <w:div w:id="1454786767">
          <w:marLeft w:val="0"/>
          <w:marRight w:val="0"/>
          <w:marTop w:val="0"/>
          <w:marBottom w:val="0"/>
          <w:divBdr>
            <w:top w:val="none" w:sz="0" w:space="0" w:color="auto"/>
            <w:left w:val="none" w:sz="0" w:space="0" w:color="auto"/>
            <w:bottom w:val="none" w:sz="0" w:space="0" w:color="auto"/>
            <w:right w:val="none" w:sz="0" w:space="0" w:color="auto"/>
          </w:divBdr>
          <w:divsChild>
            <w:div w:id="1454786143">
              <w:marLeft w:val="0"/>
              <w:marRight w:val="0"/>
              <w:marTop w:val="0"/>
              <w:marBottom w:val="0"/>
              <w:divBdr>
                <w:top w:val="none" w:sz="0" w:space="0" w:color="auto"/>
                <w:left w:val="none" w:sz="0" w:space="0" w:color="auto"/>
                <w:bottom w:val="none" w:sz="0" w:space="0" w:color="auto"/>
                <w:right w:val="none" w:sz="0" w:space="0" w:color="auto"/>
              </w:divBdr>
              <w:divsChild>
                <w:div w:id="1454786635">
                  <w:marLeft w:val="0"/>
                  <w:marRight w:val="0"/>
                  <w:marTop w:val="0"/>
                  <w:marBottom w:val="0"/>
                  <w:divBdr>
                    <w:top w:val="none" w:sz="0" w:space="0" w:color="auto"/>
                    <w:left w:val="none" w:sz="0" w:space="0" w:color="auto"/>
                    <w:bottom w:val="none" w:sz="0" w:space="0" w:color="auto"/>
                    <w:right w:val="none" w:sz="0" w:space="0" w:color="auto"/>
                  </w:divBdr>
                  <w:divsChild>
                    <w:div w:id="1454789132">
                      <w:marLeft w:val="0"/>
                      <w:marRight w:val="0"/>
                      <w:marTop w:val="0"/>
                      <w:marBottom w:val="0"/>
                      <w:divBdr>
                        <w:top w:val="none" w:sz="0" w:space="0" w:color="auto"/>
                        <w:left w:val="none" w:sz="0" w:space="0" w:color="auto"/>
                        <w:bottom w:val="none" w:sz="0" w:space="0" w:color="auto"/>
                        <w:right w:val="none" w:sz="0" w:space="0" w:color="auto"/>
                      </w:divBdr>
                      <w:divsChild>
                        <w:div w:id="1454789911">
                          <w:marLeft w:val="0"/>
                          <w:marRight w:val="0"/>
                          <w:marTop w:val="0"/>
                          <w:marBottom w:val="0"/>
                          <w:divBdr>
                            <w:top w:val="none" w:sz="0" w:space="0" w:color="auto"/>
                            <w:left w:val="none" w:sz="0" w:space="0" w:color="auto"/>
                            <w:bottom w:val="none" w:sz="0" w:space="0" w:color="auto"/>
                            <w:right w:val="none" w:sz="0" w:space="0" w:color="auto"/>
                          </w:divBdr>
                          <w:divsChild>
                            <w:div w:id="1454787533">
                              <w:marLeft w:val="0"/>
                              <w:marRight w:val="0"/>
                              <w:marTop w:val="0"/>
                              <w:marBottom w:val="0"/>
                              <w:divBdr>
                                <w:top w:val="none" w:sz="0" w:space="0" w:color="auto"/>
                                <w:left w:val="none" w:sz="0" w:space="0" w:color="auto"/>
                                <w:bottom w:val="none" w:sz="0" w:space="0" w:color="auto"/>
                                <w:right w:val="none" w:sz="0" w:space="0" w:color="auto"/>
                              </w:divBdr>
                              <w:divsChild>
                                <w:div w:id="1454788745">
                                  <w:marLeft w:val="0"/>
                                  <w:marRight w:val="0"/>
                                  <w:marTop w:val="0"/>
                                  <w:marBottom w:val="0"/>
                                  <w:divBdr>
                                    <w:top w:val="none" w:sz="0" w:space="0" w:color="auto"/>
                                    <w:left w:val="none" w:sz="0" w:space="0" w:color="auto"/>
                                    <w:bottom w:val="none" w:sz="0" w:space="0" w:color="auto"/>
                                    <w:right w:val="none" w:sz="0" w:space="0" w:color="auto"/>
                                  </w:divBdr>
                                  <w:divsChild>
                                    <w:div w:id="1454786959">
                                      <w:marLeft w:val="43"/>
                                      <w:marRight w:val="0"/>
                                      <w:marTop w:val="0"/>
                                      <w:marBottom w:val="0"/>
                                      <w:divBdr>
                                        <w:top w:val="none" w:sz="0" w:space="0" w:color="auto"/>
                                        <w:left w:val="none" w:sz="0" w:space="0" w:color="auto"/>
                                        <w:bottom w:val="none" w:sz="0" w:space="0" w:color="auto"/>
                                        <w:right w:val="none" w:sz="0" w:space="0" w:color="auto"/>
                                      </w:divBdr>
                                      <w:divsChild>
                                        <w:div w:id="1454790007">
                                          <w:marLeft w:val="0"/>
                                          <w:marRight w:val="0"/>
                                          <w:marTop w:val="0"/>
                                          <w:marBottom w:val="0"/>
                                          <w:divBdr>
                                            <w:top w:val="none" w:sz="0" w:space="0" w:color="auto"/>
                                            <w:left w:val="none" w:sz="0" w:space="0" w:color="auto"/>
                                            <w:bottom w:val="none" w:sz="0" w:space="0" w:color="auto"/>
                                            <w:right w:val="none" w:sz="0" w:space="0" w:color="auto"/>
                                          </w:divBdr>
                                          <w:divsChild>
                                            <w:div w:id="145479006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961">
                                                  <w:marLeft w:val="0"/>
                                                  <w:marRight w:val="0"/>
                                                  <w:marTop w:val="0"/>
                                                  <w:marBottom w:val="0"/>
                                                  <w:divBdr>
                                                    <w:top w:val="none" w:sz="0" w:space="0" w:color="auto"/>
                                                    <w:left w:val="none" w:sz="0" w:space="0" w:color="auto"/>
                                                    <w:bottom w:val="none" w:sz="0" w:space="0" w:color="auto"/>
                                                    <w:right w:val="none" w:sz="0" w:space="0" w:color="auto"/>
                                                  </w:divBdr>
                                                  <w:divsChild>
                                                    <w:div w:id="14547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05">
      <w:marLeft w:val="0"/>
      <w:marRight w:val="0"/>
      <w:marTop w:val="0"/>
      <w:marBottom w:val="0"/>
      <w:divBdr>
        <w:top w:val="none" w:sz="0" w:space="0" w:color="auto"/>
        <w:left w:val="none" w:sz="0" w:space="0" w:color="auto"/>
        <w:bottom w:val="none" w:sz="0" w:space="0" w:color="auto"/>
        <w:right w:val="none" w:sz="0" w:space="0" w:color="auto"/>
      </w:divBdr>
      <w:divsChild>
        <w:div w:id="1454786541">
          <w:marLeft w:val="0"/>
          <w:marRight w:val="0"/>
          <w:marTop w:val="0"/>
          <w:marBottom w:val="0"/>
          <w:divBdr>
            <w:top w:val="none" w:sz="0" w:space="0" w:color="auto"/>
            <w:left w:val="none" w:sz="0" w:space="0" w:color="auto"/>
            <w:bottom w:val="none" w:sz="0" w:space="0" w:color="auto"/>
            <w:right w:val="none" w:sz="0" w:space="0" w:color="auto"/>
          </w:divBdr>
          <w:divsChild>
            <w:div w:id="1454789319">
              <w:marLeft w:val="0"/>
              <w:marRight w:val="0"/>
              <w:marTop w:val="0"/>
              <w:marBottom w:val="0"/>
              <w:divBdr>
                <w:top w:val="none" w:sz="0" w:space="0" w:color="auto"/>
                <w:left w:val="none" w:sz="0" w:space="0" w:color="auto"/>
                <w:bottom w:val="none" w:sz="0" w:space="0" w:color="auto"/>
                <w:right w:val="none" w:sz="0" w:space="0" w:color="auto"/>
              </w:divBdr>
              <w:divsChild>
                <w:div w:id="1454786726">
                  <w:marLeft w:val="0"/>
                  <w:marRight w:val="0"/>
                  <w:marTop w:val="0"/>
                  <w:marBottom w:val="0"/>
                  <w:divBdr>
                    <w:top w:val="none" w:sz="0" w:space="0" w:color="auto"/>
                    <w:left w:val="none" w:sz="0" w:space="0" w:color="auto"/>
                    <w:bottom w:val="none" w:sz="0" w:space="0" w:color="auto"/>
                    <w:right w:val="none" w:sz="0" w:space="0" w:color="auto"/>
                  </w:divBdr>
                  <w:divsChild>
                    <w:div w:id="1454789753">
                      <w:marLeft w:val="0"/>
                      <w:marRight w:val="0"/>
                      <w:marTop w:val="0"/>
                      <w:marBottom w:val="0"/>
                      <w:divBdr>
                        <w:top w:val="none" w:sz="0" w:space="0" w:color="auto"/>
                        <w:left w:val="none" w:sz="0" w:space="0" w:color="auto"/>
                        <w:bottom w:val="none" w:sz="0" w:space="0" w:color="auto"/>
                        <w:right w:val="none" w:sz="0" w:space="0" w:color="auto"/>
                      </w:divBdr>
                      <w:divsChild>
                        <w:div w:id="1454789314">
                          <w:marLeft w:val="0"/>
                          <w:marRight w:val="0"/>
                          <w:marTop w:val="0"/>
                          <w:marBottom w:val="0"/>
                          <w:divBdr>
                            <w:top w:val="none" w:sz="0" w:space="0" w:color="auto"/>
                            <w:left w:val="none" w:sz="0" w:space="0" w:color="auto"/>
                            <w:bottom w:val="none" w:sz="0" w:space="0" w:color="auto"/>
                            <w:right w:val="none" w:sz="0" w:space="0" w:color="auto"/>
                          </w:divBdr>
                          <w:divsChild>
                            <w:div w:id="1454786901">
                              <w:marLeft w:val="0"/>
                              <w:marRight w:val="0"/>
                              <w:marTop w:val="0"/>
                              <w:marBottom w:val="0"/>
                              <w:divBdr>
                                <w:top w:val="none" w:sz="0" w:space="0" w:color="auto"/>
                                <w:left w:val="none" w:sz="0" w:space="0" w:color="auto"/>
                                <w:bottom w:val="none" w:sz="0" w:space="0" w:color="auto"/>
                                <w:right w:val="none" w:sz="0" w:space="0" w:color="auto"/>
                              </w:divBdr>
                              <w:divsChild>
                                <w:div w:id="1454789596">
                                  <w:marLeft w:val="0"/>
                                  <w:marRight w:val="0"/>
                                  <w:marTop w:val="0"/>
                                  <w:marBottom w:val="0"/>
                                  <w:divBdr>
                                    <w:top w:val="none" w:sz="0" w:space="0" w:color="auto"/>
                                    <w:left w:val="none" w:sz="0" w:space="0" w:color="auto"/>
                                    <w:bottom w:val="none" w:sz="0" w:space="0" w:color="auto"/>
                                    <w:right w:val="none" w:sz="0" w:space="0" w:color="auto"/>
                                  </w:divBdr>
                                  <w:divsChild>
                                    <w:div w:id="1454789822">
                                      <w:marLeft w:val="60"/>
                                      <w:marRight w:val="0"/>
                                      <w:marTop w:val="0"/>
                                      <w:marBottom w:val="0"/>
                                      <w:divBdr>
                                        <w:top w:val="none" w:sz="0" w:space="0" w:color="auto"/>
                                        <w:left w:val="none" w:sz="0" w:space="0" w:color="auto"/>
                                        <w:bottom w:val="none" w:sz="0" w:space="0" w:color="auto"/>
                                        <w:right w:val="none" w:sz="0" w:space="0" w:color="auto"/>
                                      </w:divBdr>
                                      <w:divsChild>
                                        <w:div w:id="1454787182">
                                          <w:marLeft w:val="0"/>
                                          <w:marRight w:val="0"/>
                                          <w:marTop w:val="0"/>
                                          <w:marBottom w:val="0"/>
                                          <w:divBdr>
                                            <w:top w:val="none" w:sz="0" w:space="0" w:color="auto"/>
                                            <w:left w:val="none" w:sz="0" w:space="0" w:color="auto"/>
                                            <w:bottom w:val="none" w:sz="0" w:space="0" w:color="auto"/>
                                            <w:right w:val="none" w:sz="0" w:space="0" w:color="auto"/>
                                          </w:divBdr>
                                          <w:divsChild>
                                            <w:div w:id="145478692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672">
                                                  <w:marLeft w:val="0"/>
                                                  <w:marRight w:val="0"/>
                                                  <w:marTop w:val="0"/>
                                                  <w:marBottom w:val="0"/>
                                                  <w:divBdr>
                                                    <w:top w:val="none" w:sz="0" w:space="0" w:color="auto"/>
                                                    <w:left w:val="none" w:sz="0" w:space="0" w:color="auto"/>
                                                    <w:bottom w:val="none" w:sz="0" w:space="0" w:color="auto"/>
                                                    <w:right w:val="none" w:sz="0" w:space="0" w:color="auto"/>
                                                  </w:divBdr>
                                                  <w:divsChild>
                                                    <w:div w:id="14547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07">
      <w:marLeft w:val="0"/>
      <w:marRight w:val="0"/>
      <w:marTop w:val="0"/>
      <w:marBottom w:val="0"/>
      <w:divBdr>
        <w:top w:val="none" w:sz="0" w:space="0" w:color="auto"/>
        <w:left w:val="none" w:sz="0" w:space="0" w:color="auto"/>
        <w:bottom w:val="none" w:sz="0" w:space="0" w:color="auto"/>
        <w:right w:val="none" w:sz="0" w:space="0" w:color="auto"/>
      </w:divBdr>
      <w:divsChild>
        <w:div w:id="1454785895">
          <w:marLeft w:val="0"/>
          <w:marRight w:val="0"/>
          <w:marTop w:val="0"/>
          <w:marBottom w:val="0"/>
          <w:divBdr>
            <w:top w:val="none" w:sz="0" w:space="0" w:color="auto"/>
            <w:left w:val="none" w:sz="0" w:space="0" w:color="auto"/>
            <w:bottom w:val="none" w:sz="0" w:space="0" w:color="auto"/>
            <w:right w:val="none" w:sz="0" w:space="0" w:color="auto"/>
          </w:divBdr>
          <w:divsChild>
            <w:div w:id="1454790450">
              <w:marLeft w:val="0"/>
              <w:marRight w:val="0"/>
              <w:marTop w:val="0"/>
              <w:marBottom w:val="0"/>
              <w:divBdr>
                <w:top w:val="none" w:sz="0" w:space="0" w:color="auto"/>
                <w:left w:val="none" w:sz="0" w:space="0" w:color="auto"/>
                <w:bottom w:val="none" w:sz="0" w:space="0" w:color="auto"/>
                <w:right w:val="none" w:sz="0" w:space="0" w:color="auto"/>
              </w:divBdr>
              <w:divsChild>
                <w:div w:id="1454788311">
                  <w:marLeft w:val="0"/>
                  <w:marRight w:val="0"/>
                  <w:marTop w:val="0"/>
                  <w:marBottom w:val="0"/>
                  <w:divBdr>
                    <w:top w:val="none" w:sz="0" w:space="0" w:color="auto"/>
                    <w:left w:val="none" w:sz="0" w:space="0" w:color="auto"/>
                    <w:bottom w:val="none" w:sz="0" w:space="0" w:color="auto"/>
                    <w:right w:val="none" w:sz="0" w:space="0" w:color="auto"/>
                  </w:divBdr>
                  <w:divsChild>
                    <w:div w:id="1454790241">
                      <w:marLeft w:val="0"/>
                      <w:marRight w:val="0"/>
                      <w:marTop w:val="0"/>
                      <w:marBottom w:val="0"/>
                      <w:divBdr>
                        <w:top w:val="none" w:sz="0" w:space="0" w:color="auto"/>
                        <w:left w:val="none" w:sz="0" w:space="0" w:color="auto"/>
                        <w:bottom w:val="none" w:sz="0" w:space="0" w:color="auto"/>
                        <w:right w:val="none" w:sz="0" w:space="0" w:color="auto"/>
                      </w:divBdr>
                      <w:divsChild>
                        <w:div w:id="1454786291">
                          <w:marLeft w:val="0"/>
                          <w:marRight w:val="0"/>
                          <w:marTop w:val="0"/>
                          <w:marBottom w:val="0"/>
                          <w:divBdr>
                            <w:top w:val="none" w:sz="0" w:space="0" w:color="auto"/>
                            <w:left w:val="none" w:sz="0" w:space="0" w:color="auto"/>
                            <w:bottom w:val="none" w:sz="0" w:space="0" w:color="auto"/>
                            <w:right w:val="none" w:sz="0" w:space="0" w:color="auto"/>
                          </w:divBdr>
                          <w:divsChild>
                            <w:div w:id="1454790138">
                              <w:marLeft w:val="0"/>
                              <w:marRight w:val="0"/>
                              <w:marTop w:val="0"/>
                              <w:marBottom w:val="0"/>
                              <w:divBdr>
                                <w:top w:val="none" w:sz="0" w:space="0" w:color="auto"/>
                                <w:left w:val="none" w:sz="0" w:space="0" w:color="auto"/>
                                <w:bottom w:val="none" w:sz="0" w:space="0" w:color="auto"/>
                                <w:right w:val="none" w:sz="0" w:space="0" w:color="auto"/>
                              </w:divBdr>
                              <w:divsChild>
                                <w:div w:id="1454785779">
                                  <w:marLeft w:val="0"/>
                                  <w:marRight w:val="0"/>
                                  <w:marTop w:val="0"/>
                                  <w:marBottom w:val="0"/>
                                  <w:divBdr>
                                    <w:top w:val="none" w:sz="0" w:space="0" w:color="auto"/>
                                    <w:left w:val="none" w:sz="0" w:space="0" w:color="auto"/>
                                    <w:bottom w:val="none" w:sz="0" w:space="0" w:color="auto"/>
                                    <w:right w:val="none" w:sz="0" w:space="0" w:color="auto"/>
                                  </w:divBdr>
                                  <w:divsChild>
                                    <w:div w:id="1454789807">
                                      <w:marLeft w:val="43"/>
                                      <w:marRight w:val="0"/>
                                      <w:marTop w:val="0"/>
                                      <w:marBottom w:val="0"/>
                                      <w:divBdr>
                                        <w:top w:val="none" w:sz="0" w:space="0" w:color="auto"/>
                                        <w:left w:val="none" w:sz="0" w:space="0" w:color="auto"/>
                                        <w:bottom w:val="none" w:sz="0" w:space="0" w:color="auto"/>
                                        <w:right w:val="none" w:sz="0" w:space="0" w:color="auto"/>
                                      </w:divBdr>
                                      <w:divsChild>
                                        <w:div w:id="1454790177">
                                          <w:marLeft w:val="0"/>
                                          <w:marRight w:val="0"/>
                                          <w:marTop w:val="0"/>
                                          <w:marBottom w:val="0"/>
                                          <w:divBdr>
                                            <w:top w:val="none" w:sz="0" w:space="0" w:color="auto"/>
                                            <w:left w:val="none" w:sz="0" w:space="0" w:color="auto"/>
                                            <w:bottom w:val="none" w:sz="0" w:space="0" w:color="auto"/>
                                            <w:right w:val="none" w:sz="0" w:space="0" w:color="auto"/>
                                          </w:divBdr>
                                          <w:divsChild>
                                            <w:div w:id="145478855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841">
                                                  <w:marLeft w:val="0"/>
                                                  <w:marRight w:val="0"/>
                                                  <w:marTop w:val="0"/>
                                                  <w:marBottom w:val="0"/>
                                                  <w:divBdr>
                                                    <w:top w:val="none" w:sz="0" w:space="0" w:color="auto"/>
                                                    <w:left w:val="none" w:sz="0" w:space="0" w:color="auto"/>
                                                    <w:bottom w:val="none" w:sz="0" w:space="0" w:color="auto"/>
                                                    <w:right w:val="none" w:sz="0" w:space="0" w:color="auto"/>
                                                  </w:divBdr>
                                                  <w:divsChild>
                                                    <w:div w:id="14547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12">
      <w:marLeft w:val="0"/>
      <w:marRight w:val="0"/>
      <w:marTop w:val="0"/>
      <w:marBottom w:val="0"/>
      <w:divBdr>
        <w:top w:val="none" w:sz="0" w:space="0" w:color="auto"/>
        <w:left w:val="none" w:sz="0" w:space="0" w:color="auto"/>
        <w:bottom w:val="none" w:sz="0" w:space="0" w:color="auto"/>
        <w:right w:val="none" w:sz="0" w:space="0" w:color="auto"/>
      </w:divBdr>
      <w:divsChild>
        <w:div w:id="1454788537">
          <w:marLeft w:val="0"/>
          <w:marRight w:val="0"/>
          <w:marTop w:val="0"/>
          <w:marBottom w:val="0"/>
          <w:divBdr>
            <w:top w:val="none" w:sz="0" w:space="0" w:color="auto"/>
            <w:left w:val="none" w:sz="0" w:space="0" w:color="auto"/>
            <w:bottom w:val="none" w:sz="0" w:space="0" w:color="auto"/>
            <w:right w:val="none" w:sz="0" w:space="0" w:color="auto"/>
          </w:divBdr>
          <w:divsChild>
            <w:div w:id="1454786860">
              <w:marLeft w:val="0"/>
              <w:marRight w:val="0"/>
              <w:marTop w:val="0"/>
              <w:marBottom w:val="0"/>
              <w:divBdr>
                <w:top w:val="none" w:sz="0" w:space="0" w:color="auto"/>
                <w:left w:val="none" w:sz="0" w:space="0" w:color="auto"/>
                <w:bottom w:val="none" w:sz="0" w:space="0" w:color="auto"/>
                <w:right w:val="none" w:sz="0" w:space="0" w:color="auto"/>
              </w:divBdr>
              <w:divsChild>
                <w:div w:id="1454786622">
                  <w:marLeft w:val="0"/>
                  <w:marRight w:val="0"/>
                  <w:marTop w:val="0"/>
                  <w:marBottom w:val="0"/>
                  <w:divBdr>
                    <w:top w:val="none" w:sz="0" w:space="0" w:color="auto"/>
                    <w:left w:val="none" w:sz="0" w:space="0" w:color="auto"/>
                    <w:bottom w:val="none" w:sz="0" w:space="0" w:color="auto"/>
                    <w:right w:val="none" w:sz="0" w:space="0" w:color="auto"/>
                  </w:divBdr>
                  <w:divsChild>
                    <w:div w:id="1454790616">
                      <w:marLeft w:val="0"/>
                      <w:marRight w:val="0"/>
                      <w:marTop w:val="0"/>
                      <w:marBottom w:val="0"/>
                      <w:divBdr>
                        <w:top w:val="none" w:sz="0" w:space="0" w:color="auto"/>
                        <w:left w:val="none" w:sz="0" w:space="0" w:color="auto"/>
                        <w:bottom w:val="none" w:sz="0" w:space="0" w:color="auto"/>
                        <w:right w:val="none" w:sz="0" w:space="0" w:color="auto"/>
                      </w:divBdr>
                      <w:divsChild>
                        <w:div w:id="1454786244">
                          <w:marLeft w:val="0"/>
                          <w:marRight w:val="0"/>
                          <w:marTop w:val="0"/>
                          <w:marBottom w:val="0"/>
                          <w:divBdr>
                            <w:top w:val="none" w:sz="0" w:space="0" w:color="auto"/>
                            <w:left w:val="none" w:sz="0" w:space="0" w:color="auto"/>
                            <w:bottom w:val="none" w:sz="0" w:space="0" w:color="auto"/>
                            <w:right w:val="none" w:sz="0" w:space="0" w:color="auto"/>
                          </w:divBdr>
                          <w:divsChild>
                            <w:div w:id="1454790168">
                              <w:marLeft w:val="0"/>
                              <w:marRight w:val="0"/>
                              <w:marTop w:val="0"/>
                              <w:marBottom w:val="0"/>
                              <w:divBdr>
                                <w:top w:val="none" w:sz="0" w:space="0" w:color="auto"/>
                                <w:left w:val="none" w:sz="0" w:space="0" w:color="auto"/>
                                <w:bottom w:val="none" w:sz="0" w:space="0" w:color="auto"/>
                                <w:right w:val="none" w:sz="0" w:space="0" w:color="auto"/>
                              </w:divBdr>
                              <w:divsChild>
                                <w:div w:id="1454787540">
                                  <w:marLeft w:val="0"/>
                                  <w:marRight w:val="0"/>
                                  <w:marTop w:val="0"/>
                                  <w:marBottom w:val="0"/>
                                  <w:divBdr>
                                    <w:top w:val="none" w:sz="0" w:space="0" w:color="auto"/>
                                    <w:left w:val="none" w:sz="0" w:space="0" w:color="auto"/>
                                    <w:bottom w:val="none" w:sz="0" w:space="0" w:color="auto"/>
                                    <w:right w:val="none" w:sz="0" w:space="0" w:color="auto"/>
                                  </w:divBdr>
                                  <w:divsChild>
                                    <w:div w:id="1454789739">
                                      <w:marLeft w:val="43"/>
                                      <w:marRight w:val="0"/>
                                      <w:marTop w:val="0"/>
                                      <w:marBottom w:val="0"/>
                                      <w:divBdr>
                                        <w:top w:val="none" w:sz="0" w:space="0" w:color="auto"/>
                                        <w:left w:val="none" w:sz="0" w:space="0" w:color="auto"/>
                                        <w:bottom w:val="none" w:sz="0" w:space="0" w:color="auto"/>
                                        <w:right w:val="none" w:sz="0" w:space="0" w:color="auto"/>
                                      </w:divBdr>
                                      <w:divsChild>
                                        <w:div w:id="1454789437">
                                          <w:marLeft w:val="0"/>
                                          <w:marRight w:val="0"/>
                                          <w:marTop w:val="0"/>
                                          <w:marBottom w:val="0"/>
                                          <w:divBdr>
                                            <w:top w:val="none" w:sz="0" w:space="0" w:color="auto"/>
                                            <w:left w:val="none" w:sz="0" w:space="0" w:color="auto"/>
                                            <w:bottom w:val="none" w:sz="0" w:space="0" w:color="auto"/>
                                            <w:right w:val="none" w:sz="0" w:space="0" w:color="auto"/>
                                          </w:divBdr>
                                          <w:divsChild>
                                            <w:div w:id="145478879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706">
                                                  <w:marLeft w:val="0"/>
                                                  <w:marRight w:val="0"/>
                                                  <w:marTop w:val="0"/>
                                                  <w:marBottom w:val="0"/>
                                                  <w:divBdr>
                                                    <w:top w:val="none" w:sz="0" w:space="0" w:color="auto"/>
                                                    <w:left w:val="none" w:sz="0" w:space="0" w:color="auto"/>
                                                    <w:bottom w:val="none" w:sz="0" w:space="0" w:color="auto"/>
                                                    <w:right w:val="none" w:sz="0" w:space="0" w:color="auto"/>
                                                  </w:divBdr>
                                                  <w:divsChild>
                                                    <w:div w:id="14547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16">
      <w:marLeft w:val="0"/>
      <w:marRight w:val="0"/>
      <w:marTop w:val="0"/>
      <w:marBottom w:val="0"/>
      <w:divBdr>
        <w:top w:val="none" w:sz="0" w:space="0" w:color="auto"/>
        <w:left w:val="none" w:sz="0" w:space="0" w:color="auto"/>
        <w:bottom w:val="none" w:sz="0" w:space="0" w:color="auto"/>
        <w:right w:val="none" w:sz="0" w:space="0" w:color="auto"/>
      </w:divBdr>
      <w:divsChild>
        <w:div w:id="1454788522">
          <w:marLeft w:val="0"/>
          <w:marRight w:val="0"/>
          <w:marTop w:val="0"/>
          <w:marBottom w:val="0"/>
          <w:divBdr>
            <w:top w:val="none" w:sz="0" w:space="0" w:color="auto"/>
            <w:left w:val="none" w:sz="0" w:space="0" w:color="auto"/>
            <w:bottom w:val="none" w:sz="0" w:space="0" w:color="auto"/>
            <w:right w:val="none" w:sz="0" w:space="0" w:color="auto"/>
          </w:divBdr>
          <w:divsChild>
            <w:div w:id="1454786819">
              <w:marLeft w:val="0"/>
              <w:marRight w:val="0"/>
              <w:marTop w:val="0"/>
              <w:marBottom w:val="0"/>
              <w:divBdr>
                <w:top w:val="none" w:sz="0" w:space="0" w:color="auto"/>
                <w:left w:val="none" w:sz="0" w:space="0" w:color="auto"/>
                <w:bottom w:val="none" w:sz="0" w:space="0" w:color="auto"/>
                <w:right w:val="none" w:sz="0" w:space="0" w:color="auto"/>
              </w:divBdr>
              <w:divsChild>
                <w:div w:id="1454789622">
                  <w:marLeft w:val="0"/>
                  <w:marRight w:val="0"/>
                  <w:marTop w:val="0"/>
                  <w:marBottom w:val="0"/>
                  <w:divBdr>
                    <w:top w:val="none" w:sz="0" w:space="0" w:color="auto"/>
                    <w:left w:val="none" w:sz="0" w:space="0" w:color="auto"/>
                    <w:bottom w:val="none" w:sz="0" w:space="0" w:color="auto"/>
                    <w:right w:val="none" w:sz="0" w:space="0" w:color="auto"/>
                  </w:divBdr>
                  <w:divsChild>
                    <w:div w:id="1454785887">
                      <w:marLeft w:val="0"/>
                      <w:marRight w:val="0"/>
                      <w:marTop w:val="0"/>
                      <w:marBottom w:val="0"/>
                      <w:divBdr>
                        <w:top w:val="none" w:sz="0" w:space="0" w:color="auto"/>
                        <w:left w:val="none" w:sz="0" w:space="0" w:color="auto"/>
                        <w:bottom w:val="none" w:sz="0" w:space="0" w:color="auto"/>
                        <w:right w:val="none" w:sz="0" w:space="0" w:color="auto"/>
                      </w:divBdr>
                      <w:divsChild>
                        <w:div w:id="1454786243">
                          <w:marLeft w:val="0"/>
                          <w:marRight w:val="0"/>
                          <w:marTop w:val="0"/>
                          <w:marBottom w:val="0"/>
                          <w:divBdr>
                            <w:top w:val="none" w:sz="0" w:space="0" w:color="auto"/>
                            <w:left w:val="none" w:sz="0" w:space="0" w:color="auto"/>
                            <w:bottom w:val="none" w:sz="0" w:space="0" w:color="auto"/>
                            <w:right w:val="none" w:sz="0" w:space="0" w:color="auto"/>
                          </w:divBdr>
                          <w:divsChild>
                            <w:div w:id="1454787231">
                              <w:marLeft w:val="0"/>
                              <w:marRight w:val="0"/>
                              <w:marTop w:val="0"/>
                              <w:marBottom w:val="0"/>
                              <w:divBdr>
                                <w:top w:val="none" w:sz="0" w:space="0" w:color="auto"/>
                                <w:left w:val="none" w:sz="0" w:space="0" w:color="auto"/>
                                <w:bottom w:val="none" w:sz="0" w:space="0" w:color="auto"/>
                                <w:right w:val="none" w:sz="0" w:space="0" w:color="auto"/>
                              </w:divBdr>
                              <w:divsChild>
                                <w:div w:id="1454789356">
                                  <w:marLeft w:val="0"/>
                                  <w:marRight w:val="0"/>
                                  <w:marTop w:val="0"/>
                                  <w:marBottom w:val="0"/>
                                  <w:divBdr>
                                    <w:top w:val="none" w:sz="0" w:space="0" w:color="auto"/>
                                    <w:left w:val="none" w:sz="0" w:space="0" w:color="auto"/>
                                    <w:bottom w:val="none" w:sz="0" w:space="0" w:color="auto"/>
                                    <w:right w:val="none" w:sz="0" w:space="0" w:color="auto"/>
                                  </w:divBdr>
                                  <w:divsChild>
                                    <w:div w:id="1454785830">
                                      <w:marLeft w:val="43"/>
                                      <w:marRight w:val="0"/>
                                      <w:marTop w:val="0"/>
                                      <w:marBottom w:val="0"/>
                                      <w:divBdr>
                                        <w:top w:val="none" w:sz="0" w:space="0" w:color="auto"/>
                                        <w:left w:val="none" w:sz="0" w:space="0" w:color="auto"/>
                                        <w:bottom w:val="none" w:sz="0" w:space="0" w:color="auto"/>
                                        <w:right w:val="none" w:sz="0" w:space="0" w:color="auto"/>
                                      </w:divBdr>
                                      <w:divsChild>
                                        <w:div w:id="1454787752">
                                          <w:marLeft w:val="0"/>
                                          <w:marRight w:val="0"/>
                                          <w:marTop w:val="0"/>
                                          <w:marBottom w:val="0"/>
                                          <w:divBdr>
                                            <w:top w:val="none" w:sz="0" w:space="0" w:color="auto"/>
                                            <w:left w:val="none" w:sz="0" w:space="0" w:color="auto"/>
                                            <w:bottom w:val="none" w:sz="0" w:space="0" w:color="auto"/>
                                            <w:right w:val="none" w:sz="0" w:space="0" w:color="auto"/>
                                          </w:divBdr>
                                          <w:divsChild>
                                            <w:div w:id="145478998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890">
                                                  <w:marLeft w:val="0"/>
                                                  <w:marRight w:val="0"/>
                                                  <w:marTop w:val="0"/>
                                                  <w:marBottom w:val="0"/>
                                                  <w:divBdr>
                                                    <w:top w:val="none" w:sz="0" w:space="0" w:color="auto"/>
                                                    <w:left w:val="none" w:sz="0" w:space="0" w:color="auto"/>
                                                    <w:bottom w:val="none" w:sz="0" w:space="0" w:color="auto"/>
                                                    <w:right w:val="none" w:sz="0" w:space="0" w:color="auto"/>
                                                  </w:divBdr>
                                                  <w:divsChild>
                                                    <w:div w:id="14547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23">
      <w:marLeft w:val="0"/>
      <w:marRight w:val="0"/>
      <w:marTop w:val="0"/>
      <w:marBottom w:val="0"/>
      <w:divBdr>
        <w:top w:val="none" w:sz="0" w:space="0" w:color="auto"/>
        <w:left w:val="none" w:sz="0" w:space="0" w:color="auto"/>
        <w:bottom w:val="none" w:sz="0" w:space="0" w:color="auto"/>
        <w:right w:val="none" w:sz="0" w:space="0" w:color="auto"/>
      </w:divBdr>
      <w:divsChild>
        <w:div w:id="1454788336">
          <w:marLeft w:val="0"/>
          <w:marRight w:val="0"/>
          <w:marTop w:val="0"/>
          <w:marBottom w:val="0"/>
          <w:divBdr>
            <w:top w:val="none" w:sz="0" w:space="0" w:color="auto"/>
            <w:left w:val="none" w:sz="0" w:space="0" w:color="auto"/>
            <w:bottom w:val="none" w:sz="0" w:space="0" w:color="auto"/>
            <w:right w:val="none" w:sz="0" w:space="0" w:color="auto"/>
          </w:divBdr>
          <w:divsChild>
            <w:div w:id="1454787416">
              <w:marLeft w:val="0"/>
              <w:marRight w:val="0"/>
              <w:marTop w:val="0"/>
              <w:marBottom w:val="0"/>
              <w:divBdr>
                <w:top w:val="none" w:sz="0" w:space="0" w:color="auto"/>
                <w:left w:val="none" w:sz="0" w:space="0" w:color="auto"/>
                <w:bottom w:val="none" w:sz="0" w:space="0" w:color="auto"/>
                <w:right w:val="none" w:sz="0" w:space="0" w:color="auto"/>
              </w:divBdr>
              <w:divsChild>
                <w:div w:id="1454786582">
                  <w:marLeft w:val="0"/>
                  <w:marRight w:val="0"/>
                  <w:marTop w:val="0"/>
                  <w:marBottom w:val="0"/>
                  <w:divBdr>
                    <w:top w:val="none" w:sz="0" w:space="0" w:color="auto"/>
                    <w:left w:val="none" w:sz="0" w:space="0" w:color="auto"/>
                    <w:bottom w:val="none" w:sz="0" w:space="0" w:color="auto"/>
                    <w:right w:val="none" w:sz="0" w:space="0" w:color="auto"/>
                  </w:divBdr>
                  <w:divsChild>
                    <w:div w:id="1454789942">
                      <w:marLeft w:val="0"/>
                      <w:marRight w:val="0"/>
                      <w:marTop w:val="0"/>
                      <w:marBottom w:val="0"/>
                      <w:divBdr>
                        <w:top w:val="none" w:sz="0" w:space="0" w:color="auto"/>
                        <w:left w:val="none" w:sz="0" w:space="0" w:color="auto"/>
                        <w:bottom w:val="none" w:sz="0" w:space="0" w:color="auto"/>
                        <w:right w:val="none" w:sz="0" w:space="0" w:color="auto"/>
                      </w:divBdr>
                      <w:divsChild>
                        <w:div w:id="1454788549">
                          <w:marLeft w:val="0"/>
                          <w:marRight w:val="0"/>
                          <w:marTop w:val="0"/>
                          <w:marBottom w:val="0"/>
                          <w:divBdr>
                            <w:top w:val="none" w:sz="0" w:space="0" w:color="auto"/>
                            <w:left w:val="none" w:sz="0" w:space="0" w:color="auto"/>
                            <w:bottom w:val="none" w:sz="0" w:space="0" w:color="auto"/>
                            <w:right w:val="none" w:sz="0" w:space="0" w:color="auto"/>
                          </w:divBdr>
                          <w:divsChild>
                            <w:div w:id="1454786365">
                              <w:marLeft w:val="0"/>
                              <w:marRight w:val="0"/>
                              <w:marTop w:val="0"/>
                              <w:marBottom w:val="0"/>
                              <w:divBdr>
                                <w:top w:val="none" w:sz="0" w:space="0" w:color="auto"/>
                                <w:left w:val="none" w:sz="0" w:space="0" w:color="auto"/>
                                <w:bottom w:val="none" w:sz="0" w:space="0" w:color="auto"/>
                                <w:right w:val="none" w:sz="0" w:space="0" w:color="auto"/>
                              </w:divBdr>
                              <w:divsChild>
                                <w:div w:id="1454788320">
                                  <w:marLeft w:val="0"/>
                                  <w:marRight w:val="0"/>
                                  <w:marTop w:val="0"/>
                                  <w:marBottom w:val="0"/>
                                  <w:divBdr>
                                    <w:top w:val="none" w:sz="0" w:space="0" w:color="auto"/>
                                    <w:left w:val="none" w:sz="0" w:space="0" w:color="auto"/>
                                    <w:bottom w:val="none" w:sz="0" w:space="0" w:color="auto"/>
                                    <w:right w:val="none" w:sz="0" w:space="0" w:color="auto"/>
                                  </w:divBdr>
                                  <w:divsChild>
                                    <w:div w:id="1454787244">
                                      <w:marLeft w:val="60"/>
                                      <w:marRight w:val="0"/>
                                      <w:marTop w:val="0"/>
                                      <w:marBottom w:val="0"/>
                                      <w:divBdr>
                                        <w:top w:val="none" w:sz="0" w:space="0" w:color="auto"/>
                                        <w:left w:val="none" w:sz="0" w:space="0" w:color="auto"/>
                                        <w:bottom w:val="none" w:sz="0" w:space="0" w:color="auto"/>
                                        <w:right w:val="none" w:sz="0" w:space="0" w:color="auto"/>
                                      </w:divBdr>
                                      <w:divsChild>
                                        <w:div w:id="1454787840">
                                          <w:marLeft w:val="0"/>
                                          <w:marRight w:val="0"/>
                                          <w:marTop w:val="0"/>
                                          <w:marBottom w:val="0"/>
                                          <w:divBdr>
                                            <w:top w:val="none" w:sz="0" w:space="0" w:color="auto"/>
                                            <w:left w:val="none" w:sz="0" w:space="0" w:color="auto"/>
                                            <w:bottom w:val="none" w:sz="0" w:space="0" w:color="auto"/>
                                            <w:right w:val="none" w:sz="0" w:space="0" w:color="auto"/>
                                          </w:divBdr>
                                          <w:divsChild>
                                            <w:div w:id="145479051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029">
                                                  <w:marLeft w:val="0"/>
                                                  <w:marRight w:val="0"/>
                                                  <w:marTop w:val="0"/>
                                                  <w:marBottom w:val="0"/>
                                                  <w:divBdr>
                                                    <w:top w:val="none" w:sz="0" w:space="0" w:color="auto"/>
                                                    <w:left w:val="none" w:sz="0" w:space="0" w:color="auto"/>
                                                    <w:bottom w:val="none" w:sz="0" w:space="0" w:color="auto"/>
                                                    <w:right w:val="none" w:sz="0" w:space="0" w:color="auto"/>
                                                  </w:divBdr>
                                                  <w:divsChild>
                                                    <w:div w:id="14547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26">
      <w:marLeft w:val="0"/>
      <w:marRight w:val="0"/>
      <w:marTop w:val="0"/>
      <w:marBottom w:val="0"/>
      <w:divBdr>
        <w:top w:val="none" w:sz="0" w:space="0" w:color="auto"/>
        <w:left w:val="none" w:sz="0" w:space="0" w:color="auto"/>
        <w:bottom w:val="none" w:sz="0" w:space="0" w:color="auto"/>
        <w:right w:val="none" w:sz="0" w:space="0" w:color="auto"/>
      </w:divBdr>
      <w:divsChild>
        <w:div w:id="1454786212">
          <w:marLeft w:val="0"/>
          <w:marRight w:val="0"/>
          <w:marTop w:val="0"/>
          <w:marBottom w:val="0"/>
          <w:divBdr>
            <w:top w:val="none" w:sz="0" w:space="0" w:color="auto"/>
            <w:left w:val="none" w:sz="0" w:space="0" w:color="auto"/>
            <w:bottom w:val="none" w:sz="0" w:space="0" w:color="auto"/>
            <w:right w:val="none" w:sz="0" w:space="0" w:color="auto"/>
          </w:divBdr>
          <w:divsChild>
            <w:div w:id="1454787067">
              <w:marLeft w:val="0"/>
              <w:marRight w:val="0"/>
              <w:marTop w:val="0"/>
              <w:marBottom w:val="0"/>
              <w:divBdr>
                <w:top w:val="none" w:sz="0" w:space="0" w:color="auto"/>
                <w:left w:val="none" w:sz="0" w:space="0" w:color="auto"/>
                <w:bottom w:val="none" w:sz="0" w:space="0" w:color="auto"/>
                <w:right w:val="none" w:sz="0" w:space="0" w:color="auto"/>
              </w:divBdr>
              <w:divsChild>
                <w:div w:id="1454786956">
                  <w:marLeft w:val="0"/>
                  <w:marRight w:val="0"/>
                  <w:marTop w:val="0"/>
                  <w:marBottom w:val="0"/>
                  <w:divBdr>
                    <w:top w:val="none" w:sz="0" w:space="0" w:color="auto"/>
                    <w:left w:val="none" w:sz="0" w:space="0" w:color="auto"/>
                    <w:bottom w:val="none" w:sz="0" w:space="0" w:color="auto"/>
                    <w:right w:val="none" w:sz="0" w:space="0" w:color="auto"/>
                  </w:divBdr>
                  <w:divsChild>
                    <w:div w:id="1454789444">
                      <w:marLeft w:val="0"/>
                      <w:marRight w:val="0"/>
                      <w:marTop w:val="0"/>
                      <w:marBottom w:val="0"/>
                      <w:divBdr>
                        <w:top w:val="none" w:sz="0" w:space="0" w:color="auto"/>
                        <w:left w:val="none" w:sz="0" w:space="0" w:color="auto"/>
                        <w:bottom w:val="none" w:sz="0" w:space="0" w:color="auto"/>
                        <w:right w:val="none" w:sz="0" w:space="0" w:color="auto"/>
                      </w:divBdr>
                      <w:divsChild>
                        <w:div w:id="1454787209">
                          <w:marLeft w:val="0"/>
                          <w:marRight w:val="0"/>
                          <w:marTop w:val="0"/>
                          <w:marBottom w:val="0"/>
                          <w:divBdr>
                            <w:top w:val="none" w:sz="0" w:space="0" w:color="auto"/>
                            <w:left w:val="none" w:sz="0" w:space="0" w:color="auto"/>
                            <w:bottom w:val="none" w:sz="0" w:space="0" w:color="auto"/>
                            <w:right w:val="none" w:sz="0" w:space="0" w:color="auto"/>
                          </w:divBdr>
                          <w:divsChild>
                            <w:div w:id="1454786468">
                              <w:marLeft w:val="0"/>
                              <w:marRight w:val="0"/>
                              <w:marTop w:val="0"/>
                              <w:marBottom w:val="0"/>
                              <w:divBdr>
                                <w:top w:val="none" w:sz="0" w:space="0" w:color="auto"/>
                                <w:left w:val="none" w:sz="0" w:space="0" w:color="auto"/>
                                <w:bottom w:val="none" w:sz="0" w:space="0" w:color="auto"/>
                                <w:right w:val="none" w:sz="0" w:space="0" w:color="auto"/>
                              </w:divBdr>
                              <w:divsChild>
                                <w:div w:id="1454787889">
                                  <w:marLeft w:val="0"/>
                                  <w:marRight w:val="0"/>
                                  <w:marTop w:val="0"/>
                                  <w:marBottom w:val="0"/>
                                  <w:divBdr>
                                    <w:top w:val="none" w:sz="0" w:space="0" w:color="auto"/>
                                    <w:left w:val="none" w:sz="0" w:space="0" w:color="auto"/>
                                    <w:bottom w:val="none" w:sz="0" w:space="0" w:color="auto"/>
                                    <w:right w:val="none" w:sz="0" w:space="0" w:color="auto"/>
                                  </w:divBdr>
                                  <w:divsChild>
                                    <w:div w:id="1454786302">
                                      <w:marLeft w:val="43"/>
                                      <w:marRight w:val="0"/>
                                      <w:marTop w:val="0"/>
                                      <w:marBottom w:val="0"/>
                                      <w:divBdr>
                                        <w:top w:val="none" w:sz="0" w:space="0" w:color="auto"/>
                                        <w:left w:val="none" w:sz="0" w:space="0" w:color="auto"/>
                                        <w:bottom w:val="none" w:sz="0" w:space="0" w:color="auto"/>
                                        <w:right w:val="none" w:sz="0" w:space="0" w:color="auto"/>
                                      </w:divBdr>
                                      <w:divsChild>
                                        <w:div w:id="1454786751">
                                          <w:marLeft w:val="0"/>
                                          <w:marRight w:val="0"/>
                                          <w:marTop w:val="0"/>
                                          <w:marBottom w:val="0"/>
                                          <w:divBdr>
                                            <w:top w:val="none" w:sz="0" w:space="0" w:color="auto"/>
                                            <w:left w:val="none" w:sz="0" w:space="0" w:color="auto"/>
                                            <w:bottom w:val="none" w:sz="0" w:space="0" w:color="auto"/>
                                            <w:right w:val="none" w:sz="0" w:space="0" w:color="auto"/>
                                          </w:divBdr>
                                          <w:divsChild>
                                            <w:div w:id="145478927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998">
                                                  <w:marLeft w:val="0"/>
                                                  <w:marRight w:val="0"/>
                                                  <w:marTop w:val="0"/>
                                                  <w:marBottom w:val="0"/>
                                                  <w:divBdr>
                                                    <w:top w:val="none" w:sz="0" w:space="0" w:color="auto"/>
                                                    <w:left w:val="none" w:sz="0" w:space="0" w:color="auto"/>
                                                    <w:bottom w:val="none" w:sz="0" w:space="0" w:color="auto"/>
                                                    <w:right w:val="none" w:sz="0" w:space="0" w:color="auto"/>
                                                  </w:divBdr>
                                                  <w:divsChild>
                                                    <w:div w:id="14547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30">
      <w:marLeft w:val="0"/>
      <w:marRight w:val="0"/>
      <w:marTop w:val="0"/>
      <w:marBottom w:val="0"/>
      <w:divBdr>
        <w:top w:val="none" w:sz="0" w:space="0" w:color="auto"/>
        <w:left w:val="none" w:sz="0" w:space="0" w:color="auto"/>
        <w:bottom w:val="none" w:sz="0" w:space="0" w:color="auto"/>
        <w:right w:val="none" w:sz="0" w:space="0" w:color="auto"/>
      </w:divBdr>
      <w:divsChild>
        <w:div w:id="1454789170">
          <w:marLeft w:val="0"/>
          <w:marRight w:val="0"/>
          <w:marTop w:val="0"/>
          <w:marBottom w:val="0"/>
          <w:divBdr>
            <w:top w:val="none" w:sz="0" w:space="0" w:color="auto"/>
            <w:left w:val="none" w:sz="0" w:space="0" w:color="auto"/>
            <w:bottom w:val="none" w:sz="0" w:space="0" w:color="auto"/>
            <w:right w:val="none" w:sz="0" w:space="0" w:color="auto"/>
          </w:divBdr>
          <w:divsChild>
            <w:div w:id="1454788302">
              <w:marLeft w:val="0"/>
              <w:marRight w:val="0"/>
              <w:marTop w:val="0"/>
              <w:marBottom w:val="0"/>
              <w:divBdr>
                <w:top w:val="none" w:sz="0" w:space="0" w:color="auto"/>
                <w:left w:val="none" w:sz="0" w:space="0" w:color="auto"/>
                <w:bottom w:val="none" w:sz="0" w:space="0" w:color="auto"/>
                <w:right w:val="none" w:sz="0" w:space="0" w:color="auto"/>
              </w:divBdr>
              <w:divsChild>
                <w:div w:id="1454787354">
                  <w:marLeft w:val="0"/>
                  <w:marRight w:val="0"/>
                  <w:marTop w:val="0"/>
                  <w:marBottom w:val="0"/>
                  <w:divBdr>
                    <w:top w:val="none" w:sz="0" w:space="0" w:color="auto"/>
                    <w:left w:val="none" w:sz="0" w:space="0" w:color="auto"/>
                    <w:bottom w:val="none" w:sz="0" w:space="0" w:color="auto"/>
                    <w:right w:val="none" w:sz="0" w:space="0" w:color="auto"/>
                  </w:divBdr>
                  <w:divsChild>
                    <w:div w:id="1454785753">
                      <w:marLeft w:val="0"/>
                      <w:marRight w:val="0"/>
                      <w:marTop w:val="0"/>
                      <w:marBottom w:val="0"/>
                      <w:divBdr>
                        <w:top w:val="none" w:sz="0" w:space="0" w:color="auto"/>
                        <w:left w:val="none" w:sz="0" w:space="0" w:color="auto"/>
                        <w:bottom w:val="none" w:sz="0" w:space="0" w:color="auto"/>
                        <w:right w:val="none" w:sz="0" w:space="0" w:color="auto"/>
                      </w:divBdr>
                      <w:divsChild>
                        <w:div w:id="1454786704">
                          <w:marLeft w:val="0"/>
                          <w:marRight w:val="0"/>
                          <w:marTop w:val="0"/>
                          <w:marBottom w:val="0"/>
                          <w:divBdr>
                            <w:top w:val="none" w:sz="0" w:space="0" w:color="auto"/>
                            <w:left w:val="none" w:sz="0" w:space="0" w:color="auto"/>
                            <w:bottom w:val="none" w:sz="0" w:space="0" w:color="auto"/>
                            <w:right w:val="none" w:sz="0" w:space="0" w:color="auto"/>
                          </w:divBdr>
                          <w:divsChild>
                            <w:div w:id="1454787150">
                              <w:marLeft w:val="0"/>
                              <w:marRight w:val="0"/>
                              <w:marTop w:val="0"/>
                              <w:marBottom w:val="0"/>
                              <w:divBdr>
                                <w:top w:val="none" w:sz="0" w:space="0" w:color="auto"/>
                                <w:left w:val="none" w:sz="0" w:space="0" w:color="auto"/>
                                <w:bottom w:val="none" w:sz="0" w:space="0" w:color="auto"/>
                                <w:right w:val="none" w:sz="0" w:space="0" w:color="auto"/>
                              </w:divBdr>
                              <w:divsChild>
                                <w:div w:id="1454786710">
                                  <w:marLeft w:val="0"/>
                                  <w:marRight w:val="0"/>
                                  <w:marTop w:val="0"/>
                                  <w:marBottom w:val="0"/>
                                  <w:divBdr>
                                    <w:top w:val="none" w:sz="0" w:space="0" w:color="auto"/>
                                    <w:left w:val="none" w:sz="0" w:space="0" w:color="auto"/>
                                    <w:bottom w:val="none" w:sz="0" w:space="0" w:color="auto"/>
                                    <w:right w:val="none" w:sz="0" w:space="0" w:color="auto"/>
                                  </w:divBdr>
                                  <w:divsChild>
                                    <w:div w:id="1454785763">
                                      <w:marLeft w:val="60"/>
                                      <w:marRight w:val="0"/>
                                      <w:marTop w:val="0"/>
                                      <w:marBottom w:val="0"/>
                                      <w:divBdr>
                                        <w:top w:val="none" w:sz="0" w:space="0" w:color="auto"/>
                                        <w:left w:val="none" w:sz="0" w:space="0" w:color="auto"/>
                                        <w:bottom w:val="none" w:sz="0" w:space="0" w:color="auto"/>
                                        <w:right w:val="none" w:sz="0" w:space="0" w:color="auto"/>
                                      </w:divBdr>
                                      <w:divsChild>
                                        <w:div w:id="1454789632">
                                          <w:marLeft w:val="0"/>
                                          <w:marRight w:val="0"/>
                                          <w:marTop w:val="0"/>
                                          <w:marBottom w:val="0"/>
                                          <w:divBdr>
                                            <w:top w:val="none" w:sz="0" w:space="0" w:color="auto"/>
                                            <w:left w:val="none" w:sz="0" w:space="0" w:color="auto"/>
                                            <w:bottom w:val="none" w:sz="0" w:space="0" w:color="auto"/>
                                            <w:right w:val="none" w:sz="0" w:space="0" w:color="auto"/>
                                          </w:divBdr>
                                          <w:divsChild>
                                            <w:div w:id="145478745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129">
                                                  <w:marLeft w:val="0"/>
                                                  <w:marRight w:val="0"/>
                                                  <w:marTop w:val="0"/>
                                                  <w:marBottom w:val="0"/>
                                                  <w:divBdr>
                                                    <w:top w:val="none" w:sz="0" w:space="0" w:color="auto"/>
                                                    <w:left w:val="none" w:sz="0" w:space="0" w:color="auto"/>
                                                    <w:bottom w:val="none" w:sz="0" w:space="0" w:color="auto"/>
                                                    <w:right w:val="none" w:sz="0" w:space="0" w:color="auto"/>
                                                  </w:divBdr>
                                                  <w:divsChild>
                                                    <w:div w:id="14547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46">
      <w:marLeft w:val="0"/>
      <w:marRight w:val="0"/>
      <w:marTop w:val="0"/>
      <w:marBottom w:val="0"/>
      <w:divBdr>
        <w:top w:val="none" w:sz="0" w:space="0" w:color="auto"/>
        <w:left w:val="none" w:sz="0" w:space="0" w:color="auto"/>
        <w:bottom w:val="none" w:sz="0" w:space="0" w:color="auto"/>
        <w:right w:val="none" w:sz="0" w:space="0" w:color="auto"/>
      </w:divBdr>
      <w:divsChild>
        <w:div w:id="1454786491">
          <w:marLeft w:val="0"/>
          <w:marRight w:val="0"/>
          <w:marTop w:val="0"/>
          <w:marBottom w:val="0"/>
          <w:divBdr>
            <w:top w:val="none" w:sz="0" w:space="0" w:color="auto"/>
            <w:left w:val="none" w:sz="0" w:space="0" w:color="auto"/>
            <w:bottom w:val="none" w:sz="0" w:space="0" w:color="auto"/>
            <w:right w:val="none" w:sz="0" w:space="0" w:color="auto"/>
          </w:divBdr>
          <w:divsChild>
            <w:div w:id="1454787740">
              <w:marLeft w:val="0"/>
              <w:marRight w:val="0"/>
              <w:marTop w:val="0"/>
              <w:marBottom w:val="0"/>
              <w:divBdr>
                <w:top w:val="none" w:sz="0" w:space="0" w:color="auto"/>
                <w:left w:val="none" w:sz="0" w:space="0" w:color="auto"/>
                <w:bottom w:val="none" w:sz="0" w:space="0" w:color="auto"/>
                <w:right w:val="none" w:sz="0" w:space="0" w:color="auto"/>
              </w:divBdr>
              <w:divsChild>
                <w:div w:id="1454787896">
                  <w:marLeft w:val="0"/>
                  <w:marRight w:val="0"/>
                  <w:marTop w:val="0"/>
                  <w:marBottom w:val="0"/>
                  <w:divBdr>
                    <w:top w:val="none" w:sz="0" w:space="0" w:color="auto"/>
                    <w:left w:val="none" w:sz="0" w:space="0" w:color="auto"/>
                    <w:bottom w:val="none" w:sz="0" w:space="0" w:color="auto"/>
                    <w:right w:val="none" w:sz="0" w:space="0" w:color="auto"/>
                  </w:divBdr>
                  <w:divsChild>
                    <w:div w:id="1454788808">
                      <w:marLeft w:val="0"/>
                      <w:marRight w:val="0"/>
                      <w:marTop w:val="0"/>
                      <w:marBottom w:val="0"/>
                      <w:divBdr>
                        <w:top w:val="none" w:sz="0" w:space="0" w:color="auto"/>
                        <w:left w:val="none" w:sz="0" w:space="0" w:color="auto"/>
                        <w:bottom w:val="none" w:sz="0" w:space="0" w:color="auto"/>
                        <w:right w:val="none" w:sz="0" w:space="0" w:color="auto"/>
                      </w:divBdr>
                      <w:divsChild>
                        <w:div w:id="1454789048">
                          <w:marLeft w:val="0"/>
                          <w:marRight w:val="0"/>
                          <w:marTop w:val="0"/>
                          <w:marBottom w:val="0"/>
                          <w:divBdr>
                            <w:top w:val="none" w:sz="0" w:space="0" w:color="auto"/>
                            <w:left w:val="none" w:sz="0" w:space="0" w:color="auto"/>
                            <w:bottom w:val="none" w:sz="0" w:space="0" w:color="auto"/>
                            <w:right w:val="none" w:sz="0" w:space="0" w:color="auto"/>
                          </w:divBdr>
                          <w:divsChild>
                            <w:div w:id="1454785945">
                              <w:marLeft w:val="0"/>
                              <w:marRight w:val="0"/>
                              <w:marTop w:val="0"/>
                              <w:marBottom w:val="0"/>
                              <w:divBdr>
                                <w:top w:val="none" w:sz="0" w:space="0" w:color="auto"/>
                                <w:left w:val="none" w:sz="0" w:space="0" w:color="auto"/>
                                <w:bottom w:val="none" w:sz="0" w:space="0" w:color="auto"/>
                                <w:right w:val="none" w:sz="0" w:space="0" w:color="auto"/>
                              </w:divBdr>
                              <w:divsChild>
                                <w:div w:id="1454787632">
                                  <w:marLeft w:val="0"/>
                                  <w:marRight w:val="0"/>
                                  <w:marTop w:val="0"/>
                                  <w:marBottom w:val="0"/>
                                  <w:divBdr>
                                    <w:top w:val="none" w:sz="0" w:space="0" w:color="auto"/>
                                    <w:left w:val="none" w:sz="0" w:space="0" w:color="auto"/>
                                    <w:bottom w:val="none" w:sz="0" w:space="0" w:color="auto"/>
                                    <w:right w:val="none" w:sz="0" w:space="0" w:color="auto"/>
                                  </w:divBdr>
                                  <w:divsChild>
                                    <w:div w:id="1454790225">
                                      <w:marLeft w:val="43"/>
                                      <w:marRight w:val="0"/>
                                      <w:marTop w:val="0"/>
                                      <w:marBottom w:val="0"/>
                                      <w:divBdr>
                                        <w:top w:val="none" w:sz="0" w:space="0" w:color="auto"/>
                                        <w:left w:val="none" w:sz="0" w:space="0" w:color="auto"/>
                                        <w:bottom w:val="none" w:sz="0" w:space="0" w:color="auto"/>
                                        <w:right w:val="none" w:sz="0" w:space="0" w:color="auto"/>
                                      </w:divBdr>
                                      <w:divsChild>
                                        <w:div w:id="1454787843">
                                          <w:marLeft w:val="0"/>
                                          <w:marRight w:val="0"/>
                                          <w:marTop w:val="0"/>
                                          <w:marBottom w:val="0"/>
                                          <w:divBdr>
                                            <w:top w:val="none" w:sz="0" w:space="0" w:color="auto"/>
                                            <w:left w:val="none" w:sz="0" w:space="0" w:color="auto"/>
                                            <w:bottom w:val="none" w:sz="0" w:space="0" w:color="auto"/>
                                            <w:right w:val="none" w:sz="0" w:space="0" w:color="auto"/>
                                          </w:divBdr>
                                          <w:divsChild>
                                            <w:div w:id="145478669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929">
                                                  <w:marLeft w:val="0"/>
                                                  <w:marRight w:val="0"/>
                                                  <w:marTop w:val="0"/>
                                                  <w:marBottom w:val="0"/>
                                                  <w:divBdr>
                                                    <w:top w:val="none" w:sz="0" w:space="0" w:color="auto"/>
                                                    <w:left w:val="none" w:sz="0" w:space="0" w:color="auto"/>
                                                    <w:bottom w:val="none" w:sz="0" w:space="0" w:color="auto"/>
                                                    <w:right w:val="none" w:sz="0" w:space="0" w:color="auto"/>
                                                  </w:divBdr>
                                                  <w:divsChild>
                                                    <w:div w:id="14547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55">
      <w:marLeft w:val="0"/>
      <w:marRight w:val="0"/>
      <w:marTop w:val="0"/>
      <w:marBottom w:val="0"/>
      <w:divBdr>
        <w:top w:val="none" w:sz="0" w:space="0" w:color="auto"/>
        <w:left w:val="none" w:sz="0" w:space="0" w:color="auto"/>
        <w:bottom w:val="none" w:sz="0" w:space="0" w:color="auto"/>
        <w:right w:val="none" w:sz="0" w:space="0" w:color="auto"/>
      </w:divBdr>
      <w:divsChild>
        <w:div w:id="1454787184">
          <w:marLeft w:val="0"/>
          <w:marRight w:val="0"/>
          <w:marTop w:val="0"/>
          <w:marBottom w:val="0"/>
          <w:divBdr>
            <w:top w:val="none" w:sz="0" w:space="0" w:color="auto"/>
            <w:left w:val="none" w:sz="0" w:space="0" w:color="auto"/>
            <w:bottom w:val="none" w:sz="0" w:space="0" w:color="auto"/>
            <w:right w:val="none" w:sz="0" w:space="0" w:color="auto"/>
          </w:divBdr>
          <w:divsChild>
            <w:div w:id="1454785834">
              <w:marLeft w:val="0"/>
              <w:marRight w:val="0"/>
              <w:marTop w:val="0"/>
              <w:marBottom w:val="0"/>
              <w:divBdr>
                <w:top w:val="none" w:sz="0" w:space="0" w:color="auto"/>
                <w:left w:val="none" w:sz="0" w:space="0" w:color="auto"/>
                <w:bottom w:val="none" w:sz="0" w:space="0" w:color="auto"/>
                <w:right w:val="none" w:sz="0" w:space="0" w:color="auto"/>
              </w:divBdr>
              <w:divsChild>
                <w:div w:id="1454788630">
                  <w:marLeft w:val="0"/>
                  <w:marRight w:val="0"/>
                  <w:marTop w:val="0"/>
                  <w:marBottom w:val="0"/>
                  <w:divBdr>
                    <w:top w:val="none" w:sz="0" w:space="0" w:color="auto"/>
                    <w:left w:val="none" w:sz="0" w:space="0" w:color="auto"/>
                    <w:bottom w:val="none" w:sz="0" w:space="0" w:color="auto"/>
                    <w:right w:val="none" w:sz="0" w:space="0" w:color="auto"/>
                  </w:divBdr>
                  <w:divsChild>
                    <w:div w:id="1454789300">
                      <w:marLeft w:val="0"/>
                      <w:marRight w:val="0"/>
                      <w:marTop w:val="0"/>
                      <w:marBottom w:val="0"/>
                      <w:divBdr>
                        <w:top w:val="none" w:sz="0" w:space="0" w:color="auto"/>
                        <w:left w:val="none" w:sz="0" w:space="0" w:color="auto"/>
                        <w:bottom w:val="none" w:sz="0" w:space="0" w:color="auto"/>
                        <w:right w:val="none" w:sz="0" w:space="0" w:color="auto"/>
                      </w:divBdr>
                      <w:divsChild>
                        <w:div w:id="1454787957">
                          <w:marLeft w:val="0"/>
                          <w:marRight w:val="0"/>
                          <w:marTop w:val="0"/>
                          <w:marBottom w:val="0"/>
                          <w:divBdr>
                            <w:top w:val="none" w:sz="0" w:space="0" w:color="auto"/>
                            <w:left w:val="none" w:sz="0" w:space="0" w:color="auto"/>
                            <w:bottom w:val="none" w:sz="0" w:space="0" w:color="auto"/>
                            <w:right w:val="none" w:sz="0" w:space="0" w:color="auto"/>
                          </w:divBdr>
                          <w:divsChild>
                            <w:div w:id="1454790341">
                              <w:marLeft w:val="0"/>
                              <w:marRight w:val="0"/>
                              <w:marTop w:val="0"/>
                              <w:marBottom w:val="0"/>
                              <w:divBdr>
                                <w:top w:val="none" w:sz="0" w:space="0" w:color="auto"/>
                                <w:left w:val="none" w:sz="0" w:space="0" w:color="auto"/>
                                <w:bottom w:val="none" w:sz="0" w:space="0" w:color="auto"/>
                                <w:right w:val="none" w:sz="0" w:space="0" w:color="auto"/>
                              </w:divBdr>
                              <w:divsChild>
                                <w:div w:id="1454788663">
                                  <w:marLeft w:val="0"/>
                                  <w:marRight w:val="0"/>
                                  <w:marTop w:val="0"/>
                                  <w:marBottom w:val="0"/>
                                  <w:divBdr>
                                    <w:top w:val="none" w:sz="0" w:space="0" w:color="auto"/>
                                    <w:left w:val="none" w:sz="0" w:space="0" w:color="auto"/>
                                    <w:bottom w:val="none" w:sz="0" w:space="0" w:color="auto"/>
                                    <w:right w:val="none" w:sz="0" w:space="0" w:color="auto"/>
                                  </w:divBdr>
                                  <w:divsChild>
                                    <w:div w:id="1454788668">
                                      <w:marLeft w:val="60"/>
                                      <w:marRight w:val="0"/>
                                      <w:marTop w:val="0"/>
                                      <w:marBottom w:val="0"/>
                                      <w:divBdr>
                                        <w:top w:val="none" w:sz="0" w:space="0" w:color="auto"/>
                                        <w:left w:val="none" w:sz="0" w:space="0" w:color="auto"/>
                                        <w:bottom w:val="none" w:sz="0" w:space="0" w:color="auto"/>
                                        <w:right w:val="none" w:sz="0" w:space="0" w:color="auto"/>
                                      </w:divBdr>
                                      <w:divsChild>
                                        <w:div w:id="1454786506">
                                          <w:marLeft w:val="0"/>
                                          <w:marRight w:val="0"/>
                                          <w:marTop w:val="0"/>
                                          <w:marBottom w:val="0"/>
                                          <w:divBdr>
                                            <w:top w:val="none" w:sz="0" w:space="0" w:color="auto"/>
                                            <w:left w:val="none" w:sz="0" w:space="0" w:color="auto"/>
                                            <w:bottom w:val="none" w:sz="0" w:space="0" w:color="auto"/>
                                            <w:right w:val="none" w:sz="0" w:space="0" w:color="auto"/>
                                          </w:divBdr>
                                          <w:divsChild>
                                            <w:div w:id="145478651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442">
                                                  <w:marLeft w:val="0"/>
                                                  <w:marRight w:val="0"/>
                                                  <w:marTop w:val="0"/>
                                                  <w:marBottom w:val="0"/>
                                                  <w:divBdr>
                                                    <w:top w:val="none" w:sz="0" w:space="0" w:color="auto"/>
                                                    <w:left w:val="none" w:sz="0" w:space="0" w:color="auto"/>
                                                    <w:bottom w:val="none" w:sz="0" w:space="0" w:color="auto"/>
                                                    <w:right w:val="none" w:sz="0" w:space="0" w:color="auto"/>
                                                  </w:divBdr>
                                                  <w:divsChild>
                                                    <w:div w:id="1454789207">
                                                      <w:marLeft w:val="0"/>
                                                      <w:marRight w:val="0"/>
                                                      <w:marTop w:val="0"/>
                                                      <w:marBottom w:val="0"/>
                                                      <w:divBdr>
                                                        <w:top w:val="none" w:sz="0" w:space="0" w:color="auto"/>
                                                        <w:left w:val="none" w:sz="0" w:space="0" w:color="auto"/>
                                                        <w:bottom w:val="none" w:sz="0" w:space="0" w:color="auto"/>
                                                        <w:right w:val="none" w:sz="0" w:space="0" w:color="auto"/>
                                                      </w:divBdr>
                                                    </w:div>
                                                  </w:divsChild>
                                                </w:div>
                                                <w:div w:id="1454787785">
                                                  <w:marLeft w:val="0"/>
                                                  <w:marRight w:val="0"/>
                                                  <w:marTop w:val="0"/>
                                                  <w:marBottom w:val="0"/>
                                                  <w:divBdr>
                                                    <w:top w:val="none" w:sz="0" w:space="0" w:color="auto"/>
                                                    <w:left w:val="none" w:sz="0" w:space="0" w:color="auto"/>
                                                    <w:bottom w:val="none" w:sz="0" w:space="0" w:color="auto"/>
                                                    <w:right w:val="none" w:sz="0" w:space="0" w:color="auto"/>
                                                  </w:divBdr>
                                                  <w:divsChild>
                                                    <w:div w:id="1454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67">
      <w:marLeft w:val="0"/>
      <w:marRight w:val="0"/>
      <w:marTop w:val="0"/>
      <w:marBottom w:val="0"/>
      <w:divBdr>
        <w:top w:val="none" w:sz="0" w:space="0" w:color="auto"/>
        <w:left w:val="none" w:sz="0" w:space="0" w:color="auto"/>
        <w:bottom w:val="none" w:sz="0" w:space="0" w:color="auto"/>
        <w:right w:val="none" w:sz="0" w:space="0" w:color="auto"/>
      </w:divBdr>
      <w:divsChild>
        <w:div w:id="1454788234">
          <w:marLeft w:val="0"/>
          <w:marRight w:val="0"/>
          <w:marTop w:val="0"/>
          <w:marBottom w:val="0"/>
          <w:divBdr>
            <w:top w:val="none" w:sz="0" w:space="0" w:color="auto"/>
            <w:left w:val="none" w:sz="0" w:space="0" w:color="auto"/>
            <w:bottom w:val="none" w:sz="0" w:space="0" w:color="auto"/>
            <w:right w:val="none" w:sz="0" w:space="0" w:color="auto"/>
          </w:divBdr>
          <w:divsChild>
            <w:div w:id="1454790167">
              <w:marLeft w:val="0"/>
              <w:marRight w:val="0"/>
              <w:marTop w:val="0"/>
              <w:marBottom w:val="0"/>
              <w:divBdr>
                <w:top w:val="none" w:sz="0" w:space="0" w:color="auto"/>
                <w:left w:val="none" w:sz="0" w:space="0" w:color="auto"/>
                <w:bottom w:val="none" w:sz="0" w:space="0" w:color="auto"/>
                <w:right w:val="none" w:sz="0" w:space="0" w:color="auto"/>
              </w:divBdr>
              <w:divsChild>
                <w:div w:id="1454790082">
                  <w:marLeft w:val="0"/>
                  <w:marRight w:val="0"/>
                  <w:marTop w:val="0"/>
                  <w:marBottom w:val="0"/>
                  <w:divBdr>
                    <w:top w:val="none" w:sz="0" w:space="0" w:color="auto"/>
                    <w:left w:val="none" w:sz="0" w:space="0" w:color="auto"/>
                    <w:bottom w:val="none" w:sz="0" w:space="0" w:color="auto"/>
                    <w:right w:val="none" w:sz="0" w:space="0" w:color="auto"/>
                  </w:divBdr>
                  <w:divsChild>
                    <w:div w:id="1454788084">
                      <w:marLeft w:val="0"/>
                      <w:marRight w:val="0"/>
                      <w:marTop w:val="0"/>
                      <w:marBottom w:val="0"/>
                      <w:divBdr>
                        <w:top w:val="none" w:sz="0" w:space="0" w:color="auto"/>
                        <w:left w:val="none" w:sz="0" w:space="0" w:color="auto"/>
                        <w:bottom w:val="none" w:sz="0" w:space="0" w:color="auto"/>
                        <w:right w:val="none" w:sz="0" w:space="0" w:color="auto"/>
                      </w:divBdr>
                      <w:divsChild>
                        <w:div w:id="1454787384">
                          <w:marLeft w:val="0"/>
                          <w:marRight w:val="0"/>
                          <w:marTop w:val="0"/>
                          <w:marBottom w:val="0"/>
                          <w:divBdr>
                            <w:top w:val="none" w:sz="0" w:space="0" w:color="auto"/>
                            <w:left w:val="none" w:sz="0" w:space="0" w:color="auto"/>
                            <w:bottom w:val="none" w:sz="0" w:space="0" w:color="auto"/>
                            <w:right w:val="none" w:sz="0" w:space="0" w:color="auto"/>
                          </w:divBdr>
                          <w:divsChild>
                            <w:div w:id="1454789918">
                              <w:marLeft w:val="0"/>
                              <w:marRight w:val="0"/>
                              <w:marTop w:val="0"/>
                              <w:marBottom w:val="0"/>
                              <w:divBdr>
                                <w:top w:val="none" w:sz="0" w:space="0" w:color="auto"/>
                                <w:left w:val="none" w:sz="0" w:space="0" w:color="auto"/>
                                <w:bottom w:val="none" w:sz="0" w:space="0" w:color="auto"/>
                                <w:right w:val="none" w:sz="0" w:space="0" w:color="auto"/>
                              </w:divBdr>
                              <w:divsChild>
                                <w:div w:id="1454789467">
                                  <w:marLeft w:val="0"/>
                                  <w:marRight w:val="0"/>
                                  <w:marTop w:val="0"/>
                                  <w:marBottom w:val="0"/>
                                  <w:divBdr>
                                    <w:top w:val="none" w:sz="0" w:space="0" w:color="auto"/>
                                    <w:left w:val="none" w:sz="0" w:space="0" w:color="auto"/>
                                    <w:bottom w:val="none" w:sz="0" w:space="0" w:color="auto"/>
                                    <w:right w:val="none" w:sz="0" w:space="0" w:color="auto"/>
                                  </w:divBdr>
                                  <w:divsChild>
                                    <w:div w:id="1454786952">
                                      <w:marLeft w:val="43"/>
                                      <w:marRight w:val="0"/>
                                      <w:marTop w:val="0"/>
                                      <w:marBottom w:val="0"/>
                                      <w:divBdr>
                                        <w:top w:val="none" w:sz="0" w:space="0" w:color="auto"/>
                                        <w:left w:val="none" w:sz="0" w:space="0" w:color="auto"/>
                                        <w:bottom w:val="none" w:sz="0" w:space="0" w:color="auto"/>
                                        <w:right w:val="none" w:sz="0" w:space="0" w:color="auto"/>
                                      </w:divBdr>
                                      <w:divsChild>
                                        <w:div w:id="1454790253">
                                          <w:marLeft w:val="0"/>
                                          <w:marRight w:val="0"/>
                                          <w:marTop w:val="0"/>
                                          <w:marBottom w:val="0"/>
                                          <w:divBdr>
                                            <w:top w:val="none" w:sz="0" w:space="0" w:color="auto"/>
                                            <w:left w:val="none" w:sz="0" w:space="0" w:color="auto"/>
                                            <w:bottom w:val="none" w:sz="0" w:space="0" w:color="auto"/>
                                            <w:right w:val="none" w:sz="0" w:space="0" w:color="auto"/>
                                          </w:divBdr>
                                          <w:divsChild>
                                            <w:div w:id="145478885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012">
                                                  <w:marLeft w:val="0"/>
                                                  <w:marRight w:val="0"/>
                                                  <w:marTop w:val="0"/>
                                                  <w:marBottom w:val="0"/>
                                                  <w:divBdr>
                                                    <w:top w:val="none" w:sz="0" w:space="0" w:color="auto"/>
                                                    <w:left w:val="none" w:sz="0" w:space="0" w:color="auto"/>
                                                    <w:bottom w:val="none" w:sz="0" w:space="0" w:color="auto"/>
                                                    <w:right w:val="none" w:sz="0" w:space="0" w:color="auto"/>
                                                  </w:divBdr>
                                                  <w:divsChild>
                                                    <w:div w:id="14547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68">
      <w:marLeft w:val="0"/>
      <w:marRight w:val="0"/>
      <w:marTop w:val="0"/>
      <w:marBottom w:val="0"/>
      <w:divBdr>
        <w:top w:val="none" w:sz="0" w:space="0" w:color="auto"/>
        <w:left w:val="none" w:sz="0" w:space="0" w:color="auto"/>
        <w:bottom w:val="none" w:sz="0" w:space="0" w:color="auto"/>
        <w:right w:val="none" w:sz="0" w:space="0" w:color="auto"/>
      </w:divBdr>
      <w:divsChild>
        <w:div w:id="1454789585">
          <w:marLeft w:val="0"/>
          <w:marRight w:val="0"/>
          <w:marTop w:val="0"/>
          <w:marBottom w:val="0"/>
          <w:divBdr>
            <w:top w:val="none" w:sz="0" w:space="0" w:color="auto"/>
            <w:left w:val="none" w:sz="0" w:space="0" w:color="auto"/>
            <w:bottom w:val="none" w:sz="0" w:space="0" w:color="auto"/>
            <w:right w:val="none" w:sz="0" w:space="0" w:color="auto"/>
          </w:divBdr>
          <w:divsChild>
            <w:div w:id="1454788036">
              <w:marLeft w:val="0"/>
              <w:marRight w:val="0"/>
              <w:marTop w:val="0"/>
              <w:marBottom w:val="0"/>
              <w:divBdr>
                <w:top w:val="none" w:sz="0" w:space="0" w:color="auto"/>
                <w:left w:val="none" w:sz="0" w:space="0" w:color="auto"/>
                <w:bottom w:val="none" w:sz="0" w:space="0" w:color="auto"/>
                <w:right w:val="none" w:sz="0" w:space="0" w:color="auto"/>
              </w:divBdr>
              <w:divsChild>
                <w:div w:id="1454786664">
                  <w:marLeft w:val="0"/>
                  <w:marRight w:val="0"/>
                  <w:marTop w:val="0"/>
                  <w:marBottom w:val="0"/>
                  <w:divBdr>
                    <w:top w:val="none" w:sz="0" w:space="0" w:color="auto"/>
                    <w:left w:val="none" w:sz="0" w:space="0" w:color="auto"/>
                    <w:bottom w:val="none" w:sz="0" w:space="0" w:color="auto"/>
                    <w:right w:val="none" w:sz="0" w:space="0" w:color="auto"/>
                  </w:divBdr>
                  <w:divsChild>
                    <w:div w:id="1454786415">
                      <w:marLeft w:val="0"/>
                      <w:marRight w:val="0"/>
                      <w:marTop w:val="0"/>
                      <w:marBottom w:val="0"/>
                      <w:divBdr>
                        <w:top w:val="none" w:sz="0" w:space="0" w:color="auto"/>
                        <w:left w:val="none" w:sz="0" w:space="0" w:color="auto"/>
                        <w:bottom w:val="none" w:sz="0" w:space="0" w:color="auto"/>
                        <w:right w:val="none" w:sz="0" w:space="0" w:color="auto"/>
                      </w:divBdr>
                      <w:divsChild>
                        <w:div w:id="1454787972">
                          <w:marLeft w:val="0"/>
                          <w:marRight w:val="0"/>
                          <w:marTop w:val="0"/>
                          <w:marBottom w:val="0"/>
                          <w:divBdr>
                            <w:top w:val="none" w:sz="0" w:space="0" w:color="auto"/>
                            <w:left w:val="none" w:sz="0" w:space="0" w:color="auto"/>
                            <w:bottom w:val="none" w:sz="0" w:space="0" w:color="auto"/>
                            <w:right w:val="none" w:sz="0" w:space="0" w:color="auto"/>
                          </w:divBdr>
                          <w:divsChild>
                            <w:div w:id="1454788890">
                              <w:marLeft w:val="0"/>
                              <w:marRight w:val="0"/>
                              <w:marTop w:val="0"/>
                              <w:marBottom w:val="0"/>
                              <w:divBdr>
                                <w:top w:val="none" w:sz="0" w:space="0" w:color="auto"/>
                                <w:left w:val="none" w:sz="0" w:space="0" w:color="auto"/>
                                <w:bottom w:val="none" w:sz="0" w:space="0" w:color="auto"/>
                                <w:right w:val="none" w:sz="0" w:space="0" w:color="auto"/>
                              </w:divBdr>
                              <w:divsChild>
                                <w:div w:id="1454787657">
                                  <w:marLeft w:val="0"/>
                                  <w:marRight w:val="0"/>
                                  <w:marTop w:val="0"/>
                                  <w:marBottom w:val="0"/>
                                  <w:divBdr>
                                    <w:top w:val="none" w:sz="0" w:space="0" w:color="auto"/>
                                    <w:left w:val="none" w:sz="0" w:space="0" w:color="auto"/>
                                    <w:bottom w:val="none" w:sz="0" w:space="0" w:color="auto"/>
                                    <w:right w:val="none" w:sz="0" w:space="0" w:color="auto"/>
                                  </w:divBdr>
                                  <w:divsChild>
                                    <w:div w:id="1454790393">
                                      <w:marLeft w:val="50"/>
                                      <w:marRight w:val="0"/>
                                      <w:marTop w:val="0"/>
                                      <w:marBottom w:val="0"/>
                                      <w:divBdr>
                                        <w:top w:val="none" w:sz="0" w:space="0" w:color="auto"/>
                                        <w:left w:val="none" w:sz="0" w:space="0" w:color="auto"/>
                                        <w:bottom w:val="none" w:sz="0" w:space="0" w:color="auto"/>
                                        <w:right w:val="none" w:sz="0" w:space="0" w:color="auto"/>
                                      </w:divBdr>
                                      <w:divsChild>
                                        <w:div w:id="1454790339">
                                          <w:marLeft w:val="0"/>
                                          <w:marRight w:val="0"/>
                                          <w:marTop w:val="0"/>
                                          <w:marBottom w:val="0"/>
                                          <w:divBdr>
                                            <w:top w:val="none" w:sz="0" w:space="0" w:color="auto"/>
                                            <w:left w:val="none" w:sz="0" w:space="0" w:color="auto"/>
                                            <w:bottom w:val="none" w:sz="0" w:space="0" w:color="auto"/>
                                            <w:right w:val="none" w:sz="0" w:space="0" w:color="auto"/>
                                          </w:divBdr>
                                          <w:divsChild>
                                            <w:div w:id="145478821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435">
                                                  <w:marLeft w:val="0"/>
                                                  <w:marRight w:val="0"/>
                                                  <w:marTop w:val="0"/>
                                                  <w:marBottom w:val="0"/>
                                                  <w:divBdr>
                                                    <w:top w:val="none" w:sz="0" w:space="0" w:color="auto"/>
                                                    <w:left w:val="none" w:sz="0" w:space="0" w:color="auto"/>
                                                    <w:bottom w:val="none" w:sz="0" w:space="0" w:color="auto"/>
                                                    <w:right w:val="none" w:sz="0" w:space="0" w:color="auto"/>
                                                  </w:divBdr>
                                                  <w:divsChild>
                                                    <w:div w:id="14547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85">
      <w:marLeft w:val="0"/>
      <w:marRight w:val="0"/>
      <w:marTop w:val="0"/>
      <w:marBottom w:val="0"/>
      <w:divBdr>
        <w:top w:val="none" w:sz="0" w:space="0" w:color="auto"/>
        <w:left w:val="none" w:sz="0" w:space="0" w:color="auto"/>
        <w:bottom w:val="none" w:sz="0" w:space="0" w:color="auto"/>
        <w:right w:val="none" w:sz="0" w:space="0" w:color="auto"/>
      </w:divBdr>
      <w:divsChild>
        <w:div w:id="1454787978">
          <w:marLeft w:val="0"/>
          <w:marRight w:val="0"/>
          <w:marTop w:val="0"/>
          <w:marBottom w:val="0"/>
          <w:divBdr>
            <w:top w:val="none" w:sz="0" w:space="0" w:color="auto"/>
            <w:left w:val="none" w:sz="0" w:space="0" w:color="auto"/>
            <w:bottom w:val="none" w:sz="0" w:space="0" w:color="auto"/>
            <w:right w:val="none" w:sz="0" w:space="0" w:color="auto"/>
          </w:divBdr>
          <w:divsChild>
            <w:div w:id="1454790028">
              <w:marLeft w:val="0"/>
              <w:marRight w:val="0"/>
              <w:marTop w:val="0"/>
              <w:marBottom w:val="0"/>
              <w:divBdr>
                <w:top w:val="none" w:sz="0" w:space="0" w:color="auto"/>
                <w:left w:val="none" w:sz="0" w:space="0" w:color="auto"/>
                <w:bottom w:val="none" w:sz="0" w:space="0" w:color="auto"/>
                <w:right w:val="none" w:sz="0" w:space="0" w:color="auto"/>
              </w:divBdr>
              <w:divsChild>
                <w:div w:id="1454788201">
                  <w:marLeft w:val="0"/>
                  <w:marRight w:val="0"/>
                  <w:marTop w:val="0"/>
                  <w:marBottom w:val="0"/>
                  <w:divBdr>
                    <w:top w:val="none" w:sz="0" w:space="0" w:color="auto"/>
                    <w:left w:val="none" w:sz="0" w:space="0" w:color="auto"/>
                    <w:bottom w:val="none" w:sz="0" w:space="0" w:color="auto"/>
                    <w:right w:val="none" w:sz="0" w:space="0" w:color="auto"/>
                  </w:divBdr>
                  <w:divsChild>
                    <w:div w:id="1454789302">
                      <w:marLeft w:val="0"/>
                      <w:marRight w:val="0"/>
                      <w:marTop w:val="0"/>
                      <w:marBottom w:val="0"/>
                      <w:divBdr>
                        <w:top w:val="none" w:sz="0" w:space="0" w:color="auto"/>
                        <w:left w:val="none" w:sz="0" w:space="0" w:color="auto"/>
                        <w:bottom w:val="none" w:sz="0" w:space="0" w:color="auto"/>
                        <w:right w:val="none" w:sz="0" w:space="0" w:color="auto"/>
                      </w:divBdr>
                      <w:divsChild>
                        <w:div w:id="1454786543">
                          <w:marLeft w:val="0"/>
                          <w:marRight w:val="0"/>
                          <w:marTop w:val="0"/>
                          <w:marBottom w:val="0"/>
                          <w:divBdr>
                            <w:top w:val="none" w:sz="0" w:space="0" w:color="auto"/>
                            <w:left w:val="none" w:sz="0" w:space="0" w:color="auto"/>
                            <w:bottom w:val="none" w:sz="0" w:space="0" w:color="auto"/>
                            <w:right w:val="none" w:sz="0" w:space="0" w:color="auto"/>
                          </w:divBdr>
                          <w:divsChild>
                            <w:div w:id="1454790496">
                              <w:marLeft w:val="0"/>
                              <w:marRight w:val="0"/>
                              <w:marTop w:val="0"/>
                              <w:marBottom w:val="0"/>
                              <w:divBdr>
                                <w:top w:val="none" w:sz="0" w:space="0" w:color="auto"/>
                                <w:left w:val="none" w:sz="0" w:space="0" w:color="auto"/>
                                <w:bottom w:val="none" w:sz="0" w:space="0" w:color="auto"/>
                                <w:right w:val="none" w:sz="0" w:space="0" w:color="auto"/>
                              </w:divBdr>
                              <w:divsChild>
                                <w:div w:id="1454786324">
                                  <w:marLeft w:val="0"/>
                                  <w:marRight w:val="0"/>
                                  <w:marTop w:val="0"/>
                                  <w:marBottom w:val="0"/>
                                  <w:divBdr>
                                    <w:top w:val="none" w:sz="0" w:space="0" w:color="auto"/>
                                    <w:left w:val="none" w:sz="0" w:space="0" w:color="auto"/>
                                    <w:bottom w:val="none" w:sz="0" w:space="0" w:color="auto"/>
                                    <w:right w:val="none" w:sz="0" w:space="0" w:color="auto"/>
                                  </w:divBdr>
                                  <w:divsChild>
                                    <w:div w:id="1454789145">
                                      <w:marLeft w:val="43"/>
                                      <w:marRight w:val="0"/>
                                      <w:marTop w:val="0"/>
                                      <w:marBottom w:val="0"/>
                                      <w:divBdr>
                                        <w:top w:val="none" w:sz="0" w:space="0" w:color="auto"/>
                                        <w:left w:val="none" w:sz="0" w:space="0" w:color="auto"/>
                                        <w:bottom w:val="none" w:sz="0" w:space="0" w:color="auto"/>
                                        <w:right w:val="none" w:sz="0" w:space="0" w:color="auto"/>
                                      </w:divBdr>
                                      <w:divsChild>
                                        <w:div w:id="1454787827">
                                          <w:marLeft w:val="0"/>
                                          <w:marRight w:val="0"/>
                                          <w:marTop w:val="0"/>
                                          <w:marBottom w:val="0"/>
                                          <w:divBdr>
                                            <w:top w:val="none" w:sz="0" w:space="0" w:color="auto"/>
                                            <w:left w:val="none" w:sz="0" w:space="0" w:color="auto"/>
                                            <w:bottom w:val="none" w:sz="0" w:space="0" w:color="auto"/>
                                            <w:right w:val="none" w:sz="0" w:space="0" w:color="auto"/>
                                          </w:divBdr>
                                          <w:divsChild>
                                            <w:div w:id="145478840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971">
                                                  <w:marLeft w:val="0"/>
                                                  <w:marRight w:val="0"/>
                                                  <w:marTop w:val="0"/>
                                                  <w:marBottom w:val="0"/>
                                                  <w:divBdr>
                                                    <w:top w:val="none" w:sz="0" w:space="0" w:color="auto"/>
                                                    <w:left w:val="none" w:sz="0" w:space="0" w:color="auto"/>
                                                    <w:bottom w:val="none" w:sz="0" w:space="0" w:color="auto"/>
                                                    <w:right w:val="none" w:sz="0" w:space="0" w:color="auto"/>
                                                  </w:divBdr>
                                                  <w:divsChild>
                                                    <w:div w:id="14547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96">
      <w:marLeft w:val="0"/>
      <w:marRight w:val="0"/>
      <w:marTop w:val="0"/>
      <w:marBottom w:val="0"/>
      <w:divBdr>
        <w:top w:val="none" w:sz="0" w:space="0" w:color="auto"/>
        <w:left w:val="none" w:sz="0" w:space="0" w:color="auto"/>
        <w:bottom w:val="none" w:sz="0" w:space="0" w:color="auto"/>
        <w:right w:val="none" w:sz="0" w:space="0" w:color="auto"/>
      </w:divBdr>
      <w:divsChild>
        <w:div w:id="1454789410">
          <w:marLeft w:val="0"/>
          <w:marRight w:val="0"/>
          <w:marTop w:val="0"/>
          <w:marBottom w:val="0"/>
          <w:divBdr>
            <w:top w:val="none" w:sz="0" w:space="0" w:color="auto"/>
            <w:left w:val="none" w:sz="0" w:space="0" w:color="auto"/>
            <w:bottom w:val="none" w:sz="0" w:space="0" w:color="auto"/>
            <w:right w:val="none" w:sz="0" w:space="0" w:color="auto"/>
          </w:divBdr>
          <w:divsChild>
            <w:div w:id="1454787217">
              <w:marLeft w:val="0"/>
              <w:marRight w:val="0"/>
              <w:marTop w:val="0"/>
              <w:marBottom w:val="0"/>
              <w:divBdr>
                <w:top w:val="none" w:sz="0" w:space="0" w:color="auto"/>
                <w:left w:val="none" w:sz="0" w:space="0" w:color="auto"/>
                <w:bottom w:val="none" w:sz="0" w:space="0" w:color="auto"/>
                <w:right w:val="none" w:sz="0" w:space="0" w:color="auto"/>
              </w:divBdr>
              <w:divsChild>
                <w:div w:id="1454788264">
                  <w:marLeft w:val="0"/>
                  <w:marRight w:val="0"/>
                  <w:marTop w:val="0"/>
                  <w:marBottom w:val="0"/>
                  <w:divBdr>
                    <w:top w:val="none" w:sz="0" w:space="0" w:color="auto"/>
                    <w:left w:val="none" w:sz="0" w:space="0" w:color="auto"/>
                    <w:bottom w:val="none" w:sz="0" w:space="0" w:color="auto"/>
                    <w:right w:val="none" w:sz="0" w:space="0" w:color="auto"/>
                  </w:divBdr>
                  <w:divsChild>
                    <w:div w:id="1454787725">
                      <w:marLeft w:val="0"/>
                      <w:marRight w:val="0"/>
                      <w:marTop w:val="0"/>
                      <w:marBottom w:val="0"/>
                      <w:divBdr>
                        <w:top w:val="none" w:sz="0" w:space="0" w:color="auto"/>
                        <w:left w:val="none" w:sz="0" w:space="0" w:color="auto"/>
                        <w:bottom w:val="none" w:sz="0" w:space="0" w:color="auto"/>
                        <w:right w:val="none" w:sz="0" w:space="0" w:color="auto"/>
                      </w:divBdr>
                      <w:divsChild>
                        <w:div w:id="1454788712">
                          <w:marLeft w:val="0"/>
                          <w:marRight w:val="0"/>
                          <w:marTop w:val="0"/>
                          <w:marBottom w:val="0"/>
                          <w:divBdr>
                            <w:top w:val="none" w:sz="0" w:space="0" w:color="auto"/>
                            <w:left w:val="none" w:sz="0" w:space="0" w:color="auto"/>
                            <w:bottom w:val="none" w:sz="0" w:space="0" w:color="auto"/>
                            <w:right w:val="none" w:sz="0" w:space="0" w:color="auto"/>
                          </w:divBdr>
                          <w:divsChild>
                            <w:div w:id="1454789409">
                              <w:marLeft w:val="0"/>
                              <w:marRight w:val="0"/>
                              <w:marTop w:val="0"/>
                              <w:marBottom w:val="0"/>
                              <w:divBdr>
                                <w:top w:val="none" w:sz="0" w:space="0" w:color="auto"/>
                                <w:left w:val="none" w:sz="0" w:space="0" w:color="auto"/>
                                <w:bottom w:val="none" w:sz="0" w:space="0" w:color="auto"/>
                                <w:right w:val="none" w:sz="0" w:space="0" w:color="auto"/>
                              </w:divBdr>
                              <w:divsChild>
                                <w:div w:id="1454790487">
                                  <w:marLeft w:val="0"/>
                                  <w:marRight w:val="0"/>
                                  <w:marTop w:val="0"/>
                                  <w:marBottom w:val="0"/>
                                  <w:divBdr>
                                    <w:top w:val="none" w:sz="0" w:space="0" w:color="auto"/>
                                    <w:left w:val="none" w:sz="0" w:space="0" w:color="auto"/>
                                    <w:bottom w:val="none" w:sz="0" w:space="0" w:color="auto"/>
                                    <w:right w:val="none" w:sz="0" w:space="0" w:color="auto"/>
                                  </w:divBdr>
                                  <w:divsChild>
                                    <w:div w:id="1454787334">
                                      <w:marLeft w:val="43"/>
                                      <w:marRight w:val="0"/>
                                      <w:marTop w:val="0"/>
                                      <w:marBottom w:val="0"/>
                                      <w:divBdr>
                                        <w:top w:val="none" w:sz="0" w:space="0" w:color="auto"/>
                                        <w:left w:val="none" w:sz="0" w:space="0" w:color="auto"/>
                                        <w:bottom w:val="none" w:sz="0" w:space="0" w:color="auto"/>
                                        <w:right w:val="none" w:sz="0" w:space="0" w:color="auto"/>
                                      </w:divBdr>
                                      <w:divsChild>
                                        <w:div w:id="1454787891">
                                          <w:marLeft w:val="0"/>
                                          <w:marRight w:val="0"/>
                                          <w:marTop w:val="0"/>
                                          <w:marBottom w:val="0"/>
                                          <w:divBdr>
                                            <w:top w:val="none" w:sz="0" w:space="0" w:color="auto"/>
                                            <w:left w:val="none" w:sz="0" w:space="0" w:color="auto"/>
                                            <w:bottom w:val="none" w:sz="0" w:space="0" w:color="auto"/>
                                            <w:right w:val="none" w:sz="0" w:space="0" w:color="auto"/>
                                          </w:divBdr>
                                          <w:divsChild>
                                            <w:div w:id="145479045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614">
                                                  <w:marLeft w:val="0"/>
                                                  <w:marRight w:val="0"/>
                                                  <w:marTop w:val="0"/>
                                                  <w:marBottom w:val="0"/>
                                                  <w:divBdr>
                                                    <w:top w:val="none" w:sz="0" w:space="0" w:color="auto"/>
                                                    <w:left w:val="none" w:sz="0" w:space="0" w:color="auto"/>
                                                    <w:bottom w:val="none" w:sz="0" w:space="0" w:color="auto"/>
                                                    <w:right w:val="none" w:sz="0" w:space="0" w:color="auto"/>
                                                  </w:divBdr>
                                                  <w:divsChild>
                                                    <w:div w:id="14547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697">
      <w:marLeft w:val="0"/>
      <w:marRight w:val="0"/>
      <w:marTop w:val="0"/>
      <w:marBottom w:val="0"/>
      <w:divBdr>
        <w:top w:val="none" w:sz="0" w:space="0" w:color="auto"/>
        <w:left w:val="none" w:sz="0" w:space="0" w:color="auto"/>
        <w:bottom w:val="none" w:sz="0" w:space="0" w:color="auto"/>
        <w:right w:val="none" w:sz="0" w:space="0" w:color="auto"/>
      </w:divBdr>
      <w:divsChild>
        <w:div w:id="1454788744">
          <w:marLeft w:val="0"/>
          <w:marRight w:val="0"/>
          <w:marTop w:val="0"/>
          <w:marBottom w:val="0"/>
          <w:divBdr>
            <w:top w:val="none" w:sz="0" w:space="0" w:color="auto"/>
            <w:left w:val="none" w:sz="0" w:space="0" w:color="auto"/>
            <w:bottom w:val="none" w:sz="0" w:space="0" w:color="auto"/>
            <w:right w:val="none" w:sz="0" w:space="0" w:color="auto"/>
          </w:divBdr>
          <w:divsChild>
            <w:div w:id="1454789021">
              <w:marLeft w:val="0"/>
              <w:marRight w:val="0"/>
              <w:marTop w:val="0"/>
              <w:marBottom w:val="0"/>
              <w:divBdr>
                <w:top w:val="none" w:sz="0" w:space="0" w:color="auto"/>
                <w:left w:val="none" w:sz="0" w:space="0" w:color="auto"/>
                <w:bottom w:val="none" w:sz="0" w:space="0" w:color="auto"/>
                <w:right w:val="none" w:sz="0" w:space="0" w:color="auto"/>
              </w:divBdr>
              <w:divsChild>
                <w:div w:id="1454786931">
                  <w:marLeft w:val="0"/>
                  <w:marRight w:val="0"/>
                  <w:marTop w:val="0"/>
                  <w:marBottom w:val="0"/>
                  <w:divBdr>
                    <w:top w:val="none" w:sz="0" w:space="0" w:color="auto"/>
                    <w:left w:val="none" w:sz="0" w:space="0" w:color="auto"/>
                    <w:bottom w:val="none" w:sz="0" w:space="0" w:color="auto"/>
                    <w:right w:val="none" w:sz="0" w:space="0" w:color="auto"/>
                  </w:divBdr>
                  <w:divsChild>
                    <w:div w:id="1454786345">
                      <w:marLeft w:val="0"/>
                      <w:marRight w:val="0"/>
                      <w:marTop w:val="0"/>
                      <w:marBottom w:val="0"/>
                      <w:divBdr>
                        <w:top w:val="none" w:sz="0" w:space="0" w:color="auto"/>
                        <w:left w:val="none" w:sz="0" w:space="0" w:color="auto"/>
                        <w:bottom w:val="none" w:sz="0" w:space="0" w:color="auto"/>
                        <w:right w:val="none" w:sz="0" w:space="0" w:color="auto"/>
                      </w:divBdr>
                      <w:divsChild>
                        <w:div w:id="1454788396">
                          <w:marLeft w:val="0"/>
                          <w:marRight w:val="0"/>
                          <w:marTop w:val="0"/>
                          <w:marBottom w:val="0"/>
                          <w:divBdr>
                            <w:top w:val="none" w:sz="0" w:space="0" w:color="auto"/>
                            <w:left w:val="none" w:sz="0" w:space="0" w:color="auto"/>
                            <w:bottom w:val="none" w:sz="0" w:space="0" w:color="auto"/>
                            <w:right w:val="none" w:sz="0" w:space="0" w:color="auto"/>
                          </w:divBdr>
                          <w:divsChild>
                            <w:div w:id="1454786665">
                              <w:marLeft w:val="0"/>
                              <w:marRight w:val="0"/>
                              <w:marTop w:val="0"/>
                              <w:marBottom w:val="0"/>
                              <w:divBdr>
                                <w:top w:val="none" w:sz="0" w:space="0" w:color="auto"/>
                                <w:left w:val="none" w:sz="0" w:space="0" w:color="auto"/>
                                <w:bottom w:val="none" w:sz="0" w:space="0" w:color="auto"/>
                                <w:right w:val="none" w:sz="0" w:space="0" w:color="auto"/>
                              </w:divBdr>
                              <w:divsChild>
                                <w:div w:id="1454788387">
                                  <w:marLeft w:val="0"/>
                                  <w:marRight w:val="0"/>
                                  <w:marTop w:val="0"/>
                                  <w:marBottom w:val="0"/>
                                  <w:divBdr>
                                    <w:top w:val="none" w:sz="0" w:space="0" w:color="auto"/>
                                    <w:left w:val="none" w:sz="0" w:space="0" w:color="auto"/>
                                    <w:bottom w:val="none" w:sz="0" w:space="0" w:color="auto"/>
                                    <w:right w:val="none" w:sz="0" w:space="0" w:color="auto"/>
                                  </w:divBdr>
                                  <w:divsChild>
                                    <w:div w:id="1454789981">
                                      <w:marLeft w:val="60"/>
                                      <w:marRight w:val="0"/>
                                      <w:marTop w:val="0"/>
                                      <w:marBottom w:val="0"/>
                                      <w:divBdr>
                                        <w:top w:val="none" w:sz="0" w:space="0" w:color="auto"/>
                                        <w:left w:val="none" w:sz="0" w:space="0" w:color="auto"/>
                                        <w:bottom w:val="none" w:sz="0" w:space="0" w:color="auto"/>
                                        <w:right w:val="none" w:sz="0" w:space="0" w:color="auto"/>
                                      </w:divBdr>
                                      <w:divsChild>
                                        <w:div w:id="1454787137">
                                          <w:marLeft w:val="0"/>
                                          <w:marRight w:val="0"/>
                                          <w:marTop w:val="0"/>
                                          <w:marBottom w:val="0"/>
                                          <w:divBdr>
                                            <w:top w:val="none" w:sz="0" w:space="0" w:color="auto"/>
                                            <w:left w:val="none" w:sz="0" w:space="0" w:color="auto"/>
                                            <w:bottom w:val="none" w:sz="0" w:space="0" w:color="auto"/>
                                            <w:right w:val="none" w:sz="0" w:space="0" w:color="auto"/>
                                          </w:divBdr>
                                          <w:divsChild>
                                            <w:div w:id="145479040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762">
                                                  <w:marLeft w:val="0"/>
                                                  <w:marRight w:val="0"/>
                                                  <w:marTop w:val="0"/>
                                                  <w:marBottom w:val="0"/>
                                                  <w:divBdr>
                                                    <w:top w:val="none" w:sz="0" w:space="0" w:color="auto"/>
                                                    <w:left w:val="none" w:sz="0" w:space="0" w:color="auto"/>
                                                    <w:bottom w:val="none" w:sz="0" w:space="0" w:color="auto"/>
                                                    <w:right w:val="none" w:sz="0" w:space="0" w:color="auto"/>
                                                  </w:divBdr>
                                                  <w:divsChild>
                                                    <w:div w:id="14547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703">
      <w:marLeft w:val="0"/>
      <w:marRight w:val="0"/>
      <w:marTop w:val="0"/>
      <w:marBottom w:val="0"/>
      <w:divBdr>
        <w:top w:val="none" w:sz="0" w:space="0" w:color="auto"/>
        <w:left w:val="none" w:sz="0" w:space="0" w:color="auto"/>
        <w:bottom w:val="none" w:sz="0" w:space="0" w:color="auto"/>
        <w:right w:val="none" w:sz="0" w:space="0" w:color="auto"/>
      </w:divBdr>
      <w:divsChild>
        <w:div w:id="1454786227">
          <w:marLeft w:val="0"/>
          <w:marRight w:val="0"/>
          <w:marTop w:val="0"/>
          <w:marBottom w:val="0"/>
          <w:divBdr>
            <w:top w:val="none" w:sz="0" w:space="0" w:color="auto"/>
            <w:left w:val="none" w:sz="0" w:space="0" w:color="auto"/>
            <w:bottom w:val="none" w:sz="0" w:space="0" w:color="auto"/>
            <w:right w:val="none" w:sz="0" w:space="0" w:color="auto"/>
          </w:divBdr>
          <w:divsChild>
            <w:div w:id="1454790406">
              <w:marLeft w:val="0"/>
              <w:marRight w:val="0"/>
              <w:marTop w:val="0"/>
              <w:marBottom w:val="0"/>
              <w:divBdr>
                <w:top w:val="none" w:sz="0" w:space="0" w:color="auto"/>
                <w:left w:val="none" w:sz="0" w:space="0" w:color="auto"/>
                <w:bottom w:val="none" w:sz="0" w:space="0" w:color="auto"/>
                <w:right w:val="none" w:sz="0" w:space="0" w:color="auto"/>
              </w:divBdr>
              <w:divsChild>
                <w:div w:id="1454785959">
                  <w:marLeft w:val="0"/>
                  <w:marRight w:val="0"/>
                  <w:marTop w:val="0"/>
                  <w:marBottom w:val="0"/>
                  <w:divBdr>
                    <w:top w:val="none" w:sz="0" w:space="0" w:color="auto"/>
                    <w:left w:val="none" w:sz="0" w:space="0" w:color="auto"/>
                    <w:bottom w:val="none" w:sz="0" w:space="0" w:color="auto"/>
                    <w:right w:val="none" w:sz="0" w:space="0" w:color="auto"/>
                  </w:divBdr>
                  <w:divsChild>
                    <w:div w:id="1454788436">
                      <w:marLeft w:val="0"/>
                      <w:marRight w:val="0"/>
                      <w:marTop w:val="0"/>
                      <w:marBottom w:val="0"/>
                      <w:divBdr>
                        <w:top w:val="none" w:sz="0" w:space="0" w:color="auto"/>
                        <w:left w:val="none" w:sz="0" w:space="0" w:color="auto"/>
                        <w:bottom w:val="none" w:sz="0" w:space="0" w:color="auto"/>
                        <w:right w:val="none" w:sz="0" w:space="0" w:color="auto"/>
                      </w:divBdr>
                      <w:divsChild>
                        <w:div w:id="1454788048">
                          <w:marLeft w:val="0"/>
                          <w:marRight w:val="0"/>
                          <w:marTop w:val="0"/>
                          <w:marBottom w:val="0"/>
                          <w:divBdr>
                            <w:top w:val="none" w:sz="0" w:space="0" w:color="auto"/>
                            <w:left w:val="none" w:sz="0" w:space="0" w:color="auto"/>
                            <w:bottom w:val="none" w:sz="0" w:space="0" w:color="auto"/>
                            <w:right w:val="none" w:sz="0" w:space="0" w:color="auto"/>
                          </w:divBdr>
                          <w:divsChild>
                            <w:div w:id="1454786323">
                              <w:marLeft w:val="0"/>
                              <w:marRight w:val="0"/>
                              <w:marTop w:val="0"/>
                              <w:marBottom w:val="0"/>
                              <w:divBdr>
                                <w:top w:val="none" w:sz="0" w:space="0" w:color="auto"/>
                                <w:left w:val="none" w:sz="0" w:space="0" w:color="auto"/>
                                <w:bottom w:val="none" w:sz="0" w:space="0" w:color="auto"/>
                                <w:right w:val="none" w:sz="0" w:space="0" w:color="auto"/>
                              </w:divBdr>
                              <w:divsChild>
                                <w:div w:id="1454786940">
                                  <w:marLeft w:val="0"/>
                                  <w:marRight w:val="0"/>
                                  <w:marTop w:val="0"/>
                                  <w:marBottom w:val="0"/>
                                  <w:divBdr>
                                    <w:top w:val="none" w:sz="0" w:space="0" w:color="auto"/>
                                    <w:left w:val="none" w:sz="0" w:space="0" w:color="auto"/>
                                    <w:bottom w:val="none" w:sz="0" w:space="0" w:color="auto"/>
                                    <w:right w:val="none" w:sz="0" w:space="0" w:color="auto"/>
                                  </w:divBdr>
                                  <w:divsChild>
                                    <w:div w:id="1454786076">
                                      <w:marLeft w:val="60"/>
                                      <w:marRight w:val="0"/>
                                      <w:marTop w:val="0"/>
                                      <w:marBottom w:val="0"/>
                                      <w:divBdr>
                                        <w:top w:val="none" w:sz="0" w:space="0" w:color="auto"/>
                                        <w:left w:val="none" w:sz="0" w:space="0" w:color="auto"/>
                                        <w:bottom w:val="none" w:sz="0" w:space="0" w:color="auto"/>
                                        <w:right w:val="none" w:sz="0" w:space="0" w:color="auto"/>
                                      </w:divBdr>
                                      <w:divsChild>
                                        <w:div w:id="1454790596">
                                          <w:marLeft w:val="0"/>
                                          <w:marRight w:val="0"/>
                                          <w:marTop w:val="0"/>
                                          <w:marBottom w:val="0"/>
                                          <w:divBdr>
                                            <w:top w:val="none" w:sz="0" w:space="0" w:color="auto"/>
                                            <w:left w:val="none" w:sz="0" w:space="0" w:color="auto"/>
                                            <w:bottom w:val="none" w:sz="0" w:space="0" w:color="auto"/>
                                            <w:right w:val="none" w:sz="0" w:space="0" w:color="auto"/>
                                          </w:divBdr>
                                          <w:divsChild>
                                            <w:div w:id="145478825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344">
                                                  <w:marLeft w:val="0"/>
                                                  <w:marRight w:val="0"/>
                                                  <w:marTop w:val="0"/>
                                                  <w:marBottom w:val="0"/>
                                                  <w:divBdr>
                                                    <w:top w:val="none" w:sz="0" w:space="0" w:color="auto"/>
                                                    <w:left w:val="none" w:sz="0" w:space="0" w:color="auto"/>
                                                    <w:bottom w:val="none" w:sz="0" w:space="0" w:color="auto"/>
                                                    <w:right w:val="none" w:sz="0" w:space="0" w:color="auto"/>
                                                  </w:divBdr>
                                                  <w:divsChild>
                                                    <w:div w:id="14547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724">
      <w:marLeft w:val="0"/>
      <w:marRight w:val="0"/>
      <w:marTop w:val="0"/>
      <w:marBottom w:val="0"/>
      <w:divBdr>
        <w:top w:val="none" w:sz="0" w:space="0" w:color="auto"/>
        <w:left w:val="none" w:sz="0" w:space="0" w:color="auto"/>
        <w:bottom w:val="none" w:sz="0" w:space="0" w:color="auto"/>
        <w:right w:val="none" w:sz="0" w:space="0" w:color="auto"/>
      </w:divBdr>
      <w:divsChild>
        <w:div w:id="1454788697">
          <w:marLeft w:val="0"/>
          <w:marRight w:val="0"/>
          <w:marTop w:val="0"/>
          <w:marBottom w:val="0"/>
          <w:divBdr>
            <w:top w:val="none" w:sz="0" w:space="0" w:color="auto"/>
            <w:left w:val="none" w:sz="0" w:space="0" w:color="auto"/>
            <w:bottom w:val="none" w:sz="0" w:space="0" w:color="auto"/>
            <w:right w:val="none" w:sz="0" w:space="0" w:color="auto"/>
          </w:divBdr>
          <w:divsChild>
            <w:div w:id="1454789178">
              <w:marLeft w:val="0"/>
              <w:marRight w:val="0"/>
              <w:marTop w:val="0"/>
              <w:marBottom w:val="0"/>
              <w:divBdr>
                <w:top w:val="none" w:sz="0" w:space="0" w:color="auto"/>
                <w:left w:val="none" w:sz="0" w:space="0" w:color="auto"/>
                <w:bottom w:val="none" w:sz="0" w:space="0" w:color="auto"/>
                <w:right w:val="none" w:sz="0" w:space="0" w:color="auto"/>
              </w:divBdr>
              <w:divsChild>
                <w:div w:id="1454787687">
                  <w:marLeft w:val="0"/>
                  <w:marRight w:val="0"/>
                  <w:marTop w:val="0"/>
                  <w:marBottom w:val="0"/>
                  <w:divBdr>
                    <w:top w:val="none" w:sz="0" w:space="0" w:color="auto"/>
                    <w:left w:val="none" w:sz="0" w:space="0" w:color="auto"/>
                    <w:bottom w:val="none" w:sz="0" w:space="0" w:color="auto"/>
                    <w:right w:val="none" w:sz="0" w:space="0" w:color="auto"/>
                  </w:divBdr>
                  <w:divsChild>
                    <w:div w:id="1454785865">
                      <w:marLeft w:val="0"/>
                      <w:marRight w:val="0"/>
                      <w:marTop w:val="0"/>
                      <w:marBottom w:val="0"/>
                      <w:divBdr>
                        <w:top w:val="none" w:sz="0" w:space="0" w:color="auto"/>
                        <w:left w:val="none" w:sz="0" w:space="0" w:color="auto"/>
                        <w:bottom w:val="none" w:sz="0" w:space="0" w:color="auto"/>
                        <w:right w:val="none" w:sz="0" w:space="0" w:color="auto"/>
                      </w:divBdr>
                      <w:divsChild>
                        <w:div w:id="1454788031">
                          <w:marLeft w:val="0"/>
                          <w:marRight w:val="0"/>
                          <w:marTop w:val="0"/>
                          <w:marBottom w:val="0"/>
                          <w:divBdr>
                            <w:top w:val="none" w:sz="0" w:space="0" w:color="auto"/>
                            <w:left w:val="none" w:sz="0" w:space="0" w:color="auto"/>
                            <w:bottom w:val="none" w:sz="0" w:space="0" w:color="auto"/>
                            <w:right w:val="none" w:sz="0" w:space="0" w:color="auto"/>
                          </w:divBdr>
                          <w:divsChild>
                            <w:div w:id="1454788768">
                              <w:marLeft w:val="0"/>
                              <w:marRight w:val="0"/>
                              <w:marTop w:val="0"/>
                              <w:marBottom w:val="0"/>
                              <w:divBdr>
                                <w:top w:val="none" w:sz="0" w:space="0" w:color="auto"/>
                                <w:left w:val="none" w:sz="0" w:space="0" w:color="auto"/>
                                <w:bottom w:val="none" w:sz="0" w:space="0" w:color="auto"/>
                                <w:right w:val="none" w:sz="0" w:space="0" w:color="auto"/>
                              </w:divBdr>
                              <w:divsChild>
                                <w:div w:id="1454786268">
                                  <w:marLeft w:val="0"/>
                                  <w:marRight w:val="0"/>
                                  <w:marTop w:val="0"/>
                                  <w:marBottom w:val="0"/>
                                  <w:divBdr>
                                    <w:top w:val="none" w:sz="0" w:space="0" w:color="auto"/>
                                    <w:left w:val="none" w:sz="0" w:space="0" w:color="auto"/>
                                    <w:bottom w:val="none" w:sz="0" w:space="0" w:color="auto"/>
                                    <w:right w:val="none" w:sz="0" w:space="0" w:color="auto"/>
                                  </w:divBdr>
                                  <w:divsChild>
                                    <w:div w:id="1454790439">
                                      <w:marLeft w:val="60"/>
                                      <w:marRight w:val="0"/>
                                      <w:marTop w:val="0"/>
                                      <w:marBottom w:val="0"/>
                                      <w:divBdr>
                                        <w:top w:val="none" w:sz="0" w:space="0" w:color="auto"/>
                                        <w:left w:val="none" w:sz="0" w:space="0" w:color="auto"/>
                                        <w:bottom w:val="none" w:sz="0" w:space="0" w:color="auto"/>
                                        <w:right w:val="none" w:sz="0" w:space="0" w:color="auto"/>
                                      </w:divBdr>
                                      <w:divsChild>
                                        <w:div w:id="1454786885">
                                          <w:marLeft w:val="0"/>
                                          <w:marRight w:val="0"/>
                                          <w:marTop w:val="0"/>
                                          <w:marBottom w:val="0"/>
                                          <w:divBdr>
                                            <w:top w:val="none" w:sz="0" w:space="0" w:color="auto"/>
                                            <w:left w:val="none" w:sz="0" w:space="0" w:color="auto"/>
                                            <w:bottom w:val="none" w:sz="0" w:space="0" w:color="auto"/>
                                            <w:right w:val="none" w:sz="0" w:space="0" w:color="auto"/>
                                          </w:divBdr>
                                          <w:divsChild>
                                            <w:div w:id="145478850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599">
                                                  <w:marLeft w:val="0"/>
                                                  <w:marRight w:val="0"/>
                                                  <w:marTop w:val="0"/>
                                                  <w:marBottom w:val="0"/>
                                                  <w:divBdr>
                                                    <w:top w:val="none" w:sz="0" w:space="0" w:color="auto"/>
                                                    <w:left w:val="none" w:sz="0" w:space="0" w:color="auto"/>
                                                    <w:bottom w:val="none" w:sz="0" w:space="0" w:color="auto"/>
                                                    <w:right w:val="none" w:sz="0" w:space="0" w:color="auto"/>
                                                  </w:divBdr>
                                                  <w:divsChild>
                                                    <w:div w:id="14547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727">
      <w:marLeft w:val="0"/>
      <w:marRight w:val="0"/>
      <w:marTop w:val="0"/>
      <w:marBottom w:val="0"/>
      <w:divBdr>
        <w:top w:val="none" w:sz="0" w:space="0" w:color="auto"/>
        <w:left w:val="none" w:sz="0" w:space="0" w:color="auto"/>
        <w:bottom w:val="none" w:sz="0" w:space="0" w:color="auto"/>
        <w:right w:val="none" w:sz="0" w:space="0" w:color="auto"/>
      </w:divBdr>
      <w:divsChild>
        <w:div w:id="1454785987">
          <w:marLeft w:val="0"/>
          <w:marRight w:val="0"/>
          <w:marTop w:val="0"/>
          <w:marBottom w:val="0"/>
          <w:divBdr>
            <w:top w:val="none" w:sz="0" w:space="0" w:color="auto"/>
            <w:left w:val="none" w:sz="0" w:space="0" w:color="auto"/>
            <w:bottom w:val="none" w:sz="0" w:space="0" w:color="auto"/>
            <w:right w:val="none" w:sz="0" w:space="0" w:color="auto"/>
          </w:divBdr>
          <w:divsChild>
            <w:div w:id="1454786762">
              <w:marLeft w:val="0"/>
              <w:marRight w:val="0"/>
              <w:marTop w:val="0"/>
              <w:marBottom w:val="0"/>
              <w:divBdr>
                <w:top w:val="none" w:sz="0" w:space="0" w:color="auto"/>
                <w:left w:val="none" w:sz="0" w:space="0" w:color="auto"/>
                <w:bottom w:val="none" w:sz="0" w:space="0" w:color="auto"/>
                <w:right w:val="none" w:sz="0" w:space="0" w:color="auto"/>
              </w:divBdr>
              <w:divsChild>
                <w:div w:id="1454789470">
                  <w:marLeft w:val="0"/>
                  <w:marRight w:val="0"/>
                  <w:marTop w:val="0"/>
                  <w:marBottom w:val="0"/>
                  <w:divBdr>
                    <w:top w:val="none" w:sz="0" w:space="0" w:color="auto"/>
                    <w:left w:val="none" w:sz="0" w:space="0" w:color="auto"/>
                    <w:bottom w:val="none" w:sz="0" w:space="0" w:color="auto"/>
                    <w:right w:val="none" w:sz="0" w:space="0" w:color="auto"/>
                  </w:divBdr>
                  <w:divsChild>
                    <w:div w:id="1454786579">
                      <w:marLeft w:val="0"/>
                      <w:marRight w:val="0"/>
                      <w:marTop w:val="0"/>
                      <w:marBottom w:val="0"/>
                      <w:divBdr>
                        <w:top w:val="none" w:sz="0" w:space="0" w:color="auto"/>
                        <w:left w:val="none" w:sz="0" w:space="0" w:color="auto"/>
                        <w:bottom w:val="none" w:sz="0" w:space="0" w:color="auto"/>
                        <w:right w:val="none" w:sz="0" w:space="0" w:color="auto"/>
                      </w:divBdr>
                      <w:divsChild>
                        <w:div w:id="1454789311">
                          <w:marLeft w:val="0"/>
                          <w:marRight w:val="0"/>
                          <w:marTop w:val="0"/>
                          <w:marBottom w:val="0"/>
                          <w:divBdr>
                            <w:top w:val="none" w:sz="0" w:space="0" w:color="auto"/>
                            <w:left w:val="none" w:sz="0" w:space="0" w:color="auto"/>
                            <w:bottom w:val="none" w:sz="0" w:space="0" w:color="auto"/>
                            <w:right w:val="none" w:sz="0" w:space="0" w:color="auto"/>
                          </w:divBdr>
                          <w:divsChild>
                            <w:div w:id="1454785849">
                              <w:marLeft w:val="0"/>
                              <w:marRight w:val="0"/>
                              <w:marTop w:val="0"/>
                              <w:marBottom w:val="0"/>
                              <w:divBdr>
                                <w:top w:val="none" w:sz="0" w:space="0" w:color="auto"/>
                                <w:left w:val="none" w:sz="0" w:space="0" w:color="auto"/>
                                <w:bottom w:val="none" w:sz="0" w:space="0" w:color="auto"/>
                                <w:right w:val="none" w:sz="0" w:space="0" w:color="auto"/>
                              </w:divBdr>
                              <w:divsChild>
                                <w:div w:id="1454789455">
                                  <w:marLeft w:val="0"/>
                                  <w:marRight w:val="0"/>
                                  <w:marTop w:val="0"/>
                                  <w:marBottom w:val="0"/>
                                  <w:divBdr>
                                    <w:top w:val="none" w:sz="0" w:space="0" w:color="auto"/>
                                    <w:left w:val="none" w:sz="0" w:space="0" w:color="auto"/>
                                    <w:bottom w:val="none" w:sz="0" w:space="0" w:color="auto"/>
                                    <w:right w:val="none" w:sz="0" w:space="0" w:color="auto"/>
                                  </w:divBdr>
                                  <w:divsChild>
                                    <w:div w:id="1454786266">
                                      <w:marLeft w:val="60"/>
                                      <w:marRight w:val="0"/>
                                      <w:marTop w:val="0"/>
                                      <w:marBottom w:val="0"/>
                                      <w:divBdr>
                                        <w:top w:val="none" w:sz="0" w:space="0" w:color="auto"/>
                                        <w:left w:val="none" w:sz="0" w:space="0" w:color="auto"/>
                                        <w:bottom w:val="none" w:sz="0" w:space="0" w:color="auto"/>
                                        <w:right w:val="none" w:sz="0" w:space="0" w:color="auto"/>
                                      </w:divBdr>
                                      <w:divsChild>
                                        <w:div w:id="1454787075">
                                          <w:marLeft w:val="0"/>
                                          <w:marRight w:val="0"/>
                                          <w:marTop w:val="0"/>
                                          <w:marBottom w:val="0"/>
                                          <w:divBdr>
                                            <w:top w:val="none" w:sz="0" w:space="0" w:color="auto"/>
                                            <w:left w:val="none" w:sz="0" w:space="0" w:color="auto"/>
                                            <w:bottom w:val="none" w:sz="0" w:space="0" w:color="auto"/>
                                            <w:right w:val="none" w:sz="0" w:space="0" w:color="auto"/>
                                          </w:divBdr>
                                          <w:divsChild>
                                            <w:div w:id="145478752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641">
                                                  <w:marLeft w:val="0"/>
                                                  <w:marRight w:val="0"/>
                                                  <w:marTop w:val="0"/>
                                                  <w:marBottom w:val="0"/>
                                                  <w:divBdr>
                                                    <w:top w:val="none" w:sz="0" w:space="0" w:color="auto"/>
                                                    <w:left w:val="none" w:sz="0" w:space="0" w:color="auto"/>
                                                    <w:bottom w:val="none" w:sz="0" w:space="0" w:color="auto"/>
                                                    <w:right w:val="none" w:sz="0" w:space="0" w:color="auto"/>
                                                  </w:divBdr>
                                                  <w:divsChild>
                                                    <w:div w:id="14547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737">
      <w:marLeft w:val="0"/>
      <w:marRight w:val="0"/>
      <w:marTop w:val="0"/>
      <w:marBottom w:val="0"/>
      <w:divBdr>
        <w:top w:val="none" w:sz="0" w:space="0" w:color="auto"/>
        <w:left w:val="none" w:sz="0" w:space="0" w:color="auto"/>
        <w:bottom w:val="none" w:sz="0" w:space="0" w:color="auto"/>
        <w:right w:val="none" w:sz="0" w:space="0" w:color="auto"/>
      </w:divBdr>
      <w:divsChild>
        <w:div w:id="1454790369">
          <w:marLeft w:val="0"/>
          <w:marRight w:val="0"/>
          <w:marTop w:val="0"/>
          <w:marBottom w:val="0"/>
          <w:divBdr>
            <w:top w:val="none" w:sz="0" w:space="0" w:color="auto"/>
            <w:left w:val="none" w:sz="0" w:space="0" w:color="auto"/>
            <w:bottom w:val="none" w:sz="0" w:space="0" w:color="auto"/>
            <w:right w:val="none" w:sz="0" w:space="0" w:color="auto"/>
          </w:divBdr>
          <w:divsChild>
            <w:div w:id="1454786709">
              <w:marLeft w:val="0"/>
              <w:marRight w:val="0"/>
              <w:marTop w:val="0"/>
              <w:marBottom w:val="0"/>
              <w:divBdr>
                <w:top w:val="none" w:sz="0" w:space="0" w:color="auto"/>
                <w:left w:val="none" w:sz="0" w:space="0" w:color="auto"/>
                <w:bottom w:val="none" w:sz="0" w:space="0" w:color="auto"/>
                <w:right w:val="none" w:sz="0" w:space="0" w:color="auto"/>
              </w:divBdr>
              <w:divsChild>
                <w:div w:id="1454789749">
                  <w:marLeft w:val="0"/>
                  <w:marRight w:val="0"/>
                  <w:marTop w:val="0"/>
                  <w:marBottom w:val="0"/>
                  <w:divBdr>
                    <w:top w:val="none" w:sz="0" w:space="0" w:color="auto"/>
                    <w:left w:val="none" w:sz="0" w:space="0" w:color="auto"/>
                    <w:bottom w:val="none" w:sz="0" w:space="0" w:color="auto"/>
                    <w:right w:val="none" w:sz="0" w:space="0" w:color="auto"/>
                  </w:divBdr>
                  <w:divsChild>
                    <w:div w:id="1454789426">
                      <w:marLeft w:val="0"/>
                      <w:marRight w:val="0"/>
                      <w:marTop w:val="0"/>
                      <w:marBottom w:val="0"/>
                      <w:divBdr>
                        <w:top w:val="none" w:sz="0" w:space="0" w:color="auto"/>
                        <w:left w:val="none" w:sz="0" w:space="0" w:color="auto"/>
                        <w:bottom w:val="none" w:sz="0" w:space="0" w:color="auto"/>
                        <w:right w:val="none" w:sz="0" w:space="0" w:color="auto"/>
                      </w:divBdr>
                      <w:divsChild>
                        <w:div w:id="1454788647">
                          <w:marLeft w:val="0"/>
                          <w:marRight w:val="0"/>
                          <w:marTop w:val="0"/>
                          <w:marBottom w:val="0"/>
                          <w:divBdr>
                            <w:top w:val="none" w:sz="0" w:space="0" w:color="auto"/>
                            <w:left w:val="none" w:sz="0" w:space="0" w:color="auto"/>
                            <w:bottom w:val="none" w:sz="0" w:space="0" w:color="auto"/>
                            <w:right w:val="none" w:sz="0" w:space="0" w:color="auto"/>
                          </w:divBdr>
                          <w:divsChild>
                            <w:div w:id="1454788129">
                              <w:marLeft w:val="0"/>
                              <w:marRight w:val="0"/>
                              <w:marTop w:val="0"/>
                              <w:marBottom w:val="0"/>
                              <w:divBdr>
                                <w:top w:val="none" w:sz="0" w:space="0" w:color="auto"/>
                                <w:left w:val="none" w:sz="0" w:space="0" w:color="auto"/>
                                <w:bottom w:val="none" w:sz="0" w:space="0" w:color="auto"/>
                                <w:right w:val="none" w:sz="0" w:space="0" w:color="auto"/>
                              </w:divBdr>
                              <w:divsChild>
                                <w:div w:id="1454788149">
                                  <w:marLeft w:val="0"/>
                                  <w:marRight w:val="0"/>
                                  <w:marTop w:val="0"/>
                                  <w:marBottom w:val="0"/>
                                  <w:divBdr>
                                    <w:top w:val="none" w:sz="0" w:space="0" w:color="auto"/>
                                    <w:left w:val="none" w:sz="0" w:space="0" w:color="auto"/>
                                    <w:bottom w:val="none" w:sz="0" w:space="0" w:color="auto"/>
                                    <w:right w:val="none" w:sz="0" w:space="0" w:color="auto"/>
                                  </w:divBdr>
                                  <w:divsChild>
                                    <w:div w:id="1454787949">
                                      <w:marLeft w:val="43"/>
                                      <w:marRight w:val="0"/>
                                      <w:marTop w:val="0"/>
                                      <w:marBottom w:val="0"/>
                                      <w:divBdr>
                                        <w:top w:val="none" w:sz="0" w:space="0" w:color="auto"/>
                                        <w:left w:val="none" w:sz="0" w:space="0" w:color="auto"/>
                                        <w:bottom w:val="none" w:sz="0" w:space="0" w:color="auto"/>
                                        <w:right w:val="none" w:sz="0" w:space="0" w:color="auto"/>
                                      </w:divBdr>
                                      <w:divsChild>
                                        <w:div w:id="1454789391">
                                          <w:marLeft w:val="0"/>
                                          <w:marRight w:val="0"/>
                                          <w:marTop w:val="0"/>
                                          <w:marBottom w:val="0"/>
                                          <w:divBdr>
                                            <w:top w:val="none" w:sz="0" w:space="0" w:color="auto"/>
                                            <w:left w:val="none" w:sz="0" w:space="0" w:color="auto"/>
                                            <w:bottom w:val="none" w:sz="0" w:space="0" w:color="auto"/>
                                            <w:right w:val="none" w:sz="0" w:space="0" w:color="auto"/>
                                          </w:divBdr>
                                          <w:divsChild>
                                            <w:div w:id="1454786061">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862">
                                                  <w:marLeft w:val="0"/>
                                                  <w:marRight w:val="0"/>
                                                  <w:marTop w:val="0"/>
                                                  <w:marBottom w:val="0"/>
                                                  <w:divBdr>
                                                    <w:top w:val="none" w:sz="0" w:space="0" w:color="auto"/>
                                                    <w:left w:val="none" w:sz="0" w:space="0" w:color="auto"/>
                                                    <w:bottom w:val="none" w:sz="0" w:space="0" w:color="auto"/>
                                                    <w:right w:val="none" w:sz="0" w:space="0" w:color="auto"/>
                                                  </w:divBdr>
                                                  <w:divsChild>
                                                    <w:div w:id="14547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756">
      <w:marLeft w:val="0"/>
      <w:marRight w:val="0"/>
      <w:marTop w:val="0"/>
      <w:marBottom w:val="0"/>
      <w:divBdr>
        <w:top w:val="none" w:sz="0" w:space="0" w:color="auto"/>
        <w:left w:val="none" w:sz="0" w:space="0" w:color="auto"/>
        <w:bottom w:val="none" w:sz="0" w:space="0" w:color="auto"/>
        <w:right w:val="none" w:sz="0" w:space="0" w:color="auto"/>
      </w:divBdr>
      <w:divsChild>
        <w:div w:id="1454790137">
          <w:marLeft w:val="0"/>
          <w:marRight w:val="0"/>
          <w:marTop w:val="0"/>
          <w:marBottom w:val="0"/>
          <w:divBdr>
            <w:top w:val="none" w:sz="0" w:space="0" w:color="auto"/>
            <w:left w:val="none" w:sz="0" w:space="0" w:color="auto"/>
            <w:bottom w:val="none" w:sz="0" w:space="0" w:color="auto"/>
            <w:right w:val="none" w:sz="0" w:space="0" w:color="auto"/>
          </w:divBdr>
          <w:divsChild>
            <w:div w:id="1454786496">
              <w:marLeft w:val="0"/>
              <w:marRight w:val="0"/>
              <w:marTop w:val="0"/>
              <w:marBottom w:val="0"/>
              <w:divBdr>
                <w:top w:val="none" w:sz="0" w:space="0" w:color="auto"/>
                <w:left w:val="none" w:sz="0" w:space="0" w:color="auto"/>
                <w:bottom w:val="none" w:sz="0" w:space="0" w:color="auto"/>
                <w:right w:val="none" w:sz="0" w:space="0" w:color="auto"/>
              </w:divBdr>
              <w:divsChild>
                <w:div w:id="1454789728">
                  <w:marLeft w:val="0"/>
                  <w:marRight w:val="0"/>
                  <w:marTop w:val="0"/>
                  <w:marBottom w:val="0"/>
                  <w:divBdr>
                    <w:top w:val="none" w:sz="0" w:space="0" w:color="auto"/>
                    <w:left w:val="none" w:sz="0" w:space="0" w:color="auto"/>
                    <w:bottom w:val="none" w:sz="0" w:space="0" w:color="auto"/>
                    <w:right w:val="none" w:sz="0" w:space="0" w:color="auto"/>
                  </w:divBdr>
                  <w:divsChild>
                    <w:div w:id="1454787783">
                      <w:marLeft w:val="0"/>
                      <w:marRight w:val="0"/>
                      <w:marTop w:val="0"/>
                      <w:marBottom w:val="0"/>
                      <w:divBdr>
                        <w:top w:val="none" w:sz="0" w:space="0" w:color="auto"/>
                        <w:left w:val="none" w:sz="0" w:space="0" w:color="auto"/>
                        <w:bottom w:val="none" w:sz="0" w:space="0" w:color="auto"/>
                        <w:right w:val="none" w:sz="0" w:space="0" w:color="auto"/>
                      </w:divBdr>
                      <w:divsChild>
                        <w:div w:id="1454787034">
                          <w:marLeft w:val="0"/>
                          <w:marRight w:val="0"/>
                          <w:marTop w:val="0"/>
                          <w:marBottom w:val="0"/>
                          <w:divBdr>
                            <w:top w:val="none" w:sz="0" w:space="0" w:color="auto"/>
                            <w:left w:val="none" w:sz="0" w:space="0" w:color="auto"/>
                            <w:bottom w:val="none" w:sz="0" w:space="0" w:color="auto"/>
                            <w:right w:val="none" w:sz="0" w:space="0" w:color="auto"/>
                          </w:divBdr>
                          <w:divsChild>
                            <w:div w:id="1454790354">
                              <w:marLeft w:val="0"/>
                              <w:marRight w:val="0"/>
                              <w:marTop w:val="0"/>
                              <w:marBottom w:val="0"/>
                              <w:divBdr>
                                <w:top w:val="none" w:sz="0" w:space="0" w:color="auto"/>
                                <w:left w:val="none" w:sz="0" w:space="0" w:color="auto"/>
                                <w:bottom w:val="none" w:sz="0" w:space="0" w:color="auto"/>
                                <w:right w:val="none" w:sz="0" w:space="0" w:color="auto"/>
                              </w:divBdr>
                              <w:divsChild>
                                <w:div w:id="1454788241">
                                  <w:marLeft w:val="0"/>
                                  <w:marRight w:val="0"/>
                                  <w:marTop w:val="0"/>
                                  <w:marBottom w:val="0"/>
                                  <w:divBdr>
                                    <w:top w:val="none" w:sz="0" w:space="0" w:color="auto"/>
                                    <w:left w:val="none" w:sz="0" w:space="0" w:color="auto"/>
                                    <w:bottom w:val="none" w:sz="0" w:space="0" w:color="auto"/>
                                    <w:right w:val="none" w:sz="0" w:space="0" w:color="auto"/>
                                  </w:divBdr>
                                  <w:divsChild>
                                    <w:div w:id="1454788843">
                                      <w:marLeft w:val="60"/>
                                      <w:marRight w:val="0"/>
                                      <w:marTop w:val="0"/>
                                      <w:marBottom w:val="0"/>
                                      <w:divBdr>
                                        <w:top w:val="none" w:sz="0" w:space="0" w:color="auto"/>
                                        <w:left w:val="none" w:sz="0" w:space="0" w:color="auto"/>
                                        <w:bottom w:val="none" w:sz="0" w:space="0" w:color="auto"/>
                                        <w:right w:val="none" w:sz="0" w:space="0" w:color="auto"/>
                                      </w:divBdr>
                                      <w:divsChild>
                                        <w:div w:id="1454789538">
                                          <w:marLeft w:val="0"/>
                                          <w:marRight w:val="0"/>
                                          <w:marTop w:val="0"/>
                                          <w:marBottom w:val="0"/>
                                          <w:divBdr>
                                            <w:top w:val="none" w:sz="0" w:space="0" w:color="auto"/>
                                            <w:left w:val="none" w:sz="0" w:space="0" w:color="auto"/>
                                            <w:bottom w:val="none" w:sz="0" w:space="0" w:color="auto"/>
                                            <w:right w:val="none" w:sz="0" w:space="0" w:color="auto"/>
                                          </w:divBdr>
                                          <w:divsChild>
                                            <w:div w:id="145478611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511">
                                                  <w:marLeft w:val="0"/>
                                                  <w:marRight w:val="0"/>
                                                  <w:marTop w:val="0"/>
                                                  <w:marBottom w:val="0"/>
                                                  <w:divBdr>
                                                    <w:top w:val="none" w:sz="0" w:space="0" w:color="auto"/>
                                                    <w:left w:val="none" w:sz="0" w:space="0" w:color="auto"/>
                                                    <w:bottom w:val="none" w:sz="0" w:space="0" w:color="auto"/>
                                                    <w:right w:val="none" w:sz="0" w:space="0" w:color="auto"/>
                                                  </w:divBdr>
                                                  <w:divsChild>
                                                    <w:div w:id="14547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773">
      <w:marLeft w:val="0"/>
      <w:marRight w:val="0"/>
      <w:marTop w:val="0"/>
      <w:marBottom w:val="0"/>
      <w:divBdr>
        <w:top w:val="none" w:sz="0" w:space="0" w:color="auto"/>
        <w:left w:val="none" w:sz="0" w:space="0" w:color="auto"/>
        <w:bottom w:val="none" w:sz="0" w:space="0" w:color="auto"/>
        <w:right w:val="none" w:sz="0" w:space="0" w:color="auto"/>
      </w:divBdr>
      <w:divsChild>
        <w:div w:id="1454790318">
          <w:marLeft w:val="0"/>
          <w:marRight w:val="0"/>
          <w:marTop w:val="0"/>
          <w:marBottom w:val="0"/>
          <w:divBdr>
            <w:top w:val="none" w:sz="0" w:space="0" w:color="auto"/>
            <w:left w:val="none" w:sz="0" w:space="0" w:color="auto"/>
            <w:bottom w:val="none" w:sz="0" w:space="0" w:color="auto"/>
            <w:right w:val="none" w:sz="0" w:space="0" w:color="auto"/>
          </w:divBdr>
          <w:divsChild>
            <w:div w:id="1454785757">
              <w:marLeft w:val="0"/>
              <w:marRight w:val="0"/>
              <w:marTop w:val="0"/>
              <w:marBottom w:val="0"/>
              <w:divBdr>
                <w:top w:val="none" w:sz="0" w:space="0" w:color="auto"/>
                <w:left w:val="none" w:sz="0" w:space="0" w:color="auto"/>
                <w:bottom w:val="none" w:sz="0" w:space="0" w:color="auto"/>
                <w:right w:val="none" w:sz="0" w:space="0" w:color="auto"/>
              </w:divBdr>
              <w:divsChild>
                <w:div w:id="1454787718">
                  <w:marLeft w:val="0"/>
                  <w:marRight w:val="0"/>
                  <w:marTop w:val="0"/>
                  <w:marBottom w:val="0"/>
                  <w:divBdr>
                    <w:top w:val="none" w:sz="0" w:space="0" w:color="auto"/>
                    <w:left w:val="none" w:sz="0" w:space="0" w:color="auto"/>
                    <w:bottom w:val="none" w:sz="0" w:space="0" w:color="auto"/>
                    <w:right w:val="none" w:sz="0" w:space="0" w:color="auto"/>
                  </w:divBdr>
                  <w:divsChild>
                    <w:div w:id="1454788995">
                      <w:marLeft w:val="0"/>
                      <w:marRight w:val="0"/>
                      <w:marTop w:val="0"/>
                      <w:marBottom w:val="0"/>
                      <w:divBdr>
                        <w:top w:val="none" w:sz="0" w:space="0" w:color="auto"/>
                        <w:left w:val="none" w:sz="0" w:space="0" w:color="auto"/>
                        <w:bottom w:val="none" w:sz="0" w:space="0" w:color="auto"/>
                        <w:right w:val="none" w:sz="0" w:space="0" w:color="auto"/>
                      </w:divBdr>
                      <w:divsChild>
                        <w:div w:id="1454788195">
                          <w:marLeft w:val="0"/>
                          <w:marRight w:val="0"/>
                          <w:marTop w:val="0"/>
                          <w:marBottom w:val="0"/>
                          <w:divBdr>
                            <w:top w:val="none" w:sz="0" w:space="0" w:color="auto"/>
                            <w:left w:val="none" w:sz="0" w:space="0" w:color="auto"/>
                            <w:bottom w:val="none" w:sz="0" w:space="0" w:color="auto"/>
                            <w:right w:val="none" w:sz="0" w:space="0" w:color="auto"/>
                          </w:divBdr>
                          <w:divsChild>
                            <w:div w:id="1454789278">
                              <w:marLeft w:val="0"/>
                              <w:marRight w:val="0"/>
                              <w:marTop w:val="0"/>
                              <w:marBottom w:val="0"/>
                              <w:divBdr>
                                <w:top w:val="none" w:sz="0" w:space="0" w:color="auto"/>
                                <w:left w:val="none" w:sz="0" w:space="0" w:color="auto"/>
                                <w:bottom w:val="none" w:sz="0" w:space="0" w:color="auto"/>
                                <w:right w:val="none" w:sz="0" w:space="0" w:color="auto"/>
                              </w:divBdr>
                              <w:divsChild>
                                <w:div w:id="1454785713">
                                  <w:marLeft w:val="0"/>
                                  <w:marRight w:val="0"/>
                                  <w:marTop w:val="0"/>
                                  <w:marBottom w:val="0"/>
                                  <w:divBdr>
                                    <w:top w:val="none" w:sz="0" w:space="0" w:color="auto"/>
                                    <w:left w:val="none" w:sz="0" w:space="0" w:color="auto"/>
                                    <w:bottom w:val="none" w:sz="0" w:space="0" w:color="auto"/>
                                    <w:right w:val="none" w:sz="0" w:space="0" w:color="auto"/>
                                  </w:divBdr>
                                  <w:divsChild>
                                    <w:div w:id="1454788017">
                                      <w:marLeft w:val="0"/>
                                      <w:marRight w:val="0"/>
                                      <w:marTop w:val="0"/>
                                      <w:marBottom w:val="0"/>
                                      <w:divBdr>
                                        <w:top w:val="none" w:sz="0" w:space="0" w:color="auto"/>
                                        <w:left w:val="none" w:sz="0" w:space="0" w:color="auto"/>
                                        <w:bottom w:val="none" w:sz="0" w:space="0" w:color="auto"/>
                                        <w:right w:val="none" w:sz="0" w:space="0" w:color="auto"/>
                                      </w:divBdr>
                                      <w:divsChild>
                                        <w:div w:id="1454787024">
                                          <w:marLeft w:val="0"/>
                                          <w:marRight w:val="0"/>
                                          <w:marTop w:val="0"/>
                                          <w:marBottom w:val="0"/>
                                          <w:divBdr>
                                            <w:top w:val="none" w:sz="0" w:space="0" w:color="auto"/>
                                            <w:left w:val="none" w:sz="0" w:space="0" w:color="auto"/>
                                            <w:bottom w:val="none" w:sz="0" w:space="0" w:color="auto"/>
                                            <w:right w:val="none" w:sz="0" w:space="0" w:color="auto"/>
                                          </w:divBdr>
                                          <w:divsChild>
                                            <w:div w:id="1454786037">
                                              <w:marLeft w:val="0"/>
                                              <w:marRight w:val="0"/>
                                              <w:marTop w:val="0"/>
                                              <w:marBottom w:val="0"/>
                                              <w:divBdr>
                                                <w:top w:val="none" w:sz="0" w:space="0" w:color="auto"/>
                                                <w:left w:val="none" w:sz="0" w:space="0" w:color="auto"/>
                                                <w:bottom w:val="none" w:sz="0" w:space="0" w:color="auto"/>
                                                <w:right w:val="none" w:sz="0" w:space="0" w:color="auto"/>
                                              </w:divBdr>
                                              <w:divsChild>
                                                <w:div w:id="1454790327">
                                                  <w:marLeft w:val="0"/>
                                                  <w:marRight w:val="0"/>
                                                  <w:marTop w:val="0"/>
                                                  <w:marBottom w:val="0"/>
                                                  <w:divBdr>
                                                    <w:top w:val="none" w:sz="0" w:space="0" w:color="auto"/>
                                                    <w:left w:val="none" w:sz="0" w:space="0" w:color="auto"/>
                                                    <w:bottom w:val="none" w:sz="0" w:space="0" w:color="auto"/>
                                                    <w:right w:val="none" w:sz="0" w:space="0" w:color="auto"/>
                                                  </w:divBdr>
                                                  <w:divsChild>
                                                    <w:div w:id="14547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778">
      <w:marLeft w:val="0"/>
      <w:marRight w:val="0"/>
      <w:marTop w:val="0"/>
      <w:marBottom w:val="0"/>
      <w:divBdr>
        <w:top w:val="none" w:sz="0" w:space="0" w:color="auto"/>
        <w:left w:val="none" w:sz="0" w:space="0" w:color="auto"/>
        <w:bottom w:val="none" w:sz="0" w:space="0" w:color="auto"/>
        <w:right w:val="none" w:sz="0" w:space="0" w:color="auto"/>
      </w:divBdr>
      <w:divsChild>
        <w:div w:id="1454790057">
          <w:marLeft w:val="0"/>
          <w:marRight w:val="0"/>
          <w:marTop w:val="0"/>
          <w:marBottom w:val="0"/>
          <w:divBdr>
            <w:top w:val="none" w:sz="0" w:space="0" w:color="auto"/>
            <w:left w:val="none" w:sz="0" w:space="0" w:color="auto"/>
            <w:bottom w:val="none" w:sz="0" w:space="0" w:color="auto"/>
            <w:right w:val="none" w:sz="0" w:space="0" w:color="auto"/>
          </w:divBdr>
          <w:divsChild>
            <w:div w:id="1454786508">
              <w:marLeft w:val="0"/>
              <w:marRight w:val="0"/>
              <w:marTop w:val="0"/>
              <w:marBottom w:val="0"/>
              <w:divBdr>
                <w:top w:val="none" w:sz="0" w:space="0" w:color="auto"/>
                <w:left w:val="none" w:sz="0" w:space="0" w:color="auto"/>
                <w:bottom w:val="none" w:sz="0" w:space="0" w:color="auto"/>
                <w:right w:val="none" w:sz="0" w:space="0" w:color="auto"/>
              </w:divBdr>
              <w:divsChild>
                <w:div w:id="1454787935">
                  <w:marLeft w:val="0"/>
                  <w:marRight w:val="0"/>
                  <w:marTop w:val="0"/>
                  <w:marBottom w:val="0"/>
                  <w:divBdr>
                    <w:top w:val="none" w:sz="0" w:space="0" w:color="auto"/>
                    <w:left w:val="none" w:sz="0" w:space="0" w:color="auto"/>
                    <w:bottom w:val="none" w:sz="0" w:space="0" w:color="auto"/>
                    <w:right w:val="none" w:sz="0" w:space="0" w:color="auto"/>
                  </w:divBdr>
                  <w:divsChild>
                    <w:div w:id="1454790030">
                      <w:marLeft w:val="0"/>
                      <w:marRight w:val="0"/>
                      <w:marTop w:val="0"/>
                      <w:marBottom w:val="0"/>
                      <w:divBdr>
                        <w:top w:val="none" w:sz="0" w:space="0" w:color="auto"/>
                        <w:left w:val="none" w:sz="0" w:space="0" w:color="auto"/>
                        <w:bottom w:val="none" w:sz="0" w:space="0" w:color="auto"/>
                        <w:right w:val="none" w:sz="0" w:space="0" w:color="auto"/>
                      </w:divBdr>
                      <w:divsChild>
                        <w:div w:id="1454790249">
                          <w:marLeft w:val="0"/>
                          <w:marRight w:val="0"/>
                          <w:marTop w:val="0"/>
                          <w:marBottom w:val="0"/>
                          <w:divBdr>
                            <w:top w:val="none" w:sz="0" w:space="0" w:color="auto"/>
                            <w:left w:val="none" w:sz="0" w:space="0" w:color="auto"/>
                            <w:bottom w:val="none" w:sz="0" w:space="0" w:color="auto"/>
                            <w:right w:val="none" w:sz="0" w:space="0" w:color="auto"/>
                          </w:divBdr>
                          <w:divsChild>
                            <w:div w:id="1454789645">
                              <w:marLeft w:val="0"/>
                              <w:marRight w:val="0"/>
                              <w:marTop w:val="0"/>
                              <w:marBottom w:val="0"/>
                              <w:divBdr>
                                <w:top w:val="none" w:sz="0" w:space="0" w:color="auto"/>
                                <w:left w:val="none" w:sz="0" w:space="0" w:color="auto"/>
                                <w:bottom w:val="none" w:sz="0" w:space="0" w:color="auto"/>
                                <w:right w:val="none" w:sz="0" w:space="0" w:color="auto"/>
                              </w:divBdr>
                              <w:divsChild>
                                <w:div w:id="1454787681">
                                  <w:marLeft w:val="0"/>
                                  <w:marRight w:val="0"/>
                                  <w:marTop w:val="0"/>
                                  <w:marBottom w:val="0"/>
                                  <w:divBdr>
                                    <w:top w:val="none" w:sz="0" w:space="0" w:color="auto"/>
                                    <w:left w:val="none" w:sz="0" w:space="0" w:color="auto"/>
                                    <w:bottom w:val="none" w:sz="0" w:space="0" w:color="auto"/>
                                    <w:right w:val="none" w:sz="0" w:space="0" w:color="auto"/>
                                  </w:divBdr>
                                  <w:divsChild>
                                    <w:div w:id="1454786915">
                                      <w:marLeft w:val="50"/>
                                      <w:marRight w:val="0"/>
                                      <w:marTop w:val="0"/>
                                      <w:marBottom w:val="0"/>
                                      <w:divBdr>
                                        <w:top w:val="none" w:sz="0" w:space="0" w:color="auto"/>
                                        <w:left w:val="none" w:sz="0" w:space="0" w:color="auto"/>
                                        <w:bottom w:val="none" w:sz="0" w:space="0" w:color="auto"/>
                                        <w:right w:val="none" w:sz="0" w:space="0" w:color="auto"/>
                                      </w:divBdr>
                                      <w:divsChild>
                                        <w:div w:id="1454787048">
                                          <w:marLeft w:val="0"/>
                                          <w:marRight w:val="0"/>
                                          <w:marTop w:val="0"/>
                                          <w:marBottom w:val="0"/>
                                          <w:divBdr>
                                            <w:top w:val="none" w:sz="0" w:space="0" w:color="auto"/>
                                            <w:left w:val="none" w:sz="0" w:space="0" w:color="auto"/>
                                            <w:bottom w:val="none" w:sz="0" w:space="0" w:color="auto"/>
                                            <w:right w:val="none" w:sz="0" w:space="0" w:color="auto"/>
                                          </w:divBdr>
                                          <w:divsChild>
                                            <w:div w:id="145479058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378">
                                                  <w:marLeft w:val="0"/>
                                                  <w:marRight w:val="0"/>
                                                  <w:marTop w:val="0"/>
                                                  <w:marBottom w:val="0"/>
                                                  <w:divBdr>
                                                    <w:top w:val="none" w:sz="0" w:space="0" w:color="auto"/>
                                                    <w:left w:val="none" w:sz="0" w:space="0" w:color="auto"/>
                                                    <w:bottom w:val="none" w:sz="0" w:space="0" w:color="auto"/>
                                                    <w:right w:val="none" w:sz="0" w:space="0" w:color="auto"/>
                                                  </w:divBdr>
                                                  <w:divsChild>
                                                    <w:div w:id="1454789876">
                                                      <w:marLeft w:val="0"/>
                                                      <w:marRight w:val="0"/>
                                                      <w:marTop w:val="0"/>
                                                      <w:marBottom w:val="0"/>
                                                      <w:divBdr>
                                                        <w:top w:val="none" w:sz="0" w:space="0" w:color="auto"/>
                                                        <w:left w:val="none" w:sz="0" w:space="0" w:color="auto"/>
                                                        <w:bottom w:val="none" w:sz="0" w:space="0" w:color="auto"/>
                                                        <w:right w:val="none" w:sz="0" w:space="0" w:color="auto"/>
                                                      </w:divBdr>
                                                      <w:divsChild>
                                                        <w:div w:id="14547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6811">
      <w:marLeft w:val="0"/>
      <w:marRight w:val="0"/>
      <w:marTop w:val="0"/>
      <w:marBottom w:val="0"/>
      <w:divBdr>
        <w:top w:val="none" w:sz="0" w:space="0" w:color="auto"/>
        <w:left w:val="none" w:sz="0" w:space="0" w:color="auto"/>
        <w:bottom w:val="none" w:sz="0" w:space="0" w:color="auto"/>
        <w:right w:val="none" w:sz="0" w:space="0" w:color="auto"/>
      </w:divBdr>
      <w:divsChild>
        <w:div w:id="1454788670">
          <w:marLeft w:val="0"/>
          <w:marRight w:val="0"/>
          <w:marTop w:val="0"/>
          <w:marBottom w:val="0"/>
          <w:divBdr>
            <w:top w:val="none" w:sz="0" w:space="0" w:color="auto"/>
            <w:left w:val="none" w:sz="0" w:space="0" w:color="auto"/>
            <w:bottom w:val="none" w:sz="0" w:space="0" w:color="auto"/>
            <w:right w:val="none" w:sz="0" w:space="0" w:color="auto"/>
          </w:divBdr>
          <w:divsChild>
            <w:div w:id="1454787931">
              <w:marLeft w:val="0"/>
              <w:marRight w:val="0"/>
              <w:marTop w:val="0"/>
              <w:marBottom w:val="0"/>
              <w:divBdr>
                <w:top w:val="none" w:sz="0" w:space="0" w:color="auto"/>
                <w:left w:val="none" w:sz="0" w:space="0" w:color="auto"/>
                <w:bottom w:val="none" w:sz="0" w:space="0" w:color="auto"/>
                <w:right w:val="none" w:sz="0" w:space="0" w:color="auto"/>
              </w:divBdr>
              <w:divsChild>
                <w:div w:id="1454789338">
                  <w:marLeft w:val="0"/>
                  <w:marRight w:val="0"/>
                  <w:marTop w:val="0"/>
                  <w:marBottom w:val="0"/>
                  <w:divBdr>
                    <w:top w:val="none" w:sz="0" w:space="0" w:color="auto"/>
                    <w:left w:val="none" w:sz="0" w:space="0" w:color="auto"/>
                    <w:bottom w:val="none" w:sz="0" w:space="0" w:color="auto"/>
                    <w:right w:val="none" w:sz="0" w:space="0" w:color="auto"/>
                  </w:divBdr>
                  <w:divsChild>
                    <w:div w:id="1454790524">
                      <w:marLeft w:val="0"/>
                      <w:marRight w:val="0"/>
                      <w:marTop w:val="0"/>
                      <w:marBottom w:val="0"/>
                      <w:divBdr>
                        <w:top w:val="none" w:sz="0" w:space="0" w:color="auto"/>
                        <w:left w:val="none" w:sz="0" w:space="0" w:color="auto"/>
                        <w:bottom w:val="none" w:sz="0" w:space="0" w:color="auto"/>
                        <w:right w:val="none" w:sz="0" w:space="0" w:color="auto"/>
                      </w:divBdr>
                      <w:divsChild>
                        <w:div w:id="1454787376">
                          <w:marLeft w:val="0"/>
                          <w:marRight w:val="0"/>
                          <w:marTop w:val="0"/>
                          <w:marBottom w:val="0"/>
                          <w:divBdr>
                            <w:top w:val="none" w:sz="0" w:space="0" w:color="auto"/>
                            <w:left w:val="none" w:sz="0" w:space="0" w:color="auto"/>
                            <w:bottom w:val="none" w:sz="0" w:space="0" w:color="auto"/>
                            <w:right w:val="none" w:sz="0" w:space="0" w:color="auto"/>
                          </w:divBdr>
                          <w:divsChild>
                            <w:div w:id="1454788791">
                              <w:marLeft w:val="0"/>
                              <w:marRight w:val="0"/>
                              <w:marTop w:val="0"/>
                              <w:marBottom w:val="0"/>
                              <w:divBdr>
                                <w:top w:val="none" w:sz="0" w:space="0" w:color="auto"/>
                                <w:left w:val="none" w:sz="0" w:space="0" w:color="auto"/>
                                <w:bottom w:val="none" w:sz="0" w:space="0" w:color="auto"/>
                                <w:right w:val="none" w:sz="0" w:space="0" w:color="auto"/>
                              </w:divBdr>
                              <w:divsChild>
                                <w:div w:id="1454789381">
                                  <w:marLeft w:val="0"/>
                                  <w:marRight w:val="0"/>
                                  <w:marTop w:val="0"/>
                                  <w:marBottom w:val="0"/>
                                  <w:divBdr>
                                    <w:top w:val="none" w:sz="0" w:space="0" w:color="auto"/>
                                    <w:left w:val="none" w:sz="0" w:space="0" w:color="auto"/>
                                    <w:bottom w:val="none" w:sz="0" w:space="0" w:color="auto"/>
                                    <w:right w:val="none" w:sz="0" w:space="0" w:color="auto"/>
                                  </w:divBdr>
                                  <w:divsChild>
                                    <w:div w:id="1454790069">
                                      <w:marLeft w:val="43"/>
                                      <w:marRight w:val="0"/>
                                      <w:marTop w:val="0"/>
                                      <w:marBottom w:val="0"/>
                                      <w:divBdr>
                                        <w:top w:val="none" w:sz="0" w:space="0" w:color="auto"/>
                                        <w:left w:val="none" w:sz="0" w:space="0" w:color="auto"/>
                                        <w:bottom w:val="none" w:sz="0" w:space="0" w:color="auto"/>
                                        <w:right w:val="none" w:sz="0" w:space="0" w:color="auto"/>
                                      </w:divBdr>
                                      <w:divsChild>
                                        <w:div w:id="1454790511">
                                          <w:marLeft w:val="0"/>
                                          <w:marRight w:val="0"/>
                                          <w:marTop w:val="0"/>
                                          <w:marBottom w:val="0"/>
                                          <w:divBdr>
                                            <w:top w:val="none" w:sz="0" w:space="0" w:color="auto"/>
                                            <w:left w:val="none" w:sz="0" w:space="0" w:color="auto"/>
                                            <w:bottom w:val="none" w:sz="0" w:space="0" w:color="auto"/>
                                            <w:right w:val="none" w:sz="0" w:space="0" w:color="auto"/>
                                          </w:divBdr>
                                          <w:divsChild>
                                            <w:div w:id="145478600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802">
                                                  <w:marLeft w:val="0"/>
                                                  <w:marRight w:val="0"/>
                                                  <w:marTop w:val="0"/>
                                                  <w:marBottom w:val="0"/>
                                                  <w:divBdr>
                                                    <w:top w:val="none" w:sz="0" w:space="0" w:color="auto"/>
                                                    <w:left w:val="none" w:sz="0" w:space="0" w:color="auto"/>
                                                    <w:bottom w:val="none" w:sz="0" w:space="0" w:color="auto"/>
                                                    <w:right w:val="none" w:sz="0" w:space="0" w:color="auto"/>
                                                  </w:divBdr>
                                                  <w:divsChild>
                                                    <w:div w:id="14547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871">
      <w:marLeft w:val="0"/>
      <w:marRight w:val="0"/>
      <w:marTop w:val="0"/>
      <w:marBottom w:val="0"/>
      <w:divBdr>
        <w:top w:val="none" w:sz="0" w:space="0" w:color="auto"/>
        <w:left w:val="none" w:sz="0" w:space="0" w:color="auto"/>
        <w:bottom w:val="none" w:sz="0" w:space="0" w:color="auto"/>
        <w:right w:val="none" w:sz="0" w:space="0" w:color="auto"/>
      </w:divBdr>
      <w:divsChild>
        <w:div w:id="1454786804">
          <w:marLeft w:val="0"/>
          <w:marRight w:val="0"/>
          <w:marTop w:val="0"/>
          <w:marBottom w:val="0"/>
          <w:divBdr>
            <w:top w:val="none" w:sz="0" w:space="0" w:color="auto"/>
            <w:left w:val="none" w:sz="0" w:space="0" w:color="auto"/>
            <w:bottom w:val="none" w:sz="0" w:space="0" w:color="auto"/>
            <w:right w:val="none" w:sz="0" w:space="0" w:color="auto"/>
          </w:divBdr>
          <w:divsChild>
            <w:div w:id="1454789979">
              <w:marLeft w:val="0"/>
              <w:marRight w:val="0"/>
              <w:marTop w:val="0"/>
              <w:marBottom w:val="0"/>
              <w:divBdr>
                <w:top w:val="none" w:sz="0" w:space="0" w:color="auto"/>
                <w:left w:val="none" w:sz="0" w:space="0" w:color="auto"/>
                <w:bottom w:val="none" w:sz="0" w:space="0" w:color="auto"/>
                <w:right w:val="none" w:sz="0" w:space="0" w:color="auto"/>
              </w:divBdr>
              <w:divsChild>
                <w:div w:id="1454789176">
                  <w:marLeft w:val="0"/>
                  <w:marRight w:val="0"/>
                  <w:marTop w:val="0"/>
                  <w:marBottom w:val="0"/>
                  <w:divBdr>
                    <w:top w:val="none" w:sz="0" w:space="0" w:color="auto"/>
                    <w:left w:val="none" w:sz="0" w:space="0" w:color="auto"/>
                    <w:bottom w:val="none" w:sz="0" w:space="0" w:color="auto"/>
                    <w:right w:val="none" w:sz="0" w:space="0" w:color="auto"/>
                  </w:divBdr>
                  <w:divsChild>
                    <w:div w:id="1454787451">
                      <w:marLeft w:val="0"/>
                      <w:marRight w:val="0"/>
                      <w:marTop w:val="0"/>
                      <w:marBottom w:val="0"/>
                      <w:divBdr>
                        <w:top w:val="none" w:sz="0" w:space="0" w:color="auto"/>
                        <w:left w:val="none" w:sz="0" w:space="0" w:color="auto"/>
                        <w:bottom w:val="none" w:sz="0" w:space="0" w:color="auto"/>
                        <w:right w:val="none" w:sz="0" w:space="0" w:color="auto"/>
                      </w:divBdr>
                      <w:divsChild>
                        <w:div w:id="1454790193">
                          <w:marLeft w:val="0"/>
                          <w:marRight w:val="0"/>
                          <w:marTop w:val="0"/>
                          <w:marBottom w:val="0"/>
                          <w:divBdr>
                            <w:top w:val="none" w:sz="0" w:space="0" w:color="auto"/>
                            <w:left w:val="none" w:sz="0" w:space="0" w:color="auto"/>
                            <w:bottom w:val="none" w:sz="0" w:space="0" w:color="auto"/>
                            <w:right w:val="none" w:sz="0" w:space="0" w:color="auto"/>
                          </w:divBdr>
                          <w:divsChild>
                            <w:div w:id="1454789813">
                              <w:marLeft w:val="0"/>
                              <w:marRight w:val="0"/>
                              <w:marTop w:val="0"/>
                              <w:marBottom w:val="0"/>
                              <w:divBdr>
                                <w:top w:val="none" w:sz="0" w:space="0" w:color="auto"/>
                                <w:left w:val="none" w:sz="0" w:space="0" w:color="auto"/>
                                <w:bottom w:val="none" w:sz="0" w:space="0" w:color="auto"/>
                                <w:right w:val="none" w:sz="0" w:space="0" w:color="auto"/>
                              </w:divBdr>
                              <w:divsChild>
                                <w:div w:id="1454787171">
                                  <w:marLeft w:val="0"/>
                                  <w:marRight w:val="0"/>
                                  <w:marTop w:val="0"/>
                                  <w:marBottom w:val="0"/>
                                  <w:divBdr>
                                    <w:top w:val="none" w:sz="0" w:space="0" w:color="auto"/>
                                    <w:left w:val="none" w:sz="0" w:space="0" w:color="auto"/>
                                    <w:bottom w:val="none" w:sz="0" w:space="0" w:color="auto"/>
                                    <w:right w:val="none" w:sz="0" w:space="0" w:color="auto"/>
                                  </w:divBdr>
                                  <w:divsChild>
                                    <w:div w:id="1454786413">
                                      <w:marLeft w:val="43"/>
                                      <w:marRight w:val="0"/>
                                      <w:marTop w:val="0"/>
                                      <w:marBottom w:val="0"/>
                                      <w:divBdr>
                                        <w:top w:val="none" w:sz="0" w:space="0" w:color="auto"/>
                                        <w:left w:val="none" w:sz="0" w:space="0" w:color="auto"/>
                                        <w:bottom w:val="none" w:sz="0" w:space="0" w:color="auto"/>
                                        <w:right w:val="none" w:sz="0" w:space="0" w:color="auto"/>
                                      </w:divBdr>
                                      <w:divsChild>
                                        <w:div w:id="1454790592">
                                          <w:marLeft w:val="0"/>
                                          <w:marRight w:val="0"/>
                                          <w:marTop w:val="0"/>
                                          <w:marBottom w:val="0"/>
                                          <w:divBdr>
                                            <w:top w:val="none" w:sz="0" w:space="0" w:color="auto"/>
                                            <w:left w:val="none" w:sz="0" w:space="0" w:color="auto"/>
                                            <w:bottom w:val="none" w:sz="0" w:space="0" w:color="auto"/>
                                            <w:right w:val="none" w:sz="0" w:space="0" w:color="auto"/>
                                          </w:divBdr>
                                          <w:divsChild>
                                            <w:div w:id="145478715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774">
                                                  <w:marLeft w:val="0"/>
                                                  <w:marRight w:val="0"/>
                                                  <w:marTop w:val="0"/>
                                                  <w:marBottom w:val="0"/>
                                                  <w:divBdr>
                                                    <w:top w:val="none" w:sz="0" w:space="0" w:color="auto"/>
                                                    <w:left w:val="none" w:sz="0" w:space="0" w:color="auto"/>
                                                    <w:bottom w:val="none" w:sz="0" w:space="0" w:color="auto"/>
                                                    <w:right w:val="none" w:sz="0" w:space="0" w:color="auto"/>
                                                  </w:divBdr>
                                                  <w:divsChild>
                                                    <w:div w:id="14547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879">
      <w:marLeft w:val="0"/>
      <w:marRight w:val="0"/>
      <w:marTop w:val="0"/>
      <w:marBottom w:val="0"/>
      <w:divBdr>
        <w:top w:val="none" w:sz="0" w:space="0" w:color="auto"/>
        <w:left w:val="none" w:sz="0" w:space="0" w:color="auto"/>
        <w:bottom w:val="none" w:sz="0" w:space="0" w:color="auto"/>
        <w:right w:val="none" w:sz="0" w:space="0" w:color="auto"/>
      </w:divBdr>
      <w:divsChild>
        <w:div w:id="1454787892">
          <w:marLeft w:val="0"/>
          <w:marRight w:val="0"/>
          <w:marTop w:val="0"/>
          <w:marBottom w:val="0"/>
          <w:divBdr>
            <w:top w:val="none" w:sz="0" w:space="0" w:color="auto"/>
            <w:left w:val="none" w:sz="0" w:space="0" w:color="auto"/>
            <w:bottom w:val="none" w:sz="0" w:space="0" w:color="auto"/>
            <w:right w:val="none" w:sz="0" w:space="0" w:color="auto"/>
          </w:divBdr>
          <w:divsChild>
            <w:div w:id="1454786926">
              <w:marLeft w:val="0"/>
              <w:marRight w:val="0"/>
              <w:marTop w:val="0"/>
              <w:marBottom w:val="0"/>
              <w:divBdr>
                <w:top w:val="none" w:sz="0" w:space="0" w:color="auto"/>
                <w:left w:val="none" w:sz="0" w:space="0" w:color="auto"/>
                <w:bottom w:val="none" w:sz="0" w:space="0" w:color="auto"/>
                <w:right w:val="none" w:sz="0" w:space="0" w:color="auto"/>
              </w:divBdr>
              <w:divsChild>
                <w:div w:id="1454786176">
                  <w:marLeft w:val="0"/>
                  <w:marRight w:val="0"/>
                  <w:marTop w:val="0"/>
                  <w:marBottom w:val="0"/>
                  <w:divBdr>
                    <w:top w:val="none" w:sz="0" w:space="0" w:color="auto"/>
                    <w:left w:val="none" w:sz="0" w:space="0" w:color="auto"/>
                    <w:bottom w:val="none" w:sz="0" w:space="0" w:color="auto"/>
                    <w:right w:val="none" w:sz="0" w:space="0" w:color="auto"/>
                  </w:divBdr>
                  <w:divsChild>
                    <w:div w:id="1454785965">
                      <w:marLeft w:val="0"/>
                      <w:marRight w:val="0"/>
                      <w:marTop w:val="0"/>
                      <w:marBottom w:val="0"/>
                      <w:divBdr>
                        <w:top w:val="none" w:sz="0" w:space="0" w:color="auto"/>
                        <w:left w:val="none" w:sz="0" w:space="0" w:color="auto"/>
                        <w:bottom w:val="none" w:sz="0" w:space="0" w:color="auto"/>
                        <w:right w:val="none" w:sz="0" w:space="0" w:color="auto"/>
                      </w:divBdr>
                      <w:divsChild>
                        <w:div w:id="1454789859">
                          <w:marLeft w:val="0"/>
                          <w:marRight w:val="0"/>
                          <w:marTop w:val="0"/>
                          <w:marBottom w:val="0"/>
                          <w:divBdr>
                            <w:top w:val="none" w:sz="0" w:space="0" w:color="auto"/>
                            <w:left w:val="none" w:sz="0" w:space="0" w:color="auto"/>
                            <w:bottom w:val="none" w:sz="0" w:space="0" w:color="auto"/>
                            <w:right w:val="none" w:sz="0" w:space="0" w:color="auto"/>
                          </w:divBdr>
                          <w:divsChild>
                            <w:div w:id="1454790408">
                              <w:marLeft w:val="0"/>
                              <w:marRight w:val="0"/>
                              <w:marTop w:val="0"/>
                              <w:marBottom w:val="0"/>
                              <w:divBdr>
                                <w:top w:val="none" w:sz="0" w:space="0" w:color="auto"/>
                                <w:left w:val="none" w:sz="0" w:space="0" w:color="auto"/>
                                <w:bottom w:val="none" w:sz="0" w:space="0" w:color="auto"/>
                                <w:right w:val="none" w:sz="0" w:space="0" w:color="auto"/>
                              </w:divBdr>
                              <w:divsChild>
                                <w:div w:id="1454787814">
                                  <w:marLeft w:val="0"/>
                                  <w:marRight w:val="0"/>
                                  <w:marTop w:val="0"/>
                                  <w:marBottom w:val="0"/>
                                  <w:divBdr>
                                    <w:top w:val="none" w:sz="0" w:space="0" w:color="auto"/>
                                    <w:left w:val="none" w:sz="0" w:space="0" w:color="auto"/>
                                    <w:bottom w:val="none" w:sz="0" w:space="0" w:color="auto"/>
                                    <w:right w:val="none" w:sz="0" w:space="0" w:color="auto"/>
                                  </w:divBdr>
                                  <w:divsChild>
                                    <w:div w:id="1454789720">
                                      <w:marLeft w:val="43"/>
                                      <w:marRight w:val="0"/>
                                      <w:marTop w:val="0"/>
                                      <w:marBottom w:val="0"/>
                                      <w:divBdr>
                                        <w:top w:val="none" w:sz="0" w:space="0" w:color="auto"/>
                                        <w:left w:val="none" w:sz="0" w:space="0" w:color="auto"/>
                                        <w:bottom w:val="none" w:sz="0" w:space="0" w:color="auto"/>
                                        <w:right w:val="none" w:sz="0" w:space="0" w:color="auto"/>
                                      </w:divBdr>
                                      <w:divsChild>
                                        <w:div w:id="1454785816">
                                          <w:marLeft w:val="0"/>
                                          <w:marRight w:val="0"/>
                                          <w:marTop w:val="0"/>
                                          <w:marBottom w:val="0"/>
                                          <w:divBdr>
                                            <w:top w:val="none" w:sz="0" w:space="0" w:color="auto"/>
                                            <w:left w:val="none" w:sz="0" w:space="0" w:color="auto"/>
                                            <w:bottom w:val="none" w:sz="0" w:space="0" w:color="auto"/>
                                            <w:right w:val="none" w:sz="0" w:space="0" w:color="auto"/>
                                          </w:divBdr>
                                          <w:divsChild>
                                            <w:div w:id="145478749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281">
                                                  <w:marLeft w:val="0"/>
                                                  <w:marRight w:val="0"/>
                                                  <w:marTop w:val="0"/>
                                                  <w:marBottom w:val="0"/>
                                                  <w:divBdr>
                                                    <w:top w:val="none" w:sz="0" w:space="0" w:color="auto"/>
                                                    <w:left w:val="none" w:sz="0" w:space="0" w:color="auto"/>
                                                    <w:bottom w:val="none" w:sz="0" w:space="0" w:color="auto"/>
                                                    <w:right w:val="none" w:sz="0" w:space="0" w:color="auto"/>
                                                  </w:divBdr>
                                                  <w:divsChild>
                                                    <w:div w:id="14547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903">
      <w:marLeft w:val="0"/>
      <w:marRight w:val="0"/>
      <w:marTop w:val="0"/>
      <w:marBottom w:val="0"/>
      <w:divBdr>
        <w:top w:val="none" w:sz="0" w:space="0" w:color="auto"/>
        <w:left w:val="none" w:sz="0" w:space="0" w:color="auto"/>
        <w:bottom w:val="none" w:sz="0" w:space="0" w:color="auto"/>
        <w:right w:val="none" w:sz="0" w:space="0" w:color="auto"/>
      </w:divBdr>
      <w:divsChild>
        <w:div w:id="1454786542">
          <w:marLeft w:val="0"/>
          <w:marRight w:val="0"/>
          <w:marTop w:val="0"/>
          <w:marBottom w:val="0"/>
          <w:divBdr>
            <w:top w:val="none" w:sz="0" w:space="0" w:color="auto"/>
            <w:left w:val="none" w:sz="0" w:space="0" w:color="auto"/>
            <w:bottom w:val="none" w:sz="0" w:space="0" w:color="auto"/>
            <w:right w:val="none" w:sz="0" w:space="0" w:color="auto"/>
          </w:divBdr>
          <w:divsChild>
            <w:div w:id="1454788147">
              <w:marLeft w:val="0"/>
              <w:marRight w:val="0"/>
              <w:marTop w:val="0"/>
              <w:marBottom w:val="0"/>
              <w:divBdr>
                <w:top w:val="none" w:sz="0" w:space="0" w:color="auto"/>
                <w:left w:val="none" w:sz="0" w:space="0" w:color="auto"/>
                <w:bottom w:val="none" w:sz="0" w:space="0" w:color="auto"/>
                <w:right w:val="none" w:sz="0" w:space="0" w:color="auto"/>
              </w:divBdr>
              <w:divsChild>
                <w:div w:id="1454788617">
                  <w:marLeft w:val="0"/>
                  <w:marRight w:val="0"/>
                  <w:marTop w:val="0"/>
                  <w:marBottom w:val="0"/>
                  <w:divBdr>
                    <w:top w:val="none" w:sz="0" w:space="0" w:color="auto"/>
                    <w:left w:val="none" w:sz="0" w:space="0" w:color="auto"/>
                    <w:bottom w:val="none" w:sz="0" w:space="0" w:color="auto"/>
                    <w:right w:val="none" w:sz="0" w:space="0" w:color="auto"/>
                  </w:divBdr>
                  <w:divsChild>
                    <w:div w:id="1454787536">
                      <w:marLeft w:val="0"/>
                      <w:marRight w:val="0"/>
                      <w:marTop w:val="0"/>
                      <w:marBottom w:val="0"/>
                      <w:divBdr>
                        <w:top w:val="none" w:sz="0" w:space="0" w:color="auto"/>
                        <w:left w:val="none" w:sz="0" w:space="0" w:color="auto"/>
                        <w:bottom w:val="none" w:sz="0" w:space="0" w:color="auto"/>
                        <w:right w:val="none" w:sz="0" w:space="0" w:color="auto"/>
                      </w:divBdr>
                      <w:divsChild>
                        <w:div w:id="1454788235">
                          <w:marLeft w:val="0"/>
                          <w:marRight w:val="0"/>
                          <w:marTop w:val="0"/>
                          <w:marBottom w:val="0"/>
                          <w:divBdr>
                            <w:top w:val="none" w:sz="0" w:space="0" w:color="auto"/>
                            <w:left w:val="none" w:sz="0" w:space="0" w:color="auto"/>
                            <w:bottom w:val="none" w:sz="0" w:space="0" w:color="auto"/>
                            <w:right w:val="none" w:sz="0" w:space="0" w:color="auto"/>
                          </w:divBdr>
                          <w:divsChild>
                            <w:div w:id="1454786611">
                              <w:marLeft w:val="0"/>
                              <w:marRight w:val="0"/>
                              <w:marTop w:val="0"/>
                              <w:marBottom w:val="0"/>
                              <w:divBdr>
                                <w:top w:val="none" w:sz="0" w:space="0" w:color="auto"/>
                                <w:left w:val="none" w:sz="0" w:space="0" w:color="auto"/>
                                <w:bottom w:val="none" w:sz="0" w:space="0" w:color="auto"/>
                                <w:right w:val="none" w:sz="0" w:space="0" w:color="auto"/>
                              </w:divBdr>
                              <w:divsChild>
                                <w:div w:id="1454789353">
                                  <w:marLeft w:val="0"/>
                                  <w:marRight w:val="0"/>
                                  <w:marTop w:val="0"/>
                                  <w:marBottom w:val="0"/>
                                  <w:divBdr>
                                    <w:top w:val="none" w:sz="0" w:space="0" w:color="auto"/>
                                    <w:left w:val="none" w:sz="0" w:space="0" w:color="auto"/>
                                    <w:bottom w:val="none" w:sz="0" w:space="0" w:color="auto"/>
                                    <w:right w:val="none" w:sz="0" w:space="0" w:color="auto"/>
                                  </w:divBdr>
                                  <w:divsChild>
                                    <w:div w:id="1454788316">
                                      <w:marLeft w:val="50"/>
                                      <w:marRight w:val="0"/>
                                      <w:marTop w:val="0"/>
                                      <w:marBottom w:val="0"/>
                                      <w:divBdr>
                                        <w:top w:val="none" w:sz="0" w:space="0" w:color="auto"/>
                                        <w:left w:val="none" w:sz="0" w:space="0" w:color="auto"/>
                                        <w:bottom w:val="none" w:sz="0" w:space="0" w:color="auto"/>
                                        <w:right w:val="none" w:sz="0" w:space="0" w:color="auto"/>
                                      </w:divBdr>
                                      <w:divsChild>
                                        <w:div w:id="1454788126">
                                          <w:marLeft w:val="0"/>
                                          <w:marRight w:val="0"/>
                                          <w:marTop w:val="0"/>
                                          <w:marBottom w:val="0"/>
                                          <w:divBdr>
                                            <w:top w:val="none" w:sz="0" w:space="0" w:color="auto"/>
                                            <w:left w:val="none" w:sz="0" w:space="0" w:color="auto"/>
                                            <w:bottom w:val="none" w:sz="0" w:space="0" w:color="auto"/>
                                            <w:right w:val="none" w:sz="0" w:space="0" w:color="auto"/>
                                          </w:divBdr>
                                          <w:divsChild>
                                            <w:div w:id="145478815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449">
                                                  <w:marLeft w:val="0"/>
                                                  <w:marRight w:val="0"/>
                                                  <w:marTop w:val="0"/>
                                                  <w:marBottom w:val="0"/>
                                                  <w:divBdr>
                                                    <w:top w:val="none" w:sz="0" w:space="0" w:color="auto"/>
                                                    <w:left w:val="none" w:sz="0" w:space="0" w:color="auto"/>
                                                    <w:bottom w:val="none" w:sz="0" w:space="0" w:color="auto"/>
                                                    <w:right w:val="none" w:sz="0" w:space="0" w:color="auto"/>
                                                  </w:divBdr>
                                                  <w:divsChild>
                                                    <w:div w:id="14547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928">
      <w:marLeft w:val="0"/>
      <w:marRight w:val="0"/>
      <w:marTop w:val="0"/>
      <w:marBottom w:val="0"/>
      <w:divBdr>
        <w:top w:val="none" w:sz="0" w:space="0" w:color="auto"/>
        <w:left w:val="none" w:sz="0" w:space="0" w:color="auto"/>
        <w:bottom w:val="none" w:sz="0" w:space="0" w:color="auto"/>
        <w:right w:val="none" w:sz="0" w:space="0" w:color="auto"/>
      </w:divBdr>
      <w:divsChild>
        <w:div w:id="1454790405">
          <w:marLeft w:val="0"/>
          <w:marRight w:val="0"/>
          <w:marTop w:val="0"/>
          <w:marBottom w:val="0"/>
          <w:divBdr>
            <w:top w:val="none" w:sz="0" w:space="0" w:color="auto"/>
            <w:left w:val="none" w:sz="0" w:space="0" w:color="auto"/>
            <w:bottom w:val="none" w:sz="0" w:space="0" w:color="auto"/>
            <w:right w:val="none" w:sz="0" w:space="0" w:color="auto"/>
          </w:divBdr>
          <w:divsChild>
            <w:div w:id="1454790476">
              <w:marLeft w:val="0"/>
              <w:marRight w:val="0"/>
              <w:marTop w:val="0"/>
              <w:marBottom w:val="0"/>
              <w:divBdr>
                <w:top w:val="none" w:sz="0" w:space="0" w:color="auto"/>
                <w:left w:val="none" w:sz="0" w:space="0" w:color="auto"/>
                <w:bottom w:val="none" w:sz="0" w:space="0" w:color="auto"/>
                <w:right w:val="none" w:sz="0" w:space="0" w:color="auto"/>
              </w:divBdr>
              <w:divsChild>
                <w:div w:id="1454785728">
                  <w:marLeft w:val="0"/>
                  <w:marRight w:val="0"/>
                  <w:marTop w:val="0"/>
                  <w:marBottom w:val="0"/>
                  <w:divBdr>
                    <w:top w:val="none" w:sz="0" w:space="0" w:color="auto"/>
                    <w:left w:val="none" w:sz="0" w:space="0" w:color="auto"/>
                    <w:bottom w:val="none" w:sz="0" w:space="0" w:color="auto"/>
                    <w:right w:val="none" w:sz="0" w:space="0" w:color="auto"/>
                  </w:divBdr>
                  <w:divsChild>
                    <w:div w:id="1454789433">
                      <w:marLeft w:val="0"/>
                      <w:marRight w:val="0"/>
                      <w:marTop w:val="0"/>
                      <w:marBottom w:val="0"/>
                      <w:divBdr>
                        <w:top w:val="none" w:sz="0" w:space="0" w:color="auto"/>
                        <w:left w:val="none" w:sz="0" w:space="0" w:color="auto"/>
                        <w:bottom w:val="none" w:sz="0" w:space="0" w:color="auto"/>
                        <w:right w:val="none" w:sz="0" w:space="0" w:color="auto"/>
                      </w:divBdr>
                      <w:divsChild>
                        <w:div w:id="1454787283">
                          <w:marLeft w:val="0"/>
                          <w:marRight w:val="0"/>
                          <w:marTop w:val="0"/>
                          <w:marBottom w:val="0"/>
                          <w:divBdr>
                            <w:top w:val="none" w:sz="0" w:space="0" w:color="auto"/>
                            <w:left w:val="none" w:sz="0" w:space="0" w:color="auto"/>
                            <w:bottom w:val="none" w:sz="0" w:space="0" w:color="auto"/>
                            <w:right w:val="none" w:sz="0" w:space="0" w:color="auto"/>
                          </w:divBdr>
                          <w:divsChild>
                            <w:div w:id="1454790630">
                              <w:marLeft w:val="0"/>
                              <w:marRight w:val="0"/>
                              <w:marTop w:val="0"/>
                              <w:marBottom w:val="0"/>
                              <w:divBdr>
                                <w:top w:val="none" w:sz="0" w:space="0" w:color="auto"/>
                                <w:left w:val="none" w:sz="0" w:space="0" w:color="auto"/>
                                <w:bottom w:val="none" w:sz="0" w:space="0" w:color="auto"/>
                                <w:right w:val="none" w:sz="0" w:space="0" w:color="auto"/>
                              </w:divBdr>
                              <w:divsChild>
                                <w:div w:id="1454788988">
                                  <w:marLeft w:val="0"/>
                                  <w:marRight w:val="0"/>
                                  <w:marTop w:val="0"/>
                                  <w:marBottom w:val="0"/>
                                  <w:divBdr>
                                    <w:top w:val="none" w:sz="0" w:space="0" w:color="auto"/>
                                    <w:left w:val="none" w:sz="0" w:space="0" w:color="auto"/>
                                    <w:bottom w:val="none" w:sz="0" w:space="0" w:color="auto"/>
                                    <w:right w:val="none" w:sz="0" w:space="0" w:color="auto"/>
                                  </w:divBdr>
                                  <w:divsChild>
                                    <w:div w:id="1454787016">
                                      <w:marLeft w:val="60"/>
                                      <w:marRight w:val="0"/>
                                      <w:marTop w:val="0"/>
                                      <w:marBottom w:val="0"/>
                                      <w:divBdr>
                                        <w:top w:val="none" w:sz="0" w:space="0" w:color="auto"/>
                                        <w:left w:val="none" w:sz="0" w:space="0" w:color="auto"/>
                                        <w:bottom w:val="none" w:sz="0" w:space="0" w:color="auto"/>
                                        <w:right w:val="none" w:sz="0" w:space="0" w:color="auto"/>
                                      </w:divBdr>
                                      <w:divsChild>
                                        <w:div w:id="1454787268">
                                          <w:marLeft w:val="0"/>
                                          <w:marRight w:val="0"/>
                                          <w:marTop w:val="0"/>
                                          <w:marBottom w:val="0"/>
                                          <w:divBdr>
                                            <w:top w:val="none" w:sz="0" w:space="0" w:color="auto"/>
                                            <w:left w:val="none" w:sz="0" w:space="0" w:color="auto"/>
                                            <w:bottom w:val="none" w:sz="0" w:space="0" w:color="auto"/>
                                            <w:right w:val="none" w:sz="0" w:space="0" w:color="auto"/>
                                          </w:divBdr>
                                          <w:divsChild>
                                            <w:div w:id="145478585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118">
                                                  <w:marLeft w:val="0"/>
                                                  <w:marRight w:val="0"/>
                                                  <w:marTop w:val="0"/>
                                                  <w:marBottom w:val="0"/>
                                                  <w:divBdr>
                                                    <w:top w:val="none" w:sz="0" w:space="0" w:color="auto"/>
                                                    <w:left w:val="none" w:sz="0" w:space="0" w:color="auto"/>
                                                    <w:bottom w:val="none" w:sz="0" w:space="0" w:color="auto"/>
                                                    <w:right w:val="none" w:sz="0" w:space="0" w:color="auto"/>
                                                  </w:divBdr>
                                                  <w:divsChild>
                                                    <w:div w:id="14547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936">
      <w:marLeft w:val="0"/>
      <w:marRight w:val="0"/>
      <w:marTop w:val="0"/>
      <w:marBottom w:val="0"/>
      <w:divBdr>
        <w:top w:val="none" w:sz="0" w:space="0" w:color="auto"/>
        <w:left w:val="none" w:sz="0" w:space="0" w:color="auto"/>
        <w:bottom w:val="none" w:sz="0" w:space="0" w:color="auto"/>
        <w:right w:val="none" w:sz="0" w:space="0" w:color="auto"/>
      </w:divBdr>
      <w:divsChild>
        <w:div w:id="1454787505">
          <w:marLeft w:val="0"/>
          <w:marRight w:val="0"/>
          <w:marTop w:val="0"/>
          <w:marBottom w:val="0"/>
          <w:divBdr>
            <w:top w:val="none" w:sz="0" w:space="0" w:color="auto"/>
            <w:left w:val="none" w:sz="0" w:space="0" w:color="auto"/>
            <w:bottom w:val="none" w:sz="0" w:space="0" w:color="auto"/>
            <w:right w:val="none" w:sz="0" w:space="0" w:color="auto"/>
          </w:divBdr>
          <w:divsChild>
            <w:div w:id="1454789334">
              <w:marLeft w:val="0"/>
              <w:marRight w:val="0"/>
              <w:marTop w:val="0"/>
              <w:marBottom w:val="0"/>
              <w:divBdr>
                <w:top w:val="none" w:sz="0" w:space="0" w:color="auto"/>
                <w:left w:val="none" w:sz="0" w:space="0" w:color="auto"/>
                <w:bottom w:val="none" w:sz="0" w:space="0" w:color="auto"/>
                <w:right w:val="none" w:sz="0" w:space="0" w:color="auto"/>
              </w:divBdr>
              <w:divsChild>
                <w:div w:id="1454790598">
                  <w:marLeft w:val="0"/>
                  <w:marRight w:val="0"/>
                  <w:marTop w:val="0"/>
                  <w:marBottom w:val="0"/>
                  <w:divBdr>
                    <w:top w:val="none" w:sz="0" w:space="0" w:color="auto"/>
                    <w:left w:val="none" w:sz="0" w:space="0" w:color="auto"/>
                    <w:bottom w:val="none" w:sz="0" w:space="0" w:color="auto"/>
                    <w:right w:val="none" w:sz="0" w:space="0" w:color="auto"/>
                  </w:divBdr>
                  <w:divsChild>
                    <w:div w:id="1454785891">
                      <w:marLeft w:val="0"/>
                      <w:marRight w:val="0"/>
                      <w:marTop w:val="0"/>
                      <w:marBottom w:val="0"/>
                      <w:divBdr>
                        <w:top w:val="none" w:sz="0" w:space="0" w:color="auto"/>
                        <w:left w:val="none" w:sz="0" w:space="0" w:color="auto"/>
                        <w:bottom w:val="none" w:sz="0" w:space="0" w:color="auto"/>
                        <w:right w:val="none" w:sz="0" w:space="0" w:color="auto"/>
                      </w:divBdr>
                      <w:divsChild>
                        <w:div w:id="1454785836">
                          <w:marLeft w:val="0"/>
                          <w:marRight w:val="0"/>
                          <w:marTop w:val="0"/>
                          <w:marBottom w:val="0"/>
                          <w:divBdr>
                            <w:top w:val="none" w:sz="0" w:space="0" w:color="auto"/>
                            <w:left w:val="none" w:sz="0" w:space="0" w:color="auto"/>
                            <w:bottom w:val="none" w:sz="0" w:space="0" w:color="auto"/>
                            <w:right w:val="none" w:sz="0" w:space="0" w:color="auto"/>
                          </w:divBdr>
                          <w:divsChild>
                            <w:div w:id="1454785828">
                              <w:marLeft w:val="0"/>
                              <w:marRight w:val="0"/>
                              <w:marTop w:val="0"/>
                              <w:marBottom w:val="0"/>
                              <w:divBdr>
                                <w:top w:val="none" w:sz="0" w:space="0" w:color="auto"/>
                                <w:left w:val="none" w:sz="0" w:space="0" w:color="auto"/>
                                <w:bottom w:val="none" w:sz="0" w:space="0" w:color="auto"/>
                                <w:right w:val="none" w:sz="0" w:space="0" w:color="auto"/>
                              </w:divBdr>
                              <w:divsChild>
                                <w:div w:id="1454786380">
                                  <w:marLeft w:val="0"/>
                                  <w:marRight w:val="0"/>
                                  <w:marTop w:val="0"/>
                                  <w:marBottom w:val="0"/>
                                  <w:divBdr>
                                    <w:top w:val="none" w:sz="0" w:space="0" w:color="auto"/>
                                    <w:left w:val="none" w:sz="0" w:space="0" w:color="auto"/>
                                    <w:bottom w:val="none" w:sz="0" w:space="0" w:color="auto"/>
                                    <w:right w:val="none" w:sz="0" w:space="0" w:color="auto"/>
                                  </w:divBdr>
                                  <w:divsChild>
                                    <w:div w:id="1454786891">
                                      <w:marLeft w:val="43"/>
                                      <w:marRight w:val="0"/>
                                      <w:marTop w:val="0"/>
                                      <w:marBottom w:val="0"/>
                                      <w:divBdr>
                                        <w:top w:val="none" w:sz="0" w:space="0" w:color="auto"/>
                                        <w:left w:val="none" w:sz="0" w:space="0" w:color="auto"/>
                                        <w:bottom w:val="none" w:sz="0" w:space="0" w:color="auto"/>
                                        <w:right w:val="none" w:sz="0" w:space="0" w:color="auto"/>
                                      </w:divBdr>
                                      <w:divsChild>
                                        <w:div w:id="1454788459">
                                          <w:marLeft w:val="0"/>
                                          <w:marRight w:val="0"/>
                                          <w:marTop w:val="0"/>
                                          <w:marBottom w:val="0"/>
                                          <w:divBdr>
                                            <w:top w:val="none" w:sz="0" w:space="0" w:color="auto"/>
                                            <w:left w:val="none" w:sz="0" w:space="0" w:color="auto"/>
                                            <w:bottom w:val="none" w:sz="0" w:space="0" w:color="auto"/>
                                            <w:right w:val="none" w:sz="0" w:space="0" w:color="auto"/>
                                          </w:divBdr>
                                          <w:divsChild>
                                            <w:div w:id="1454788227">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035">
                                                  <w:marLeft w:val="0"/>
                                                  <w:marRight w:val="0"/>
                                                  <w:marTop w:val="0"/>
                                                  <w:marBottom w:val="0"/>
                                                  <w:divBdr>
                                                    <w:top w:val="none" w:sz="0" w:space="0" w:color="auto"/>
                                                    <w:left w:val="none" w:sz="0" w:space="0" w:color="auto"/>
                                                    <w:bottom w:val="none" w:sz="0" w:space="0" w:color="auto"/>
                                                    <w:right w:val="none" w:sz="0" w:space="0" w:color="auto"/>
                                                  </w:divBdr>
                                                  <w:divsChild>
                                                    <w:div w:id="14547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938">
      <w:marLeft w:val="0"/>
      <w:marRight w:val="0"/>
      <w:marTop w:val="0"/>
      <w:marBottom w:val="0"/>
      <w:divBdr>
        <w:top w:val="none" w:sz="0" w:space="0" w:color="auto"/>
        <w:left w:val="none" w:sz="0" w:space="0" w:color="auto"/>
        <w:bottom w:val="none" w:sz="0" w:space="0" w:color="auto"/>
        <w:right w:val="none" w:sz="0" w:space="0" w:color="auto"/>
      </w:divBdr>
      <w:divsChild>
        <w:div w:id="1454789180">
          <w:marLeft w:val="0"/>
          <w:marRight w:val="0"/>
          <w:marTop w:val="0"/>
          <w:marBottom w:val="0"/>
          <w:divBdr>
            <w:top w:val="none" w:sz="0" w:space="0" w:color="auto"/>
            <w:left w:val="none" w:sz="0" w:space="0" w:color="auto"/>
            <w:bottom w:val="none" w:sz="0" w:space="0" w:color="auto"/>
            <w:right w:val="none" w:sz="0" w:space="0" w:color="auto"/>
          </w:divBdr>
          <w:divsChild>
            <w:div w:id="1454788207">
              <w:marLeft w:val="0"/>
              <w:marRight w:val="0"/>
              <w:marTop w:val="0"/>
              <w:marBottom w:val="0"/>
              <w:divBdr>
                <w:top w:val="none" w:sz="0" w:space="0" w:color="auto"/>
                <w:left w:val="none" w:sz="0" w:space="0" w:color="auto"/>
                <w:bottom w:val="none" w:sz="0" w:space="0" w:color="auto"/>
                <w:right w:val="none" w:sz="0" w:space="0" w:color="auto"/>
              </w:divBdr>
              <w:divsChild>
                <w:div w:id="1454788232">
                  <w:marLeft w:val="0"/>
                  <w:marRight w:val="0"/>
                  <w:marTop w:val="0"/>
                  <w:marBottom w:val="0"/>
                  <w:divBdr>
                    <w:top w:val="none" w:sz="0" w:space="0" w:color="auto"/>
                    <w:left w:val="none" w:sz="0" w:space="0" w:color="auto"/>
                    <w:bottom w:val="none" w:sz="0" w:space="0" w:color="auto"/>
                    <w:right w:val="none" w:sz="0" w:space="0" w:color="auto"/>
                  </w:divBdr>
                  <w:divsChild>
                    <w:div w:id="1454786868">
                      <w:marLeft w:val="0"/>
                      <w:marRight w:val="0"/>
                      <w:marTop w:val="0"/>
                      <w:marBottom w:val="0"/>
                      <w:divBdr>
                        <w:top w:val="none" w:sz="0" w:space="0" w:color="auto"/>
                        <w:left w:val="none" w:sz="0" w:space="0" w:color="auto"/>
                        <w:bottom w:val="none" w:sz="0" w:space="0" w:color="auto"/>
                        <w:right w:val="none" w:sz="0" w:space="0" w:color="auto"/>
                      </w:divBdr>
                      <w:divsChild>
                        <w:div w:id="1454786342">
                          <w:marLeft w:val="0"/>
                          <w:marRight w:val="0"/>
                          <w:marTop w:val="0"/>
                          <w:marBottom w:val="0"/>
                          <w:divBdr>
                            <w:top w:val="none" w:sz="0" w:space="0" w:color="auto"/>
                            <w:left w:val="none" w:sz="0" w:space="0" w:color="auto"/>
                            <w:bottom w:val="none" w:sz="0" w:space="0" w:color="auto"/>
                            <w:right w:val="none" w:sz="0" w:space="0" w:color="auto"/>
                          </w:divBdr>
                          <w:divsChild>
                            <w:div w:id="1454786644">
                              <w:marLeft w:val="0"/>
                              <w:marRight w:val="0"/>
                              <w:marTop w:val="0"/>
                              <w:marBottom w:val="0"/>
                              <w:divBdr>
                                <w:top w:val="none" w:sz="0" w:space="0" w:color="auto"/>
                                <w:left w:val="none" w:sz="0" w:space="0" w:color="auto"/>
                                <w:bottom w:val="none" w:sz="0" w:space="0" w:color="auto"/>
                                <w:right w:val="none" w:sz="0" w:space="0" w:color="auto"/>
                              </w:divBdr>
                              <w:divsChild>
                                <w:div w:id="1454788908">
                                  <w:marLeft w:val="0"/>
                                  <w:marRight w:val="0"/>
                                  <w:marTop w:val="0"/>
                                  <w:marBottom w:val="0"/>
                                  <w:divBdr>
                                    <w:top w:val="none" w:sz="0" w:space="0" w:color="auto"/>
                                    <w:left w:val="none" w:sz="0" w:space="0" w:color="auto"/>
                                    <w:bottom w:val="none" w:sz="0" w:space="0" w:color="auto"/>
                                    <w:right w:val="none" w:sz="0" w:space="0" w:color="auto"/>
                                  </w:divBdr>
                                  <w:divsChild>
                                    <w:div w:id="1454786706">
                                      <w:marLeft w:val="43"/>
                                      <w:marRight w:val="0"/>
                                      <w:marTop w:val="0"/>
                                      <w:marBottom w:val="0"/>
                                      <w:divBdr>
                                        <w:top w:val="none" w:sz="0" w:space="0" w:color="auto"/>
                                        <w:left w:val="none" w:sz="0" w:space="0" w:color="auto"/>
                                        <w:bottom w:val="none" w:sz="0" w:space="0" w:color="auto"/>
                                        <w:right w:val="none" w:sz="0" w:space="0" w:color="auto"/>
                                      </w:divBdr>
                                      <w:divsChild>
                                        <w:div w:id="1454790006">
                                          <w:marLeft w:val="0"/>
                                          <w:marRight w:val="0"/>
                                          <w:marTop w:val="0"/>
                                          <w:marBottom w:val="0"/>
                                          <w:divBdr>
                                            <w:top w:val="none" w:sz="0" w:space="0" w:color="auto"/>
                                            <w:left w:val="none" w:sz="0" w:space="0" w:color="auto"/>
                                            <w:bottom w:val="none" w:sz="0" w:space="0" w:color="auto"/>
                                            <w:right w:val="none" w:sz="0" w:space="0" w:color="auto"/>
                                          </w:divBdr>
                                          <w:divsChild>
                                            <w:div w:id="1454787441">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649">
                                                  <w:marLeft w:val="0"/>
                                                  <w:marRight w:val="0"/>
                                                  <w:marTop w:val="0"/>
                                                  <w:marBottom w:val="0"/>
                                                  <w:divBdr>
                                                    <w:top w:val="none" w:sz="0" w:space="0" w:color="auto"/>
                                                    <w:left w:val="none" w:sz="0" w:space="0" w:color="auto"/>
                                                    <w:bottom w:val="none" w:sz="0" w:space="0" w:color="auto"/>
                                                    <w:right w:val="none" w:sz="0" w:space="0" w:color="auto"/>
                                                  </w:divBdr>
                                                  <w:divsChild>
                                                    <w:div w:id="14547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954">
      <w:marLeft w:val="0"/>
      <w:marRight w:val="0"/>
      <w:marTop w:val="0"/>
      <w:marBottom w:val="0"/>
      <w:divBdr>
        <w:top w:val="none" w:sz="0" w:space="0" w:color="auto"/>
        <w:left w:val="none" w:sz="0" w:space="0" w:color="auto"/>
        <w:bottom w:val="none" w:sz="0" w:space="0" w:color="auto"/>
        <w:right w:val="none" w:sz="0" w:space="0" w:color="auto"/>
      </w:divBdr>
      <w:divsChild>
        <w:div w:id="1454787426">
          <w:marLeft w:val="0"/>
          <w:marRight w:val="0"/>
          <w:marTop w:val="0"/>
          <w:marBottom w:val="0"/>
          <w:divBdr>
            <w:top w:val="none" w:sz="0" w:space="0" w:color="auto"/>
            <w:left w:val="none" w:sz="0" w:space="0" w:color="auto"/>
            <w:bottom w:val="none" w:sz="0" w:space="0" w:color="auto"/>
            <w:right w:val="none" w:sz="0" w:space="0" w:color="auto"/>
          </w:divBdr>
          <w:divsChild>
            <w:div w:id="1454787756">
              <w:marLeft w:val="0"/>
              <w:marRight w:val="0"/>
              <w:marTop w:val="0"/>
              <w:marBottom w:val="0"/>
              <w:divBdr>
                <w:top w:val="none" w:sz="0" w:space="0" w:color="auto"/>
                <w:left w:val="none" w:sz="0" w:space="0" w:color="auto"/>
                <w:bottom w:val="none" w:sz="0" w:space="0" w:color="auto"/>
                <w:right w:val="none" w:sz="0" w:space="0" w:color="auto"/>
              </w:divBdr>
              <w:divsChild>
                <w:div w:id="1454788812">
                  <w:marLeft w:val="0"/>
                  <w:marRight w:val="0"/>
                  <w:marTop w:val="0"/>
                  <w:marBottom w:val="0"/>
                  <w:divBdr>
                    <w:top w:val="none" w:sz="0" w:space="0" w:color="auto"/>
                    <w:left w:val="none" w:sz="0" w:space="0" w:color="auto"/>
                    <w:bottom w:val="none" w:sz="0" w:space="0" w:color="auto"/>
                    <w:right w:val="none" w:sz="0" w:space="0" w:color="auto"/>
                  </w:divBdr>
                  <w:divsChild>
                    <w:div w:id="1454788609">
                      <w:marLeft w:val="0"/>
                      <w:marRight w:val="0"/>
                      <w:marTop w:val="0"/>
                      <w:marBottom w:val="0"/>
                      <w:divBdr>
                        <w:top w:val="none" w:sz="0" w:space="0" w:color="auto"/>
                        <w:left w:val="none" w:sz="0" w:space="0" w:color="auto"/>
                        <w:bottom w:val="none" w:sz="0" w:space="0" w:color="auto"/>
                        <w:right w:val="none" w:sz="0" w:space="0" w:color="auto"/>
                      </w:divBdr>
                      <w:divsChild>
                        <w:div w:id="1454786107">
                          <w:marLeft w:val="0"/>
                          <w:marRight w:val="0"/>
                          <w:marTop w:val="0"/>
                          <w:marBottom w:val="0"/>
                          <w:divBdr>
                            <w:top w:val="none" w:sz="0" w:space="0" w:color="auto"/>
                            <w:left w:val="none" w:sz="0" w:space="0" w:color="auto"/>
                            <w:bottom w:val="none" w:sz="0" w:space="0" w:color="auto"/>
                            <w:right w:val="none" w:sz="0" w:space="0" w:color="auto"/>
                          </w:divBdr>
                          <w:divsChild>
                            <w:div w:id="1454789661">
                              <w:marLeft w:val="0"/>
                              <w:marRight w:val="0"/>
                              <w:marTop w:val="0"/>
                              <w:marBottom w:val="0"/>
                              <w:divBdr>
                                <w:top w:val="none" w:sz="0" w:space="0" w:color="auto"/>
                                <w:left w:val="none" w:sz="0" w:space="0" w:color="auto"/>
                                <w:bottom w:val="none" w:sz="0" w:space="0" w:color="auto"/>
                                <w:right w:val="none" w:sz="0" w:space="0" w:color="auto"/>
                              </w:divBdr>
                              <w:divsChild>
                                <w:div w:id="1454790058">
                                  <w:marLeft w:val="0"/>
                                  <w:marRight w:val="0"/>
                                  <w:marTop w:val="0"/>
                                  <w:marBottom w:val="0"/>
                                  <w:divBdr>
                                    <w:top w:val="none" w:sz="0" w:space="0" w:color="auto"/>
                                    <w:left w:val="none" w:sz="0" w:space="0" w:color="auto"/>
                                    <w:bottom w:val="none" w:sz="0" w:space="0" w:color="auto"/>
                                    <w:right w:val="none" w:sz="0" w:space="0" w:color="auto"/>
                                  </w:divBdr>
                                  <w:divsChild>
                                    <w:div w:id="1454788513">
                                      <w:marLeft w:val="60"/>
                                      <w:marRight w:val="0"/>
                                      <w:marTop w:val="0"/>
                                      <w:marBottom w:val="0"/>
                                      <w:divBdr>
                                        <w:top w:val="none" w:sz="0" w:space="0" w:color="auto"/>
                                        <w:left w:val="none" w:sz="0" w:space="0" w:color="auto"/>
                                        <w:bottom w:val="none" w:sz="0" w:space="0" w:color="auto"/>
                                        <w:right w:val="none" w:sz="0" w:space="0" w:color="auto"/>
                                      </w:divBdr>
                                      <w:divsChild>
                                        <w:div w:id="1454787461">
                                          <w:marLeft w:val="0"/>
                                          <w:marRight w:val="0"/>
                                          <w:marTop w:val="0"/>
                                          <w:marBottom w:val="0"/>
                                          <w:divBdr>
                                            <w:top w:val="none" w:sz="0" w:space="0" w:color="auto"/>
                                            <w:left w:val="none" w:sz="0" w:space="0" w:color="auto"/>
                                            <w:bottom w:val="none" w:sz="0" w:space="0" w:color="auto"/>
                                            <w:right w:val="none" w:sz="0" w:space="0" w:color="auto"/>
                                          </w:divBdr>
                                          <w:divsChild>
                                            <w:div w:id="145478906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454786300">
                                                      <w:marLeft w:val="0"/>
                                                      <w:marRight w:val="0"/>
                                                      <w:marTop w:val="0"/>
                                                      <w:marBottom w:val="0"/>
                                                      <w:divBdr>
                                                        <w:top w:val="none" w:sz="0" w:space="0" w:color="auto"/>
                                                        <w:left w:val="none" w:sz="0" w:space="0" w:color="auto"/>
                                                        <w:bottom w:val="none" w:sz="0" w:space="0" w:color="auto"/>
                                                        <w:right w:val="none" w:sz="0" w:space="0" w:color="auto"/>
                                                      </w:divBdr>
                                                      <w:divsChild>
                                                        <w:div w:id="145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6957">
      <w:marLeft w:val="0"/>
      <w:marRight w:val="0"/>
      <w:marTop w:val="0"/>
      <w:marBottom w:val="0"/>
      <w:divBdr>
        <w:top w:val="none" w:sz="0" w:space="0" w:color="auto"/>
        <w:left w:val="none" w:sz="0" w:space="0" w:color="auto"/>
        <w:bottom w:val="none" w:sz="0" w:space="0" w:color="auto"/>
        <w:right w:val="none" w:sz="0" w:space="0" w:color="auto"/>
      </w:divBdr>
      <w:divsChild>
        <w:div w:id="1454787349">
          <w:marLeft w:val="0"/>
          <w:marRight w:val="0"/>
          <w:marTop w:val="0"/>
          <w:marBottom w:val="0"/>
          <w:divBdr>
            <w:top w:val="none" w:sz="0" w:space="0" w:color="auto"/>
            <w:left w:val="none" w:sz="0" w:space="0" w:color="auto"/>
            <w:bottom w:val="none" w:sz="0" w:space="0" w:color="auto"/>
            <w:right w:val="none" w:sz="0" w:space="0" w:color="auto"/>
          </w:divBdr>
          <w:divsChild>
            <w:div w:id="1454789326">
              <w:marLeft w:val="0"/>
              <w:marRight w:val="0"/>
              <w:marTop w:val="0"/>
              <w:marBottom w:val="0"/>
              <w:divBdr>
                <w:top w:val="none" w:sz="0" w:space="0" w:color="auto"/>
                <w:left w:val="none" w:sz="0" w:space="0" w:color="auto"/>
                <w:bottom w:val="none" w:sz="0" w:space="0" w:color="auto"/>
                <w:right w:val="none" w:sz="0" w:space="0" w:color="auto"/>
              </w:divBdr>
              <w:divsChild>
                <w:div w:id="1454789077">
                  <w:marLeft w:val="0"/>
                  <w:marRight w:val="0"/>
                  <w:marTop w:val="0"/>
                  <w:marBottom w:val="0"/>
                  <w:divBdr>
                    <w:top w:val="none" w:sz="0" w:space="0" w:color="auto"/>
                    <w:left w:val="none" w:sz="0" w:space="0" w:color="auto"/>
                    <w:bottom w:val="none" w:sz="0" w:space="0" w:color="auto"/>
                    <w:right w:val="none" w:sz="0" w:space="0" w:color="auto"/>
                  </w:divBdr>
                  <w:divsChild>
                    <w:div w:id="1454786557">
                      <w:marLeft w:val="0"/>
                      <w:marRight w:val="0"/>
                      <w:marTop w:val="0"/>
                      <w:marBottom w:val="0"/>
                      <w:divBdr>
                        <w:top w:val="none" w:sz="0" w:space="0" w:color="auto"/>
                        <w:left w:val="none" w:sz="0" w:space="0" w:color="auto"/>
                        <w:bottom w:val="none" w:sz="0" w:space="0" w:color="auto"/>
                        <w:right w:val="none" w:sz="0" w:space="0" w:color="auto"/>
                      </w:divBdr>
                      <w:divsChild>
                        <w:div w:id="1454790148">
                          <w:marLeft w:val="0"/>
                          <w:marRight w:val="0"/>
                          <w:marTop w:val="0"/>
                          <w:marBottom w:val="0"/>
                          <w:divBdr>
                            <w:top w:val="none" w:sz="0" w:space="0" w:color="auto"/>
                            <w:left w:val="none" w:sz="0" w:space="0" w:color="auto"/>
                            <w:bottom w:val="none" w:sz="0" w:space="0" w:color="auto"/>
                            <w:right w:val="none" w:sz="0" w:space="0" w:color="auto"/>
                          </w:divBdr>
                          <w:divsChild>
                            <w:div w:id="1454786749">
                              <w:marLeft w:val="0"/>
                              <w:marRight w:val="0"/>
                              <w:marTop w:val="0"/>
                              <w:marBottom w:val="0"/>
                              <w:divBdr>
                                <w:top w:val="none" w:sz="0" w:space="0" w:color="auto"/>
                                <w:left w:val="none" w:sz="0" w:space="0" w:color="auto"/>
                                <w:bottom w:val="none" w:sz="0" w:space="0" w:color="auto"/>
                                <w:right w:val="none" w:sz="0" w:space="0" w:color="auto"/>
                              </w:divBdr>
                              <w:divsChild>
                                <w:div w:id="1454787026">
                                  <w:marLeft w:val="0"/>
                                  <w:marRight w:val="0"/>
                                  <w:marTop w:val="0"/>
                                  <w:marBottom w:val="0"/>
                                  <w:divBdr>
                                    <w:top w:val="none" w:sz="0" w:space="0" w:color="auto"/>
                                    <w:left w:val="none" w:sz="0" w:space="0" w:color="auto"/>
                                    <w:bottom w:val="none" w:sz="0" w:space="0" w:color="auto"/>
                                    <w:right w:val="none" w:sz="0" w:space="0" w:color="auto"/>
                                  </w:divBdr>
                                  <w:divsChild>
                                    <w:div w:id="1454789268">
                                      <w:marLeft w:val="43"/>
                                      <w:marRight w:val="0"/>
                                      <w:marTop w:val="0"/>
                                      <w:marBottom w:val="0"/>
                                      <w:divBdr>
                                        <w:top w:val="none" w:sz="0" w:space="0" w:color="auto"/>
                                        <w:left w:val="none" w:sz="0" w:space="0" w:color="auto"/>
                                        <w:bottom w:val="none" w:sz="0" w:space="0" w:color="auto"/>
                                        <w:right w:val="none" w:sz="0" w:space="0" w:color="auto"/>
                                      </w:divBdr>
                                      <w:divsChild>
                                        <w:div w:id="1454786846">
                                          <w:marLeft w:val="0"/>
                                          <w:marRight w:val="0"/>
                                          <w:marTop w:val="0"/>
                                          <w:marBottom w:val="0"/>
                                          <w:divBdr>
                                            <w:top w:val="none" w:sz="0" w:space="0" w:color="auto"/>
                                            <w:left w:val="none" w:sz="0" w:space="0" w:color="auto"/>
                                            <w:bottom w:val="none" w:sz="0" w:space="0" w:color="auto"/>
                                            <w:right w:val="none" w:sz="0" w:space="0" w:color="auto"/>
                                          </w:divBdr>
                                          <w:divsChild>
                                            <w:div w:id="145478697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348">
                                                  <w:marLeft w:val="0"/>
                                                  <w:marRight w:val="0"/>
                                                  <w:marTop w:val="0"/>
                                                  <w:marBottom w:val="0"/>
                                                  <w:divBdr>
                                                    <w:top w:val="none" w:sz="0" w:space="0" w:color="auto"/>
                                                    <w:left w:val="none" w:sz="0" w:space="0" w:color="auto"/>
                                                    <w:bottom w:val="none" w:sz="0" w:space="0" w:color="auto"/>
                                                    <w:right w:val="none" w:sz="0" w:space="0" w:color="auto"/>
                                                  </w:divBdr>
                                                  <w:divsChild>
                                                    <w:div w:id="14547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973">
      <w:marLeft w:val="0"/>
      <w:marRight w:val="0"/>
      <w:marTop w:val="0"/>
      <w:marBottom w:val="0"/>
      <w:divBdr>
        <w:top w:val="none" w:sz="0" w:space="0" w:color="auto"/>
        <w:left w:val="none" w:sz="0" w:space="0" w:color="auto"/>
        <w:bottom w:val="none" w:sz="0" w:space="0" w:color="auto"/>
        <w:right w:val="none" w:sz="0" w:space="0" w:color="auto"/>
      </w:divBdr>
      <w:divsChild>
        <w:div w:id="1454788193">
          <w:marLeft w:val="0"/>
          <w:marRight w:val="0"/>
          <w:marTop w:val="0"/>
          <w:marBottom w:val="0"/>
          <w:divBdr>
            <w:top w:val="none" w:sz="0" w:space="0" w:color="auto"/>
            <w:left w:val="none" w:sz="0" w:space="0" w:color="auto"/>
            <w:bottom w:val="none" w:sz="0" w:space="0" w:color="auto"/>
            <w:right w:val="none" w:sz="0" w:space="0" w:color="auto"/>
          </w:divBdr>
          <w:divsChild>
            <w:div w:id="1454790564">
              <w:marLeft w:val="0"/>
              <w:marRight w:val="0"/>
              <w:marTop w:val="0"/>
              <w:marBottom w:val="0"/>
              <w:divBdr>
                <w:top w:val="none" w:sz="0" w:space="0" w:color="auto"/>
                <w:left w:val="none" w:sz="0" w:space="0" w:color="auto"/>
                <w:bottom w:val="none" w:sz="0" w:space="0" w:color="auto"/>
                <w:right w:val="none" w:sz="0" w:space="0" w:color="auto"/>
              </w:divBdr>
              <w:divsChild>
                <w:div w:id="1454785983">
                  <w:marLeft w:val="0"/>
                  <w:marRight w:val="0"/>
                  <w:marTop w:val="0"/>
                  <w:marBottom w:val="0"/>
                  <w:divBdr>
                    <w:top w:val="none" w:sz="0" w:space="0" w:color="auto"/>
                    <w:left w:val="none" w:sz="0" w:space="0" w:color="auto"/>
                    <w:bottom w:val="none" w:sz="0" w:space="0" w:color="auto"/>
                    <w:right w:val="none" w:sz="0" w:space="0" w:color="auto"/>
                  </w:divBdr>
                  <w:divsChild>
                    <w:div w:id="1454790280">
                      <w:marLeft w:val="0"/>
                      <w:marRight w:val="0"/>
                      <w:marTop w:val="0"/>
                      <w:marBottom w:val="0"/>
                      <w:divBdr>
                        <w:top w:val="none" w:sz="0" w:space="0" w:color="auto"/>
                        <w:left w:val="none" w:sz="0" w:space="0" w:color="auto"/>
                        <w:bottom w:val="none" w:sz="0" w:space="0" w:color="auto"/>
                        <w:right w:val="none" w:sz="0" w:space="0" w:color="auto"/>
                      </w:divBdr>
                      <w:divsChild>
                        <w:div w:id="1454786539">
                          <w:marLeft w:val="0"/>
                          <w:marRight w:val="0"/>
                          <w:marTop w:val="0"/>
                          <w:marBottom w:val="0"/>
                          <w:divBdr>
                            <w:top w:val="none" w:sz="0" w:space="0" w:color="auto"/>
                            <w:left w:val="none" w:sz="0" w:space="0" w:color="auto"/>
                            <w:bottom w:val="none" w:sz="0" w:space="0" w:color="auto"/>
                            <w:right w:val="none" w:sz="0" w:space="0" w:color="auto"/>
                          </w:divBdr>
                          <w:divsChild>
                            <w:div w:id="1454786188">
                              <w:marLeft w:val="0"/>
                              <w:marRight w:val="0"/>
                              <w:marTop w:val="0"/>
                              <w:marBottom w:val="0"/>
                              <w:divBdr>
                                <w:top w:val="none" w:sz="0" w:space="0" w:color="auto"/>
                                <w:left w:val="none" w:sz="0" w:space="0" w:color="auto"/>
                                <w:bottom w:val="none" w:sz="0" w:space="0" w:color="auto"/>
                                <w:right w:val="none" w:sz="0" w:space="0" w:color="auto"/>
                              </w:divBdr>
                              <w:divsChild>
                                <w:div w:id="1454789696">
                                  <w:marLeft w:val="0"/>
                                  <w:marRight w:val="0"/>
                                  <w:marTop w:val="0"/>
                                  <w:marBottom w:val="0"/>
                                  <w:divBdr>
                                    <w:top w:val="none" w:sz="0" w:space="0" w:color="auto"/>
                                    <w:left w:val="none" w:sz="0" w:space="0" w:color="auto"/>
                                    <w:bottom w:val="none" w:sz="0" w:space="0" w:color="auto"/>
                                    <w:right w:val="none" w:sz="0" w:space="0" w:color="auto"/>
                                  </w:divBdr>
                                  <w:divsChild>
                                    <w:div w:id="1454790112">
                                      <w:marLeft w:val="43"/>
                                      <w:marRight w:val="0"/>
                                      <w:marTop w:val="0"/>
                                      <w:marBottom w:val="0"/>
                                      <w:divBdr>
                                        <w:top w:val="none" w:sz="0" w:space="0" w:color="auto"/>
                                        <w:left w:val="none" w:sz="0" w:space="0" w:color="auto"/>
                                        <w:bottom w:val="none" w:sz="0" w:space="0" w:color="auto"/>
                                        <w:right w:val="none" w:sz="0" w:space="0" w:color="auto"/>
                                      </w:divBdr>
                                      <w:divsChild>
                                        <w:div w:id="1454787444">
                                          <w:marLeft w:val="0"/>
                                          <w:marRight w:val="0"/>
                                          <w:marTop w:val="0"/>
                                          <w:marBottom w:val="0"/>
                                          <w:divBdr>
                                            <w:top w:val="none" w:sz="0" w:space="0" w:color="auto"/>
                                            <w:left w:val="none" w:sz="0" w:space="0" w:color="auto"/>
                                            <w:bottom w:val="none" w:sz="0" w:space="0" w:color="auto"/>
                                            <w:right w:val="none" w:sz="0" w:space="0" w:color="auto"/>
                                          </w:divBdr>
                                          <w:divsChild>
                                            <w:div w:id="1454786317">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078">
                                                  <w:marLeft w:val="0"/>
                                                  <w:marRight w:val="0"/>
                                                  <w:marTop w:val="0"/>
                                                  <w:marBottom w:val="0"/>
                                                  <w:divBdr>
                                                    <w:top w:val="none" w:sz="0" w:space="0" w:color="auto"/>
                                                    <w:left w:val="none" w:sz="0" w:space="0" w:color="auto"/>
                                                    <w:bottom w:val="none" w:sz="0" w:space="0" w:color="auto"/>
                                                    <w:right w:val="none" w:sz="0" w:space="0" w:color="auto"/>
                                                  </w:divBdr>
                                                  <w:divsChild>
                                                    <w:div w:id="14547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6999">
      <w:marLeft w:val="0"/>
      <w:marRight w:val="0"/>
      <w:marTop w:val="0"/>
      <w:marBottom w:val="0"/>
      <w:divBdr>
        <w:top w:val="none" w:sz="0" w:space="0" w:color="auto"/>
        <w:left w:val="none" w:sz="0" w:space="0" w:color="auto"/>
        <w:bottom w:val="none" w:sz="0" w:space="0" w:color="auto"/>
        <w:right w:val="none" w:sz="0" w:space="0" w:color="auto"/>
      </w:divBdr>
      <w:divsChild>
        <w:div w:id="1454788152">
          <w:marLeft w:val="0"/>
          <w:marRight w:val="0"/>
          <w:marTop w:val="0"/>
          <w:marBottom w:val="0"/>
          <w:divBdr>
            <w:top w:val="none" w:sz="0" w:space="0" w:color="auto"/>
            <w:left w:val="none" w:sz="0" w:space="0" w:color="auto"/>
            <w:bottom w:val="none" w:sz="0" w:space="0" w:color="auto"/>
            <w:right w:val="none" w:sz="0" w:space="0" w:color="auto"/>
          </w:divBdr>
          <w:divsChild>
            <w:div w:id="1454789078">
              <w:marLeft w:val="0"/>
              <w:marRight w:val="0"/>
              <w:marTop w:val="0"/>
              <w:marBottom w:val="0"/>
              <w:divBdr>
                <w:top w:val="none" w:sz="0" w:space="0" w:color="auto"/>
                <w:left w:val="none" w:sz="0" w:space="0" w:color="auto"/>
                <w:bottom w:val="none" w:sz="0" w:space="0" w:color="auto"/>
                <w:right w:val="none" w:sz="0" w:space="0" w:color="auto"/>
              </w:divBdr>
              <w:divsChild>
                <w:div w:id="1454789423">
                  <w:marLeft w:val="0"/>
                  <w:marRight w:val="0"/>
                  <w:marTop w:val="0"/>
                  <w:marBottom w:val="0"/>
                  <w:divBdr>
                    <w:top w:val="none" w:sz="0" w:space="0" w:color="auto"/>
                    <w:left w:val="none" w:sz="0" w:space="0" w:color="auto"/>
                    <w:bottom w:val="none" w:sz="0" w:space="0" w:color="auto"/>
                    <w:right w:val="none" w:sz="0" w:space="0" w:color="auto"/>
                  </w:divBdr>
                  <w:divsChild>
                    <w:div w:id="1454789737">
                      <w:marLeft w:val="0"/>
                      <w:marRight w:val="0"/>
                      <w:marTop w:val="0"/>
                      <w:marBottom w:val="0"/>
                      <w:divBdr>
                        <w:top w:val="none" w:sz="0" w:space="0" w:color="auto"/>
                        <w:left w:val="none" w:sz="0" w:space="0" w:color="auto"/>
                        <w:bottom w:val="none" w:sz="0" w:space="0" w:color="auto"/>
                        <w:right w:val="none" w:sz="0" w:space="0" w:color="auto"/>
                      </w:divBdr>
                      <w:divsChild>
                        <w:div w:id="1454786765">
                          <w:marLeft w:val="0"/>
                          <w:marRight w:val="0"/>
                          <w:marTop w:val="0"/>
                          <w:marBottom w:val="0"/>
                          <w:divBdr>
                            <w:top w:val="none" w:sz="0" w:space="0" w:color="auto"/>
                            <w:left w:val="none" w:sz="0" w:space="0" w:color="auto"/>
                            <w:bottom w:val="none" w:sz="0" w:space="0" w:color="auto"/>
                            <w:right w:val="none" w:sz="0" w:space="0" w:color="auto"/>
                          </w:divBdr>
                          <w:divsChild>
                            <w:div w:id="1454786258">
                              <w:marLeft w:val="0"/>
                              <w:marRight w:val="0"/>
                              <w:marTop w:val="0"/>
                              <w:marBottom w:val="0"/>
                              <w:divBdr>
                                <w:top w:val="none" w:sz="0" w:space="0" w:color="auto"/>
                                <w:left w:val="none" w:sz="0" w:space="0" w:color="auto"/>
                                <w:bottom w:val="none" w:sz="0" w:space="0" w:color="auto"/>
                                <w:right w:val="none" w:sz="0" w:space="0" w:color="auto"/>
                              </w:divBdr>
                              <w:divsChild>
                                <w:div w:id="1454787716">
                                  <w:marLeft w:val="0"/>
                                  <w:marRight w:val="0"/>
                                  <w:marTop w:val="0"/>
                                  <w:marBottom w:val="0"/>
                                  <w:divBdr>
                                    <w:top w:val="none" w:sz="0" w:space="0" w:color="auto"/>
                                    <w:left w:val="none" w:sz="0" w:space="0" w:color="auto"/>
                                    <w:bottom w:val="none" w:sz="0" w:space="0" w:color="auto"/>
                                    <w:right w:val="none" w:sz="0" w:space="0" w:color="auto"/>
                                  </w:divBdr>
                                  <w:divsChild>
                                    <w:div w:id="1454787513">
                                      <w:marLeft w:val="60"/>
                                      <w:marRight w:val="0"/>
                                      <w:marTop w:val="0"/>
                                      <w:marBottom w:val="0"/>
                                      <w:divBdr>
                                        <w:top w:val="none" w:sz="0" w:space="0" w:color="auto"/>
                                        <w:left w:val="none" w:sz="0" w:space="0" w:color="auto"/>
                                        <w:bottom w:val="none" w:sz="0" w:space="0" w:color="auto"/>
                                        <w:right w:val="none" w:sz="0" w:space="0" w:color="auto"/>
                                      </w:divBdr>
                                      <w:divsChild>
                                        <w:div w:id="1454789233">
                                          <w:marLeft w:val="0"/>
                                          <w:marRight w:val="0"/>
                                          <w:marTop w:val="0"/>
                                          <w:marBottom w:val="0"/>
                                          <w:divBdr>
                                            <w:top w:val="none" w:sz="0" w:space="0" w:color="auto"/>
                                            <w:left w:val="none" w:sz="0" w:space="0" w:color="auto"/>
                                            <w:bottom w:val="none" w:sz="0" w:space="0" w:color="auto"/>
                                            <w:right w:val="none" w:sz="0" w:space="0" w:color="auto"/>
                                          </w:divBdr>
                                          <w:divsChild>
                                            <w:div w:id="1454788646">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5827">
                                                  <w:marLeft w:val="0"/>
                                                  <w:marRight w:val="0"/>
                                                  <w:marTop w:val="0"/>
                                                  <w:marBottom w:val="0"/>
                                                  <w:divBdr>
                                                    <w:top w:val="none" w:sz="0" w:space="0" w:color="auto"/>
                                                    <w:left w:val="none" w:sz="0" w:space="0" w:color="auto"/>
                                                    <w:bottom w:val="none" w:sz="0" w:space="0" w:color="auto"/>
                                                    <w:right w:val="none" w:sz="0" w:space="0" w:color="auto"/>
                                                  </w:divBdr>
                                                  <w:divsChild>
                                                    <w:div w:id="14547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040">
      <w:marLeft w:val="0"/>
      <w:marRight w:val="0"/>
      <w:marTop w:val="0"/>
      <w:marBottom w:val="0"/>
      <w:divBdr>
        <w:top w:val="none" w:sz="0" w:space="0" w:color="auto"/>
        <w:left w:val="none" w:sz="0" w:space="0" w:color="auto"/>
        <w:bottom w:val="none" w:sz="0" w:space="0" w:color="auto"/>
        <w:right w:val="none" w:sz="0" w:space="0" w:color="auto"/>
      </w:divBdr>
      <w:divsChild>
        <w:div w:id="1454786372">
          <w:marLeft w:val="0"/>
          <w:marRight w:val="0"/>
          <w:marTop w:val="0"/>
          <w:marBottom w:val="0"/>
          <w:divBdr>
            <w:top w:val="none" w:sz="0" w:space="0" w:color="auto"/>
            <w:left w:val="none" w:sz="0" w:space="0" w:color="auto"/>
            <w:bottom w:val="none" w:sz="0" w:space="0" w:color="auto"/>
            <w:right w:val="none" w:sz="0" w:space="0" w:color="auto"/>
          </w:divBdr>
          <w:divsChild>
            <w:div w:id="1454787322">
              <w:marLeft w:val="0"/>
              <w:marRight w:val="0"/>
              <w:marTop w:val="0"/>
              <w:marBottom w:val="0"/>
              <w:divBdr>
                <w:top w:val="none" w:sz="0" w:space="0" w:color="auto"/>
                <w:left w:val="none" w:sz="0" w:space="0" w:color="auto"/>
                <w:bottom w:val="none" w:sz="0" w:space="0" w:color="auto"/>
                <w:right w:val="none" w:sz="0" w:space="0" w:color="auto"/>
              </w:divBdr>
              <w:divsChild>
                <w:div w:id="1454789446">
                  <w:marLeft w:val="0"/>
                  <w:marRight w:val="0"/>
                  <w:marTop w:val="0"/>
                  <w:marBottom w:val="0"/>
                  <w:divBdr>
                    <w:top w:val="none" w:sz="0" w:space="0" w:color="auto"/>
                    <w:left w:val="none" w:sz="0" w:space="0" w:color="auto"/>
                    <w:bottom w:val="none" w:sz="0" w:space="0" w:color="auto"/>
                    <w:right w:val="none" w:sz="0" w:space="0" w:color="auto"/>
                  </w:divBdr>
                  <w:divsChild>
                    <w:div w:id="1454788399">
                      <w:marLeft w:val="0"/>
                      <w:marRight w:val="0"/>
                      <w:marTop w:val="0"/>
                      <w:marBottom w:val="0"/>
                      <w:divBdr>
                        <w:top w:val="none" w:sz="0" w:space="0" w:color="auto"/>
                        <w:left w:val="none" w:sz="0" w:space="0" w:color="auto"/>
                        <w:bottom w:val="none" w:sz="0" w:space="0" w:color="auto"/>
                        <w:right w:val="none" w:sz="0" w:space="0" w:color="auto"/>
                      </w:divBdr>
                      <w:divsChild>
                        <w:div w:id="1454788757">
                          <w:marLeft w:val="0"/>
                          <w:marRight w:val="0"/>
                          <w:marTop w:val="0"/>
                          <w:marBottom w:val="0"/>
                          <w:divBdr>
                            <w:top w:val="none" w:sz="0" w:space="0" w:color="auto"/>
                            <w:left w:val="none" w:sz="0" w:space="0" w:color="auto"/>
                            <w:bottom w:val="none" w:sz="0" w:space="0" w:color="auto"/>
                            <w:right w:val="none" w:sz="0" w:space="0" w:color="auto"/>
                          </w:divBdr>
                          <w:divsChild>
                            <w:div w:id="1454786219">
                              <w:marLeft w:val="0"/>
                              <w:marRight w:val="0"/>
                              <w:marTop w:val="0"/>
                              <w:marBottom w:val="0"/>
                              <w:divBdr>
                                <w:top w:val="none" w:sz="0" w:space="0" w:color="auto"/>
                                <w:left w:val="none" w:sz="0" w:space="0" w:color="auto"/>
                                <w:bottom w:val="none" w:sz="0" w:space="0" w:color="auto"/>
                                <w:right w:val="none" w:sz="0" w:space="0" w:color="auto"/>
                              </w:divBdr>
                              <w:divsChild>
                                <w:div w:id="1454785963">
                                  <w:marLeft w:val="0"/>
                                  <w:marRight w:val="0"/>
                                  <w:marTop w:val="0"/>
                                  <w:marBottom w:val="0"/>
                                  <w:divBdr>
                                    <w:top w:val="none" w:sz="0" w:space="0" w:color="auto"/>
                                    <w:left w:val="none" w:sz="0" w:space="0" w:color="auto"/>
                                    <w:bottom w:val="none" w:sz="0" w:space="0" w:color="auto"/>
                                    <w:right w:val="none" w:sz="0" w:space="0" w:color="auto"/>
                                  </w:divBdr>
                                  <w:divsChild>
                                    <w:div w:id="1454787719">
                                      <w:marLeft w:val="50"/>
                                      <w:marRight w:val="0"/>
                                      <w:marTop w:val="0"/>
                                      <w:marBottom w:val="0"/>
                                      <w:divBdr>
                                        <w:top w:val="none" w:sz="0" w:space="0" w:color="auto"/>
                                        <w:left w:val="none" w:sz="0" w:space="0" w:color="auto"/>
                                        <w:bottom w:val="none" w:sz="0" w:space="0" w:color="auto"/>
                                        <w:right w:val="none" w:sz="0" w:space="0" w:color="auto"/>
                                      </w:divBdr>
                                      <w:divsChild>
                                        <w:div w:id="1454788708">
                                          <w:marLeft w:val="0"/>
                                          <w:marRight w:val="0"/>
                                          <w:marTop w:val="0"/>
                                          <w:marBottom w:val="0"/>
                                          <w:divBdr>
                                            <w:top w:val="none" w:sz="0" w:space="0" w:color="auto"/>
                                            <w:left w:val="none" w:sz="0" w:space="0" w:color="auto"/>
                                            <w:bottom w:val="none" w:sz="0" w:space="0" w:color="auto"/>
                                            <w:right w:val="none" w:sz="0" w:space="0" w:color="auto"/>
                                          </w:divBdr>
                                          <w:divsChild>
                                            <w:div w:id="145478971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147">
                                                  <w:marLeft w:val="0"/>
                                                  <w:marRight w:val="0"/>
                                                  <w:marTop w:val="0"/>
                                                  <w:marBottom w:val="0"/>
                                                  <w:divBdr>
                                                    <w:top w:val="none" w:sz="0" w:space="0" w:color="auto"/>
                                                    <w:left w:val="none" w:sz="0" w:space="0" w:color="auto"/>
                                                    <w:bottom w:val="none" w:sz="0" w:space="0" w:color="auto"/>
                                                    <w:right w:val="none" w:sz="0" w:space="0" w:color="auto"/>
                                                  </w:divBdr>
                                                  <w:divsChild>
                                                    <w:div w:id="1454787575">
                                                      <w:marLeft w:val="0"/>
                                                      <w:marRight w:val="0"/>
                                                      <w:marTop w:val="0"/>
                                                      <w:marBottom w:val="0"/>
                                                      <w:divBdr>
                                                        <w:top w:val="none" w:sz="0" w:space="0" w:color="auto"/>
                                                        <w:left w:val="none" w:sz="0" w:space="0" w:color="auto"/>
                                                        <w:bottom w:val="none" w:sz="0" w:space="0" w:color="auto"/>
                                                        <w:right w:val="none" w:sz="0" w:space="0" w:color="auto"/>
                                                      </w:divBdr>
                                                      <w:divsChild>
                                                        <w:div w:id="14547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050">
      <w:marLeft w:val="0"/>
      <w:marRight w:val="0"/>
      <w:marTop w:val="0"/>
      <w:marBottom w:val="0"/>
      <w:divBdr>
        <w:top w:val="none" w:sz="0" w:space="0" w:color="auto"/>
        <w:left w:val="none" w:sz="0" w:space="0" w:color="auto"/>
        <w:bottom w:val="none" w:sz="0" w:space="0" w:color="auto"/>
        <w:right w:val="none" w:sz="0" w:space="0" w:color="auto"/>
      </w:divBdr>
      <w:divsChild>
        <w:div w:id="1454787121">
          <w:marLeft w:val="0"/>
          <w:marRight w:val="0"/>
          <w:marTop w:val="0"/>
          <w:marBottom w:val="0"/>
          <w:divBdr>
            <w:top w:val="none" w:sz="0" w:space="0" w:color="auto"/>
            <w:left w:val="none" w:sz="0" w:space="0" w:color="auto"/>
            <w:bottom w:val="none" w:sz="0" w:space="0" w:color="auto"/>
            <w:right w:val="none" w:sz="0" w:space="0" w:color="auto"/>
          </w:divBdr>
          <w:divsChild>
            <w:div w:id="1454789766">
              <w:marLeft w:val="0"/>
              <w:marRight w:val="0"/>
              <w:marTop w:val="0"/>
              <w:marBottom w:val="0"/>
              <w:divBdr>
                <w:top w:val="none" w:sz="0" w:space="0" w:color="auto"/>
                <w:left w:val="none" w:sz="0" w:space="0" w:color="auto"/>
                <w:bottom w:val="none" w:sz="0" w:space="0" w:color="auto"/>
                <w:right w:val="none" w:sz="0" w:space="0" w:color="auto"/>
              </w:divBdr>
              <w:divsChild>
                <w:div w:id="1454789031">
                  <w:marLeft w:val="0"/>
                  <w:marRight w:val="0"/>
                  <w:marTop w:val="0"/>
                  <w:marBottom w:val="0"/>
                  <w:divBdr>
                    <w:top w:val="none" w:sz="0" w:space="0" w:color="auto"/>
                    <w:left w:val="none" w:sz="0" w:space="0" w:color="auto"/>
                    <w:bottom w:val="none" w:sz="0" w:space="0" w:color="auto"/>
                    <w:right w:val="none" w:sz="0" w:space="0" w:color="auto"/>
                  </w:divBdr>
                  <w:divsChild>
                    <w:div w:id="1454787102">
                      <w:marLeft w:val="0"/>
                      <w:marRight w:val="0"/>
                      <w:marTop w:val="0"/>
                      <w:marBottom w:val="0"/>
                      <w:divBdr>
                        <w:top w:val="none" w:sz="0" w:space="0" w:color="auto"/>
                        <w:left w:val="none" w:sz="0" w:space="0" w:color="auto"/>
                        <w:bottom w:val="none" w:sz="0" w:space="0" w:color="auto"/>
                        <w:right w:val="none" w:sz="0" w:space="0" w:color="auto"/>
                      </w:divBdr>
                      <w:divsChild>
                        <w:div w:id="1454789809">
                          <w:marLeft w:val="0"/>
                          <w:marRight w:val="0"/>
                          <w:marTop w:val="0"/>
                          <w:marBottom w:val="0"/>
                          <w:divBdr>
                            <w:top w:val="none" w:sz="0" w:space="0" w:color="auto"/>
                            <w:left w:val="none" w:sz="0" w:space="0" w:color="auto"/>
                            <w:bottom w:val="none" w:sz="0" w:space="0" w:color="auto"/>
                            <w:right w:val="none" w:sz="0" w:space="0" w:color="auto"/>
                          </w:divBdr>
                          <w:divsChild>
                            <w:div w:id="1454790162">
                              <w:marLeft w:val="0"/>
                              <w:marRight w:val="0"/>
                              <w:marTop w:val="0"/>
                              <w:marBottom w:val="0"/>
                              <w:divBdr>
                                <w:top w:val="none" w:sz="0" w:space="0" w:color="auto"/>
                                <w:left w:val="none" w:sz="0" w:space="0" w:color="auto"/>
                                <w:bottom w:val="none" w:sz="0" w:space="0" w:color="auto"/>
                                <w:right w:val="none" w:sz="0" w:space="0" w:color="auto"/>
                              </w:divBdr>
                              <w:divsChild>
                                <w:div w:id="1454786140">
                                  <w:marLeft w:val="0"/>
                                  <w:marRight w:val="0"/>
                                  <w:marTop w:val="0"/>
                                  <w:marBottom w:val="0"/>
                                  <w:divBdr>
                                    <w:top w:val="none" w:sz="0" w:space="0" w:color="auto"/>
                                    <w:left w:val="none" w:sz="0" w:space="0" w:color="auto"/>
                                    <w:bottom w:val="none" w:sz="0" w:space="0" w:color="auto"/>
                                    <w:right w:val="none" w:sz="0" w:space="0" w:color="auto"/>
                                  </w:divBdr>
                                  <w:divsChild>
                                    <w:div w:id="1454786497">
                                      <w:marLeft w:val="60"/>
                                      <w:marRight w:val="0"/>
                                      <w:marTop w:val="0"/>
                                      <w:marBottom w:val="0"/>
                                      <w:divBdr>
                                        <w:top w:val="none" w:sz="0" w:space="0" w:color="auto"/>
                                        <w:left w:val="none" w:sz="0" w:space="0" w:color="auto"/>
                                        <w:bottom w:val="none" w:sz="0" w:space="0" w:color="auto"/>
                                        <w:right w:val="none" w:sz="0" w:space="0" w:color="auto"/>
                                      </w:divBdr>
                                      <w:divsChild>
                                        <w:div w:id="1454788967">
                                          <w:marLeft w:val="0"/>
                                          <w:marRight w:val="0"/>
                                          <w:marTop w:val="0"/>
                                          <w:marBottom w:val="0"/>
                                          <w:divBdr>
                                            <w:top w:val="none" w:sz="0" w:space="0" w:color="auto"/>
                                            <w:left w:val="none" w:sz="0" w:space="0" w:color="auto"/>
                                            <w:bottom w:val="none" w:sz="0" w:space="0" w:color="auto"/>
                                            <w:right w:val="none" w:sz="0" w:space="0" w:color="auto"/>
                                          </w:divBdr>
                                          <w:divsChild>
                                            <w:div w:id="145478655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024">
                                                  <w:marLeft w:val="0"/>
                                                  <w:marRight w:val="0"/>
                                                  <w:marTop w:val="0"/>
                                                  <w:marBottom w:val="0"/>
                                                  <w:divBdr>
                                                    <w:top w:val="none" w:sz="0" w:space="0" w:color="auto"/>
                                                    <w:left w:val="none" w:sz="0" w:space="0" w:color="auto"/>
                                                    <w:bottom w:val="none" w:sz="0" w:space="0" w:color="auto"/>
                                                    <w:right w:val="none" w:sz="0" w:space="0" w:color="auto"/>
                                                  </w:divBdr>
                                                  <w:divsChild>
                                                    <w:div w:id="14547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098">
      <w:marLeft w:val="0"/>
      <w:marRight w:val="0"/>
      <w:marTop w:val="0"/>
      <w:marBottom w:val="0"/>
      <w:divBdr>
        <w:top w:val="none" w:sz="0" w:space="0" w:color="auto"/>
        <w:left w:val="none" w:sz="0" w:space="0" w:color="auto"/>
        <w:bottom w:val="none" w:sz="0" w:space="0" w:color="auto"/>
        <w:right w:val="none" w:sz="0" w:space="0" w:color="auto"/>
      </w:divBdr>
      <w:divsChild>
        <w:div w:id="1454786281">
          <w:marLeft w:val="0"/>
          <w:marRight w:val="0"/>
          <w:marTop w:val="0"/>
          <w:marBottom w:val="0"/>
          <w:divBdr>
            <w:top w:val="none" w:sz="0" w:space="0" w:color="auto"/>
            <w:left w:val="none" w:sz="0" w:space="0" w:color="auto"/>
            <w:bottom w:val="none" w:sz="0" w:space="0" w:color="auto"/>
            <w:right w:val="none" w:sz="0" w:space="0" w:color="auto"/>
          </w:divBdr>
          <w:divsChild>
            <w:div w:id="1454790106">
              <w:marLeft w:val="0"/>
              <w:marRight w:val="0"/>
              <w:marTop w:val="0"/>
              <w:marBottom w:val="0"/>
              <w:divBdr>
                <w:top w:val="none" w:sz="0" w:space="0" w:color="auto"/>
                <w:left w:val="none" w:sz="0" w:space="0" w:color="auto"/>
                <w:bottom w:val="none" w:sz="0" w:space="0" w:color="auto"/>
                <w:right w:val="none" w:sz="0" w:space="0" w:color="auto"/>
              </w:divBdr>
              <w:divsChild>
                <w:div w:id="1454790002">
                  <w:marLeft w:val="0"/>
                  <w:marRight w:val="0"/>
                  <w:marTop w:val="0"/>
                  <w:marBottom w:val="0"/>
                  <w:divBdr>
                    <w:top w:val="none" w:sz="0" w:space="0" w:color="auto"/>
                    <w:left w:val="none" w:sz="0" w:space="0" w:color="auto"/>
                    <w:bottom w:val="none" w:sz="0" w:space="0" w:color="auto"/>
                    <w:right w:val="none" w:sz="0" w:space="0" w:color="auto"/>
                  </w:divBdr>
                  <w:divsChild>
                    <w:div w:id="1454788732">
                      <w:marLeft w:val="0"/>
                      <w:marRight w:val="0"/>
                      <w:marTop w:val="0"/>
                      <w:marBottom w:val="0"/>
                      <w:divBdr>
                        <w:top w:val="none" w:sz="0" w:space="0" w:color="auto"/>
                        <w:left w:val="none" w:sz="0" w:space="0" w:color="auto"/>
                        <w:bottom w:val="none" w:sz="0" w:space="0" w:color="auto"/>
                        <w:right w:val="none" w:sz="0" w:space="0" w:color="auto"/>
                      </w:divBdr>
                      <w:divsChild>
                        <w:div w:id="1454790043">
                          <w:marLeft w:val="0"/>
                          <w:marRight w:val="0"/>
                          <w:marTop w:val="0"/>
                          <w:marBottom w:val="0"/>
                          <w:divBdr>
                            <w:top w:val="none" w:sz="0" w:space="0" w:color="auto"/>
                            <w:left w:val="none" w:sz="0" w:space="0" w:color="auto"/>
                            <w:bottom w:val="none" w:sz="0" w:space="0" w:color="auto"/>
                            <w:right w:val="none" w:sz="0" w:space="0" w:color="auto"/>
                          </w:divBdr>
                          <w:divsChild>
                            <w:div w:id="1454786745">
                              <w:marLeft w:val="0"/>
                              <w:marRight w:val="0"/>
                              <w:marTop w:val="0"/>
                              <w:marBottom w:val="0"/>
                              <w:divBdr>
                                <w:top w:val="none" w:sz="0" w:space="0" w:color="auto"/>
                                <w:left w:val="none" w:sz="0" w:space="0" w:color="auto"/>
                                <w:bottom w:val="none" w:sz="0" w:space="0" w:color="auto"/>
                                <w:right w:val="none" w:sz="0" w:space="0" w:color="auto"/>
                              </w:divBdr>
                              <w:divsChild>
                                <w:div w:id="1454788151">
                                  <w:marLeft w:val="0"/>
                                  <w:marRight w:val="0"/>
                                  <w:marTop w:val="0"/>
                                  <w:marBottom w:val="0"/>
                                  <w:divBdr>
                                    <w:top w:val="none" w:sz="0" w:space="0" w:color="auto"/>
                                    <w:left w:val="none" w:sz="0" w:space="0" w:color="auto"/>
                                    <w:bottom w:val="none" w:sz="0" w:space="0" w:color="auto"/>
                                    <w:right w:val="none" w:sz="0" w:space="0" w:color="auto"/>
                                  </w:divBdr>
                                  <w:divsChild>
                                    <w:div w:id="1454788540">
                                      <w:marLeft w:val="43"/>
                                      <w:marRight w:val="0"/>
                                      <w:marTop w:val="0"/>
                                      <w:marBottom w:val="0"/>
                                      <w:divBdr>
                                        <w:top w:val="none" w:sz="0" w:space="0" w:color="auto"/>
                                        <w:left w:val="none" w:sz="0" w:space="0" w:color="auto"/>
                                        <w:bottom w:val="none" w:sz="0" w:space="0" w:color="auto"/>
                                        <w:right w:val="none" w:sz="0" w:space="0" w:color="auto"/>
                                      </w:divBdr>
                                      <w:divsChild>
                                        <w:div w:id="1454788105">
                                          <w:marLeft w:val="0"/>
                                          <w:marRight w:val="0"/>
                                          <w:marTop w:val="0"/>
                                          <w:marBottom w:val="0"/>
                                          <w:divBdr>
                                            <w:top w:val="none" w:sz="0" w:space="0" w:color="auto"/>
                                            <w:left w:val="none" w:sz="0" w:space="0" w:color="auto"/>
                                            <w:bottom w:val="none" w:sz="0" w:space="0" w:color="auto"/>
                                            <w:right w:val="none" w:sz="0" w:space="0" w:color="auto"/>
                                          </w:divBdr>
                                          <w:divsChild>
                                            <w:div w:id="145478573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909">
                                                  <w:marLeft w:val="0"/>
                                                  <w:marRight w:val="0"/>
                                                  <w:marTop w:val="0"/>
                                                  <w:marBottom w:val="0"/>
                                                  <w:divBdr>
                                                    <w:top w:val="none" w:sz="0" w:space="0" w:color="auto"/>
                                                    <w:left w:val="none" w:sz="0" w:space="0" w:color="auto"/>
                                                    <w:bottom w:val="none" w:sz="0" w:space="0" w:color="auto"/>
                                                    <w:right w:val="none" w:sz="0" w:space="0" w:color="auto"/>
                                                  </w:divBdr>
                                                  <w:divsChild>
                                                    <w:div w:id="14547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099">
      <w:marLeft w:val="0"/>
      <w:marRight w:val="0"/>
      <w:marTop w:val="0"/>
      <w:marBottom w:val="0"/>
      <w:divBdr>
        <w:top w:val="none" w:sz="0" w:space="0" w:color="auto"/>
        <w:left w:val="none" w:sz="0" w:space="0" w:color="auto"/>
        <w:bottom w:val="none" w:sz="0" w:space="0" w:color="auto"/>
        <w:right w:val="none" w:sz="0" w:space="0" w:color="auto"/>
      </w:divBdr>
      <w:divsChild>
        <w:div w:id="1454787701">
          <w:marLeft w:val="0"/>
          <w:marRight w:val="0"/>
          <w:marTop w:val="0"/>
          <w:marBottom w:val="0"/>
          <w:divBdr>
            <w:top w:val="none" w:sz="0" w:space="0" w:color="auto"/>
            <w:left w:val="none" w:sz="0" w:space="0" w:color="auto"/>
            <w:bottom w:val="none" w:sz="0" w:space="0" w:color="auto"/>
            <w:right w:val="none" w:sz="0" w:space="0" w:color="auto"/>
          </w:divBdr>
          <w:divsChild>
            <w:div w:id="1454787266">
              <w:marLeft w:val="0"/>
              <w:marRight w:val="0"/>
              <w:marTop w:val="0"/>
              <w:marBottom w:val="0"/>
              <w:divBdr>
                <w:top w:val="none" w:sz="0" w:space="0" w:color="auto"/>
                <w:left w:val="none" w:sz="0" w:space="0" w:color="auto"/>
                <w:bottom w:val="none" w:sz="0" w:space="0" w:color="auto"/>
                <w:right w:val="none" w:sz="0" w:space="0" w:color="auto"/>
              </w:divBdr>
              <w:divsChild>
                <w:div w:id="1454785762">
                  <w:marLeft w:val="0"/>
                  <w:marRight w:val="0"/>
                  <w:marTop w:val="0"/>
                  <w:marBottom w:val="0"/>
                  <w:divBdr>
                    <w:top w:val="none" w:sz="0" w:space="0" w:color="auto"/>
                    <w:left w:val="none" w:sz="0" w:space="0" w:color="auto"/>
                    <w:bottom w:val="none" w:sz="0" w:space="0" w:color="auto"/>
                    <w:right w:val="none" w:sz="0" w:space="0" w:color="auto"/>
                  </w:divBdr>
                  <w:divsChild>
                    <w:div w:id="1454788415">
                      <w:marLeft w:val="0"/>
                      <w:marRight w:val="0"/>
                      <w:marTop w:val="0"/>
                      <w:marBottom w:val="0"/>
                      <w:divBdr>
                        <w:top w:val="none" w:sz="0" w:space="0" w:color="auto"/>
                        <w:left w:val="none" w:sz="0" w:space="0" w:color="auto"/>
                        <w:bottom w:val="none" w:sz="0" w:space="0" w:color="auto"/>
                        <w:right w:val="none" w:sz="0" w:space="0" w:color="auto"/>
                      </w:divBdr>
                      <w:divsChild>
                        <w:div w:id="1454790655">
                          <w:marLeft w:val="0"/>
                          <w:marRight w:val="0"/>
                          <w:marTop w:val="0"/>
                          <w:marBottom w:val="0"/>
                          <w:divBdr>
                            <w:top w:val="none" w:sz="0" w:space="0" w:color="auto"/>
                            <w:left w:val="none" w:sz="0" w:space="0" w:color="auto"/>
                            <w:bottom w:val="none" w:sz="0" w:space="0" w:color="auto"/>
                            <w:right w:val="none" w:sz="0" w:space="0" w:color="auto"/>
                          </w:divBdr>
                          <w:divsChild>
                            <w:div w:id="1454787858">
                              <w:marLeft w:val="0"/>
                              <w:marRight w:val="0"/>
                              <w:marTop w:val="0"/>
                              <w:marBottom w:val="0"/>
                              <w:divBdr>
                                <w:top w:val="none" w:sz="0" w:space="0" w:color="auto"/>
                                <w:left w:val="none" w:sz="0" w:space="0" w:color="auto"/>
                                <w:bottom w:val="none" w:sz="0" w:space="0" w:color="auto"/>
                                <w:right w:val="none" w:sz="0" w:space="0" w:color="auto"/>
                              </w:divBdr>
                              <w:divsChild>
                                <w:div w:id="1454789292">
                                  <w:marLeft w:val="0"/>
                                  <w:marRight w:val="0"/>
                                  <w:marTop w:val="0"/>
                                  <w:marBottom w:val="0"/>
                                  <w:divBdr>
                                    <w:top w:val="none" w:sz="0" w:space="0" w:color="auto"/>
                                    <w:left w:val="none" w:sz="0" w:space="0" w:color="auto"/>
                                    <w:bottom w:val="none" w:sz="0" w:space="0" w:color="auto"/>
                                    <w:right w:val="none" w:sz="0" w:space="0" w:color="auto"/>
                                  </w:divBdr>
                                  <w:divsChild>
                                    <w:div w:id="1454787200">
                                      <w:marLeft w:val="43"/>
                                      <w:marRight w:val="0"/>
                                      <w:marTop w:val="0"/>
                                      <w:marBottom w:val="0"/>
                                      <w:divBdr>
                                        <w:top w:val="none" w:sz="0" w:space="0" w:color="auto"/>
                                        <w:left w:val="none" w:sz="0" w:space="0" w:color="auto"/>
                                        <w:bottom w:val="none" w:sz="0" w:space="0" w:color="auto"/>
                                        <w:right w:val="none" w:sz="0" w:space="0" w:color="auto"/>
                                      </w:divBdr>
                                      <w:divsChild>
                                        <w:div w:id="1454788003">
                                          <w:marLeft w:val="0"/>
                                          <w:marRight w:val="0"/>
                                          <w:marTop w:val="0"/>
                                          <w:marBottom w:val="0"/>
                                          <w:divBdr>
                                            <w:top w:val="none" w:sz="0" w:space="0" w:color="auto"/>
                                            <w:left w:val="none" w:sz="0" w:space="0" w:color="auto"/>
                                            <w:bottom w:val="none" w:sz="0" w:space="0" w:color="auto"/>
                                            <w:right w:val="none" w:sz="0" w:space="0" w:color="auto"/>
                                          </w:divBdr>
                                          <w:divsChild>
                                            <w:div w:id="1454788701">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379">
                                                  <w:marLeft w:val="0"/>
                                                  <w:marRight w:val="0"/>
                                                  <w:marTop w:val="0"/>
                                                  <w:marBottom w:val="0"/>
                                                  <w:divBdr>
                                                    <w:top w:val="none" w:sz="0" w:space="0" w:color="auto"/>
                                                    <w:left w:val="none" w:sz="0" w:space="0" w:color="auto"/>
                                                    <w:bottom w:val="none" w:sz="0" w:space="0" w:color="auto"/>
                                                    <w:right w:val="none" w:sz="0" w:space="0" w:color="auto"/>
                                                  </w:divBdr>
                                                  <w:divsChild>
                                                    <w:div w:id="14547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118">
      <w:marLeft w:val="0"/>
      <w:marRight w:val="0"/>
      <w:marTop w:val="0"/>
      <w:marBottom w:val="0"/>
      <w:divBdr>
        <w:top w:val="none" w:sz="0" w:space="0" w:color="auto"/>
        <w:left w:val="none" w:sz="0" w:space="0" w:color="auto"/>
        <w:bottom w:val="none" w:sz="0" w:space="0" w:color="auto"/>
        <w:right w:val="none" w:sz="0" w:space="0" w:color="auto"/>
      </w:divBdr>
      <w:divsChild>
        <w:div w:id="1454787729">
          <w:marLeft w:val="0"/>
          <w:marRight w:val="0"/>
          <w:marTop w:val="0"/>
          <w:marBottom w:val="0"/>
          <w:divBdr>
            <w:top w:val="none" w:sz="0" w:space="0" w:color="auto"/>
            <w:left w:val="none" w:sz="0" w:space="0" w:color="auto"/>
            <w:bottom w:val="none" w:sz="0" w:space="0" w:color="auto"/>
            <w:right w:val="none" w:sz="0" w:space="0" w:color="auto"/>
          </w:divBdr>
          <w:divsChild>
            <w:div w:id="1454786454">
              <w:marLeft w:val="0"/>
              <w:marRight w:val="0"/>
              <w:marTop w:val="0"/>
              <w:marBottom w:val="0"/>
              <w:divBdr>
                <w:top w:val="none" w:sz="0" w:space="0" w:color="auto"/>
                <w:left w:val="none" w:sz="0" w:space="0" w:color="auto"/>
                <w:bottom w:val="none" w:sz="0" w:space="0" w:color="auto"/>
                <w:right w:val="none" w:sz="0" w:space="0" w:color="auto"/>
              </w:divBdr>
              <w:divsChild>
                <w:div w:id="1454789389">
                  <w:marLeft w:val="0"/>
                  <w:marRight w:val="0"/>
                  <w:marTop w:val="0"/>
                  <w:marBottom w:val="0"/>
                  <w:divBdr>
                    <w:top w:val="none" w:sz="0" w:space="0" w:color="auto"/>
                    <w:left w:val="none" w:sz="0" w:space="0" w:color="auto"/>
                    <w:bottom w:val="none" w:sz="0" w:space="0" w:color="auto"/>
                    <w:right w:val="none" w:sz="0" w:space="0" w:color="auto"/>
                  </w:divBdr>
                  <w:divsChild>
                    <w:div w:id="1454787192">
                      <w:marLeft w:val="0"/>
                      <w:marRight w:val="0"/>
                      <w:marTop w:val="0"/>
                      <w:marBottom w:val="0"/>
                      <w:divBdr>
                        <w:top w:val="none" w:sz="0" w:space="0" w:color="auto"/>
                        <w:left w:val="none" w:sz="0" w:space="0" w:color="auto"/>
                        <w:bottom w:val="none" w:sz="0" w:space="0" w:color="auto"/>
                        <w:right w:val="none" w:sz="0" w:space="0" w:color="auto"/>
                      </w:divBdr>
                      <w:divsChild>
                        <w:div w:id="1454786828">
                          <w:marLeft w:val="0"/>
                          <w:marRight w:val="0"/>
                          <w:marTop w:val="0"/>
                          <w:marBottom w:val="0"/>
                          <w:divBdr>
                            <w:top w:val="none" w:sz="0" w:space="0" w:color="auto"/>
                            <w:left w:val="none" w:sz="0" w:space="0" w:color="auto"/>
                            <w:bottom w:val="none" w:sz="0" w:space="0" w:color="auto"/>
                            <w:right w:val="none" w:sz="0" w:space="0" w:color="auto"/>
                          </w:divBdr>
                          <w:divsChild>
                            <w:div w:id="1454788497">
                              <w:marLeft w:val="0"/>
                              <w:marRight w:val="0"/>
                              <w:marTop w:val="0"/>
                              <w:marBottom w:val="0"/>
                              <w:divBdr>
                                <w:top w:val="none" w:sz="0" w:space="0" w:color="auto"/>
                                <w:left w:val="none" w:sz="0" w:space="0" w:color="auto"/>
                                <w:bottom w:val="none" w:sz="0" w:space="0" w:color="auto"/>
                                <w:right w:val="none" w:sz="0" w:space="0" w:color="auto"/>
                              </w:divBdr>
                              <w:divsChild>
                                <w:div w:id="1454786042">
                                  <w:marLeft w:val="0"/>
                                  <w:marRight w:val="0"/>
                                  <w:marTop w:val="0"/>
                                  <w:marBottom w:val="0"/>
                                  <w:divBdr>
                                    <w:top w:val="none" w:sz="0" w:space="0" w:color="auto"/>
                                    <w:left w:val="none" w:sz="0" w:space="0" w:color="auto"/>
                                    <w:bottom w:val="none" w:sz="0" w:space="0" w:color="auto"/>
                                    <w:right w:val="none" w:sz="0" w:space="0" w:color="auto"/>
                                  </w:divBdr>
                                  <w:divsChild>
                                    <w:div w:id="1454789289">
                                      <w:marLeft w:val="60"/>
                                      <w:marRight w:val="0"/>
                                      <w:marTop w:val="0"/>
                                      <w:marBottom w:val="0"/>
                                      <w:divBdr>
                                        <w:top w:val="none" w:sz="0" w:space="0" w:color="auto"/>
                                        <w:left w:val="none" w:sz="0" w:space="0" w:color="auto"/>
                                        <w:bottom w:val="none" w:sz="0" w:space="0" w:color="auto"/>
                                        <w:right w:val="none" w:sz="0" w:space="0" w:color="auto"/>
                                      </w:divBdr>
                                      <w:divsChild>
                                        <w:div w:id="1454786057">
                                          <w:marLeft w:val="0"/>
                                          <w:marRight w:val="0"/>
                                          <w:marTop w:val="0"/>
                                          <w:marBottom w:val="0"/>
                                          <w:divBdr>
                                            <w:top w:val="none" w:sz="0" w:space="0" w:color="auto"/>
                                            <w:left w:val="none" w:sz="0" w:space="0" w:color="auto"/>
                                            <w:bottom w:val="none" w:sz="0" w:space="0" w:color="auto"/>
                                            <w:right w:val="none" w:sz="0" w:space="0" w:color="auto"/>
                                          </w:divBdr>
                                          <w:divsChild>
                                            <w:div w:id="145479047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515">
                                                  <w:marLeft w:val="0"/>
                                                  <w:marRight w:val="0"/>
                                                  <w:marTop w:val="0"/>
                                                  <w:marBottom w:val="0"/>
                                                  <w:divBdr>
                                                    <w:top w:val="none" w:sz="0" w:space="0" w:color="auto"/>
                                                    <w:left w:val="none" w:sz="0" w:space="0" w:color="auto"/>
                                                    <w:bottom w:val="none" w:sz="0" w:space="0" w:color="auto"/>
                                                    <w:right w:val="none" w:sz="0" w:space="0" w:color="auto"/>
                                                  </w:divBdr>
                                                  <w:divsChild>
                                                    <w:div w:id="1454786104">
                                                      <w:marLeft w:val="0"/>
                                                      <w:marRight w:val="0"/>
                                                      <w:marTop w:val="0"/>
                                                      <w:marBottom w:val="0"/>
                                                      <w:divBdr>
                                                        <w:top w:val="none" w:sz="0" w:space="0" w:color="auto"/>
                                                        <w:left w:val="none" w:sz="0" w:space="0" w:color="auto"/>
                                                        <w:bottom w:val="none" w:sz="0" w:space="0" w:color="auto"/>
                                                        <w:right w:val="none" w:sz="0" w:space="0" w:color="auto"/>
                                                      </w:divBdr>
                                                      <w:divsChild>
                                                        <w:div w:id="14547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132">
      <w:marLeft w:val="0"/>
      <w:marRight w:val="0"/>
      <w:marTop w:val="0"/>
      <w:marBottom w:val="0"/>
      <w:divBdr>
        <w:top w:val="none" w:sz="0" w:space="0" w:color="auto"/>
        <w:left w:val="none" w:sz="0" w:space="0" w:color="auto"/>
        <w:bottom w:val="none" w:sz="0" w:space="0" w:color="auto"/>
        <w:right w:val="none" w:sz="0" w:space="0" w:color="auto"/>
      </w:divBdr>
      <w:divsChild>
        <w:div w:id="1454788166">
          <w:marLeft w:val="0"/>
          <w:marRight w:val="0"/>
          <w:marTop w:val="0"/>
          <w:marBottom w:val="0"/>
          <w:divBdr>
            <w:top w:val="none" w:sz="0" w:space="0" w:color="auto"/>
            <w:left w:val="none" w:sz="0" w:space="0" w:color="auto"/>
            <w:bottom w:val="none" w:sz="0" w:space="0" w:color="auto"/>
            <w:right w:val="none" w:sz="0" w:space="0" w:color="auto"/>
          </w:divBdr>
          <w:divsChild>
            <w:div w:id="1454785977">
              <w:marLeft w:val="0"/>
              <w:marRight w:val="0"/>
              <w:marTop w:val="0"/>
              <w:marBottom w:val="0"/>
              <w:divBdr>
                <w:top w:val="none" w:sz="0" w:space="0" w:color="auto"/>
                <w:left w:val="none" w:sz="0" w:space="0" w:color="auto"/>
                <w:bottom w:val="none" w:sz="0" w:space="0" w:color="auto"/>
                <w:right w:val="none" w:sz="0" w:space="0" w:color="auto"/>
              </w:divBdr>
              <w:divsChild>
                <w:div w:id="1454787742">
                  <w:marLeft w:val="0"/>
                  <w:marRight w:val="0"/>
                  <w:marTop w:val="0"/>
                  <w:marBottom w:val="0"/>
                  <w:divBdr>
                    <w:top w:val="none" w:sz="0" w:space="0" w:color="auto"/>
                    <w:left w:val="none" w:sz="0" w:space="0" w:color="auto"/>
                    <w:bottom w:val="none" w:sz="0" w:space="0" w:color="auto"/>
                    <w:right w:val="none" w:sz="0" w:space="0" w:color="auto"/>
                  </w:divBdr>
                  <w:divsChild>
                    <w:div w:id="1454788310">
                      <w:marLeft w:val="0"/>
                      <w:marRight w:val="0"/>
                      <w:marTop w:val="0"/>
                      <w:marBottom w:val="0"/>
                      <w:divBdr>
                        <w:top w:val="none" w:sz="0" w:space="0" w:color="auto"/>
                        <w:left w:val="none" w:sz="0" w:space="0" w:color="auto"/>
                        <w:bottom w:val="none" w:sz="0" w:space="0" w:color="auto"/>
                        <w:right w:val="none" w:sz="0" w:space="0" w:color="auto"/>
                      </w:divBdr>
                      <w:divsChild>
                        <w:div w:id="1454790250">
                          <w:marLeft w:val="0"/>
                          <w:marRight w:val="0"/>
                          <w:marTop w:val="0"/>
                          <w:marBottom w:val="0"/>
                          <w:divBdr>
                            <w:top w:val="none" w:sz="0" w:space="0" w:color="auto"/>
                            <w:left w:val="none" w:sz="0" w:space="0" w:color="auto"/>
                            <w:bottom w:val="none" w:sz="0" w:space="0" w:color="auto"/>
                            <w:right w:val="none" w:sz="0" w:space="0" w:color="auto"/>
                          </w:divBdr>
                          <w:divsChild>
                            <w:div w:id="1454790360">
                              <w:marLeft w:val="0"/>
                              <w:marRight w:val="0"/>
                              <w:marTop w:val="0"/>
                              <w:marBottom w:val="0"/>
                              <w:divBdr>
                                <w:top w:val="none" w:sz="0" w:space="0" w:color="auto"/>
                                <w:left w:val="none" w:sz="0" w:space="0" w:color="auto"/>
                                <w:bottom w:val="none" w:sz="0" w:space="0" w:color="auto"/>
                                <w:right w:val="none" w:sz="0" w:space="0" w:color="auto"/>
                              </w:divBdr>
                              <w:divsChild>
                                <w:div w:id="1454788028">
                                  <w:marLeft w:val="0"/>
                                  <w:marRight w:val="0"/>
                                  <w:marTop w:val="0"/>
                                  <w:marBottom w:val="0"/>
                                  <w:divBdr>
                                    <w:top w:val="none" w:sz="0" w:space="0" w:color="auto"/>
                                    <w:left w:val="none" w:sz="0" w:space="0" w:color="auto"/>
                                    <w:bottom w:val="none" w:sz="0" w:space="0" w:color="auto"/>
                                    <w:right w:val="none" w:sz="0" w:space="0" w:color="auto"/>
                                  </w:divBdr>
                                  <w:divsChild>
                                    <w:div w:id="1454786126">
                                      <w:marLeft w:val="50"/>
                                      <w:marRight w:val="0"/>
                                      <w:marTop w:val="0"/>
                                      <w:marBottom w:val="0"/>
                                      <w:divBdr>
                                        <w:top w:val="none" w:sz="0" w:space="0" w:color="auto"/>
                                        <w:left w:val="none" w:sz="0" w:space="0" w:color="auto"/>
                                        <w:bottom w:val="none" w:sz="0" w:space="0" w:color="auto"/>
                                        <w:right w:val="none" w:sz="0" w:space="0" w:color="auto"/>
                                      </w:divBdr>
                                      <w:divsChild>
                                        <w:div w:id="1454787635">
                                          <w:marLeft w:val="0"/>
                                          <w:marRight w:val="0"/>
                                          <w:marTop w:val="0"/>
                                          <w:marBottom w:val="0"/>
                                          <w:divBdr>
                                            <w:top w:val="none" w:sz="0" w:space="0" w:color="auto"/>
                                            <w:left w:val="none" w:sz="0" w:space="0" w:color="auto"/>
                                            <w:bottom w:val="none" w:sz="0" w:space="0" w:color="auto"/>
                                            <w:right w:val="none" w:sz="0" w:space="0" w:color="auto"/>
                                          </w:divBdr>
                                          <w:divsChild>
                                            <w:div w:id="145478753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601">
                                                  <w:marLeft w:val="0"/>
                                                  <w:marRight w:val="0"/>
                                                  <w:marTop w:val="0"/>
                                                  <w:marBottom w:val="0"/>
                                                  <w:divBdr>
                                                    <w:top w:val="none" w:sz="0" w:space="0" w:color="auto"/>
                                                    <w:left w:val="none" w:sz="0" w:space="0" w:color="auto"/>
                                                    <w:bottom w:val="none" w:sz="0" w:space="0" w:color="auto"/>
                                                    <w:right w:val="none" w:sz="0" w:space="0" w:color="auto"/>
                                                  </w:divBdr>
                                                  <w:divsChild>
                                                    <w:div w:id="14547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144">
      <w:marLeft w:val="0"/>
      <w:marRight w:val="0"/>
      <w:marTop w:val="0"/>
      <w:marBottom w:val="0"/>
      <w:divBdr>
        <w:top w:val="none" w:sz="0" w:space="0" w:color="auto"/>
        <w:left w:val="none" w:sz="0" w:space="0" w:color="auto"/>
        <w:bottom w:val="none" w:sz="0" w:space="0" w:color="auto"/>
        <w:right w:val="none" w:sz="0" w:space="0" w:color="auto"/>
      </w:divBdr>
      <w:divsChild>
        <w:div w:id="1454787897">
          <w:marLeft w:val="0"/>
          <w:marRight w:val="0"/>
          <w:marTop w:val="0"/>
          <w:marBottom w:val="0"/>
          <w:divBdr>
            <w:top w:val="none" w:sz="0" w:space="0" w:color="auto"/>
            <w:left w:val="none" w:sz="0" w:space="0" w:color="auto"/>
            <w:bottom w:val="none" w:sz="0" w:space="0" w:color="auto"/>
            <w:right w:val="none" w:sz="0" w:space="0" w:color="auto"/>
          </w:divBdr>
          <w:divsChild>
            <w:div w:id="1454789723">
              <w:marLeft w:val="0"/>
              <w:marRight w:val="0"/>
              <w:marTop w:val="0"/>
              <w:marBottom w:val="0"/>
              <w:divBdr>
                <w:top w:val="none" w:sz="0" w:space="0" w:color="auto"/>
                <w:left w:val="none" w:sz="0" w:space="0" w:color="auto"/>
                <w:bottom w:val="none" w:sz="0" w:space="0" w:color="auto"/>
                <w:right w:val="none" w:sz="0" w:space="0" w:color="auto"/>
              </w:divBdr>
              <w:divsChild>
                <w:div w:id="1454786074">
                  <w:marLeft w:val="0"/>
                  <w:marRight w:val="0"/>
                  <w:marTop w:val="0"/>
                  <w:marBottom w:val="0"/>
                  <w:divBdr>
                    <w:top w:val="none" w:sz="0" w:space="0" w:color="auto"/>
                    <w:left w:val="none" w:sz="0" w:space="0" w:color="auto"/>
                    <w:bottom w:val="none" w:sz="0" w:space="0" w:color="auto"/>
                    <w:right w:val="none" w:sz="0" w:space="0" w:color="auto"/>
                  </w:divBdr>
                  <w:divsChild>
                    <w:div w:id="1454789419">
                      <w:marLeft w:val="0"/>
                      <w:marRight w:val="0"/>
                      <w:marTop w:val="0"/>
                      <w:marBottom w:val="0"/>
                      <w:divBdr>
                        <w:top w:val="none" w:sz="0" w:space="0" w:color="auto"/>
                        <w:left w:val="none" w:sz="0" w:space="0" w:color="auto"/>
                        <w:bottom w:val="none" w:sz="0" w:space="0" w:color="auto"/>
                        <w:right w:val="none" w:sz="0" w:space="0" w:color="auto"/>
                      </w:divBdr>
                      <w:divsChild>
                        <w:div w:id="1454786283">
                          <w:marLeft w:val="0"/>
                          <w:marRight w:val="0"/>
                          <w:marTop w:val="0"/>
                          <w:marBottom w:val="0"/>
                          <w:divBdr>
                            <w:top w:val="none" w:sz="0" w:space="0" w:color="auto"/>
                            <w:left w:val="none" w:sz="0" w:space="0" w:color="auto"/>
                            <w:bottom w:val="none" w:sz="0" w:space="0" w:color="auto"/>
                            <w:right w:val="none" w:sz="0" w:space="0" w:color="auto"/>
                          </w:divBdr>
                          <w:divsChild>
                            <w:div w:id="1454786818">
                              <w:marLeft w:val="0"/>
                              <w:marRight w:val="0"/>
                              <w:marTop w:val="0"/>
                              <w:marBottom w:val="0"/>
                              <w:divBdr>
                                <w:top w:val="none" w:sz="0" w:space="0" w:color="auto"/>
                                <w:left w:val="none" w:sz="0" w:space="0" w:color="auto"/>
                                <w:bottom w:val="none" w:sz="0" w:space="0" w:color="auto"/>
                                <w:right w:val="none" w:sz="0" w:space="0" w:color="auto"/>
                              </w:divBdr>
                              <w:divsChild>
                                <w:div w:id="1454786717">
                                  <w:marLeft w:val="0"/>
                                  <w:marRight w:val="0"/>
                                  <w:marTop w:val="0"/>
                                  <w:marBottom w:val="0"/>
                                  <w:divBdr>
                                    <w:top w:val="none" w:sz="0" w:space="0" w:color="auto"/>
                                    <w:left w:val="none" w:sz="0" w:space="0" w:color="auto"/>
                                    <w:bottom w:val="none" w:sz="0" w:space="0" w:color="auto"/>
                                    <w:right w:val="none" w:sz="0" w:space="0" w:color="auto"/>
                                  </w:divBdr>
                                  <w:divsChild>
                                    <w:div w:id="1454785781">
                                      <w:marLeft w:val="43"/>
                                      <w:marRight w:val="0"/>
                                      <w:marTop w:val="0"/>
                                      <w:marBottom w:val="0"/>
                                      <w:divBdr>
                                        <w:top w:val="none" w:sz="0" w:space="0" w:color="auto"/>
                                        <w:left w:val="none" w:sz="0" w:space="0" w:color="auto"/>
                                        <w:bottom w:val="none" w:sz="0" w:space="0" w:color="auto"/>
                                        <w:right w:val="none" w:sz="0" w:space="0" w:color="auto"/>
                                      </w:divBdr>
                                      <w:divsChild>
                                        <w:div w:id="1454788377">
                                          <w:marLeft w:val="0"/>
                                          <w:marRight w:val="0"/>
                                          <w:marTop w:val="0"/>
                                          <w:marBottom w:val="0"/>
                                          <w:divBdr>
                                            <w:top w:val="none" w:sz="0" w:space="0" w:color="auto"/>
                                            <w:left w:val="none" w:sz="0" w:space="0" w:color="auto"/>
                                            <w:bottom w:val="none" w:sz="0" w:space="0" w:color="auto"/>
                                            <w:right w:val="none" w:sz="0" w:space="0" w:color="auto"/>
                                          </w:divBdr>
                                          <w:divsChild>
                                            <w:div w:id="145478930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929">
                                                  <w:marLeft w:val="0"/>
                                                  <w:marRight w:val="0"/>
                                                  <w:marTop w:val="0"/>
                                                  <w:marBottom w:val="0"/>
                                                  <w:divBdr>
                                                    <w:top w:val="none" w:sz="0" w:space="0" w:color="auto"/>
                                                    <w:left w:val="none" w:sz="0" w:space="0" w:color="auto"/>
                                                    <w:bottom w:val="none" w:sz="0" w:space="0" w:color="auto"/>
                                                    <w:right w:val="none" w:sz="0" w:space="0" w:color="auto"/>
                                                  </w:divBdr>
                                                  <w:divsChild>
                                                    <w:div w:id="1454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146">
      <w:marLeft w:val="0"/>
      <w:marRight w:val="0"/>
      <w:marTop w:val="0"/>
      <w:marBottom w:val="0"/>
      <w:divBdr>
        <w:top w:val="none" w:sz="0" w:space="0" w:color="auto"/>
        <w:left w:val="none" w:sz="0" w:space="0" w:color="auto"/>
        <w:bottom w:val="none" w:sz="0" w:space="0" w:color="auto"/>
        <w:right w:val="none" w:sz="0" w:space="0" w:color="auto"/>
      </w:divBdr>
      <w:divsChild>
        <w:div w:id="1454790322">
          <w:marLeft w:val="0"/>
          <w:marRight w:val="0"/>
          <w:marTop w:val="0"/>
          <w:marBottom w:val="0"/>
          <w:divBdr>
            <w:top w:val="none" w:sz="0" w:space="0" w:color="auto"/>
            <w:left w:val="none" w:sz="0" w:space="0" w:color="auto"/>
            <w:bottom w:val="none" w:sz="0" w:space="0" w:color="auto"/>
            <w:right w:val="none" w:sz="0" w:space="0" w:color="auto"/>
          </w:divBdr>
          <w:divsChild>
            <w:div w:id="1454785979">
              <w:marLeft w:val="0"/>
              <w:marRight w:val="0"/>
              <w:marTop w:val="0"/>
              <w:marBottom w:val="0"/>
              <w:divBdr>
                <w:top w:val="none" w:sz="0" w:space="0" w:color="auto"/>
                <w:left w:val="none" w:sz="0" w:space="0" w:color="auto"/>
                <w:bottom w:val="none" w:sz="0" w:space="0" w:color="auto"/>
                <w:right w:val="none" w:sz="0" w:space="0" w:color="auto"/>
              </w:divBdr>
              <w:divsChild>
                <w:div w:id="1454786159">
                  <w:marLeft w:val="0"/>
                  <w:marRight w:val="0"/>
                  <w:marTop w:val="0"/>
                  <w:marBottom w:val="0"/>
                  <w:divBdr>
                    <w:top w:val="none" w:sz="0" w:space="0" w:color="auto"/>
                    <w:left w:val="none" w:sz="0" w:space="0" w:color="auto"/>
                    <w:bottom w:val="none" w:sz="0" w:space="0" w:color="auto"/>
                    <w:right w:val="none" w:sz="0" w:space="0" w:color="auto"/>
                  </w:divBdr>
                  <w:divsChild>
                    <w:div w:id="1454788831">
                      <w:marLeft w:val="0"/>
                      <w:marRight w:val="0"/>
                      <w:marTop w:val="0"/>
                      <w:marBottom w:val="0"/>
                      <w:divBdr>
                        <w:top w:val="none" w:sz="0" w:space="0" w:color="auto"/>
                        <w:left w:val="none" w:sz="0" w:space="0" w:color="auto"/>
                        <w:bottom w:val="none" w:sz="0" w:space="0" w:color="auto"/>
                        <w:right w:val="none" w:sz="0" w:space="0" w:color="auto"/>
                      </w:divBdr>
                      <w:divsChild>
                        <w:div w:id="1454787004">
                          <w:marLeft w:val="0"/>
                          <w:marRight w:val="0"/>
                          <w:marTop w:val="0"/>
                          <w:marBottom w:val="0"/>
                          <w:divBdr>
                            <w:top w:val="none" w:sz="0" w:space="0" w:color="auto"/>
                            <w:left w:val="none" w:sz="0" w:space="0" w:color="auto"/>
                            <w:bottom w:val="none" w:sz="0" w:space="0" w:color="auto"/>
                            <w:right w:val="none" w:sz="0" w:space="0" w:color="auto"/>
                          </w:divBdr>
                          <w:divsChild>
                            <w:div w:id="1454790576">
                              <w:marLeft w:val="0"/>
                              <w:marRight w:val="0"/>
                              <w:marTop w:val="0"/>
                              <w:marBottom w:val="0"/>
                              <w:divBdr>
                                <w:top w:val="none" w:sz="0" w:space="0" w:color="auto"/>
                                <w:left w:val="none" w:sz="0" w:space="0" w:color="auto"/>
                                <w:bottom w:val="none" w:sz="0" w:space="0" w:color="auto"/>
                                <w:right w:val="none" w:sz="0" w:space="0" w:color="auto"/>
                              </w:divBdr>
                              <w:divsChild>
                                <w:div w:id="1454789371">
                                  <w:marLeft w:val="0"/>
                                  <w:marRight w:val="0"/>
                                  <w:marTop w:val="0"/>
                                  <w:marBottom w:val="0"/>
                                  <w:divBdr>
                                    <w:top w:val="none" w:sz="0" w:space="0" w:color="auto"/>
                                    <w:left w:val="none" w:sz="0" w:space="0" w:color="auto"/>
                                    <w:bottom w:val="none" w:sz="0" w:space="0" w:color="auto"/>
                                    <w:right w:val="none" w:sz="0" w:space="0" w:color="auto"/>
                                  </w:divBdr>
                                  <w:divsChild>
                                    <w:div w:id="1454788153">
                                      <w:marLeft w:val="50"/>
                                      <w:marRight w:val="0"/>
                                      <w:marTop w:val="0"/>
                                      <w:marBottom w:val="0"/>
                                      <w:divBdr>
                                        <w:top w:val="none" w:sz="0" w:space="0" w:color="auto"/>
                                        <w:left w:val="none" w:sz="0" w:space="0" w:color="auto"/>
                                        <w:bottom w:val="none" w:sz="0" w:space="0" w:color="auto"/>
                                        <w:right w:val="none" w:sz="0" w:space="0" w:color="auto"/>
                                      </w:divBdr>
                                      <w:divsChild>
                                        <w:div w:id="1454790210">
                                          <w:marLeft w:val="0"/>
                                          <w:marRight w:val="0"/>
                                          <w:marTop w:val="0"/>
                                          <w:marBottom w:val="0"/>
                                          <w:divBdr>
                                            <w:top w:val="none" w:sz="0" w:space="0" w:color="auto"/>
                                            <w:left w:val="none" w:sz="0" w:space="0" w:color="auto"/>
                                            <w:bottom w:val="none" w:sz="0" w:space="0" w:color="auto"/>
                                            <w:right w:val="none" w:sz="0" w:space="0" w:color="auto"/>
                                          </w:divBdr>
                                          <w:divsChild>
                                            <w:div w:id="145478700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154">
                                                  <w:marLeft w:val="0"/>
                                                  <w:marRight w:val="0"/>
                                                  <w:marTop w:val="0"/>
                                                  <w:marBottom w:val="0"/>
                                                  <w:divBdr>
                                                    <w:top w:val="none" w:sz="0" w:space="0" w:color="auto"/>
                                                    <w:left w:val="none" w:sz="0" w:space="0" w:color="auto"/>
                                                    <w:bottom w:val="none" w:sz="0" w:space="0" w:color="auto"/>
                                                    <w:right w:val="none" w:sz="0" w:space="0" w:color="auto"/>
                                                  </w:divBdr>
                                                  <w:divsChild>
                                                    <w:div w:id="14547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148">
      <w:marLeft w:val="0"/>
      <w:marRight w:val="0"/>
      <w:marTop w:val="0"/>
      <w:marBottom w:val="0"/>
      <w:divBdr>
        <w:top w:val="none" w:sz="0" w:space="0" w:color="auto"/>
        <w:left w:val="none" w:sz="0" w:space="0" w:color="auto"/>
        <w:bottom w:val="none" w:sz="0" w:space="0" w:color="auto"/>
        <w:right w:val="none" w:sz="0" w:space="0" w:color="auto"/>
      </w:divBdr>
      <w:divsChild>
        <w:div w:id="1454789129">
          <w:marLeft w:val="0"/>
          <w:marRight w:val="0"/>
          <w:marTop w:val="0"/>
          <w:marBottom w:val="0"/>
          <w:divBdr>
            <w:top w:val="none" w:sz="0" w:space="0" w:color="auto"/>
            <w:left w:val="none" w:sz="0" w:space="0" w:color="auto"/>
            <w:bottom w:val="none" w:sz="0" w:space="0" w:color="auto"/>
            <w:right w:val="none" w:sz="0" w:space="0" w:color="auto"/>
          </w:divBdr>
          <w:divsChild>
            <w:div w:id="1454788422">
              <w:marLeft w:val="0"/>
              <w:marRight w:val="0"/>
              <w:marTop w:val="0"/>
              <w:marBottom w:val="0"/>
              <w:divBdr>
                <w:top w:val="none" w:sz="0" w:space="0" w:color="auto"/>
                <w:left w:val="none" w:sz="0" w:space="0" w:color="auto"/>
                <w:bottom w:val="none" w:sz="0" w:space="0" w:color="auto"/>
                <w:right w:val="none" w:sz="0" w:space="0" w:color="auto"/>
              </w:divBdr>
              <w:divsChild>
                <w:div w:id="1454788489">
                  <w:marLeft w:val="0"/>
                  <w:marRight w:val="0"/>
                  <w:marTop w:val="0"/>
                  <w:marBottom w:val="0"/>
                  <w:divBdr>
                    <w:top w:val="none" w:sz="0" w:space="0" w:color="auto"/>
                    <w:left w:val="none" w:sz="0" w:space="0" w:color="auto"/>
                    <w:bottom w:val="none" w:sz="0" w:space="0" w:color="auto"/>
                    <w:right w:val="none" w:sz="0" w:space="0" w:color="auto"/>
                  </w:divBdr>
                  <w:divsChild>
                    <w:div w:id="1454785932">
                      <w:marLeft w:val="0"/>
                      <w:marRight w:val="0"/>
                      <w:marTop w:val="0"/>
                      <w:marBottom w:val="0"/>
                      <w:divBdr>
                        <w:top w:val="none" w:sz="0" w:space="0" w:color="auto"/>
                        <w:left w:val="none" w:sz="0" w:space="0" w:color="auto"/>
                        <w:bottom w:val="none" w:sz="0" w:space="0" w:color="auto"/>
                        <w:right w:val="none" w:sz="0" w:space="0" w:color="auto"/>
                      </w:divBdr>
                      <w:divsChild>
                        <w:div w:id="1454788089">
                          <w:marLeft w:val="0"/>
                          <w:marRight w:val="0"/>
                          <w:marTop w:val="0"/>
                          <w:marBottom w:val="0"/>
                          <w:divBdr>
                            <w:top w:val="none" w:sz="0" w:space="0" w:color="auto"/>
                            <w:left w:val="none" w:sz="0" w:space="0" w:color="auto"/>
                            <w:bottom w:val="none" w:sz="0" w:space="0" w:color="auto"/>
                            <w:right w:val="none" w:sz="0" w:space="0" w:color="auto"/>
                          </w:divBdr>
                          <w:divsChild>
                            <w:div w:id="1454789365">
                              <w:marLeft w:val="0"/>
                              <w:marRight w:val="0"/>
                              <w:marTop w:val="0"/>
                              <w:marBottom w:val="0"/>
                              <w:divBdr>
                                <w:top w:val="none" w:sz="0" w:space="0" w:color="auto"/>
                                <w:left w:val="none" w:sz="0" w:space="0" w:color="auto"/>
                                <w:bottom w:val="none" w:sz="0" w:space="0" w:color="auto"/>
                                <w:right w:val="none" w:sz="0" w:space="0" w:color="auto"/>
                              </w:divBdr>
                              <w:divsChild>
                                <w:div w:id="1454789968">
                                  <w:marLeft w:val="0"/>
                                  <w:marRight w:val="0"/>
                                  <w:marTop w:val="0"/>
                                  <w:marBottom w:val="0"/>
                                  <w:divBdr>
                                    <w:top w:val="none" w:sz="0" w:space="0" w:color="auto"/>
                                    <w:left w:val="none" w:sz="0" w:space="0" w:color="auto"/>
                                    <w:bottom w:val="none" w:sz="0" w:space="0" w:color="auto"/>
                                    <w:right w:val="none" w:sz="0" w:space="0" w:color="auto"/>
                                  </w:divBdr>
                                  <w:divsChild>
                                    <w:div w:id="1454786118">
                                      <w:marLeft w:val="43"/>
                                      <w:marRight w:val="0"/>
                                      <w:marTop w:val="0"/>
                                      <w:marBottom w:val="0"/>
                                      <w:divBdr>
                                        <w:top w:val="none" w:sz="0" w:space="0" w:color="auto"/>
                                        <w:left w:val="none" w:sz="0" w:space="0" w:color="auto"/>
                                        <w:bottom w:val="none" w:sz="0" w:space="0" w:color="auto"/>
                                        <w:right w:val="none" w:sz="0" w:space="0" w:color="auto"/>
                                      </w:divBdr>
                                      <w:divsChild>
                                        <w:div w:id="1454789137">
                                          <w:marLeft w:val="0"/>
                                          <w:marRight w:val="0"/>
                                          <w:marTop w:val="0"/>
                                          <w:marBottom w:val="0"/>
                                          <w:divBdr>
                                            <w:top w:val="none" w:sz="0" w:space="0" w:color="auto"/>
                                            <w:left w:val="none" w:sz="0" w:space="0" w:color="auto"/>
                                            <w:bottom w:val="none" w:sz="0" w:space="0" w:color="auto"/>
                                            <w:right w:val="none" w:sz="0" w:space="0" w:color="auto"/>
                                          </w:divBdr>
                                          <w:divsChild>
                                            <w:div w:id="145478739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532">
                                                  <w:marLeft w:val="0"/>
                                                  <w:marRight w:val="0"/>
                                                  <w:marTop w:val="0"/>
                                                  <w:marBottom w:val="0"/>
                                                  <w:divBdr>
                                                    <w:top w:val="none" w:sz="0" w:space="0" w:color="auto"/>
                                                    <w:left w:val="none" w:sz="0" w:space="0" w:color="auto"/>
                                                    <w:bottom w:val="none" w:sz="0" w:space="0" w:color="auto"/>
                                                    <w:right w:val="none" w:sz="0" w:space="0" w:color="auto"/>
                                                  </w:divBdr>
                                                  <w:divsChild>
                                                    <w:div w:id="1454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188">
      <w:marLeft w:val="0"/>
      <w:marRight w:val="0"/>
      <w:marTop w:val="0"/>
      <w:marBottom w:val="0"/>
      <w:divBdr>
        <w:top w:val="none" w:sz="0" w:space="0" w:color="auto"/>
        <w:left w:val="none" w:sz="0" w:space="0" w:color="auto"/>
        <w:bottom w:val="none" w:sz="0" w:space="0" w:color="auto"/>
        <w:right w:val="none" w:sz="0" w:space="0" w:color="auto"/>
      </w:divBdr>
      <w:divsChild>
        <w:div w:id="1454786553">
          <w:marLeft w:val="0"/>
          <w:marRight w:val="0"/>
          <w:marTop w:val="0"/>
          <w:marBottom w:val="0"/>
          <w:divBdr>
            <w:top w:val="none" w:sz="0" w:space="0" w:color="auto"/>
            <w:left w:val="none" w:sz="0" w:space="0" w:color="auto"/>
            <w:bottom w:val="none" w:sz="0" w:space="0" w:color="auto"/>
            <w:right w:val="none" w:sz="0" w:space="0" w:color="auto"/>
          </w:divBdr>
          <w:divsChild>
            <w:div w:id="1454786513">
              <w:marLeft w:val="0"/>
              <w:marRight w:val="0"/>
              <w:marTop w:val="0"/>
              <w:marBottom w:val="0"/>
              <w:divBdr>
                <w:top w:val="none" w:sz="0" w:space="0" w:color="auto"/>
                <w:left w:val="none" w:sz="0" w:space="0" w:color="auto"/>
                <w:bottom w:val="none" w:sz="0" w:space="0" w:color="auto"/>
                <w:right w:val="none" w:sz="0" w:space="0" w:color="auto"/>
              </w:divBdr>
              <w:divsChild>
                <w:div w:id="1454787363">
                  <w:marLeft w:val="0"/>
                  <w:marRight w:val="0"/>
                  <w:marTop w:val="0"/>
                  <w:marBottom w:val="0"/>
                  <w:divBdr>
                    <w:top w:val="none" w:sz="0" w:space="0" w:color="auto"/>
                    <w:left w:val="none" w:sz="0" w:space="0" w:color="auto"/>
                    <w:bottom w:val="none" w:sz="0" w:space="0" w:color="auto"/>
                    <w:right w:val="none" w:sz="0" w:space="0" w:color="auto"/>
                  </w:divBdr>
                  <w:divsChild>
                    <w:div w:id="1454786986">
                      <w:marLeft w:val="0"/>
                      <w:marRight w:val="0"/>
                      <w:marTop w:val="0"/>
                      <w:marBottom w:val="0"/>
                      <w:divBdr>
                        <w:top w:val="none" w:sz="0" w:space="0" w:color="auto"/>
                        <w:left w:val="none" w:sz="0" w:space="0" w:color="auto"/>
                        <w:bottom w:val="none" w:sz="0" w:space="0" w:color="auto"/>
                        <w:right w:val="none" w:sz="0" w:space="0" w:color="auto"/>
                      </w:divBdr>
                      <w:divsChild>
                        <w:div w:id="1454787924">
                          <w:marLeft w:val="0"/>
                          <w:marRight w:val="0"/>
                          <w:marTop w:val="0"/>
                          <w:marBottom w:val="0"/>
                          <w:divBdr>
                            <w:top w:val="none" w:sz="0" w:space="0" w:color="auto"/>
                            <w:left w:val="none" w:sz="0" w:space="0" w:color="auto"/>
                            <w:bottom w:val="none" w:sz="0" w:space="0" w:color="auto"/>
                            <w:right w:val="none" w:sz="0" w:space="0" w:color="auto"/>
                          </w:divBdr>
                          <w:divsChild>
                            <w:div w:id="1454785930">
                              <w:marLeft w:val="0"/>
                              <w:marRight w:val="0"/>
                              <w:marTop w:val="0"/>
                              <w:marBottom w:val="0"/>
                              <w:divBdr>
                                <w:top w:val="none" w:sz="0" w:space="0" w:color="auto"/>
                                <w:left w:val="none" w:sz="0" w:space="0" w:color="auto"/>
                                <w:bottom w:val="none" w:sz="0" w:space="0" w:color="auto"/>
                                <w:right w:val="none" w:sz="0" w:space="0" w:color="auto"/>
                              </w:divBdr>
                              <w:divsChild>
                                <w:div w:id="1454785767">
                                  <w:marLeft w:val="0"/>
                                  <w:marRight w:val="0"/>
                                  <w:marTop w:val="0"/>
                                  <w:marBottom w:val="0"/>
                                  <w:divBdr>
                                    <w:top w:val="none" w:sz="0" w:space="0" w:color="auto"/>
                                    <w:left w:val="none" w:sz="0" w:space="0" w:color="auto"/>
                                    <w:bottom w:val="none" w:sz="0" w:space="0" w:color="auto"/>
                                    <w:right w:val="none" w:sz="0" w:space="0" w:color="auto"/>
                                  </w:divBdr>
                                  <w:divsChild>
                                    <w:div w:id="1454787882">
                                      <w:marLeft w:val="50"/>
                                      <w:marRight w:val="0"/>
                                      <w:marTop w:val="0"/>
                                      <w:marBottom w:val="0"/>
                                      <w:divBdr>
                                        <w:top w:val="none" w:sz="0" w:space="0" w:color="auto"/>
                                        <w:left w:val="none" w:sz="0" w:space="0" w:color="auto"/>
                                        <w:bottom w:val="none" w:sz="0" w:space="0" w:color="auto"/>
                                        <w:right w:val="none" w:sz="0" w:space="0" w:color="auto"/>
                                      </w:divBdr>
                                      <w:divsChild>
                                        <w:div w:id="1454788662">
                                          <w:marLeft w:val="0"/>
                                          <w:marRight w:val="0"/>
                                          <w:marTop w:val="0"/>
                                          <w:marBottom w:val="0"/>
                                          <w:divBdr>
                                            <w:top w:val="none" w:sz="0" w:space="0" w:color="auto"/>
                                            <w:left w:val="none" w:sz="0" w:space="0" w:color="auto"/>
                                            <w:bottom w:val="none" w:sz="0" w:space="0" w:color="auto"/>
                                            <w:right w:val="none" w:sz="0" w:space="0" w:color="auto"/>
                                          </w:divBdr>
                                          <w:divsChild>
                                            <w:div w:id="145479024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614">
                                                  <w:marLeft w:val="0"/>
                                                  <w:marRight w:val="0"/>
                                                  <w:marTop w:val="0"/>
                                                  <w:marBottom w:val="0"/>
                                                  <w:divBdr>
                                                    <w:top w:val="none" w:sz="0" w:space="0" w:color="auto"/>
                                                    <w:left w:val="none" w:sz="0" w:space="0" w:color="auto"/>
                                                    <w:bottom w:val="none" w:sz="0" w:space="0" w:color="auto"/>
                                                    <w:right w:val="none" w:sz="0" w:space="0" w:color="auto"/>
                                                  </w:divBdr>
                                                  <w:divsChild>
                                                    <w:div w:id="1454787996">
                                                      <w:marLeft w:val="0"/>
                                                      <w:marRight w:val="0"/>
                                                      <w:marTop w:val="0"/>
                                                      <w:marBottom w:val="0"/>
                                                      <w:divBdr>
                                                        <w:top w:val="none" w:sz="0" w:space="0" w:color="auto"/>
                                                        <w:left w:val="none" w:sz="0" w:space="0" w:color="auto"/>
                                                        <w:bottom w:val="none" w:sz="0" w:space="0" w:color="auto"/>
                                                        <w:right w:val="none" w:sz="0" w:space="0" w:color="auto"/>
                                                      </w:divBdr>
                                                      <w:divsChild>
                                                        <w:div w:id="14547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191">
      <w:marLeft w:val="0"/>
      <w:marRight w:val="0"/>
      <w:marTop w:val="0"/>
      <w:marBottom w:val="0"/>
      <w:divBdr>
        <w:top w:val="none" w:sz="0" w:space="0" w:color="auto"/>
        <w:left w:val="none" w:sz="0" w:space="0" w:color="auto"/>
        <w:bottom w:val="none" w:sz="0" w:space="0" w:color="auto"/>
        <w:right w:val="none" w:sz="0" w:space="0" w:color="auto"/>
      </w:divBdr>
      <w:divsChild>
        <w:div w:id="1454786045">
          <w:marLeft w:val="0"/>
          <w:marRight w:val="0"/>
          <w:marTop w:val="0"/>
          <w:marBottom w:val="0"/>
          <w:divBdr>
            <w:top w:val="none" w:sz="0" w:space="0" w:color="auto"/>
            <w:left w:val="none" w:sz="0" w:space="0" w:color="auto"/>
            <w:bottom w:val="none" w:sz="0" w:space="0" w:color="auto"/>
            <w:right w:val="none" w:sz="0" w:space="0" w:color="auto"/>
          </w:divBdr>
          <w:divsChild>
            <w:div w:id="1454788044">
              <w:marLeft w:val="0"/>
              <w:marRight w:val="0"/>
              <w:marTop w:val="0"/>
              <w:marBottom w:val="0"/>
              <w:divBdr>
                <w:top w:val="none" w:sz="0" w:space="0" w:color="auto"/>
                <w:left w:val="none" w:sz="0" w:space="0" w:color="auto"/>
                <w:bottom w:val="none" w:sz="0" w:space="0" w:color="auto"/>
                <w:right w:val="none" w:sz="0" w:space="0" w:color="auto"/>
              </w:divBdr>
              <w:divsChild>
                <w:div w:id="1454790246">
                  <w:marLeft w:val="0"/>
                  <w:marRight w:val="0"/>
                  <w:marTop w:val="0"/>
                  <w:marBottom w:val="0"/>
                  <w:divBdr>
                    <w:top w:val="none" w:sz="0" w:space="0" w:color="auto"/>
                    <w:left w:val="none" w:sz="0" w:space="0" w:color="auto"/>
                    <w:bottom w:val="none" w:sz="0" w:space="0" w:color="auto"/>
                    <w:right w:val="none" w:sz="0" w:space="0" w:color="auto"/>
                  </w:divBdr>
                  <w:divsChild>
                    <w:div w:id="1454786692">
                      <w:marLeft w:val="0"/>
                      <w:marRight w:val="0"/>
                      <w:marTop w:val="0"/>
                      <w:marBottom w:val="0"/>
                      <w:divBdr>
                        <w:top w:val="none" w:sz="0" w:space="0" w:color="auto"/>
                        <w:left w:val="none" w:sz="0" w:space="0" w:color="auto"/>
                        <w:bottom w:val="none" w:sz="0" w:space="0" w:color="auto"/>
                        <w:right w:val="none" w:sz="0" w:space="0" w:color="auto"/>
                      </w:divBdr>
                      <w:divsChild>
                        <w:div w:id="1454785863">
                          <w:marLeft w:val="0"/>
                          <w:marRight w:val="0"/>
                          <w:marTop w:val="0"/>
                          <w:marBottom w:val="0"/>
                          <w:divBdr>
                            <w:top w:val="none" w:sz="0" w:space="0" w:color="auto"/>
                            <w:left w:val="none" w:sz="0" w:space="0" w:color="auto"/>
                            <w:bottom w:val="none" w:sz="0" w:space="0" w:color="auto"/>
                            <w:right w:val="none" w:sz="0" w:space="0" w:color="auto"/>
                          </w:divBdr>
                          <w:divsChild>
                            <w:div w:id="1454786922">
                              <w:marLeft w:val="0"/>
                              <w:marRight w:val="0"/>
                              <w:marTop w:val="0"/>
                              <w:marBottom w:val="0"/>
                              <w:divBdr>
                                <w:top w:val="none" w:sz="0" w:space="0" w:color="auto"/>
                                <w:left w:val="none" w:sz="0" w:space="0" w:color="auto"/>
                                <w:bottom w:val="none" w:sz="0" w:space="0" w:color="auto"/>
                                <w:right w:val="none" w:sz="0" w:space="0" w:color="auto"/>
                              </w:divBdr>
                              <w:divsChild>
                                <w:div w:id="1454790292">
                                  <w:marLeft w:val="0"/>
                                  <w:marRight w:val="0"/>
                                  <w:marTop w:val="0"/>
                                  <w:marBottom w:val="0"/>
                                  <w:divBdr>
                                    <w:top w:val="none" w:sz="0" w:space="0" w:color="auto"/>
                                    <w:left w:val="none" w:sz="0" w:space="0" w:color="auto"/>
                                    <w:bottom w:val="none" w:sz="0" w:space="0" w:color="auto"/>
                                    <w:right w:val="none" w:sz="0" w:space="0" w:color="auto"/>
                                  </w:divBdr>
                                  <w:divsChild>
                                    <w:div w:id="1454788176">
                                      <w:marLeft w:val="60"/>
                                      <w:marRight w:val="0"/>
                                      <w:marTop w:val="0"/>
                                      <w:marBottom w:val="0"/>
                                      <w:divBdr>
                                        <w:top w:val="none" w:sz="0" w:space="0" w:color="auto"/>
                                        <w:left w:val="none" w:sz="0" w:space="0" w:color="auto"/>
                                        <w:bottom w:val="none" w:sz="0" w:space="0" w:color="auto"/>
                                        <w:right w:val="none" w:sz="0" w:space="0" w:color="auto"/>
                                      </w:divBdr>
                                      <w:divsChild>
                                        <w:div w:id="1454790044">
                                          <w:marLeft w:val="0"/>
                                          <w:marRight w:val="0"/>
                                          <w:marTop w:val="0"/>
                                          <w:marBottom w:val="0"/>
                                          <w:divBdr>
                                            <w:top w:val="none" w:sz="0" w:space="0" w:color="auto"/>
                                            <w:left w:val="none" w:sz="0" w:space="0" w:color="auto"/>
                                            <w:bottom w:val="none" w:sz="0" w:space="0" w:color="auto"/>
                                            <w:right w:val="none" w:sz="0" w:space="0" w:color="auto"/>
                                          </w:divBdr>
                                          <w:divsChild>
                                            <w:div w:id="145479004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916">
                                                  <w:marLeft w:val="0"/>
                                                  <w:marRight w:val="0"/>
                                                  <w:marTop w:val="0"/>
                                                  <w:marBottom w:val="0"/>
                                                  <w:divBdr>
                                                    <w:top w:val="none" w:sz="0" w:space="0" w:color="auto"/>
                                                    <w:left w:val="none" w:sz="0" w:space="0" w:color="auto"/>
                                                    <w:bottom w:val="none" w:sz="0" w:space="0" w:color="auto"/>
                                                    <w:right w:val="none" w:sz="0" w:space="0" w:color="auto"/>
                                                  </w:divBdr>
                                                  <w:divsChild>
                                                    <w:div w:id="1454787293">
                                                      <w:marLeft w:val="0"/>
                                                      <w:marRight w:val="0"/>
                                                      <w:marTop w:val="0"/>
                                                      <w:marBottom w:val="0"/>
                                                      <w:divBdr>
                                                        <w:top w:val="none" w:sz="0" w:space="0" w:color="auto"/>
                                                        <w:left w:val="none" w:sz="0" w:space="0" w:color="auto"/>
                                                        <w:bottom w:val="none" w:sz="0" w:space="0" w:color="auto"/>
                                                        <w:right w:val="none" w:sz="0" w:space="0" w:color="auto"/>
                                                      </w:divBdr>
                                                      <w:divsChild>
                                                        <w:div w:id="14547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197">
      <w:marLeft w:val="0"/>
      <w:marRight w:val="0"/>
      <w:marTop w:val="0"/>
      <w:marBottom w:val="0"/>
      <w:divBdr>
        <w:top w:val="none" w:sz="0" w:space="0" w:color="auto"/>
        <w:left w:val="none" w:sz="0" w:space="0" w:color="auto"/>
        <w:bottom w:val="none" w:sz="0" w:space="0" w:color="auto"/>
        <w:right w:val="none" w:sz="0" w:space="0" w:color="auto"/>
      </w:divBdr>
      <w:divsChild>
        <w:div w:id="1454788198">
          <w:marLeft w:val="0"/>
          <w:marRight w:val="0"/>
          <w:marTop w:val="0"/>
          <w:marBottom w:val="0"/>
          <w:divBdr>
            <w:top w:val="none" w:sz="0" w:space="0" w:color="auto"/>
            <w:left w:val="none" w:sz="0" w:space="0" w:color="auto"/>
            <w:bottom w:val="none" w:sz="0" w:space="0" w:color="auto"/>
            <w:right w:val="none" w:sz="0" w:space="0" w:color="auto"/>
          </w:divBdr>
          <w:divsChild>
            <w:div w:id="1454788398">
              <w:marLeft w:val="0"/>
              <w:marRight w:val="0"/>
              <w:marTop w:val="0"/>
              <w:marBottom w:val="0"/>
              <w:divBdr>
                <w:top w:val="none" w:sz="0" w:space="0" w:color="auto"/>
                <w:left w:val="none" w:sz="0" w:space="0" w:color="auto"/>
                <w:bottom w:val="none" w:sz="0" w:space="0" w:color="auto"/>
                <w:right w:val="none" w:sz="0" w:space="0" w:color="auto"/>
              </w:divBdr>
              <w:divsChild>
                <w:div w:id="1454786450">
                  <w:marLeft w:val="0"/>
                  <w:marRight w:val="0"/>
                  <w:marTop w:val="0"/>
                  <w:marBottom w:val="0"/>
                  <w:divBdr>
                    <w:top w:val="none" w:sz="0" w:space="0" w:color="auto"/>
                    <w:left w:val="none" w:sz="0" w:space="0" w:color="auto"/>
                    <w:bottom w:val="none" w:sz="0" w:space="0" w:color="auto"/>
                    <w:right w:val="none" w:sz="0" w:space="0" w:color="auto"/>
                  </w:divBdr>
                  <w:divsChild>
                    <w:div w:id="1454789386">
                      <w:marLeft w:val="0"/>
                      <w:marRight w:val="0"/>
                      <w:marTop w:val="0"/>
                      <w:marBottom w:val="0"/>
                      <w:divBdr>
                        <w:top w:val="none" w:sz="0" w:space="0" w:color="auto"/>
                        <w:left w:val="none" w:sz="0" w:space="0" w:color="auto"/>
                        <w:bottom w:val="none" w:sz="0" w:space="0" w:color="auto"/>
                        <w:right w:val="none" w:sz="0" w:space="0" w:color="auto"/>
                      </w:divBdr>
                      <w:divsChild>
                        <w:div w:id="1454787303">
                          <w:marLeft w:val="0"/>
                          <w:marRight w:val="0"/>
                          <w:marTop w:val="0"/>
                          <w:marBottom w:val="0"/>
                          <w:divBdr>
                            <w:top w:val="none" w:sz="0" w:space="0" w:color="auto"/>
                            <w:left w:val="none" w:sz="0" w:space="0" w:color="auto"/>
                            <w:bottom w:val="none" w:sz="0" w:space="0" w:color="auto"/>
                            <w:right w:val="none" w:sz="0" w:space="0" w:color="auto"/>
                          </w:divBdr>
                          <w:divsChild>
                            <w:div w:id="1454787965">
                              <w:marLeft w:val="0"/>
                              <w:marRight w:val="0"/>
                              <w:marTop w:val="0"/>
                              <w:marBottom w:val="0"/>
                              <w:divBdr>
                                <w:top w:val="none" w:sz="0" w:space="0" w:color="auto"/>
                                <w:left w:val="none" w:sz="0" w:space="0" w:color="auto"/>
                                <w:bottom w:val="none" w:sz="0" w:space="0" w:color="auto"/>
                                <w:right w:val="none" w:sz="0" w:space="0" w:color="auto"/>
                              </w:divBdr>
                              <w:divsChild>
                                <w:div w:id="1454790055">
                                  <w:marLeft w:val="0"/>
                                  <w:marRight w:val="0"/>
                                  <w:marTop w:val="0"/>
                                  <w:marBottom w:val="0"/>
                                  <w:divBdr>
                                    <w:top w:val="none" w:sz="0" w:space="0" w:color="auto"/>
                                    <w:left w:val="none" w:sz="0" w:space="0" w:color="auto"/>
                                    <w:bottom w:val="none" w:sz="0" w:space="0" w:color="auto"/>
                                    <w:right w:val="none" w:sz="0" w:space="0" w:color="auto"/>
                                  </w:divBdr>
                                  <w:divsChild>
                                    <w:div w:id="1454789609">
                                      <w:marLeft w:val="60"/>
                                      <w:marRight w:val="0"/>
                                      <w:marTop w:val="0"/>
                                      <w:marBottom w:val="0"/>
                                      <w:divBdr>
                                        <w:top w:val="none" w:sz="0" w:space="0" w:color="auto"/>
                                        <w:left w:val="none" w:sz="0" w:space="0" w:color="auto"/>
                                        <w:bottom w:val="none" w:sz="0" w:space="0" w:color="auto"/>
                                        <w:right w:val="none" w:sz="0" w:space="0" w:color="auto"/>
                                      </w:divBdr>
                                      <w:divsChild>
                                        <w:div w:id="1454788492">
                                          <w:marLeft w:val="0"/>
                                          <w:marRight w:val="0"/>
                                          <w:marTop w:val="0"/>
                                          <w:marBottom w:val="0"/>
                                          <w:divBdr>
                                            <w:top w:val="none" w:sz="0" w:space="0" w:color="auto"/>
                                            <w:left w:val="none" w:sz="0" w:space="0" w:color="auto"/>
                                            <w:bottom w:val="none" w:sz="0" w:space="0" w:color="auto"/>
                                            <w:right w:val="none" w:sz="0" w:space="0" w:color="auto"/>
                                          </w:divBdr>
                                          <w:divsChild>
                                            <w:div w:id="145478609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220">
                                                  <w:marLeft w:val="0"/>
                                                  <w:marRight w:val="0"/>
                                                  <w:marTop w:val="0"/>
                                                  <w:marBottom w:val="0"/>
                                                  <w:divBdr>
                                                    <w:top w:val="none" w:sz="0" w:space="0" w:color="auto"/>
                                                    <w:left w:val="none" w:sz="0" w:space="0" w:color="auto"/>
                                                    <w:bottom w:val="none" w:sz="0" w:space="0" w:color="auto"/>
                                                    <w:right w:val="none" w:sz="0" w:space="0" w:color="auto"/>
                                                  </w:divBdr>
                                                  <w:divsChild>
                                                    <w:div w:id="1454785944">
                                                      <w:marLeft w:val="0"/>
                                                      <w:marRight w:val="0"/>
                                                      <w:marTop w:val="0"/>
                                                      <w:marBottom w:val="0"/>
                                                      <w:divBdr>
                                                        <w:top w:val="none" w:sz="0" w:space="0" w:color="auto"/>
                                                        <w:left w:val="none" w:sz="0" w:space="0" w:color="auto"/>
                                                        <w:bottom w:val="none" w:sz="0" w:space="0" w:color="auto"/>
                                                        <w:right w:val="none" w:sz="0" w:space="0" w:color="auto"/>
                                                      </w:divBdr>
                                                      <w:divsChild>
                                                        <w:div w:id="14547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228">
      <w:marLeft w:val="0"/>
      <w:marRight w:val="0"/>
      <w:marTop w:val="0"/>
      <w:marBottom w:val="0"/>
      <w:divBdr>
        <w:top w:val="none" w:sz="0" w:space="0" w:color="auto"/>
        <w:left w:val="none" w:sz="0" w:space="0" w:color="auto"/>
        <w:bottom w:val="none" w:sz="0" w:space="0" w:color="auto"/>
        <w:right w:val="none" w:sz="0" w:space="0" w:color="auto"/>
      </w:divBdr>
      <w:divsChild>
        <w:div w:id="1454786414">
          <w:marLeft w:val="0"/>
          <w:marRight w:val="0"/>
          <w:marTop w:val="0"/>
          <w:marBottom w:val="0"/>
          <w:divBdr>
            <w:top w:val="none" w:sz="0" w:space="0" w:color="auto"/>
            <w:left w:val="none" w:sz="0" w:space="0" w:color="auto"/>
            <w:bottom w:val="none" w:sz="0" w:space="0" w:color="auto"/>
            <w:right w:val="none" w:sz="0" w:space="0" w:color="auto"/>
          </w:divBdr>
          <w:divsChild>
            <w:div w:id="1454786301">
              <w:marLeft w:val="0"/>
              <w:marRight w:val="0"/>
              <w:marTop w:val="0"/>
              <w:marBottom w:val="0"/>
              <w:divBdr>
                <w:top w:val="none" w:sz="0" w:space="0" w:color="auto"/>
                <w:left w:val="none" w:sz="0" w:space="0" w:color="auto"/>
                <w:bottom w:val="none" w:sz="0" w:space="0" w:color="auto"/>
                <w:right w:val="none" w:sz="0" w:space="0" w:color="auto"/>
              </w:divBdr>
              <w:divsChild>
                <w:div w:id="1454786246">
                  <w:marLeft w:val="0"/>
                  <w:marRight w:val="0"/>
                  <w:marTop w:val="0"/>
                  <w:marBottom w:val="0"/>
                  <w:divBdr>
                    <w:top w:val="none" w:sz="0" w:space="0" w:color="auto"/>
                    <w:left w:val="none" w:sz="0" w:space="0" w:color="auto"/>
                    <w:bottom w:val="none" w:sz="0" w:space="0" w:color="auto"/>
                    <w:right w:val="none" w:sz="0" w:space="0" w:color="auto"/>
                  </w:divBdr>
                  <w:divsChild>
                    <w:div w:id="1454786842">
                      <w:marLeft w:val="0"/>
                      <w:marRight w:val="0"/>
                      <w:marTop w:val="0"/>
                      <w:marBottom w:val="0"/>
                      <w:divBdr>
                        <w:top w:val="none" w:sz="0" w:space="0" w:color="auto"/>
                        <w:left w:val="none" w:sz="0" w:space="0" w:color="auto"/>
                        <w:bottom w:val="none" w:sz="0" w:space="0" w:color="auto"/>
                        <w:right w:val="none" w:sz="0" w:space="0" w:color="auto"/>
                      </w:divBdr>
                      <w:divsChild>
                        <w:div w:id="1454785985">
                          <w:marLeft w:val="0"/>
                          <w:marRight w:val="0"/>
                          <w:marTop w:val="0"/>
                          <w:marBottom w:val="0"/>
                          <w:divBdr>
                            <w:top w:val="none" w:sz="0" w:space="0" w:color="auto"/>
                            <w:left w:val="none" w:sz="0" w:space="0" w:color="auto"/>
                            <w:bottom w:val="none" w:sz="0" w:space="0" w:color="auto"/>
                            <w:right w:val="none" w:sz="0" w:space="0" w:color="auto"/>
                          </w:divBdr>
                          <w:divsChild>
                            <w:div w:id="1454785689">
                              <w:marLeft w:val="0"/>
                              <w:marRight w:val="0"/>
                              <w:marTop w:val="0"/>
                              <w:marBottom w:val="0"/>
                              <w:divBdr>
                                <w:top w:val="none" w:sz="0" w:space="0" w:color="auto"/>
                                <w:left w:val="none" w:sz="0" w:space="0" w:color="auto"/>
                                <w:bottom w:val="none" w:sz="0" w:space="0" w:color="auto"/>
                                <w:right w:val="none" w:sz="0" w:space="0" w:color="auto"/>
                              </w:divBdr>
                              <w:divsChild>
                                <w:div w:id="1454788160">
                                  <w:marLeft w:val="0"/>
                                  <w:marRight w:val="0"/>
                                  <w:marTop w:val="0"/>
                                  <w:marBottom w:val="0"/>
                                  <w:divBdr>
                                    <w:top w:val="none" w:sz="0" w:space="0" w:color="auto"/>
                                    <w:left w:val="none" w:sz="0" w:space="0" w:color="auto"/>
                                    <w:bottom w:val="none" w:sz="0" w:space="0" w:color="auto"/>
                                    <w:right w:val="none" w:sz="0" w:space="0" w:color="auto"/>
                                  </w:divBdr>
                                  <w:divsChild>
                                    <w:div w:id="1454789482">
                                      <w:marLeft w:val="50"/>
                                      <w:marRight w:val="0"/>
                                      <w:marTop w:val="0"/>
                                      <w:marBottom w:val="0"/>
                                      <w:divBdr>
                                        <w:top w:val="none" w:sz="0" w:space="0" w:color="auto"/>
                                        <w:left w:val="none" w:sz="0" w:space="0" w:color="auto"/>
                                        <w:bottom w:val="none" w:sz="0" w:space="0" w:color="auto"/>
                                        <w:right w:val="none" w:sz="0" w:space="0" w:color="auto"/>
                                      </w:divBdr>
                                      <w:divsChild>
                                        <w:div w:id="1454787605">
                                          <w:marLeft w:val="0"/>
                                          <w:marRight w:val="0"/>
                                          <w:marTop w:val="0"/>
                                          <w:marBottom w:val="0"/>
                                          <w:divBdr>
                                            <w:top w:val="none" w:sz="0" w:space="0" w:color="auto"/>
                                            <w:left w:val="none" w:sz="0" w:space="0" w:color="auto"/>
                                            <w:bottom w:val="none" w:sz="0" w:space="0" w:color="auto"/>
                                            <w:right w:val="none" w:sz="0" w:space="0" w:color="auto"/>
                                          </w:divBdr>
                                          <w:divsChild>
                                            <w:div w:id="145478606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817">
                                                  <w:marLeft w:val="0"/>
                                                  <w:marRight w:val="0"/>
                                                  <w:marTop w:val="0"/>
                                                  <w:marBottom w:val="0"/>
                                                  <w:divBdr>
                                                    <w:top w:val="none" w:sz="0" w:space="0" w:color="auto"/>
                                                    <w:left w:val="none" w:sz="0" w:space="0" w:color="auto"/>
                                                    <w:bottom w:val="none" w:sz="0" w:space="0" w:color="auto"/>
                                                    <w:right w:val="none" w:sz="0" w:space="0" w:color="auto"/>
                                                  </w:divBdr>
                                                  <w:divsChild>
                                                    <w:div w:id="14547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295">
      <w:marLeft w:val="0"/>
      <w:marRight w:val="0"/>
      <w:marTop w:val="0"/>
      <w:marBottom w:val="0"/>
      <w:divBdr>
        <w:top w:val="none" w:sz="0" w:space="0" w:color="auto"/>
        <w:left w:val="none" w:sz="0" w:space="0" w:color="auto"/>
        <w:bottom w:val="none" w:sz="0" w:space="0" w:color="auto"/>
        <w:right w:val="none" w:sz="0" w:space="0" w:color="auto"/>
      </w:divBdr>
      <w:divsChild>
        <w:div w:id="1454788541">
          <w:marLeft w:val="0"/>
          <w:marRight w:val="0"/>
          <w:marTop w:val="0"/>
          <w:marBottom w:val="0"/>
          <w:divBdr>
            <w:top w:val="none" w:sz="0" w:space="0" w:color="auto"/>
            <w:left w:val="none" w:sz="0" w:space="0" w:color="auto"/>
            <w:bottom w:val="none" w:sz="0" w:space="0" w:color="auto"/>
            <w:right w:val="none" w:sz="0" w:space="0" w:color="auto"/>
          </w:divBdr>
          <w:divsChild>
            <w:div w:id="1454785950">
              <w:marLeft w:val="0"/>
              <w:marRight w:val="0"/>
              <w:marTop w:val="0"/>
              <w:marBottom w:val="0"/>
              <w:divBdr>
                <w:top w:val="none" w:sz="0" w:space="0" w:color="auto"/>
                <w:left w:val="none" w:sz="0" w:space="0" w:color="auto"/>
                <w:bottom w:val="none" w:sz="0" w:space="0" w:color="auto"/>
                <w:right w:val="none" w:sz="0" w:space="0" w:color="auto"/>
              </w:divBdr>
              <w:divsChild>
                <w:div w:id="1454787057">
                  <w:marLeft w:val="0"/>
                  <w:marRight w:val="0"/>
                  <w:marTop w:val="0"/>
                  <w:marBottom w:val="0"/>
                  <w:divBdr>
                    <w:top w:val="none" w:sz="0" w:space="0" w:color="auto"/>
                    <w:left w:val="none" w:sz="0" w:space="0" w:color="auto"/>
                    <w:bottom w:val="none" w:sz="0" w:space="0" w:color="auto"/>
                    <w:right w:val="none" w:sz="0" w:space="0" w:color="auto"/>
                  </w:divBdr>
                  <w:divsChild>
                    <w:div w:id="1454788692">
                      <w:marLeft w:val="0"/>
                      <w:marRight w:val="0"/>
                      <w:marTop w:val="0"/>
                      <w:marBottom w:val="0"/>
                      <w:divBdr>
                        <w:top w:val="none" w:sz="0" w:space="0" w:color="auto"/>
                        <w:left w:val="none" w:sz="0" w:space="0" w:color="auto"/>
                        <w:bottom w:val="none" w:sz="0" w:space="0" w:color="auto"/>
                        <w:right w:val="none" w:sz="0" w:space="0" w:color="auto"/>
                      </w:divBdr>
                      <w:divsChild>
                        <w:div w:id="1454787874">
                          <w:marLeft w:val="0"/>
                          <w:marRight w:val="0"/>
                          <w:marTop w:val="0"/>
                          <w:marBottom w:val="0"/>
                          <w:divBdr>
                            <w:top w:val="none" w:sz="0" w:space="0" w:color="auto"/>
                            <w:left w:val="none" w:sz="0" w:space="0" w:color="auto"/>
                            <w:bottom w:val="none" w:sz="0" w:space="0" w:color="auto"/>
                            <w:right w:val="none" w:sz="0" w:space="0" w:color="auto"/>
                          </w:divBdr>
                          <w:divsChild>
                            <w:div w:id="1454786849">
                              <w:marLeft w:val="0"/>
                              <w:marRight w:val="0"/>
                              <w:marTop w:val="0"/>
                              <w:marBottom w:val="0"/>
                              <w:divBdr>
                                <w:top w:val="none" w:sz="0" w:space="0" w:color="auto"/>
                                <w:left w:val="none" w:sz="0" w:space="0" w:color="auto"/>
                                <w:bottom w:val="none" w:sz="0" w:space="0" w:color="auto"/>
                                <w:right w:val="none" w:sz="0" w:space="0" w:color="auto"/>
                              </w:divBdr>
                              <w:divsChild>
                                <w:div w:id="1454788124">
                                  <w:marLeft w:val="0"/>
                                  <w:marRight w:val="0"/>
                                  <w:marTop w:val="0"/>
                                  <w:marBottom w:val="0"/>
                                  <w:divBdr>
                                    <w:top w:val="none" w:sz="0" w:space="0" w:color="auto"/>
                                    <w:left w:val="none" w:sz="0" w:space="0" w:color="auto"/>
                                    <w:bottom w:val="none" w:sz="0" w:space="0" w:color="auto"/>
                                    <w:right w:val="none" w:sz="0" w:space="0" w:color="auto"/>
                                  </w:divBdr>
                                  <w:divsChild>
                                    <w:div w:id="1454787407">
                                      <w:marLeft w:val="43"/>
                                      <w:marRight w:val="0"/>
                                      <w:marTop w:val="0"/>
                                      <w:marBottom w:val="0"/>
                                      <w:divBdr>
                                        <w:top w:val="none" w:sz="0" w:space="0" w:color="auto"/>
                                        <w:left w:val="none" w:sz="0" w:space="0" w:color="auto"/>
                                        <w:bottom w:val="none" w:sz="0" w:space="0" w:color="auto"/>
                                        <w:right w:val="none" w:sz="0" w:space="0" w:color="auto"/>
                                      </w:divBdr>
                                      <w:divsChild>
                                        <w:div w:id="1454787181">
                                          <w:marLeft w:val="0"/>
                                          <w:marRight w:val="0"/>
                                          <w:marTop w:val="0"/>
                                          <w:marBottom w:val="0"/>
                                          <w:divBdr>
                                            <w:top w:val="none" w:sz="0" w:space="0" w:color="auto"/>
                                            <w:left w:val="none" w:sz="0" w:space="0" w:color="auto"/>
                                            <w:bottom w:val="none" w:sz="0" w:space="0" w:color="auto"/>
                                            <w:right w:val="none" w:sz="0" w:space="0" w:color="auto"/>
                                          </w:divBdr>
                                          <w:divsChild>
                                            <w:div w:id="1454787941">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424">
                                                  <w:marLeft w:val="0"/>
                                                  <w:marRight w:val="0"/>
                                                  <w:marTop w:val="0"/>
                                                  <w:marBottom w:val="0"/>
                                                  <w:divBdr>
                                                    <w:top w:val="none" w:sz="0" w:space="0" w:color="auto"/>
                                                    <w:left w:val="none" w:sz="0" w:space="0" w:color="auto"/>
                                                    <w:bottom w:val="none" w:sz="0" w:space="0" w:color="auto"/>
                                                    <w:right w:val="none" w:sz="0" w:space="0" w:color="auto"/>
                                                  </w:divBdr>
                                                  <w:divsChild>
                                                    <w:div w:id="14547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314">
      <w:marLeft w:val="0"/>
      <w:marRight w:val="0"/>
      <w:marTop w:val="0"/>
      <w:marBottom w:val="0"/>
      <w:divBdr>
        <w:top w:val="none" w:sz="0" w:space="0" w:color="auto"/>
        <w:left w:val="none" w:sz="0" w:space="0" w:color="auto"/>
        <w:bottom w:val="none" w:sz="0" w:space="0" w:color="auto"/>
        <w:right w:val="none" w:sz="0" w:space="0" w:color="auto"/>
      </w:divBdr>
      <w:divsChild>
        <w:div w:id="1454788072">
          <w:marLeft w:val="0"/>
          <w:marRight w:val="0"/>
          <w:marTop w:val="0"/>
          <w:marBottom w:val="0"/>
          <w:divBdr>
            <w:top w:val="none" w:sz="0" w:space="0" w:color="auto"/>
            <w:left w:val="none" w:sz="0" w:space="0" w:color="auto"/>
            <w:bottom w:val="none" w:sz="0" w:space="0" w:color="auto"/>
            <w:right w:val="none" w:sz="0" w:space="0" w:color="auto"/>
          </w:divBdr>
          <w:divsChild>
            <w:div w:id="1454789910">
              <w:marLeft w:val="0"/>
              <w:marRight w:val="0"/>
              <w:marTop w:val="0"/>
              <w:marBottom w:val="0"/>
              <w:divBdr>
                <w:top w:val="none" w:sz="0" w:space="0" w:color="auto"/>
                <w:left w:val="none" w:sz="0" w:space="0" w:color="auto"/>
                <w:bottom w:val="none" w:sz="0" w:space="0" w:color="auto"/>
                <w:right w:val="none" w:sz="0" w:space="0" w:color="auto"/>
              </w:divBdr>
              <w:divsChild>
                <w:div w:id="1454788689">
                  <w:marLeft w:val="0"/>
                  <w:marRight w:val="0"/>
                  <w:marTop w:val="0"/>
                  <w:marBottom w:val="0"/>
                  <w:divBdr>
                    <w:top w:val="none" w:sz="0" w:space="0" w:color="auto"/>
                    <w:left w:val="none" w:sz="0" w:space="0" w:color="auto"/>
                    <w:bottom w:val="none" w:sz="0" w:space="0" w:color="auto"/>
                    <w:right w:val="none" w:sz="0" w:space="0" w:color="auto"/>
                  </w:divBdr>
                  <w:divsChild>
                    <w:div w:id="1454785931">
                      <w:marLeft w:val="0"/>
                      <w:marRight w:val="0"/>
                      <w:marTop w:val="0"/>
                      <w:marBottom w:val="0"/>
                      <w:divBdr>
                        <w:top w:val="none" w:sz="0" w:space="0" w:color="auto"/>
                        <w:left w:val="none" w:sz="0" w:space="0" w:color="auto"/>
                        <w:bottom w:val="none" w:sz="0" w:space="0" w:color="auto"/>
                        <w:right w:val="none" w:sz="0" w:space="0" w:color="auto"/>
                      </w:divBdr>
                      <w:divsChild>
                        <w:div w:id="1454786152">
                          <w:marLeft w:val="0"/>
                          <w:marRight w:val="0"/>
                          <w:marTop w:val="0"/>
                          <w:marBottom w:val="0"/>
                          <w:divBdr>
                            <w:top w:val="none" w:sz="0" w:space="0" w:color="auto"/>
                            <w:left w:val="none" w:sz="0" w:space="0" w:color="auto"/>
                            <w:bottom w:val="none" w:sz="0" w:space="0" w:color="auto"/>
                            <w:right w:val="none" w:sz="0" w:space="0" w:color="auto"/>
                          </w:divBdr>
                          <w:divsChild>
                            <w:div w:id="1454787724">
                              <w:marLeft w:val="0"/>
                              <w:marRight w:val="0"/>
                              <w:marTop w:val="0"/>
                              <w:marBottom w:val="0"/>
                              <w:divBdr>
                                <w:top w:val="none" w:sz="0" w:space="0" w:color="auto"/>
                                <w:left w:val="none" w:sz="0" w:space="0" w:color="auto"/>
                                <w:bottom w:val="none" w:sz="0" w:space="0" w:color="auto"/>
                                <w:right w:val="none" w:sz="0" w:space="0" w:color="auto"/>
                              </w:divBdr>
                              <w:divsChild>
                                <w:div w:id="1454785722">
                                  <w:marLeft w:val="0"/>
                                  <w:marRight w:val="0"/>
                                  <w:marTop w:val="0"/>
                                  <w:marBottom w:val="0"/>
                                  <w:divBdr>
                                    <w:top w:val="none" w:sz="0" w:space="0" w:color="auto"/>
                                    <w:left w:val="none" w:sz="0" w:space="0" w:color="auto"/>
                                    <w:bottom w:val="none" w:sz="0" w:space="0" w:color="auto"/>
                                    <w:right w:val="none" w:sz="0" w:space="0" w:color="auto"/>
                                  </w:divBdr>
                                  <w:divsChild>
                                    <w:div w:id="1454788191">
                                      <w:marLeft w:val="50"/>
                                      <w:marRight w:val="0"/>
                                      <w:marTop w:val="0"/>
                                      <w:marBottom w:val="0"/>
                                      <w:divBdr>
                                        <w:top w:val="none" w:sz="0" w:space="0" w:color="auto"/>
                                        <w:left w:val="none" w:sz="0" w:space="0" w:color="auto"/>
                                        <w:bottom w:val="none" w:sz="0" w:space="0" w:color="auto"/>
                                        <w:right w:val="none" w:sz="0" w:space="0" w:color="auto"/>
                                      </w:divBdr>
                                      <w:divsChild>
                                        <w:div w:id="1454788711">
                                          <w:marLeft w:val="0"/>
                                          <w:marRight w:val="0"/>
                                          <w:marTop w:val="0"/>
                                          <w:marBottom w:val="0"/>
                                          <w:divBdr>
                                            <w:top w:val="none" w:sz="0" w:space="0" w:color="auto"/>
                                            <w:left w:val="none" w:sz="0" w:space="0" w:color="auto"/>
                                            <w:bottom w:val="none" w:sz="0" w:space="0" w:color="auto"/>
                                            <w:right w:val="none" w:sz="0" w:space="0" w:color="auto"/>
                                          </w:divBdr>
                                          <w:divsChild>
                                            <w:div w:id="145479024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153">
                                                  <w:marLeft w:val="0"/>
                                                  <w:marRight w:val="0"/>
                                                  <w:marTop w:val="0"/>
                                                  <w:marBottom w:val="0"/>
                                                  <w:divBdr>
                                                    <w:top w:val="none" w:sz="0" w:space="0" w:color="auto"/>
                                                    <w:left w:val="none" w:sz="0" w:space="0" w:color="auto"/>
                                                    <w:bottom w:val="none" w:sz="0" w:space="0" w:color="auto"/>
                                                    <w:right w:val="none" w:sz="0" w:space="0" w:color="auto"/>
                                                  </w:divBdr>
                                                  <w:divsChild>
                                                    <w:div w:id="14547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321">
      <w:marLeft w:val="0"/>
      <w:marRight w:val="0"/>
      <w:marTop w:val="0"/>
      <w:marBottom w:val="0"/>
      <w:divBdr>
        <w:top w:val="none" w:sz="0" w:space="0" w:color="auto"/>
        <w:left w:val="none" w:sz="0" w:space="0" w:color="auto"/>
        <w:bottom w:val="none" w:sz="0" w:space="0" w:color="auto"/>
        <w:right w:val="none" w:sz="0" w:space="0" w:color="auto"/>
      </w:divBdr>
      <w:divsChild>
        <w:div w:id="1454785730">
          <w:marLeft w:val="0"/>
          <w:marRight w:val="0"/>
          <w:marTop w:val="0"/>
          <w:marBottom w:val="0"/>
          <w:divBdr>
            <w:top w:val="none" w:sz="0" w:space="0" w:color="auto"/>
            <w:left w:val="none" w:sz="0" w:space="0" w:color="auto"/>
            <w:bottom w:val="none" w:sz="0" w:space="0" w:color="auto"/>
            <w:right w:val="none" w:sz="0" w:space="0" w:color="auto"/>
          </w:divBdr>
          <w:divsChild>
            <w:div w:id="1454787190">
              <w:marLeft w:val="0"/>
              <w:marRight w:val="0"/>
              <w:marTop w:val="0"/>
              <w:marBottom w:val="0"/>
              <w:divBdr>
                <w:top w:val="none" w:sz="0" w:space="0" w:color="auto"/>
                <w:left w:val="none" w:sz="0" w:space="0" w:color="auto"/>
                <w:bottom w:val="none" w:sz="0" w:space="0" w:color="auto"/>
                <w:right w:val="none" w:sz="0" w:space="0" w:color="auto"/>
              </w:divBdr>
              <w:divsChild>
                <w:div w:id="1454790649">
                  <w:marLeft w:val="0"/>
                  <w:marRight w:val="0"/>
                  <w:marTop w:val="0"/>
                  <w:marBottom w:val="0"/>
                  <w:divBdr>
                    <w:top w:val="none" w:sz="0" w:space="0" w:color="auto"/>
                    <w:left w:val="none" w:sz="0" w:space="0" w:color="auto"/>
                    <w:bottom w:val="none" w:sz="0" w:space="0" w:color="auto"/>
                    <w:right w:val="none" w:sz="0" w:space="0" w:color="auto"/>
                  </w:divBdr>
                  <w:divsChild>
                    <w:div w:id="1454787620">
                      <w:marLeft w:val="0"/>
                      <w:marRight w:val="0"/>
                      <w:marTop w:val="0"/>
                      <w:marBottom w:val="0"/>
                      <w:divBdr>
                        <w:top w:val="none" w:sz="0" w:space="0" w:color="auto"/>
                        <w:left w:val="none" w:sz="0" w:space="0" w:color="auto"/>
                        <w:bottom w:val="none" w:sz="0" w:space="0" w:color="auto"/>
                        <w:right w:val="none" w:sz="0" w:space="0" w:color="auto"/>
                      </w:divBdr>
                      <w:divsChild>
                        <w:div w:id="1454786705">
                          <w:marLeft w:val="0"/>
                          <w:marRight w:val="0"/>
                          <w:marTop w:val="0"/>
                          <w:marBottom w:val="0"/>
                          <w:divBdr>
                            <w:top w:val="none" w:sz="0" w:space="0" w:color="auto"/>
                            <w:left w:val="none" w:sz="0" w:space="0" w:color="auto"/>
                            <w:bottom w:val="none" w:sz="0" w:space="0" w:color="auto"/>
                            <w:right w:val="none" w:sz="0" w:space="0" w:color="auto"/>
                          </w:divBdr>
                          <w:divsChild>
                            <w:div w:id="1454788738">
                              <w:marLeft w:val="0"/>
                              <w:marRight w:val="0"/>
                              <w:marTop w:val="0"/>
                              <w:marBottom w:val="0"/>
                              <w:divBdr>
                                <w:top w:val="none" w:sz="0" w:space="0" w:color="auto"/>
                                <w:left w:val="none" w:sz="0" w:space="0" w:color="auto"/>
                                <w:bottom w:val="none" w:sz="0" w:space="0" w:color="auto"/>
                                <w:right w:val="none" w:sz="0" w:space="0" w:color="auto"/>
                              </w:divBdr>
                              <w:divsChild>
                                <w:div w:id="1454789491">
                                  <w:marLeft w:val="0"/>
                                  <w:marRight w:val="0"/>
                                  <w:marTop w:val="0"/>
                                  <w:marBottom w:val="0"/>
                                  <w:divBdr>
                                    <w:top w:val="none" w:sz="0" w:space="0" w:color="auto"/>
                                    <w:left w:val="none" w:sz="0" w:space="0" w:color="auto"/>
                                    <w:bottom w:val="none" w:sz="0" w:space="0" w:color="auto"/>
                                    <w:right w:val="none" w:sz="0" w:space="0" w:color="auto"/>
                                  </w:divBdr>
                                  <w:divsChild>
                                    <w:div w:id="1454786154">
                                      <w:marLeft w:val="60"/>
                                      <w:marRight w:val="0"/>
                                      <w:marTop w:val="0"/>
                                      <w:marBottom w:val="0"/>
                                      <w:divBdr>
                                        <w:top w:val="none" w:sz="0" w:space="0" w:color="auto"/>
                                        <w:left w:val="none" w:sz="0" w:space="0" w:color="auto"/>
                                        <w:bottom w:val="none" w:sz="0" w:space="0" w:color="auto"/>
                                        <w:right w:val="none" w:sz="0" w:space="0" w:color="auto"/>
                                      </w:divBdr>
                                      <w:divsChild>
                                        <w:div w:id="1454787940">
                                          <w:marLeft w:val="0"/>
                                          <w:marRight w:val="0"/>
                                          <w:marTop w:val="0"/>
                                          <w:marBottom w:val="0"/>
                                          <w:divBdr>
                                            <w:top w:val="none" w:sz="0" w:space="0" w:color="auto"/>
                                            <w:left w:val="none" w:sz="0" w:space="0" w:color="auto"/>
                                            <w:bottom w:val="none" w:sz="0" w:space="0" w:color="auto"/>
                                            <w:right w:val="none" w:sz="0" w:space="0" w:color="auto"/>
                                          </w:divBdr>
                                          <w:divsChild>
                                            <w:div w:id="1454785996">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954">
                                                  <w:marLeft w:val="0"/>
                                                  <w:marRight w:val="0"/>
                                                  <w:marTop w:val="0"/>
                                                  <w:marBottom w:val="0"/>
                                                  <w:divBdr>
                                                    <w:top w:val="none" w:sz="0" w:space="0" w:color="auto"/>
                                                    <w:left w:val="none" w:sz="0" w:space="0" w:color="auto"/>
                                                    <w:bottom w:val="none" w:sz="0" w:space="0" w:color="auto"/>
                                                    <w:right w:val="none" w:sz="0" w:space="0" w:color="auto"/>
                                                  </w:divBdr>
                                                  <w:divsChild>
                                                    <w:div w:id="14547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362">
      <w:marLeft w:val="0"/>
      <w:marRight w:val="0"/>
      <w:marTop w:val="0"/>
      <w:marBottom w:val="0"/>
      <w:divBdr>
        <w:top w:val="none" w:sz="0" w:space="0" w:color="auto"/>
        <w:left w:val="none" w:sz="0" w:space="0" w:color="auto"/>
        <w:bottom w:val="none" w:sz="0" w:space="0" w:color="auto"/>
        <w:right w:val="none" w:sz="0" w:space="0" w:color="auto"/>
      </w:divBdr>
      <w:divsChild>
        <w:div w:id="1454790646">
          <w:marLeft w:val="0"/>
          <w:marRight w:val="0"/>
          <w:marTop w:val="0"/>
          <w:marBottom w:val="0"/>
          <w:divBdr>
            <w:top w:val="none" w:sz="0" w:space="0" w:color="auto"/>
            <w:left w:val="none" w:sz="0" w:space="0" w:color="auto"/>
            <w:bottom w:val="none" w:sz="0" w:space="0" w:color="auto"/>
            <w:right w:val="none" w:sz="0" w:space="0" w:color="auto"/>
          </w:divBdr>
          <w:divsChild>
            <w:div w:id="1454785871">
              <w:marLeft w:val="0"/>
              <w:marRight w:val="0"/>
              <w:marTop w:val="0"/>
              <w:marBottom w:val="0"/>
              <w:divBdr>
                <w:top w:val="none" w:sz="0" w:space="0" w:color="auto"/>
                <w:left w:val="none" w:sz="0" w:space="0" w:color="auto"/>
                <w:bottom w:val="none" w:sz="0" w:space="0" w:color="auto"/>
                <w:right w:val="none" w:sz="0" w:space="0" w:color="auto"/>
              </w:divBdr>
              <w:divsChild>
                <w:div w:id="1454785741">
                  <w:marLeft w:val="0"/>
                  <w:marRight w:val="0"/>
                  <w:marTop w:val="0"/>
                  <w:marBottom w:val="0"/>
                  <w:divBdr>
                    <w:top w:val="none" w:sz="0" w:space="0" w:color="auto"/>
                    <w:left w:val="none" w:sz="0" w:space="0" w:color="auto"/>
                    <w:bottom w:val="none" w:sz="0" w:space="0" w:color="auto"/>
                    <w:right w:val="none" w:sz="0" w:space="0" w:color="auto"/>
                  </w:divBdr>
                  <w:divsChild>
                    <w:div w:id="1454787164">
                      <w:marLeft w:val="0"/>
                      <w:marRight w:val="0"/>
                      <w:marTop w:val="0"/>
                      <w:marBottom w:val="0"/>
                      <w:divBdr>
                        <w:top w:val="none" w:sz="0" w:space="0" w:color="auto"/>
                        <w:left w:val="none" w:sz="0" w:space="0" w:color="auto"/>
                        <w:bottom w:val="none" w:sz="0" w:space="0" w:color="auto"/>
                        <w:right w:val="none" w:sz="0" w:space="0" w:color="auto"/>
                      </w:divBdr>
                      <w:divsChild>
                        <w:div w:id="1454789649">
                          <w:marLeft w:val="0"/>
                          <w:marRight w:val="0"/>
                          <w:marTop w:val="0"/>
                          <w:marBottom w:val="0"/>
                          <w:divBdr>
                            <w:top w:val="none" w:sz="0" w:space="0" w:color="auto"/>
                            <w:left w:val="none" w:sz="0" w:space="0" w:color="auto"/>
                            <w:bottom w:val="none" w:sz="0" w:space="0" w:color="auto"/>
                            <w:right w:val="none" w:sz="0" w:space="0" w:color="auto"/>
                          </w:divBdr>
                          <w:divsChild>
                            <w:div w:id="1454788246">
                              <w:marLeft w:val="0"/>
                              <w:marRight w:val="0"/>
                              <w:marTop w:val="0"/>
                              <w:marBottom w:val="0"/>
                              <w:divBdr>
                                <w:top w:val="none" w:sz="0" w:space="0" w:color="auto"/>
                                <w:left w:val="none" w:sz="0" w:space="0" w:color="auto"/>
                                <w:bottom w:val="none" w:sz="0" w:space="0" w:color="auto"/>
                                <w:right w:val="none" w:sz="0" w:space="0" w:color="auto"/>
                              </w:divBdr>
                              <w:divsChild>
                                <w:div w:id="1454789937">
                                  <w:marLeft w:val="0"/>
                                  <w:marRight w:val="0"/>
                                  <w:marTop w:val="0"/>
                                  <w:marBottom w:val="0"/>
                                  <w:divBdr>
                                    <w:top w:val="none" w:sz="0" w:space="0" w:color="auto"/>
                                    <w:left w:val="none" w:sz="0" w:space="0" w:color="auto"/>
                                    <w:bottom w:val="none" w:sz="0" w:space="0" w:color="auto"/>
                                    <w:right w:val="none" w:sz="0" w:space="0" w:color="auto"/>
                                  </w:divBdr>
                                  <w:divsChild>
                                    <w:div w:id="1454789290">
                                      <w:marLeft w:val="50"/>
                                      <w:marRight w:val="0"/>
                                      <w:marTop w:val="0"/>
                                      <w:marBottom w:val="0"/>
                                      <w:divBdr>
                                        <w:top w:val="none" w:sz="0" w:space="0" w:color="auto"/>
                                        <w:left w:val="none" w:sz="0" w:space="0" w:color="auto"/>
                                        <w:bottom w:val="none" w:sz="0" w:space="0" w:color="auto"/>
                                        <w:right w:val="none" w:sz="0" w:space="0" w:color="auto"/>
                                      </w:divBdr>
                                      <w:divsChild>
                                        <w:div w:id="1454789853">
                                          <w:marLeft w:val="0"/>
                                          <w:marRight w:val="0"/>
                                          <w:marTop w:val="0"/>
                                          <w:marBottom w:val="0"/>
                                          <w:divBdr>
                                            <w:top w:val="none" w:sz="0" w:space="0" w:color="auto"/>
                                            <w:left w:val="none" w:sz="0" w:space="0" w:color="auto"/>
                                            <w:bottom w:val="none" w:sz="0" w:space="0" w:color="auto"/>
                                            <w:right w:val="none" w:sz="0" w:space="0" w:color="auto"/>
                                          </w:divBdr>
                                          <w:divsChild>
                                            <w:div w:id="145478716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5688">
                                                  <w:marLeft w:val="0"/>
                                                  <w:marRight w:val="0"/>
                                                  <w:marTop w:val="0"/>
                                                  <w:marBottom w:val="0"/>
                                                  <w:divBdr>
                                                    <w:top w:val="none" w:sz="0" w:space="0" w:color="auto"/>
                                                    <w:left w:val="none" w:sz="0" w:space="0" w:color="auto"/>
                                                    <w:bottom w:val="none" w:sz="0" w:space="0" w:color="auto"/>
                                                    <w:right w:val="none" w:sz="0" w:space="0" w:color="auto"/>
                                                  </w:divBdr>
                                                  <w:divsChild>
                                                    <w:div w:id="14547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366">
      <w:marLeft w:val="0"/>
      <w:marRight w:val="0"/>
      <w:marTop w:val="0"/>
      <w:marBottom w:val="0"/>
      <w:divBdr>
        <w:top w:val="none" w:sz="0" w:space="0" w:color="auto"/>
        <w:left w:val="none" w:sz="0" w:space="0" w:color="auto"/>
        <w:bottom w:val="none" w:sz="0" w:space="0" w:color="auto"/>
        <w:right w:val="none" w:sz="0" w:space="0" w:color="auto"/>
      </w:divBdr>
      <w:divsChild>
        <w:div w:id="1454787301">
          <w:marLeft w:val="0"/>
          <w:marRight w:val="0"/>
          <w:marTop w:val="0"/>
          <w:marBottom w:val="0"/>
          <w:divBdr>
            <w:top w:val="none" w:sz="0" w:space="0" w:color="auto"/>
            <w:left w:val="none" w:sz="0" w:space="0" w:color="auto"/>
            <w:bottom w:val="none" w:sz="0" w:space="0" w:color="auto"/>
            <w:right w:val="none" w:sz="0" w:space="0" w:color="auto"/>
          </w:divBdr>
          <w:divsChild>
            <w:div w:id="1454790555">
              <w:marLeft w:val="0"/>
              <w:marRight w:val="0"/>
              <w:marTop w:val="0"/>
              <w:marBottom w:val="0"/>
              <w:divBdr>
                <w:top w:val="none" w:sz="0" w:space="0" w:color="auto"/>
                <w:left w:val="none" w:sz="0" w:space="0" w:color="auto"/>
                <w:bottom w:val="none" w:sz="0" w:space="0" w:color="auto"/>
                <w:right w:val="none" w:sz="0" w:space="0" w:color="auto"/>
              </w:divBdr>
              <w:divsChild>
                <w:div w:id="1454790535">
                  <w:marLeft w:val="0"/>
                  <w:marRight w:val="0"/>
                  <w:marTop w:val="0"/>
                  <w:marBottom w:val="0"/>
                  <w:divBdr>
                    <w:top w:val="none" w:sz="0" w:space="0" w:color="auto"/>
                    <w:left w:val="none" w:sz="0" w:space="0" w:color="auto"/>
                    <w:bottom w:val="none" w:sz="0" w:space="0" w:color="auto"/>
                    <w:right w:val="none" w:sz="0" w:space="0" w:color="auto"/>
                  </w:divBdr>
                  <w:divsChild>
                    <w:div w:id="1454788895">
                      <w:marLeft w:val="0"/>
                      <w:marRight w:val="0"/>
                      <w:marTop w:val="0"/>
                      <w:marBottom w:val="0"/>
                      <w:divBdr>
                        <w:top w:val="none" w:sz="0" w:space="0" w:color="auto"/>
                        <w:left w:val="none" w:sz="0" w:space="0" w:color="auto"/>
                        <w:bottom w:val="none" w:sz="0" w:space="0" w:color="auto"/>
                        <w:right w:val="none" w:sz="0" w:space="0" w:color="auto"/>
                      </w:divBdr>
                      <w:divsChild>
                        <w:div w:id="1454786207">
                          <w:marLeft w:val="0"/>
                          <w:marRight w:val="0"/>
                          <w:marTop w:val="0"/>
                          <w:marBottom w:val="0"/>
                          <w:divBdr>
                            <w:top w:val="none" w:sz="0" w:space="0" w:color="auto"/>
                            <w:left w:val="none" w:sz="0" w:space="0" w:color="auto"/>
                            <w:bottom w:val="none" w:sz="0" w:space="0" w:color="auto"/>
                            <w:right w:val="none" w:sz="0" w:space="0" w:color="auto"/>
                          </w:divBdr>
                          <w:divsChild>
                            <w:div w:id="1454786461">
                              <w:marLeft w:val="0"/>
                              <w:marRight w:val="0"/>
                              <w:marTop w:val="0"/>
                              <w:marBottom w:val="0"/>
                              <w:divBdr>
                                <w:top w:val="none" w:sz="0" w:space="0" w:color="auto"/>
                                <w:left w:val="none" w:sz="0" w:space="0" w:color="auto"/>
                                <w:bottom w:val="none" w:sz="0" w:space="0" w:color="auto"/>
                                <w:right w:val="none" w:sz="0" w:space="0" w:color="auto"/>
                              </w:divBdr>
                              <w:divsChild>
                                <w:div w:id="1454790614">
                                  <w:marLeft w:val="0"/>
                                  <w:marRight w:val="0"/>
                                  <w:marTop w:val="0"/>
                                  <w:marBottom w:val="0"/>
                                  <w:divBdr>
                                    <w:top w:val="none" w:sz="0" w:space="0" w:color="auto"/>
                                    <w:left w:val="none" w:sz="0" w:space="0" w:color="auto"/>
                                    <w:bottom w:val="none" w:sz="0" w:space="0" w:color="auto"/>
                                    <w:right w:val="none" w:sz="0" w:space="0" w:color="auto"/>
                                  </w:divBdr>
                                  <w:divsChild>
                                    <w:div w:id="1454790205">
                                      <w:marLeft w:val="60"/>
                                      <w:marRight w:val="0"/>
                                      <w:marTop w:val="0"/>
                                      <w:marBottom w:val="0"/>
                                      <w:divBdr>
                                        <w:top w:val="none" w:sz="0" w:space="0" w:color="auto"/>
                                        <w:left w:val="none" w:sz="0" w:space="0" w:color="auto"/>
                                        <w:bottom w:val="none" w:sz="0" w:space="0" w:color="auto"/>
                                        <w:right w:val="none" w:sz="0" w:space="0" w:color="auto"/>
                                      </w:divBdr>
                                      <w:divsChild>
                                        <w:div w:id="1454786252">
                                          <w:marLeft w:val="0"/>
                                          <w:marRight w:val="0"/>
                                          <w:marTop w:val="0"/>
                                          <w:marBottom w:val="0"/>
                                          <w:divBdr>
                                            <w:top w:val="none" w:sz="0" w:space="0" w:color="auto"/>
                                            <w:left w:val="none" w:sz="0" w:space="0" w:color="auto"/>
                                            <w:bottom w:val="none" w:sz="0" w:space="0" w:color="auto"/>
                                            <w:right w:val="none" w:sz="0" w:space="0" w:color="auto"/>
                                          </w:divBdr>
                                          <w:divsChild>
                                            <w:div w:id="145479031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238">
                                                  <w:marLeft w:val="0"/>
                                                  <w:marRight w:val="0"/>
                                                  <w:marTop w:val="0"/>
                                                  <w:marBottom w:val="0"/>
                                                  <w:divBdr>
                                                    <w:top w:val="none" w:sz="0" w:space="0" w:color="auto"/>
                                                    <w:left w:val="none" w:sz="0" w:space="0" w:color="auto"/>
                                                    <w:bottom w:val="none" w:sz="0" w:space="0" w:color="auto"/>
                                                    <w:right w:val="none" w:sz="0" w:space="0" w:color="auto"/>
                                                  </w:divBdr>
                                                  <w:divsChild>
                                                    <w:div w:id="1454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367">
      <w:marLeft w:val="0"/>
      <w:marRight w:val="0"/>
      <w:marTop w:val="0"/>
      <w:marBottom w:val="0"/>
      <w:divBdr>
        <w:top w:val="none" w:sz="0" w:space="0" w:color="auto"/>
        <w:left w:val="none" w:sz="0" w:space="0" w:color="auto"/>
        <w:bottom w:val="none" w:sz="0" w:space="0" w:color="auto"/>
        <w:right w:val="none" w:sz="0" w:space="0" w:color="auto"/>
      </w:divBdr>
      <w:divsChild>
        <w:div w:id="1454787055">
          <w:marLeft w:val="0"/>
          <w:marRight w:val="0"/>
          <w:marTop w:val="0"/>
          <w:marBottom w:val="0"/>
          <w:divBdr>
            <w:top w:val="none" w:sz="0" w:space="0" w:color="auto"/>
            <w:left w:val="none" w:sz="0" w:space="0" w:color="auto"/>
            <w:bottom w:val="none" w:sz="0" w:space="0" w:color="auto"/>
            <w:right w:val="none" w:sz="0" w:space="0" w:color="auto"/>
          </w:divBdr>
          <w:divsChild>
            <w:div w:id="1454786354">
              <w:marLeft w:val="0"/>
              <w:marRight w:val="0"/>
              <w:marTop w:val="0"/>
              <w:marBottom w:val="0"/>
              <w:divBdr>
                <w:top w:val="none" w:sz="0" w:space="0" w:color="auto"/>
                <w:left w:val="none" w:sz="0" w:space="0" w:color="auto"/>
                <w:bottom w:val="none" w:sz="0" w:space="0" w:color="auto"/>
                <w:right w:val="none" w:sz="0" w:space="0" w:color="auto"/>
              </w:divBdr>
              <w:divsChild>
                <w:div w:id="1454786082">
                  <w:marLeft w:val="0"/>
                  <w:marRight w:val="0"/>
                  <w:marTop w:val="0"/>
                  <w:marBottom w:val="0"/>
                  <w:divBdr>
                    <w:top w:val="none" w:sz="0" w:space="0" w:color="auto"/>
                    <w:left w:val="none" w:sz="0" w:space="0" w:color="auto"/>
                    <w:bottom w:val="none" w:sz="0" w:space="0" w:color="auto"/>
                    <w:right w:val="none" w:sz="0" w:space="0" w:color="auto"/>
                  </w:divBdr>
                  <w:divsChild>
                    <w:div w:id="1454787359">
                      <w:marLeft w:val="0"/>
                      <w:marRight w:val="0"/>
                      <w:marTop w:val="0"/>
                      <w:marBottom w:val="0"/>
                      <w:divBdr>
                        <w:top w:val="none" w:sz="0" w:space="0" w:color="auto"/>
                        <w:left w:val="none" w:sz="0" w:space="0" w:color="auto"/>
                        <w:bottom w:val="none" w:sz="0" w:space="0" w:color="auto"/>
                        <w:right w:val="none" w:sz="0" w:space="0" w:color="auto"/>
                      </w:divBdr>
                      <w:divsChild>
                        <w:div w:id="1454790270">
                          <w:marLeft w:val="0"/>
                          <w:marRight w:val="0"/>
                          <w:marTop w:val="0"/>
                          <w:marBottom w:val="0"/>
                          <w:divBdr>
                            <w:top w:val="none" w:sz="0" w:space="0" w:color="auto"/>
                            <w:left w:val="none" w:sz="0" w:space="0" w:color="auto"/>
                            <w:bottom w:val="none" w:sz="0" w:space="0" w:color="auto"/>
                            <w:right w:val="none" w:sz="0" w:space="0" w:color="auto"/>
                          </w:divBdr>
                          <w:divsChild>
                            <w:div w:id="1454789544">
                              <w:marLeft w:val="0"/>
                              <w:marRight w:val="0"/>
                              <w:marTop w:val="0"/>
                              <w:marBottom w:val="0"/>
                              <w:divBdr>
                                <w:top w:val="none" w:sz="0" w:space="0" w:color="auto"/>
                                <w:left w:val="none" w:sz="0" w:space="0" w:color="auto"/>
                                <w:bottom w:val="none" w:sz="0" w:space="0" w:color="auto"/>
                                <w:right w:val="none" w:sz="0" w:space="0" w:color="auto"/>
                              </w:divBdr>
                              <w:divsChild>
                                <w:div w:id="1454787109">
                                  <w:marLeft w:val="0"/>
                                  <w:marRight w:val="0"/>
                                  <w:marTop w:val="0"/>
                                  <w:marBottom w:val="0"/>
                                  <w:divBdr>
                                    <w:top w:val="none" w:sz="0" w:space="0" w:color="auto"/>
                                    <w:left w:val="none" w:sz="0" w:space="0" w:color="auto"/>
                                    <w:bottom w:val="none" w:sz="0" w:space="0" w:color="auto"/>
                                    <w:right w:val="none" w:sz="0" w:space="0" w:color="auto"/>
                                  </w:divBdr>
                                  <w:divsChild>
                                    <w:div w:id="1454787397">
                                      <w:marLeft w:val="50"/>
                                      <w:marRight w:val="0"/>
                                      <w:marTop w:val="0"/>
                                      <w:marBottom w:val="0"/>
                                      <w:divBdr>
                                        <w:top w:val="none" w:sz="0" w:space="0" w:color="auto"/>
                                        <w:left w:val="none" w:sz="0" w:space="0" w:color="auto"/>
                                        <w:bottom w:val="none" w:sz="0" w:space="0" w:color="auto"/>
                                        <w:right w:val="none" w:sz="0" w:space="0" w:color="auto"/>
                                      </w:divBdr>
                                      <w:divsChild>
                                        <w:div w:id="1454790636">
                                          <w:marLeft w:val="0"/>
                                          <w:marRight w:val="0"/>
                                          <w:marTop w:val="0"/>
                                          <w:marBottom w:val="0"/>
                                          <w:divBdr>
                                            <w:top w:val="none" w:sz="0" w:space="0" w:color="auto"/>
                                            <w:left w:val="none" w:sz="0" w:space="0" w:color="auto"/>
                                            <w:bottom w:val="none" w:sz="0" w:space="0" w:color="auto"/>
                                            <w:right w:val="none" w:sz="0" w:space="0" w:color="auto"/>
                                          </w:divBdr>
                                          <w:divsChild>
                                            <w:div w:id="145479028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329">
                                                  <w:marLeft w:val="0"/>
                                                  <w:marRight w:val="0"/>
                                                  <w:marTop w:val="0"/>
                                                  <w:marBottom w:val="0"/>
                                                  <w:divBdr>
                                                    <w:top w:val="none" w:sz="0" w:space="0" w:color="auto"/>
                                                    <w:left w:val="none" w:sz="0" w:space="0" w:color="auto"/>
                                                    <w:bottom w:val="none" w:sz="0" w:space="0" w:color="auto"/>
                                                    <w:right w:val="none" w:sz="0" w:space="0" w:color="auto"/>
                                                  </w:divBdr>
                                                  <w:divsChild>
                                                    <w:div w:id="14547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389">
      <w:marLeft w:val="0"/>
      <w:marRight w:val="0"/>
      <w:marTop w:val="0"/>
      <w:marBottom w:val="0"/>
      <w:divBdr>
        <w:top w:val="none" w:sz="0" w:space="0" w:color="auto"/>
        <w:left w:val="none" w:sz="0" w:space="0" w:color="auto"/>
        <w:bottom w:val="none" w:sz="0" w:space="0" w:color="auto"/>
        <w:right w:val="none" w:sz="0" w:space="0" w:color="auto"/>
      </w:divBdr>
      <w:divsChild>
        <w:div w:id="1454786716">
          <w:marLeft w:val="0"/>
          <w:marRight w:val="0"/>
          <w:marTop w:val="0"/>
          <w:marBottom w:val="0"/>
          <w:divBdr>
            <w:top w:val="none" w:sz="0" w:space="0" w:color="auto"/>
            <w:left w:val="none" w:sz="0" w:space="0" w:color="auto"/>
            <w:bottom w:val="none" w:sz="0" w:space="0" w:color="auto"/>
            <w:right w:val="none" w:sz="0" w:space="0" w:color="auto"/>
          </w:divBdr>
          <w:divsChild>
            <w:div w:id="1454787225">
              <w:marLeft w:val="0"/>
              <w:marRight w:val="0"/>
              <w:marTop w:val="0"/>
              <w:marBottom w:val="0"/>
              <w:divBdr>
                <w:top w:val="none" w:sz="0" w:space="0" w:color="auto"/>
                <w:left w:val="none" w:sz="0" w:space="0" w:color="auto"/>
                <w:bottom w:val="none" w:sz="0" w:space="0" w:color="auto"/>
                <w:right w:val="none" w:sz="0" w:space="0" w:color="auto"/>
              </w:divBdr>
              <w:divsChild>
                <w:div w:id="1454786640">
                  <w:marLeft w:val="0"/>
                  <w:marRight w:val="0"/>
                  <w:marTop w:val="0"/>
                  <w:marBottom w:val="0"/>
                  <w:divBdr>
                    <w:top w:val="none" w:sz="0" w:space="0" w:color="auto"/>
                    <w:left w:val="none" w:sz="0" w:space="0" w:color="auto"/>
                    <w:bottom w:val="none" w:sz="0" w:space="0" w:color="auto"/>
                    <w:right w:val="none" w:sz="0" w:space="0" w:color="auto"/>
                  </w:divBdr>
                  <w:divsChild>
                    <w:div w:id="1454789151">
                      <w:marLeft w:val="0"/>
                      <w:marRight w:val="0"/>
                      <w:marTop w:val="0"/>
                      <w:marBottom w:val="0"/>
                      <w:divBdr>
                        <w:top w:val="none" w:sz="0" w:space="0" w:color="auto"/>
                        <w:left w:val="none" w:sz="0" w:space="0" w:color="auto"/>
                        <w:bottom w:val="none" w:sz="0" w:space="0" w:color="auto"/>
                        <w:right w:val="none" w:sz="0" w:space="0" w:color="auto"/>
                      </w:divBdr>
                      <w:divsChild>
                        <w:div w:id="1454789533">
                          <w:marLeft w:val="0"/>
                          <w:marRight w:val="0"/>
                          <w:marTop w:val="0"/>
                          <w:marBottom w:val="0"/>
                          <w:divBdr>
                            <w:top w:val="none" w:sz="0" w:space="0" w:color="auto"/>
                            <w:left w:val="none" w:sz="0" w:space="0" w:color="auto"/>
                            <w:bottom w:val="none" w:sz="0" w:space="0" w:color="auto"/>
                            <w:right w:val="none" w:sz="0" w:space="0" w:color="auto"/>
                          </w:divBdr>
                          <w:divsChild>
                            <w:div w:id="1454786967">
                              <w:marLeft w:val="0"/>
                              <w:marRight w:val="0"/>
                              <w:marTop w:val="0"/>
                              <w:marBottom w:val="0"/>
                              <w:divBdr>
                                <w:top w:val="none" w:sz="0" w:space="0" w:color="auto"/>
                                <w:left w:val="none" w:sz="0" w:space="0" w:color="auto"/>
                                <w:bottom w:val="none" w:sz="0" w:space="0" w:color="auto"/>
                                <w:right w:val="none" w:sz="0" w:space="0" w:color="auto"/>
                              </w:divBdr>
                              <w:divsChild>
                                <w:div w:id="1454789260">
                                  <w:marLeft w:val="0"/>
                                  <w:marRight w:val="0"/>
                                  <w:marTop w:val="0"/>
                                  <w:marBottom w:val="0"/>
                                  <w:divBdr>
                                    <w:top w:val="none" w:sz="0" w:space="0" w:color="auto"/>
                                    <w:left w:val="none" w:sz="0" w:space="0" w:color="auto"/>
                                    <w:bottom w:val="none" w:sz="0" w:space="0" w:color="auto"/>
                                    <w:right w:val="none" w:sz="0" w:space="0" w:color="auto"/>
                                  </w:divBdr>
                                  <w:divsChild>
                                    <w:div w:id="1454787616">
                                      <w:marLeft w:val="50"/>
                                      <w:marRight w:val="0"/>
                                      <w:marTop w:val="0"/>
                                      <w:marBottom w:val="0"/>
                                      <w:divBdr>
                                        <w:top w:val="none" w:sz="0" w:space="0" w:color="auto"/>
                                        <w:left w:val="none" w:sz="0" w:space="0" w:color="auto"/>
                                        <w:bottom w:val="none" w:sz="0" w:space="0" w:color="auto"/>
                                        <w:right w:val="none" w:sz="0" w:space="0" w:color="auto"/>
                                      </w:divBdr>
                                      <w:divsChild>
                                        <w:div w:id="1454787675">
                                          <w:marLeft w:val="0"/>
                                          <w:marRight w:val="0"/>
                                          <w:marTop w:val="0"/>
                                          <w:marBottom w:val="0"/>
                                          <w:divBdr>
                                            <w:top w:val="none" w:sz="0" w:space="0" w:color="auto"/>
                                            <w:left w:val="none" w:sz="0" w:space="0" w:color="auto"/>
                                            <w:bottom w:val="none" w:sz="0" w:space="0" w:color="auto"/>
                                            <w:right w:val="none" w:sz="0" w:space="0" w:color="auto"/>
                                          </w:divBdr>
                                          <w:divsChild>
                                            <w:div w:id="145478629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711">
                                                  <w:marLeft w:val="0"/>
                                                  <w:marRight w:val="0"/>
                                                  <w:marTop w:val="0"/>
                                                  <w:marBottom w:val="0"/>
                                                  <w:divBdr>
                                                    <w:top w:val="none" w:sz="0" w:space="0" w:color="auto"/>
                                                    <w:left w:val="none" w:sz="0" w:space="0" w:color="auto"/>
                                                    <w:bottom w:val="none" w:sz="0" w:space="0" w:color="auto"/>
                                                    <w:right w:val="none" w:sz="0" w:space="0" w:color="auto"/>
                                                  </w:divBdr>
                                                  <w:divsChild>
                                                    <w:div w:id="14547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396">
      <w:marLeft w:val="0"/>
      <w:marRight w:val="0"/>
      <w:marTop w:val="0"/>
      <w:marBottom w:val="0"/>
      <w:divBdr>
        <w:top w:val="none" w:sz="0" w:space="0" w:color="auto"/>
        <w:left w:val="none" w:sz="0" w:space="0" w:color="auto"/>
        <w:bottom w:val="none" w:sz="0" w:space="0" w:color="auto"/>
        <w:right w:val="none" w:sz="0" w:space="0" w:color="auto"/>
      </w:divBdr>
      <w:divsChild>
        <w:div w:id="1454789891">
          <w:marLeft w:val="0"/>
          <w:marRight w:val="0"/>
          <w:marTop w:val="0"/>
          <w:marBottom w:val="0"/>
          <w:divBdr>
            <w:top w:val="none" w:sz="0" w:space="0" w:color="auto"/>
            <w:left w:val="none" w:sz="0" w:space="0" w:color="auto"/>
            <w:bottom w:val="none" w:sz="0" w:space="0" w:color="auto"/>
            <w:right w:val="none" w:sz="0" w:space="0" w:color="auto"/>
          </w:divBdr>
          <w:divsChild>
            <w:div w:id="1454786332">
              <w:marLeft w:val="0"/>
              <w:marRight w:val="0"/>
              <w:marTop w:val="0"/>
              <w:marBottom w:val="0"/>
              <w:divBdr>
                <w:top w:val="none" w:sz="0" w:space="0" w:color="auto"/>
                <w:left w:val="none" w:sz="0" w:space="0" w:color="auto"/>
                <w:bottom w:val="none" w:sz="0" w:space="0" w:color="auto"/>
                <w:right w:val="none" w:sz="0" w:space="0" w:color="auto"/>
              </w:divBdr>
              <w:divsChild>
                <w:div w:id="1454790429">
                  <w:marLeft w:val="0"/>
                  <w:marRight w:val="0"/>
                  <w:marTop w:val="0"/>
                  <w:marBottom w:val="0"/>
                  <w:divBdr>
                    <w:top w:val="none" w:sz="0" w:space="0" w:color="auto"/>
                    <w:left w:val="none" w:sz="0" w:space="0" w:color="auto"/>
                    <w:bottom w:val="none" w:sz="0" w:space="0" w:color="auto"/>
                    <w:right w:val="none" w:sz="0" w:space="0" w:color="auto"/>
                  </w:divBdr>
                  <w:divsChild>
                    <w:div w:id="1454787428">
                      <w:marLeft w:val="0"/>
                      <w:marRight w:val="0"/>
                      <w:marTop w:val="0"/>
                      <w:marBottom w:val="0"/>
                      <w:divBdr>
                        <w:top w:val="none" w:sz="0" w:space="0" w:color="auto"/>
                        <w:left w:val="none" w:sz="0" w:space="0" w:color="auto"/>
                        <w:bottom w:val="none" w:sz="0" w:space="0" w:color="auto"/>
                        <w:right w:val="none" w:sz="0" w:space="0" w:color="auto"/>
                      </w:divBdr>
                      <w:divsChild>
                        <w:div w:id="1454790452">
                          <w:marLeft w:val="0"/>
                          <w:marRight w:val="0"/>
                          <w:marTop w:val="0"/>
                          <w:marBottom w:val="0"/>
                          <w:divBdr>
                            <w:top w:val="none" w:sz="0" w:space="0" w:color="auto"/>
                            <w:left w:val="none" w:sz="0" w:space="0" w:color="auto"/>
                            <w:bottom w:val="none" w:sz="0" w:space="0" w:color="auto"/>
                            <w:right w:val="none" w:sz="0" w:space="0" w:color="auto"/>
                          </w:divBdr>
                          <w:divsChild>
                            <w:div w:id="1454788216">
                              <w:marLeft w:val="0"/>
                              <w:marRight w:val="0"/>
                              <w:marTop w:val="0"/>
                              <w:marBottom w:val="0"/>
                              <w:divBdr>
                                <w:top w:val="none" w:sz="0" w:space="0" w:color="auto"/>
                                <w:left w:val="none" w:sz="0" w:space="0" w:color="auto"/>
                                <w:bottom w:val="none" w:sz="0" w:space="0" w:color="auto"/>
                                <w:right w:val="none" w:sz="0" w:space="0" w:color="auto"/>
                              </w:divBdr>
                              <w:divsChild>
                                <w:div w:id="1454787516">
                                  <w:marLeft w:val="0"/>
                                  <w:marRight w:val="0"/>
                                  <w:marTop w:val="0"/>
                                  <w:marBottom w:val="0"/>
                                  <w:divBdr>
                                    <w:top w:val="none" w:sz="0" w:space="0" w:color="auto"/>
                                    <w:left w:val="none" w:sz="0" w:space="0" w:color="auto"/>
                                    <w:bottom w:val="none" w:sz="0" w:space="0" w:color="auto"/>
                                    <w:right w:val="none" w:sz="0" w:space="0" w:color="auto"/>
                                  </w:divBdr>
                                  <w:divsChild>
                                    <w:div w:id="1454787269">
                                      <w:marLeft w:val="50"/>
                                      <w:marRight w:val="0"/>
                                      <w:marTop w:val="0"/>
                                      <w:marBottom w:val="0"/>
                                      <w:divBdr>
                                        <w:top w:val="none" w:sz="0" w:space="0" w:color="auto"/>
                                        <w:left w:val="none" w:sz="0" w:space="0" w:color="auto"/>
                                        <w:bottom w:val="none" w:sz="0" w:space="0" w:color="auto"/>
                                        <w:right w:val="none" w:sz="0" w:space="0" w:color="auto"/>
                                      </w:divBdr>
                                      <w:divsChild>
                                        <w:div w:id="1454789102">
                                          <w:marLeft w:val="0"/>
                                          <w:marRight w:val="0"/>
                                          <w:marTop w:val="0"/>
                                          <w:marBottom w:val="0"/>
                                          <w:divBdr>
                                            <w:top w:val="none" w:sz="0" w:space="0" w:color="auto"/>
                                            <w:left w:val="none" w:sz="0" w:space="0" w:color="auto"/>
                                            <w:bottom w:val="none" w:sz="0" w:space="0" w:color="auto"/>
                                            <w:right w:val="none" w:sz="0" w:space="0" w:color="auto"/>
                                          </w:divBdr>
                                          <w:divsChild>
                                            <w:div w:id="145479027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721">
                                                  <w:marLeft w:val="0"/>
                                                  <w:marRight w:val="0"/>
                                                  <w:marTop w:val="0"/>
                                                  <w:marBottom w:val="0"/>
                                                  <w:divBdr>
                                                    <w:top w:val="none" w:sz="0" w:space="0" w:color="auto"/>
                                                    <w:left w:val="none" w:sz="0" w:space="0" w:color="auto"/>
                                                    <w:bottom w:val="none" w:sz="0" w:space="0" w:color="auto"/>
                                                    <w:right w:val="none" w:sz="0" w:space="0" w:color="auto"/>
                                                  </w:divBdr>
                                                  <w:divsChild>
                                                    <w:div w:id="14547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398">
      <w:marLeft w:val="0"/>
      <w:marRight w:val="0"/>
      <w:marTop w:val="0"/>
      <w:marBottom w:val="0"/>
      <w:divBdr>
        <w:top w:val="none" w:sz="0" w:space="0" w:color="auto"/>
        <w:left w:val="none" w:sz="0" w:space="0" w:color="auto"/>
        <w:bottom w:val="none" w:sz="0" w:space="0" w:color="auto"/>
        <w:right w:val="none" w:sz="0" w:space="0" w:color="auto"/>
      </w:divBdr>
      <w:divsChild>
        <w:div w:id="1454788478">
          <w:marLeft w:val="0"/>
          <w:marRight w:val="0"/>
          <w:marTop w:val="0"/>
          <w:marBottom w:val="0"/>
          <w:divBdr>
            <w:top w:val="none" w:sz="0" w:space="0" w:color="auto"/>
            <w:left w:val="none" w:sz="0" w:space="0" w:color="auto"/>
            <w:bottom w:val="none" w:sz="0" w:space="0" w:color="auto"/>
            <w:right w:val="none" w:sz="0" w:space="0" w:color="auto"/>
          </w:divBdr>
          <w:divsChild>
            <w:div w:id="1454790473">
              <w:marLeft w:val="0"/>
              <w:marRight w:val="0"/>
              <w:marTop w:val="0"/>
              <w:marBottom w:val="0"/>
              <w:divBdr>
                <w:top w:val="none" w:sz="0" w:space="0" w:color="auto"/>
                <w:left w:val="none" w:sz="0" w:space="0" w:color="auto"/>
                <w:bottom w:val="none" w:sz="0" w:space="0" w:color="auto"/>
                <w:right w:val="none" w:sz="0" w:space="0" w:color="auto"/>
              </w:divBdr>
              <w:divsChild>
                <w:div w:id="1454790382">
                  <w:marLeft w:val="0"/>
                  <w:marRight w:val="0"/>
                  <w:marTop w:val="0"/>
                  <w:marBottom w:val="0"/>
                  <w:divBdr>
                    <w:top w:val="none" w:sz="0" w:space="0" w:color="auto"/>
                    <w:left w:val="none" w:sz="0" w:space="0" w:color="auto"/>
                    <w:bottom w:val="none" w:sz="0" w:space="0" w:color="auto"/>
                    <w:right w:val="none" w:sz="0" w:space="0" w:color="auto"/>
                  </w:divBdr>
                  <w:divsChild>
                    <w:div w:id="1454785882">
                      <w:marLeft w:val="0"/>
                      <w:marRight w:val="0"/>
                      <w:marTop w:val="0"/>
                      <w:marBottom w:val="0"/>
                      <w:divBdr>
                        <w:top w:val="none" w:sz="0" w:space="0" w:color="auto"/>
                        <w:left w:val="none" w:sz="0" w:space="0" w:color="auto"/>
                        <w:bottom w:val="none" w:sz="0" w:space="0" w:color="auto"/>
                        <w:right w:val="none" w:sz="0" w:space="0" w:color="auto"/>
                      </w:divBdr>
                      <w:divsChild>
                        <w:div w:id="1454786460">
                          <w:marLeft w:val="0"/>
                          <w:marRight w:val="0"/>
                          <w:marTop w:val="0"/>
                          <w:marBottom w:val="0"/>
                          <w:divBdr>
                            <w:top w:val="none" w:sz="0" w:space="0" w:color="auto"/>
                            <w:left w:val="none" w:sz="0" w:space="0" w:color="auto"/>
                            <w:bottom w:val="none" w:sz="0" w:space="0" w:color="auto"/>
                            <w:right w:val="none" w:sz="0" w:space="0" w:color="auto"/>
                          </w:divBdr>
                          <w:divsChild>
                            <w:div w:id="1454789277">
                              <w:marLeft w:val="0"/>
                              <w:marRight w:val="0"/>
                              <w:marTop w:val="0"/>
                              <w:marBottom w:val="0"/>
                              <w:divBdr>
                                <w:top w:val="none" w:sz="0" w:space="0" w:color="auto"/>
                                <w:left w:val="none" w:sz="0" w:space="0" w:color="auto"/>
                                <w:bottom w:val="none" w:sz="0" w:space="0" w:color="auto"/>
                                <w:right w:val="none" w:sz="0" w:space="0" w:color="auto"/>
                              </w:divBdr>
                              <w:divsChild>
                                <w:div w:id="1454787355">
                                  <w:marLeft w:val="0"/>
                                  <w:marRight w:val="0"/>
                                  <w:marTop w:val="0"/>
                                  <w:marBottom w:val="0"/>
                                  <w:divBdr>
                                    <w:top w:val="none" w:sz="0" w:space="0" w:color="auto"/>
                                    <w:left w:val="none" w:sz="0" w:space="0" w:color="auto"/>
                                    <w:bottom w:val="none" w:sz="0" w:space="0" w:color="auto"/>
                                    <w:right w:val="none" w:sz="0" w:space="0" w:color="auto"/>
                                  </w:divBdr>
                                  <w:divsChild>
                                    <w:div w:id="1454790134">
                                      <w:marLeft w:val="60"/>
                                      <w:marRight w:val="0"/>
                                      <w:marTop w:val="0"/>
                                      <w:marBottom w:val="0"/>
                                      <w:divBdr>
                                        <w:top w:val="none" w:sz="0" w:space="0" w:color="auto"/>
                                        <w:left w:val="none" w:sz="0" w:space="0" w:color="auto"/>
                                        <w:bottom w:val="none" w:sz="0" w:space="0" w:color="auto"/>
                                        <w:right w:val="none" w:sz="0" w:space="0" w:color="auto"/>
                                      </w:divBdr>
                                      <w:divsChild>
                                        <w:div w:id="1454788913">
                                          <w:marLeft w:val="0"/>
                                          <w:marRight w:val="0"/>
                                          <w:marTop w:val="0"/>
                                          <w:marBottom w:val="0"/>
                                          <w:divBdr>
                                            <w:top w:val="none" w:sz="0" w:space="0" w:color="auto"/>
                                            <w:left w:val="none" w:sz="0" w:space="0" w:color="auto"/>
                                            <w:bottom w:val="none" w:sz="0" w:space="0" w:color="auto"/>
                                            <w:right w:val="none" w:sz="0" w:space="0" w:color="auto"/>
                                          </w:divBdr>
                                          <w:divsChild>
                                            <w:div w:id="145479060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911">
                                                  <w:marLeft w:val="0"/>
                                                  <w:marRight w:val="0"/>
                                                  <w:marTop w:val="0"/>
                                                  <w:marBottom w:val="0"/>
                                                  <w:divBdr>
                                                    <w:top w:val="none" w:sz="0" w:space="0" w:color="auto"/>
                                                    <w:left w:val="none" w:sz="0" w:space="0" w:color="auto"/>
                                                    <w:bottom w:val="none" w:sz="0" w:space="0" w:color="auto"/>
                                                    <w:right w:val="none" w:sz="0" w:space="0" w:color="auto"/>
                                                  </w:divBdr>
                                                  <w:divsChild>
                                                    <w:div w:id="14547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403">
      <w:marLeft w:val="0"/>
      <w:marRight w:val="0"/>
      <w:marTop w:val="0"/>
      <w:marBottom w:val="0"/>
      <w:divBdr>
        <w:top w:val="none" w:sz="0" w:space="0" w:color="auto"/>
        <w:left w:val="none" w:sz="0" w:space="0" w:color="auto"/>
        <w:bottom w:val="none" w:sz="0" w:space="0" w:color="auto"/>
        <w:right w:val="none" w:sz="0" w:space="0" w:color="auto"/>
      </w:divBdr>
      <w:divsChild>
        <w:div w:id="1454787258">
          <w:marLeft w:val="0"/>
          <w:marRight w:val="0"/>
          <w:marTop w:val="0"/>
          <w:marBottom w:val="0"/>
          <w:divBdr>
            <w:top w:val="none" w:sz="0" w:space="0" w:color="auto"/>
            <w:left w:val="none" w:sz="0" w:space="0" w:color="auto"/>
            <w:bottom w:val="none" w:sz="0" w:space="0" w:color="auto"/>
            <w:right w:val="none" w:sz="0" w:space="0" w:color="auto"/>
          </w:divBdr>
          <w:divsChild>
            <w:div w:id="1454786378">
              <w:marLeft w:val="0"/>
              <w:marRight w:val="0"/>
              <w:marTop w:val="0"/>
              <w:marBottom w:val="0"/>
              <w:divBdr>
                <w:top w:val="none" w:sz="0" w:space="0" w:color="auto"/>
                <w:left w:val="none" w:sz="0" w:space="0" w:color="auto"/>
                <w:bottom w:val="none" w:sz="0" w:space="0" w:color="auto"/>
                <w:right w:val="none" w:sz="0" w:space="0" w:color="auto"/>
              </w:divBdr>
              <w:divsChild>
                <w:div w:id="1454785927">
                  <w:marLeft w:val="0"/>
                  <w:marRight w:val="0"/>
                  <w:marTop w:val="0"/>
                  <w:marBottom w:val="0"/>
                  <w:divBdr>
                    <w:top w:val="none" w:sz="0" w:space="0" w:color="auto"/>
                    <w:left w:val="none" w:sz="0" w:space="0" w:color="auto"/>
                    <w:bottom w:val="none" w:sz="0" w:space="0" w:color="auto"/>
                    <w:right w:val="none" w:sz="0" w:space="0" w:color="auto"/>
                  </w:divBdr>
                  <w:divsChild>
                    <w:div w:id="1454786019">
                      <w:marLeft w:val="0"/>
                      <w:marRight w:val="0"/>
                      <w:marTop w:val="0"/>
                      <w:marBottom w:val="0"/>
                      <w:divBdr>
                        <w:top w:val="none" w:sz="0" w:space="0" w:color="auto"/>
                        <w:left w:val="none" w:sz="0" w:space="0" w:color="auto"/>
                        <w:bottom w:val="none" w:sz="0" w:space="0" w:color="auto"/>
                        <w:right w:val="none" w:sz="0" w:space="0" w:color="auto"/>
                      </w:divBdr>
                      <w:divsChild>
                        <w:div w:id="1454787659">
                          <w:marLeft w:val="0"/>
                          <w:marRight w:val="0"/>
                          <w:marTop w:val="0"/>
                          <w:marBottom w:val="0"/>
                          <w:divBdr>
                            <w:top w:val="none" w:sz="0" w:space="0" w:color="auto"/>
                            <w:left w:val="none" w:sz="0" w:space="0" w:color="auto"/>
                            <w:bottom w:val="none" w:sz="0" w:space="0" w:color="auto"/>
                            <w:right w:val="none" w:sz="0" w:space="0" w:color="auto"/>
                          </w:divBdr>
                          <w:divsChild>
                            <w:div w:id="1454789363">
                              <w:marLeft w:val="0"/>
                              <w:marRight w:val="0"/>
                              <w:marTop w:val="0"/>
                              <w:marBottom w:val="0"/>
                              <w:divBdr>
                                <w:top w:val="none" w:sz="0" w:space="0" w:color="auto"/>
                                <w:left w:val="none" w:sz="0" w:space="0" w:color="auto"/>
                                <w:bottom w:val="none" w:sz="0" w:space="0" w:color="auto"/>
                                <w:right w:val="none" w:sz="0" w:space="0" w:color="auto"/>
                              </w:divBdr>
                              <w:divsChild>
                                <w:div w:id="1454788752">
                                  <w:marLeft w:val="0"/>
                                  <w:marRight w:val="0"/>
                                  <w:marTop w:val="0"/>
                                  <w:marBottom w:val="0"/>
                                  <w:divBdr>
                                    <w:top w:val="none" w:sz="0" w:space="0" w:color="auto"/>
                                    <w:left w:val="none" w:sz="0" w:space="0" w:color="auto"/>
                                    <w:bottom w:val="none" w:sz="0" w:space="0" w:color="auto"/>
                                    <w:right w:val="none" w:sz="0" w:space="0" w:color="auto"/>
                                  </w:divBdr>
                                  <w:divsChild>
                                    <w:div w:id="1454785854">
                                      <w:marLeft w:val="50"/>
                                      <w:marRight w:val="0"/>
                                      <w:marTop w:val="0"/>
                                      <w:marBottom w:val="0"/>
                                      <w:divBdr>
                                        <w:top w:val="none" w:sz="0" w:space="0" w:color="auto"/>
                                        <w:left w:val="none" w:sz="0" w:space="0" w:color="auto"/>
                                        <w:bottom w:val="none" w:sz="0" w:space="0" w:color="auto"/>
                                        <w:right w:val="none" w:sz="0" w:space="0" w:color="auto"/>
                                      </w:divBdr>
                                      <w:divsChild>
                                        <w:div w:id="1454789402">
                                          <w:marLeft w:val="0"/>
                                          <w:marRight w:val="0"/>
                                          <w:marTop w:val="0"/>
                                          <w:marBottom w:val="0"/>
                                          <w:divBdr>
                                            <w:top w:val="none" w:sz="0" w:space="0" w:color="auto"/>
                                            <w:left w:val="none" w:sz="0" w:space="0" w:color="auto"/>
                                            <w:bottom w:val="none" w:sz="0" w:space="0" w:color="auto"/>
                                            <w:right w:val="none" w:sz="0" w:space="0" w:color="auto"/>
                                          </w:divBdr>
                                          <w:divsChild>
                                            <w:div w:id="145478635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181">
                                                  <w:marLeft w:val="0"/>
                                                  <w:marRight w:val="0"/>
                                                  <w:marTop w:val="0"/>
                                                  <w:marBottom w:val="0"/>
                                                  <w:divBdr>
                                                    <w:top w:val="none" w:sz="0" w:space="0" w:color="auto"/>
                                                    <w:left w:val="none" w:sz="0" w:space="0" w:color="auto"/>
                                                    <w:bottom w:val="none" w:sz="0" w:space="0" w:color="auto"/>
                                                    <w:right w:val="none" w:sz="0" w:space="0" w:color="auto"/>
                                                  </w:divBdr>
                                                  <w:divsChild>
                                                    <w:div w:id="14547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404">
      <w:marLeft w:val="0"/>
      <w:marRight w:val="0"/>
      <w:marTop w:val="0"/>
      <w:marBottom w:val="0"/>
      <w:divBdr>
        <w:top w:val="none" w:sz="0" w:space="0" w:color="auto"/>
        <w:left w:val="none" w:sz="0" w:space="0" w:color="auto"/>
        <w:bottom w:val="none" w:sz="0" w:space="0" w:color="auto"/>
        <w:right w:val="none" w:sz="0" w:space="0" w:color="auto"/>
      </w:divBdr>
      <w:divsChild>
        <w:div w:id="1454789794">
          <w:marLeft w:val="0"/>
          <w:marRight w:val="0"/>
          <w:marTop w:val="0"/>
          <w:marBottom w:val="0"/>
          <w:divBdr>
            <w:top w:val="none" w:sz="0" w:space="0" w:color="auto"/>
            <w:left w:val="none" w:sz="0" w:space="0" w:color="auto"/>
            <w:bottom w:val="none" w:sz="0" w:space="0" w:color="auto"/>
            <w:right w:val="none" w:sz="0" w:space="0" w:color="auto"/>
          </w:divBdr>
          <w:divsChild>
            <w:div w:id="1454786503">
              <w:marLeft w:val="0"/>
              <w:marRight w:val="0"/>
              <w:marTop w:val="0"/>
              <w:marBottom w:val="0"/>
              <w:divBdr>
                <w:top w:val="none" w:sz="0" w:space="0" w:color="auto"/>
                <w:left w:val="none" w:sz="0" w:space="0" w:color="auto"/>
                <w:bottom w:val="none" w:sz="0" w:space="0" w:color="auto"/>
                <w:right w:val="none" w:sz="0" w:space="0" w:color="auto"/>
              </w:divBdr>
              <w:divsChild>
                <w:div w:id="1454788408">
                  <w:marLeft w:val="0"/>
                  <w:marRight w:val="0"/>
                  <w:marTop w:val="0"/>
                  <w:marBottom w:val="0"/>
                  <w:divBdr>
                    <w:top w:val="none" w:sz="0" w:space="0" w:color="auto"/>
                    <w:left w:val="none" w:sz="0" w:space="0" w:color="auto"/>
                    <w:bottom w:val="none" w:sz="0" w:space="0" w:color="auto"/>
                    <w:right w:val="none" w:sz="0" w:space="0" w:color="auto"/>
                  </w:divBdr>
                  <w:divsChild>
                    <w:div w:id="1454789343">
                      <w:marLeft w:val="0"/>
                      <w:marRight w:val="0"/>
                      <w:marTop w:val="0"/>
                      <w:marBottom w:val="0"/>
                      <w:divBdr>
                        <w:top w:val="none" w:sz="0" w:space="0" w:color="auto"/>
                        <w:left w:val="none" w:sz="0" w:space="0" w:color="auto"/>
                        <w:bottom w:val="none" w:sz="0" w:space="0" w:color="auto"/>
                        <w:right w:val="none" w:sz="0" w:space="0" w:color="auto"/>
                      </w:divBdr>
                      <w:divsChild>
                        <w:div w:id="1454790514">
                          <w:marLeft w:val="0"/>
                          <w:marRight w:val="0"/>
                          <w:marTop w:val="0"/>
                          <w:marBottom w:val="0"/>
                          <w:divBdr>
                            <w:top w:val="none" w:sz="0" w:space="0" w:color="auto"/>
                            <w:left w:val="none" w:sz="0" w:space="0" w:color="auto"/>
                            <w:bottom w:val="none" w:sz="0" w:space="0" w:color="auto"/>
                            <w:right w:val="none" w:sz="0" w:space="0" w:color="auto"/>
                          </w:divBdr>
                          <w:divsChild>
                            <w:div w:id="1454786109">
                              <w:marLeft w:val="0"/>
                              <w:marRight w:val="0"/>
                              <w:marTop w:val="0"/>
                              <w:marBottom w:val="0"/>
                              <w:divBdr>
                                <w:top w:val="none" w:sz="0" w:space="0" w:color="auto"/>
                                <w:left w:val="none" w:sz="0" w:space="0" w:color="auto"/>
                                <w:bottom w:val="none" w:sz="0" w:space="0" w:color="auto"/>
                                <w:right w:val="none" w:sz="0" w:space="0" w:color="auto"/>
                              </w:divBdr>
                              <w:divsChild>
                                <w:div w:id="1454789536">
                                  <w:marLeft w:val="0"/>
                                  <w:marRight w:val="0"/>
                                  <w:marTop w:val="0"/>
                                  <w:marBottom w:val="0"/>
                                  <w:divBdr>
                                    <w:top w:val="none" w:sz="0" w:space="0" w:color="auto"/>
                                    <w:left w:val="none" w:sz="0" w:space="0" w:color="auto"/>
                                    <w:bottom w:val="none" w:sz="0" w:space="0" w:color="auto"/>
                                    <w:right w:val="none" w:sz="0" w:space="0" w:color="auto"/>
                                  </w:divBdr>
                                  <w:divsChild>
                                    <w:div w:id="1454787939">
                                      <w:marLeft w:val="50"/>
                                      <w:marRight w:val="0"/>
                                      <w:marTop w:val="0"/>
                                      <w:marBottom w:val="0"/>
                                      <w:divBdr>
                                        <w:top w:val="none" w:sz="0" w:space="0" w:color="auto"/>
                                        <w:left w:val="none" w:sz="0" w:space="0" w:color="auto"/>
                                        <w:bottom w:val="none" w:sz="0" w:space="0" w:color="auto"/>
                                        <w:right w:val="none" w:sz="0" w:space="0" w:color="auto"/>
                                      </w:divBdr>
                                      <w:divsChild>
                                        <w:div w:id="1454789320">
                                          <w:marLeft w:val="0"/>
                                          <w:marRight w:val="0"/>
                                          <w:marTop w:val="0"/>
                                          <w:marBottom w:val="0"/>
                                          <w:divBdr>
                                            <w:top w:val="none" w:sz="0" w:space="0" w:color="auto"/>
                                            <w:left w:val="none" w:sz="0" w:space="0" w:color="auto"/>
                                            <w:bottom w:val="none" w:sz="0" w:space="0" w:color="auto"/>
                                            <w:right w:val="none" w:sz="0" w:space="0" w:color="auto"/>
                                          </w:divBdr>
                                          <w:divsChild>
                                            <w:div w:id="145478601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522">
                                                  <w:marLeft w:val="0"/>
                                                  <w:marRight w:val="0"/>
                                                  <w:marTop w:val="0"/>
                                                  <w:marBottom w:val="0"/>
                                                  <w:divBdr>
                                                    <w:top w:val="none" w:sz="0" w:space="0" w:color="auto"/>
                                                    <w:left w:val="none" w:sz="0" w:space="0" w:color="auto"/>
                                                    <w:bottom w:val="none" w:sz="0" w:space="0" w:color="auto"/>
                                                    <w:right w:val="none" w:sz="0" w:space="0" w:color="auto"/>
                                                  </w:divBdr>
                                                  <w:divsChild>
                                                    <w:div w:id="14547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438">
      <w:marLeft w:val="0"/>
      <w:marRight w:val="0"/>
      <w:marTop w:val="0"/>
      <w:marBottom w:val="0"/>
      <w:divBdr>
        <w:top w:val="none" w:sz="0" w:space="0" w:color="auto"/>
        <w:left w:val="none" w:sz="0" w:space="0" w:color="auto"/>
        <w:bottom w:val="none" w:sz="0" w:space="0" w:color="auto"/>
        <w:right w:val="none" w:sz="0" w:space="0" w:color="auto"/>
      </w:divBdr>
      <w:divsChild>
        <w:div w:id="1454786758">
          <w:marLeft w:val="0"/>
          <w:marRight w:val="0"/>
          <w:marTop w:val="0"/>
          <w:marBottom w:val="0"/>
          <w:divBdr>
            <w:top w:val="none" w:sz="0" w:space="0" w:color="auto"/>
            <w:left w:val="none" w:sz="0" w:space="0" w:color="auto"/>
            <w:bottom w:val="none" w:sz="0" w:space="0" w:color="auto"/>
            <w:right w:val="none" w:sz="0" w:space="0" w:color="auto"/>
          </w:divBdr>
          <w:divsChild>
            <w:div w:id="1454787104">
              <w:marLeft w:val="0"/>
              <w:marRight w:val="0"/>
              <w:marTop w:val="0"/>
              <w:marBottom w:val="0"/>
              <w:divBdr>
                <w:top w:val="none" w:sz="0" w:space="0" w:color="auto"/>
                <w:left w:val="none" w:sz="0" w:space="0" w:color="auto"/>
                <w:bottom w:val="none" w:sz="0" w:space="0" w:color="auto"/>
                <w:right w:val="none" w:sz="0" w:space="0" w:color="auto"/>
              </w:divBdr>
              <w:divsChild>
                <w:div w:id="1454788767">
                  <w:marLeft w:val="0"/>
                  <w:marRight w:val="0"/>
                  <w:marTop w:val="0"/>
                  <w:marBottom w:val="0"/>
                  <w:divBdr>
                    <w:top w:val="none" w:sz="0" w:space="0" w:color="auto"/>
                    <w:left w:val="none" w:sz="0" w:space="0" w:color="auto"/>
                    <w:bottom w:val="none" w:sz="0" w:space="0" w:color="auto"/>
                    <w:right w:val="none" w:sz="0" w:space="0" w:color="auto"/>
                  </w:divBdr>
                  <w:divsChild>
                    <w:div w:id="1454788787">
                      <w:marLeft w:val="0"/>
                      <w:marRight w:val="0"/>
                      <w:marTop w:val="0"/>
                      <w:marBottom w:val="0"/>
                      <w:divBdr>
                        <w:top w:val="none" w:sz="0" w:space="0" w:color="auto"/>
                        <w:left w:val="none" w:sz="0" w:space="0" w:color="auto"/>
                        <w:bottom w:val="none" w:sz="0" w:space="0" w:color="auto"/>
                        <w:right w:val="none" w:sz="0" w:space="0" w:color="auto"/>
                      </w:divBdr>
                      <w:divsChild>
                        <w:div w:id="1454785775">
                          <w:marLeft w:val="0"/>
                          <w:marRight w:val="0"/>
                          <w:marTop w:val="0"/>
                          <w:marBottom w:val="0"/>
                          <w:divBdr>
                            <w:top w:val="none" w:sz="0" w:space="0" w:color="auto"/>
                            <w:left w:val="none" w:sz="0" w:space="0" w:color="auto"/>
                            <w:bottom w:val="none" w:sz="0" w:space="0" w:color="auto"/>
                            <w:right w:val="none" w:sz="0" w:space="0" w:color="auto"/>
                          </w:divBdr>
                          <w:divsChild>
                            <w:div w:id="1454785737">
                              <w:marLeft w:val="0"/>
                              <w:marRight w:val="0"/>
                              <w:marTop w:val="0"/>
                              <w:marBottom w:val="0"/>
                              <w:divBdr>
                                <w:top w:val="none" w:sz="0" w:space="0" w:color="auto"/>
                                <w:left w:val="none" w:sz="0" w:space="0" w:color="auto"/>
                                <w:bottom w:val="none" w:sz="0" w:space="0" w:color="auto"/>
                                <w:right w:val="none" w:sz="0" w:space="0" w:color="auto"/>
                              </w:divBdr>
                              <w:divsChild>
                                <w:div w:id="1454785804">
                                  <w:marLeft w:val="0"/>
                                  <w:marRight w:val="0"/>
                                  <w:marTop w:val="0"/>
                                  <w:marBottom w:val="0"/>
                                  <w:divBdr>
                                    <w:top w:val="none" w:sz="0" w:space="0" w:color="auto"/>
                                    <w:left w:val="none" w:sz="0" w:space="0" w:color="auto"/>
                                    <w:bottom w:val="none" w:sz="0" w:space="0" w:color="auto"/>
                                    <w:right w:val="none" w:sz="0" w:space="0" w:color="auto"/>
                                  </w:divBdr>
                                  <w:divsChild>
                                    <w:div w:id="1454790359">
                                      <w:marLeft w:val="60"/>
                                      <w:marRight w:val="0"/>
                                      <w:marTop w:val="0"/>
                                      <w:marBottom w:val="0"/>
                                      <w:divBdr>
                                        <w:top w:val="none" w:sz="0" w:space="0" w:color="auto"/>
                                        <w:left w:val="none" w:sz="0" w:space="0" w:color="auto"/>
                                        <w:bottom w:val="none" w:sz="0" w:space="0" w:color="auto"/>
                                        <w:right w:val="none" w:sz="0" w:space="0" w:color="auto"/>
                                      </w:divBdr>
                                      <w:divsChild>
                                        <w:div w:id="1454790648">
                                          <w:marLeft w:val="0"/>
                                          <w:marRight w:val="0"/>
                                          <w:marTop w:val="0"/>
                                          <w:marBottom w:val="0"/>
                                          <w:divBdr>
                                            <w:top w:val="none" w:sz="0" w:space="0" w:color="auto"/>
                                            <w:left w:val="none" w:sz="0" w:space="0" w:color="auto"/>
                                            <w:bottom w:val="none" w:sz="0" w:space="0" w:color="auto"/>
                                            <w:right w:val="none" w:sz="0" w:space="0" w:color="auto"/>
                                          </w:divBdr>
                                          <w:divsChild>
                                            <w:div w:id="1454790556">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755">
                                                  <w:marLeft w:val="0"/>
                                                  <w:marRight w:val="0"/>
                                                  <w:marTop w:val="0"/>
                                                  <w:marBottom w:val="0"/>
                                                  <w:divBdr>
                                                    <w:top w:val="none" w:sz="0" w:space="0" w:color="auto"/>
                                                    <w:left w:val="none" w:sz="0" w:space="0" w:color="auto"/>
                                                    <w:bottom w:val="none" w:sz="0" w:space="0" w:color="auto"/>
                                                    <w:right w:val="none" w:sz="0" w:space="0" w:color="auto"/>
                                                  </w:divBdr>
                                                  <w:divsChild>
                                                    <w:div w:id="14547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447">
      <w:marLeft w:val="0"/>
      <w:marRight w:val="0"/>
      <w:marTop w:val="0"/>
      <w:marBottom w:val="0"/>
      <w:divBdr>
        <w:top w:val="none" w:sz="0" w:space="0" w:color="auto"/>
        <w:left w:val="none" w:sz="0" w:space="0" w:color="auto"/>
        <w:bottom w:val="none" w:sz="0" w:space="0" w:color="auto"/>
        <w:right w:val="none" w:sz="0" w:space="0" w:color="auto"/>
      </w:divBdr>
      <w:divsChild>
        <w:div w:id="1454790601">
          <w:marLeft w:val="0"/>
          <w:marRight w:val="0"/>
          <w:marTop w:val="0"/>
          <w:marBottom w:val="0"/>
          <w:divBdr>
            <w:top w:val="none" w:sz="0" w:space="0" w:color="auto"/>
            <w:left w:val="none" w:sz="0" w:space="0" w:color="auto"/>
            <w:bottom w:val="none" w:sz="0" w:space="0" w:color="auto"/>
            <w:right w:val="none" w:sz="0" w:space="0" w:color="auto"/>
          </w:divBdr>
          <w:divsChild>
            <w:div w:id="1454787145">
              <w:marLeft w:val="0"/>
              <w:marRight w:val="0"/>
              <w:marTop w:val="0"/>
              <w:marBottom w:val="0"/>
              <w:divBdr>
                <w:top w:val="none" w:sz="0" w:space="0" w:color="auto"/>
                <w:left w:val="none" w:sz="0" w:space="0" w:color="auto"/>
                <w:bottom w:val="none" w:sz="0" w:space="0" w:color="auto"/>
                <w:right w:val="none" w:sz="0" w:space="0" w:color="auto"/>
              </w:divBdr>
              <w:divsChild>
                <w:div w:id="1454787385">
                  <w:marLeft w:val="0"/>
                  <w:marRight w:val="0"/>
                  <w:marTop w:val="0"/>
                  <w:marBottom w:val="0"/>
                  <w:divBdr>
                    <w:top w:val="none" w:sz="0" w:space="0" w:color="auto"/>
                    <w:left w:val="none" w:sz="0" w:space="0" w:color="auto"/>
                    <w:bottom w:val="none" w:sz="0" w:space="0" w:color="auto"/>
                    <w:right w:val="none" w:sz="0" w:space="0" w:color="auto"/>
                  </w:divBdr>
                  <w:divsChild>
                    <w:div w:id="1454786695">
                      <w:marLeft w:val="0"/>
                      <w:marRight w:val="0"/>
                      <w:marTop w:val="0"/>
                      <w:marBottom w:val="0"/>
                      <w:divBdr>
                        <w:top w:val="none" w:sz="0" w:space="0" w:color="auto"/>
                        <w:left w:val="none" w:sz="0" w:space="0" w:color="auto"/>
                        <w:bottom w:val="none" w:sz="0" w:space="0" w:color="auto"/>
                        <w:right w:val="none" w:sz="0" w:space="0" w:color="auto"/>
                      </w:divBdr>
                      <w:divsChild>
                        <w:div w:id="1454790610">
                          <w:marLeft w:val="0"/>
                          <w:marRight w:val="0"/>
                          <w:marTop w:val="0"/>
                          <w:marBottom w:val="0"/>
                          <w:divBdr>
                            <w:top w:val="none" w:sz="0" w:space="0" w:color="auto"/>
                            <w:left w:val="none" w:sz="0" w:space="0" w:color="auto"/>
                            <w:bottom w:val="none" w:sz="0" w:space="0" w:color="auto"/>
                            <w:right w:val="none" w:sz="0" w:space="0" w:color="auto"/>
                          </w:divBdr>
                          <w:divsChild>
                            <w:div w:id="1454786263">
                              <w:marLeft w:val="0"/>
                              <w:marRight w:val="0"/>
                              <w:marTop w:val="0"/>
                              <w:marBottom w:val="0"/>
                              <w:divBdr>
                                <w:top w:val="none" w:sz="0" w:space="0" w:color="auto"/>
                                <w:left w:val="none" w:sz="0" w:space="0" w:color="auto"/>
                                <w:bottom w:val="none" w:sz="0" w:space="0" w:color="auto"/>
                                <w:right w:val="none" w:sz="0" w:space="0" w:color="auto"/>
                              </w:divBdr>
                              <w:divsChild>
                                <w:div w:id="1454788413">
                                  <w:marLeft w:val="0"/>
                                  <w:marRight w:val="0"/>
                                  <w:marTop w:val="0"/>
                                  <w:marBottom w:val="0"/>
                                  <w:divBdr>
                                    <w:top w:val="none" w:sz="0" w:space="0" w:color="auto"/>
                                    <w:left w:val="none" w:sz="0" w:space="0" w:color="auto"/>
                                    <w:bottom w:val="none" w:sz="0" w:space="0" w:color="auto"/>
                                    <w:right w:val="none" w:sz="0" w:space="0" w:color="auto"/>
                                  </w:divBdr>
                                  <w:divsChild>
                                    <w:div w:id="1454788300">
                                      <w:marLeft w:val="60"/>
                                      <w:marRight w:val="0"/>
                                      <w:marTop w:val="0"/>
                                      <w:marBottom w:val="0"/>
                                      <w:divBdr>
                                        <w:top w:val="none" w:sz="0" w:space="0" w:color="auto"/>
                                        <w:left w:val="none" w:sz="0" w:space="0" w:color="auto"/>
                                        <w:bottom w:val="none" w:sz="0" w:space="0" w:color="auto"/>
                                        <w:right w:val="none" w:sz="0" w:space="0" w:color="auto"/>
                                      </w:divBdr>
                                      <w:divsChild>
                                        <w:div w:id="1454790018">
                                          <w:marLeft w:val="0"/>
                                          <w:marRight w:val="0"/>
                                          <w:marTop w:val="0"/>
                                          <w:marBottom w:val="0"/>
                                          <w:divBdr>
                                            <w:top w:val="none" w:sz="0" w:space="0" w:color="auto"/>
                                            <w:left w:val="none" w:sz="0" w:space="0" w:color="auto"/>
                                            <w:bottom w:val="none" w:sz="0" w:space="0" w:color="auto"/>
                                            <w:right w:val="none" w:sz="0" w:space="0" w:color="auto"/>
                                          </w:divBdr>
                                          <w:divsChild>
                                            <w:div w:id="145478611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419">
                                                  <w:marLeft w:val="0"/>
                                                  <w:marRight w:val="0"/>
                                                  <w:marTop w:val="0"/>
                                                  <w:marBottom w:val="0"/>
                                                  <w:divBdr>
                                                    <w:top w:val="none" w:sz="0" w:space="0" w:color="auto"/>
                                                    <w:left w:val="none" w:sz="0" w:space="0" w:color="auto"/>
                                                    <w:bottom w:val="none" w:sz="0" w:space="0" w:color="auto"/>
                                                    <w:right w:val="none" w:sz="0" w:space="0" w:color="auto"/>
                                                  </w:divBdr>
                                                  <w:divsChild>
                                                    <w:div w:id="14547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469">
      <w:marLeft w:val="0"/>
      <w:marRight w:val="0"/>
      <w:marTop w:val="0"/>
      <w:marBottom w:val="0"/>
      <w:divBdr>
        <w:top w:val="none" w:sz="0" w:space="0" w:color="auto"/>
        <w:left w:val="none" w:sz="0" w:space="0" w:color="auto"/>
        <w:bottom w:val="none" w:sz="0" w:space="0" w:color="auto"/>
        <w:right w:val="none" w:sz="0" w:space="0" w:color="auto"/>
      </w:divBdr>
      <w:divsChild>
        <w:div w:id="1454788813">
          <w:marLeft w:val="0"/>
          <w:marRight w:val="0"/>
          <w:marTop w:val="0"/>
          <w:marBottom w:val="0"/>
          <w:divBdr>
            <w:top w:val="none" w:sz="0" w:space="0" w:color="auto"/>
            <w:left w:val="none" w:sz="0" w:space="0" w:color="auto"/>
            <w:bottom w:val="none" w:sz="0" w:space="0" w:color="auto"/>
            <w:right w:val="none" w:sz="0" w:space="0" w:color="auto"/>
          </w:divBdr>
          <w:divsChild>
            <w:div w:id="1454786210">
              <w:marLeft w:val="0"/>
              <w:marRight w:val="0"/>
              <w:marTop w:val="0"/>
              <w:marBottom w:val="0"/>
              <w:divBdr>
                <w:top w:val="none" w:sz="0" w:space="0" w:color="auto"/>
                <w:left w:val="none" w:sz="0" w:space="0" w:color="auto"/>
                <w:bottom w:val="none" w:sz="0" w:space="0" w:color="auto"/>
                <w:right w:val="none" w:sz="0" w:space="0" w:color="auto"/>
              </w:divBdr>
              <w:divsChild>
                <w:div w:id="1454787305">
                  <w:marLeft w:val="0"/>
                  <w:marRight w:val="0"/>
                  <w:marTop w:val="0"/>
                  <w:marBottom w:val="0"/>
                  <w:divBdr>
                    <w:top w:val="none" w:sz="0" w:space="0" w:color="auto"/>
                    <w:left w:val="none" w:sz="0" w:space="0" w:color="auto"/>
                    <w:bottom w:val="none" w:sz="0" w:space="0" w:color="auto"/>
                    <w:right w:val="none" w:sz="0" w:space="0" w:color="auto"/>
                  </w:divBdr>
                  <w:divsChild>
                    <w:div w:id="1454786759">
                      <w:marLeft w:val="0"/>
                      <w:marRight w:val="0"/>
                      <w:marTop w:val="0"/>
                      <w:marBottom w:val="0"/>
                      <w:divBdr>
                        <w:top w:val="none" w:sz="0" w:space="0" w:color="auto"/>
                        <w:left w:val="none" w:sz="0" w:space="0" w:color="auto"/>
                        <w:bottom w:val="none" w:sz="0" w:space="0" w:color="auto"/>
                        <w:right w:val="none" w:sz="0" w:space="0" w:color="auto"/>
                      </w:divBdr>
                      <w:divsChild>
                        <w:div w:id="1454789801">
                          <w:marLeft w:val="0"/>
                          <w:marRight w:val="0"/>
                          <w:marTop w:val="0"/>
                          <w:marBottom w:val="0"/>
                          <w:divBdr>
                            <w:top w:val="none" w:sz="0" w:space="0" w:color="auto"/>
                            <w:left w:val="none" w:sz="0" w:space="0" w:color="auto"/>
                            <w:bottom w:val="none" w:sz="0" w:space="0" w:color="auto"/>
                            <w:right w:val="none" w:sz="0" w:space="0" w:color="auto"/>
                          </w:divBdr>
                          <w:divsChild>
                            <w:div w:id="1454789993">
                              <w:marLeft w:val="0"/>
                              <w:marRight w:val="0"/>
                              <w:marTop w:val="0"/>
                              <w:marBottom w:val="0"/>
                              <w:divBdr>
                                <w:top w:val="none" w:sz="0" w:space="0" w:color="auto"/>
                                <w:left w:val="none" w:sz="0" w:space="0" w:color="auto"/>
                                <w:bottom w:val="none" w:sz="0" w:space="0" w:color="auto"/>
                                <w:right w:val="none" w:sz="0" w:space="0" w:color="auto"/>
                              </w:divBdr>
                              <w:divsChild>
                                <w:div w:id="1454789985">
                                  <w:marLeft w:val="0"/>
                                  <w:marRight w:val="0"/>
                                  <w:marTop w:val="0"/>
                                  <w:marBottom w:val="0"/>
                                  <w:divBdr>
                                    <w:top w:val="none" w:sz="0" w:space="0" w:color="auto"/>
                                    <w:left w:val="none" w:sz="0" w:space="0" w:color="auto"/>
                                    <w:bottom w:val="none" w:sz="0" w:space="0" w:color="auto"/>
                                    <w:right w:val="none" w:sz="0" w:space="0" w:color="auto"/>
                                  </w:divBdr>
                                  <w:divsChild>
                                    <w:div w:id="1454788091">
                                      <w:marLeft w:val="60"/>
                                      <w:marRight w:val="0"/>
                                      <w:marTop w:val="0"/>
                                      <w:marBottom w:val="0"/>
                                      <w:divBdr>
                                        <w:top w:val="none" w:sz="0" w:space="0" w:color="auto"/>
                                        <w:left w:val="none" w:sz="0" w:space="0" w:color="auto"/>
                                        <w:bottom w:val="none" w:sz="0" w:space="0" w:color="auto"/>
                                        <w:right w:val="none" w:sz="0" w:space="0" w:color="auto"/>
                                      </w:divBdr>
                                      <w:divsChild>
                                        <w:div w:id="1454785967">
                                          <w:marLeft w:val="0"/>
                                          <w:marRight w:val="0"/>
                                          <w:marTop w:val="0"/>
                                          <w:marBottom w:val="0"/>
                                          <w:divBdr>
                                            <w:top w:val="none" w:sz="0" w:space="0" w:color="auto"/>
                                            <w:left w:val="none" w:sz="0" w:space="0" w:color="auto"/>
                                            <w:bottom w:val="none" w:sz="0" w:space="0" w:color="auto"/>
                                            <w:right w:val="none" w:sz="0" w:space="0" w:color="auto"/>
                                          </w:divBdr>
                                          <w:divsChild>
                                            <w:div w:id="145478584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836">
                                                  <w:marLeft w:val="0"/>
                                                  <w:marRight w:val="0"/>
                                                  <w:marTop w:val="0"/>
                                                  <w:marBottom w:val="0"/>
                                                  <w:divBdr>
                                                    <w:top w:val="none" w:sz="0" w:space="0" w:color="auto"/>
                                                    <w:left w:val="none" w:sz="0" w:space="0" w:color="auto"/>
                                                    <w:bottom w:val="none" w:sz="0" w:space="0" w:color="auto"/>
                                                    <w:right w:val="none" w:sz="0" w:space="0" w:color="auto"/>
                                                  </w:divBdr>
                                                  <w:divsChild>
                                                    <w:div w:id="14547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474">
      <w:marLeft w:val="0"/>
      <w:marRight w:val="0"/>
      <w:marTop w:val="0"/>
      <w:marBottom w:val="0"/>
      <w:divBdr>
        <w:top w:val="none" w:sz="0" w:space="0" w:color="auto"/>
        <w:left w:val="none" w:sz="0" w:space="0" w:color="auto"/>
        <w:bottom w:val="none" w:sz="0" w:space="0" w:color="auto"/>
        <w:right w:val="none" w:sz="0" w:space="0" w:color="auto"/>
      </w:divBdr>
      <w:divsChild>
        <w:div w:id="1454785913">
          <w:marLeft w:val="0"/>
          <w:marRight w:val="0"/>
          <w:marTop w:val="0"/>
          <w:marBottom w:val="0"/>
          <w:divBdr>
            <w:top w:val="none" w:sz="0" w:space="0" w:color="auto"/>
            <w:left w:val="none" w:sz="0" w:space="0" w:color="auto"/>
            <w:bottom w:val="none" w:sz="0" w:space="0" w:color="auto"/>
            <w:right w:val="none" w:sz="0" w:space="0" w:color="auto"/>
          </w:divBdr>
          <w:divsChild>
            <w:div w:id="1454789318">
              <w:marLeft w:val="0"/>
              <w:marRight w:val="0"/>
              <w:marTop w:val="0"/>
              <w:marBottom w:val="0"/>
              <w:divBdr>
                <w:top w:val="none" w:sz="0" w:space="0" w:color="auto"/>
                <w:left w:val="none" w:sz="0" w:space="0" w:color="auto"/>
                <w:bottom w:val="none" w:sz="0" w:space="0" w:color="auto"/>
                <w:right w:val="none" w:sz="0" w:space="0" w:color="auto"/>
              </w:divBdr>
              <w:divsChild>
                <w:div w:id="1454787820">
                  <w:marLeft w:val="0"/>
                  <w:marRight w:val="0"/>
                  <w:marTop w:val="0"/>
                  <w:marBottom w:val="0"/>
                  <w:divBdr>
                    <w:top w:val="none" w:sz="0" w:space="0" w:color="auto"/>
                    <w:left w:val="none" w:sz="0" w:space="0" w:color="auto"/>
                    <w:bottom w:val="none" w:sz="0" w:space="0" w:color="auto"/>
                    <w:right w:val="none" w:sz="0" w:space="0" w:color="auto"/>
                  </w:divBdr>
                  <w:divsChild>
                    <w:div w:id="1454788659">
                      <w:marLeft w:val="0"/>
                      <w:marRight w:val="0"/>
                      <w:marTop w:val="0"/>
                      <w:marBottom w:val="0"/>
                      <w:divBdr>
                        <w:top w:val="none" w:sz="0" w:space="0" w:color="auto"/>
                        <w:left w:val="none" w:sz="0" w:space="0" w:color="auto"/>
                        <w:bottom w:val="none" w:sz="0" w:space="0" w:color="auto"/>
                        <w:right w:val="none" w:sz="0" w:space="0" w:color="auto"/>
                      </w:divBdr>
                      <w:divsChild>
                        <w:div w:id="1454788577">
                          <w:marLeft w:val="0"/>
                          <w:marRight w:val="0"/>
                          <w:marTop w:val="0"/>
                          <w:marBottom w:val="0"/>
                          <w:divBdr>
                            <w:top w:val="none" w:sz="0" w:space="0" w:color="auto"/>
                            <w:left w:val="none" w:sz="0" w:space="0" w:color="auto"/>
                            <w:bottom w:val="none" w:sz="0" w:space="0" w:color="auto"/>
                            <w:right w:val="none" w:sz="0" w:space="0" w:color="auto"/>
                          </w:divBdr>
                          <w:divsChild>
                            <w:div w:id="1454786175">
                              <w:marLeft w:val="0"/>
                              <w:marRight w:val="0"/>
                              <w:marTop w:val="0"/>
                              <w:marBottom w:val="0"/>
                              <w:divBdr>
                                <w:top w:val="none" w:sz="0" w:space="0" w:color="auto"/>
                                <w:left w:val="none" w:sz="0" w:space="0" w:color="auto"/>
                                <w:bottom w:val="none" w:sz="0" w:space="0" w:color="auto"/>
                                <w:right w:val="none" w:sz="0" w:space="0" w:color="auto"/>
                              </w:divBdr>
                              <w:divsChild>
                                <w:div w:id="1454790352">
                                  <w:marLeft w:val="0"/>
                                  <w:marRight w:val="0"/>
                                  <w:marTop w:val="0"/>
                                  <w:marBottom w:val="0"/>
                                  <w:divBdr>
                                    <w:top w:val="none" w:sz="0" w:space="0" w:color="auto"/>
                                    <w:left w:val="none" w:sz="0" w:space="0" w:color="auto"/>
                                    <w:bottom w:val="none" w:sz="0" w:space="0" w:color="auto"/>
                                    <w:right w:val="none" w:sz="0" w:space="0" w:color="auto"/>
                                  </w:divBdr>
                                  <w:divsChild>
                                    <w:div w:id="1454788223">
                                      <w:marLeft w:val="43"/>
                                      <w:marRight w:val="0"/>
                                      <w:marTop w:val="0"/>
                                      <w:marBottom w:val="0"/>
                                      <w:divBdr>
                                        <w:top w:val="none" w:sz="0" w:space="0" w:color="auto"/>
                                        <w:left w:val="none" w:sz="0" w:space="0" w:color="auto"/>
                                        <w:bottom w:val="none" w:sz="0" w:space="0" w:color="auto"/>
                                        <w:right w:val="none" w:sz="0" w:space="0" w:color="auto"/>
                                      </w:divBdr>
                                      <w:divsChild>
                                        <w:div w:id="1454790042">
                                          <w:marLeft w:val="0"/>
                                          <w:marRight w:val="0"/>
                                          <w:marTop w:val="0"/>
                                          <w:marBottom w:val="0"/>
                                          <w:divBdr>
                                            <w:top w:val="none" w:sz="0" w:space="0" w:color="auto"/>
                                            <w:left w:val="none" w:sz="0" w:space="0" w:color="auto"/>
                                            <w:bottom w:val="none" w:sz="0" w:space="0" w:color="auto"/>
                                            <w:right w:val="none" w:sz="0" w:space="0" w:color="auto"/>
                                          </w:divBdr>
                                          <w:divsChild>
                                            <w:div w:id="145478631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736">
                                                  <w:marLeft w:val="0"/>
                                                  <w:marRight w:val="0"/>
                                                  <w:marTop w:val="0"/>
                                                  <w:marBottom w:val="0"/>
                                                  <w:divBdr>
                                                    <w:top w:val="none" w:sz="0" w:space="0" w:color="auto"/>
                                                    <w:left w:val="none" w:sz="0" w:space="0" w:color="auto"/>
                                                    <w:bottom w:val="none" w:sz="0" w:space="0" w:color="auto"/>
                                                    <w:right w:val="none" w:sz="0" w:space="0" w:color="auto"/>
                                                  </w:divBdr>
                                                  <w:divsChild>
                                                    <w:div w:id="145478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483">
      <w:marLeft w:val="0"/>
      <w:marRight w:val="0"/>
      <w:marTop w:val="0"/>
      <w:marBottom w:val="0"/>
      <w:divBdr>
        <w:top w:val="none" w:sz="0" w:space="0" w:color="auto"/>
        <w:left w:val="none" w:sz="0" w:space="0" w:color="auto"/>
        <w:bottom w:val="none" w:sz="0" w:space="0" w:color="auto"/>
        <w:right w:val="none" w:sz="0" w:space="0" w:color="auto"/>
      </w:divBdr>
      <w:divsChild>
        <w:div w:id="1454786487">
          <w:marLeft w:val="0"/>
          <w:marRight w:val="0"/>
          <w:marTop w:val="0"/>
          <w:marBottom w:val="0"/>
          <w:divBdr>
            <w:top w:val="none" w:sz="0" w:space="0" w:color="auto"/>
            <w:left w:val="none" w:sz="0" w:space="0" w:color="auto"/>
            <w:bottom w:val="none" w:sz="0" w:space="0" w:color="auto"/>
            <w:right w:val="none" w:sz="0" w:space="0" w:color="auto"/>
          </w:divBdr>
          <w:divsChild>
            <w:div w:id="1454787875">
              <w:marLeft w:val="0"/>
              <w:marRight w:val="0"/>
              <w:marTop w:val="0"/>
              <w:marBottom w:val="0"/>
              <w:divBdr>
                <w:top w:val="none" w:sz="0" w:space="0" w:color="auto"/>
                <w:left w:val="none" w:sz="0" w:space="0" w:color="auto"/>
                <w:bottom w:val="none" w:sz="0" w:space="0" w:color="auto"/>
                <w:right w:val="none" w:sz="0" w:space="0" w:color="auto"/>
              </w:divBdr>
              <w:divsChild>
                <w:div w:id="1454785946">
                  <w:marLeft w:val="0"/>
                  <w:marRight w:val="0"/>
                  <w:marTop w:val="0"/>
                  <w:marBottom w:val="0"/>
                  <w:divBdr>
                    <w:top w:val="none" w:sz="0" w:space="0" w:color="auto"/>
                    <w:left w:val="none" w:sz="0" w:space="0" w:color="auto"/>
                    <w:bottom w:val="none" w:sz="0" w:space="0" w:color="auto"/>
                    <w:right w:val="none" w:sz="0" w:space="0" w:color="auto"/>
                  </w:divBdr>
                  <w:divsChild>
                    <w:div w:id="1454786434">
                      <w:marLeft w:val="0"/>
                      <w:marRight w:val="0"/>
                      <w:marTop w:val="0"/>
                      <w:marBottom w:val="0"/>
                      <w:divBdr>
                        <w:top w:val="none" w:sz="0" w:space="0" w:color="auto"/>
                        <w:left w:val="none" w:sz="0" w:space="0" w:color="auto"/>
                        <w:bottom w:val="none" w:sz="0" w:space="0" w:color="auto"/>
                        <w:right w:val="none" w:sz="0" w:space="0" w:color="auto"/>
                      </w:divBdr>
                      <w:divsChild>
                        <w:div w:id="1454789571">
                          <w:marLeft w:val="0"/>
                          <w:marRight w:val="0"/>
                          <w:marTop w:val="0"/>
                          <w:marBottom w:val="0"/>
                          <w:divBdr>
                            <w:top w:val="none" w:sz="0" w:space="0" w:color="auto"/>
                            <w:left w:val="none" w:sz="0" w:space="0" w:color="auto"/>
                            <w:bottom w:val="none" w:sz="0" w:space="0" w:color="auto"/>
                            <w:right w:val="none" w:sz="0" w:space="0" w:color="auto"/>
                          </w:divBdr>
                          <w:divsChild>
                            <w:div w:id="1454788673">
                              <w:marLeft w:val="0"/>
                              <w:marRight w:val="0"/>
                              <w:marTop w:val="0"/>
                              <w:marBottom w:val="0"/>
                              <w:divBdr>
                                <w:top w:val="none" w:sz="0" w:space="0" w:color="auto"/>
                                <w:left w:val="none" w:sz="0" w:space="0" w:color="auto"/>
                                <w:bottom w:val="none" w:sz="0" w:space="0" w:color="auto"/>
                                <w:right w:val="none" w:sz="0" w:space="0" w:color="auto"/>
                              </w:divBdr>
                              <w:divsChild>
                                <w:div w:id="1454786911">
                                  <w:marLeft w:val="0"/>
                                  <w:marRight w:val="0"/>
                                  <w:marTop w:val="0"/>
                                  <w:marBottom w:val="0"/>
                                  <w:divBdr>
                                    <w:top w:val="none" w:sz="0" w:space="0" w:color="auto"/>
                                    <w:left w:val="none" w:sz="0" w:space="0" w:color="auto"/>
                                    <w:bottom w:val="none" w:sz="0" w:space="0" w:color="auto"/>
                                    <w:right w:val="none" w:sz="0" w:space="0" w:color="auto"/>
                                  </w:divBdr>
                                  <w:divsChild>
                                    <w:div w:id="1454786101">
                                      <w:marLeft w:val="43"/>
                                      <w:marRight w:val="0"/>
                                      <w:marTop w:val="0"/>
                                      <w:marBottom w:val="0"/>
                                      <w:divBdr>
                                        <w:top w:val="none" w:sz="0" w:space="0" w:color="auto"/>
                                        <w:left w:val="none" w:sz="0" w:space="0" w:color="auto"/>
                                        <w:bottom w:val="none" w:sz="0" w:space="0" w:color="auto"/>
                                        <w:right w:val="none" w:sz="0" w:space="0" w:color="auto"/>
                                      </w:divBdr>
                                      <w:divsChild>
                                        <w:div w:id="1454786433">
                                          <w:marLeft w:val="0"/>
                                          <w:marRight w:val="0"/>
                                          <w:marTop w:val="0"/>
                                          <w:marBottom w:val="0"/>
                                          <w:divBdr>
                                            <w:top w:val="none" w:sz="0" w:space="0" w:color="auto"/>
                                            <w:left w:val="none" w:sz="0" w:space="0" w:color="auto"/>
                                            <w:bottom w:val="none" w:sz="0" w:space="0" w:color="auto"/>
                                            <w:right w:val="none" w:sz="0" w:space="0" w:color="auto"/>
                                          </w:divBdr>
                                          <w:divsChild>
                                            <w:div w:id="145478900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678">
                                                  <w:marLeft w:val="0"/>
                                                  <w:marRight w:val="0"/>
                                                  <w:marTop w:val="0"/>
                                                  <w:marBottom w:val="0"/>
                                                  <w:divBdr>
                                                    <w:top w:val="none" w:sz="0" w:space="0" w:color="auto"/>
                                                    <w:left w:val="none" w:sz="0" w:space="0" w:color="auto"/>
                                                    <w:bottom w:val="none" w:sz="0" w:space="0" w:color="auto"/>
                                                    <w:right w:val="none" w:sz="0" w:space="0" w:color="auto"/>
                                                  </w:divBdr>
                                                  <w:divsChild>
                                                    <w:div w:id="1454786799">
                                                      <w:marLeft w:val="0"/>
                                                      <w:marRight w:val="0"/>
                                                      <w:marTop w:val="0"/>
                                                      <w:marBottom w:val="0"/>
                                                      <w:divBdr>
                                                        <w:top w:val="none" w:sz="0" w:space="0" w:color="auto"/>
                                                        <w:left w:val="none" w:sz="0" w:space="0" w:color="auto"/>
                                                        <w:bottom w:val="none" w:sz="0" w:space="0" w:color="auto"/>
                                                        <w:right w:val="none" w:sz="0" w:space="0" w:color="auto"/>
                                                      </w:divBdr>
                                                      <w:divsChild>
                                                        <w:div w:id="14547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521">
      <w:marLeft w:val="0"/>
      <w:marRight w:val="0"/>
      <w:marTop w:val="0"/>
      <w:marBottom w:val="0"/>
      <w:divBdr>
        <w:top w:val="none" w:sz="0" w:space="0" w:color="auto"/>
        <w:left w:val="none" w:sz="0" w:space="0" w:color="auto"/>
        <w:bottom w:val="none" w:sz="0" w:space="0" w:color="auto"/>
        <w:right w:val="none" w:sz="0" w:space="0" w:color="auto"/>
      </w:divBdr>
      <w:divsChild>
        <w:div w:id="1454788632">
          <w:marLeft w:val="0"/>
          <w:marRight w:val="0"/>
          <w:marTop w:val="0"/>
          <w:marBottom w:val="0"/>
          <w:divBdr>
            <w:top w:val="none" w:sz="0" w:space="0" w:color="auto"/>
            <w:left w:val="none" w:sz="0" w:space="0" w:color="auto"/>
            <w:bottom w:val="none" w:sz="0" w:space="0" w:color="auto"/>
            <w:right w:val="none" w:sz="0" w:space="0" w:color="auto"/>
          </w:divBdr>
          <w:divsChild>
            <w:div w:id="1454787754">
              <w:marLeft w:val="0"/>
              <w:marRight w:val="0"/>
              <w:marTop w:val="0"/>
              <w:marBottom w:val="0"/>
              <w:divBdr>
                <w:top w:val="none" w:sz="0" w:space="0" w:color="auto"/>
                <w:left w:val="none" w:sz="0" w:space="0" w:color="auto"/>
                <w:bottom w:val="none" w:sz="0" w:space="0" w:color="auto"/>
                <w:right w:val="none" w:sz="0" w:space="0" w:color="auto"/>
              </w:divBdr>
              <w:divsChild>
                <w:div w:id="1454787541">
                  <w:marLeft w:val="0"/>
                  <w:marRight w:val="0"/>
                  <w:marTop w:val="0"/>
                  <w:marBottom w:val="0"/>
                  <w:divBdr>
                    <w:top w:val="none" w:sz="0" w:space="0" w:color="auto"/>
                    <w:left w:val="none" w:sz="0" w:space="0" w:color="auto"/>
                    <w:bottom w:val="none" w:sz="0" w:space="0" w:color="auto"/>
                    <w:right w:val="none" w:sz="0" w:space="0" w:color="auto"/>
                  </w:divBdr>
                  <w:divsChild>
                    <w:div w:id="1454787198">
                      <w:marLeft w:val="0"/>
                      <w:marRight w:val="0"/>
                      <w:marTop w:val="0"/>
                      <w:marBottom w:val="0"/>
                      <w:divBdr>
                        <w:top w:val="none" w:sz="0" w:space="0" w:color="auto"/>
                        <w:left w:val="none" w:sz="0" w:space="0" w:color="auto"/>
                        <w:bottom w:val="none" w:sz="0" w:space="0" w:color="auto"/>
                        <w:right w:val="none" w:sz="0" w:space="0" w:color="auto"/>
                      </w:divBdr>
                      <w:divsChild>
                        <w:div w:id="1454786289">
                          <w:marLeft w:val="0"/>
                          <w:marRight w:val="0"/>
                          <w:marTop w:val="0"/>
                          <w:marBottom w:val="0"/>
                          <w:divBdr>
                            <w:top w:val="none" w:sz="0" w:space="0" w:color="auto"/>
                            <w:left w:val="none" w:sz="0" w:space="0" w:color="auto"/>
                            <w:bottom w:val="none" w:sz="0" w:space="0" w:color="auto"/>
                            <w:right w:val="none" w:sz="0" w:space="0" w:color="auto"/>
                          </w:divBdr>
                          <w:divsChild>
                            <w:div w:id="1454788561">
                              <w:marLeft w:val="0"/>
                              <w:marRight w:val="0"/>
                              <w:marTop w:val="0"/>
                              <w:marBottom w:val="0"/>
                              <w:divBdr>
                                <w:top w:val="none" w:sz="0" w:space="0" w:color="auto"/>
                                <w:left w:val="none" w:sz="0" w:space="0" w:color="auto"/>
                                <w:bottom w:val="none" w:sz="0" w:space="0" w:color="auto"/>
                                <w:right w:val="none" w:sz="0" w:space="0" w:color="auto"/>
                              </w:divBdr>
                              <w:divsChild>
                                <w:div w:id="1454787348">
                                  <w:marLeft w:val="0"/>
                                  <w:marRight w:val="0"/>
                                  <w:marTop w:val="0"/>
                                  <w:marBottom w:val="0"/>
                                  <w:divBdr>
                                    <w:top w:val="none" w:sz="0" w:space="0" w:color="auto"/>
                                    <w:left w:val="none" w:sz="0" w:space="0" w:color="auto"/>
                                    <w:bottom w:val="none" w:sz="0" w:space="0" w:color="auto"/>
                                    <w:right w:val="none" w:sz="0" w:space="0" w:color="auto"/>
                                  </w:divBdr>
                                  <w:divsChild>
                                    <w:div w:id="1454789461">
                                      <w:marLeft w:val="43"/>
                                      <w:marRight w:val="0"/>
                                      <w:marTop w:val="0"/>
                                      <w:marBottom w:val="0"/>
                                      <w:divBdr>
                                        <w:top w:val="none" w:sz="0" w:space="0" w:color="auto"/>
                                        <w:left w:val="none" w:sz="0" w:space="0" w:color="auto"/>
                                        <w:bottom w:val="none" w:sz="0" w:space="0" w:color="auto"/>
                                        <w:right w:val="none" w:sz="0" w:space="0" w:color="auto"/>
                                      </w:divBdr>
                                      <w:divsChild>
                                        <w:div w:id="1454787922">
                                          <w:marLeft w:val="0"/>
                                          <w:marRight w:val="0"/>
                                          <w:marTop w:val="0"/>
                                          <w:marBottom w:val="0"/>
                                          <w:divBdr>
                                            <w:top w:val="none" w:sz="0" w:space="0" w:color="auto"/>
                                            <w:left w:val="none" w:sz="0" w:space="0" w:color="auto"/>
                                            <w:bottom w:val="none" w:sz="0" w:space="0" w:color="auto"/>
                                            <w:right w:val="none" w:sz="0" w:space="0" w:color="auto"/>
                                          </w:divBdr>
                                          <w:divsChild>
                                            <w:div w:id="145478955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103">
                                                  <w:marLeft w:val="0"/>
                                                  <w:marRight w:val="0"/>
                                                  <w:marTop w:val="0"/>
                                                  <w:marBottom w:val="0"/>
                                                  <w:divBdr>
                                                    <w:top w:val="none" w:sz="0" w:space="0" w:color="auto"/>
                                                    <w:left w:val="none" w:sz="0" w:space="0" w:color="auto"/>
                                                    <w:bottom w:val="none" w:sz="0" w:space="0" w:color="auto"/>
                                                    <w:right w:val="none" w:sz="0" w:space="0" w:color="auto"/>
                                                  </w:divBdr>
                                                  <w:divsChild>
                                                    <w:div w:id="14547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537">
      <w:marLeft w:val="0"/>
      <w:marRight w:val="0"/>
      <w:marTop w:val="0"/>
      <w:marBottom w:val="0"/>
      <w:divBdr>
        <w:top w:val="none" w:sz="0" w:space="0" w:color="auto"/>
        <w:left w:val="none" w:sz="0" w:space="0" w:color="auto"/>
        <w:bottom w:val="none" w:sz="0" w:space="0" w:color="auto"/>
        <w:right w:val="none" w:sz="0" w:space="0" w:color="auto"/>
      </w:divBdr>
      <w:divsChild>
        <w:div w:id="1454789570">
          <w:marLeft w:val="0"/>
          <w:marRight w:val="0"/>
          <w:marTop w:val="0"/>
          <w:marBottom w:val="0"/>
          <w:divBdr>
            <w:top w:val="none" w:sz="0" w:space="0" w:color="auto"/>
            <w:left w:val="none" w:sz="0" w:space="0" w:color="auto"/>
            <w:bottom w:val="none" w:sz="0" w:space="0" w:color="auto"/>
            <w:right w:val="none" w:sz="0" w:space="0" w:color="auto"/>
          </w:divBdr>
          <w:divsChild>
            <w:div w:id="1454787838">
              <w:marLeft w:val="0"/>
              <w:marRight w:val="0"/>
              <w:marTop w:val="0"/>
              <w:marBottom w:val="0"/>
              <w:divBdr>
                <w:top w:val="none" w:sz="0" w:space="0" w:color="auto"/>
                <w:left w:val="none" w:sz="0" w:space="0" w:color="auto"/>
                <w:bottom w:val="none" w:sz="0" w:space="0" w:color="auto"/>
                <w:right w:val="none" w:sz="0" w:space="0" w:color="auto"/>
              </w:divBdr>
              <w:divsChild>
                <w:div w:id="1454788935">
                  <w:marLeft w:val="0"/>
                  <w:marRight w:val="0"/>
                  <w:marTop w:val="0"/>
                  <w:marBottom w:val="0"/>
                  <w:divBdr>
                    <w:top w:val="none" w:sz="0" w:space="0" w:color="auto"/>
                    <w:left w:val="none" w:sz="0" w:space="0" w:color="auto"/>
                    <w:bottom w:val="none" w:sz="0" w:space="0" w:color="auto"/>
                    <w:right w:val="none" w:sz="0" w:space="0" w:color="auto"/>
                  </w:divBdr>
                  <w:divsChild>
                    <w:div w:id="1454788182">
                      <w:marLeft w:val="0"/>
                      <w:marRight w:val="0"/>
                      <w:marTop w:val="0"/>
                      <w:marBottom w:val="0"/>
                      <w:divBdr>
                        <w:top w:val="none" w:sz="0" w:space="0" w:color="auto"/>
                        <w:left w:val="none" w:sz="0" w:space="0" w:color="auto"/>
                        <w:bottom w:val="none" w:sz="0" w:space="0" w:color="auto"/>
                        <w:right w:val="none" w:sz="0" w:space="0" w:color="auto"/>
                      </w:divBdr>
                      <w:divsChild>
                        <w:div w:id="1454788939">
                          <w:marLeft w:val="0"/>
                          <w:marRight w:val="0"/>
                          <w:marTop w:val="0"/>
                          <w:marBottom w:val="0"/>
                          <w:divBdr>
                            <w:top w:val="none" w:sz="0" w:space="0" w:color="auto"/>
                            <w:left w:val="none" w:sz="0" w:space="0" w:color="auto"/>
                            <w:bottom w:val="none" w:sz="0" w:space="0" w:color="auto"/>
                            <w:right w:val="none" w:sz="0" w:space="0" w:color="auto"/>
                          </w:divBdr>
                          <w:divsChild>
                            <w:div w:id="1454789177">
                              <w:marLeft w:val="0"/>
                              <w:marRight w:val="0"/>
                              <w:marTop w:val="0"/>
                              <w:marBottom w:val="0"/>
                              <w:divBdr>
                                <w:top w:val="none" w:sz="0" w:space="0" w:color="auto"/>
                                <w:left w:val="none" w:sz="0" w:space="0" w:color="auto"/>
                                <w:bottom w:val="none" w:sz="0" w:space="0" w:color="auto"/>
                                <w:right w:val="none" w:sz="0" w:space="0" w:color="auto"/>
                              </w:divBdr>
                              <w:divsChild>
                                <w:div w:id="1454789464">
                                  <w:marLeft w:val="0"/>
                                  <w:marRight w:val="0"/>
                                  <w:marTop w:val="0"/>
                                  <w:marBottom w:val="0"/>
                                  <w:divBdr>
                                    <w:top w:val="none" w:sz="0" w:space="0" w:color="auto"/>
                                    <w:left w:val="none" w:sz="0" w:space="0" w:color="auto"/>
                                    <w:bottom w:val="none" w:sz="0" w:space="0" w:color="auto"/>
                                    <w:right w:val="none" w:sz="0" w:space="0" w:color="auto"/>
                                  </w:divBdr>
                                  <w:divsChild>
                                    <w:div w:id="1454790548">
                                      <w:marLeft w:val="43"/>
                                      <w:marRight w:val="0"/>
                                      <w:marTop w:val="0"/>
                                      <w:marBottom w:val="0"/>
                                      <w:divBdr>
                                        <w:top w:val="none" w:sz="0" w:space="0" w:color="auto"/>
                                        <w:left w:val="none" w:sz="0" w:space="0" w:color="auto"/>
                                        <w:bottom w:val="none" w:sz="0" w:space="0" w:color="auto"/>
                                        <w:right w:val="none" w:sz="0" w:space="0" w:color="auto"/>
                                      </w:divBdr>
                                      <w:divsChild>
                                        <w:div w:id="1454789075">
                                          <w:marLeft w:val="0"/>
                                          <w:marRight w:val="0"/>
                                          <w:marTop w:val="0"/>
                                          <w:marBottom w:val="0"/>
                                          <w:divBdr>
                                            <w:top w:val="none" w:sz="0" w:space="0" w:color="auto"/>
                                            <w:left w:val="none" w:sz="0" w:space="0" w:color="auto"/>
                                            <w:bottom w:val="none" w:sz="0" w:space="0" w:color="auto"/>
                                            <w:right w:val="none" w:sz="0" w:space="0" w:color="auto"/>
                                          </w:divBdr>
                                          <w:divsChild>
                                            <w:div w:id="145478925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352">
                                                  <w:marLeft w:val="0"/>
                                                  <w:marRight w:val="0"/>
                                                  <w:marTop w:val="0"/>
                                                  <w:marBottom w:val="0"/>
                                                  <w:divBdr>
                                                    <w:top w:val="none" w:sz="0" w:space="0" w:color="auto"/>
                                                    <w:left w:val="none" w:sz="0" w:space="0" w:color="auto"/>
                                                    <w:bottom w:val="none" w:sz="0" w:space="0" w:color="auto"/>
                                                    <w:right w:val="none" w:sz="0" w:space="0" w:color="auto"/>
                                                  </w:divBdr>
                                                  <w:divsChild>
                                                    <w:div w:id="1454787710">
                                                      <w:marLeft w:val="0"/>
                                                      <w:marRight w:val="0"/>
                                                      <w:marTop w:val="0"/>
                                                      <w:marBottom w:val="0"/>
                                                      <w:divBdr>
                                                        <w:top w:val="none" w:sz="0" w:space="0" w:color="auto"/>
                                                        <w:left w:val="none" w:sz="0" w:space="0" w:color="auto"/>
                                                        <w:bottom w:val="none" w:sz="0" w:space="0" w:color="auto"/>
                                                        <w:right w:val="none" w:sz="0" w:space="0" w:color="auto"/>
                                                      </w:divBdr>
                                                      <w:divsChild>
                                                        <w:div w:id="14547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544">
      <w:marLeft w:val="0"/>
      <w:marRight w:val="0"/>
      <w:marTop w:val="0"/>
      <w:marBottom w:val="0"/>
      <w:divBdr>
        <w:top w:val="none" w:sz="0" w:space="0" w:color="auto"/>
        <w:left w:val="none" w:sz="0" w:space="0" w:color="auto"/>
        <w:bottom w:val="none" w:sz="0" w:space="0" w:color="auto"/>
        <w:right w:val="none" w:sz="0" w:space="0" w:color="auto"/>
      </w:divBdr>
      <w:divsChild>
        <w:div w:id="1454790096">
          <w:marLeft w:val="0"/>
          <w:marRight w:val="0"/>
          <w:marTop w:val="0"/>
          <w:marBottom w:val="0"/>
          <w:divBdr>
            <w:top w:val="none" w:sz="0" w:space="0" w:color="auto"/>
            <w:left w:val="none" w:sz="0" w:space="0" w:color="auto"/>
            <w:bottom w:val="none" w:sz="0" w:space="0" w:color="auto"/>
            <w:right w:val="none" w:sz="0" w:space="0" w:color="auto"/>
          </w:divBdr>
          <w:divsChild>
            <w:div w:id="1454789941">
              <w:marLeft w:val="0"/>
              <w:marRight w:val="0"/>
              <w:marTop w:val="0"/>
              <w:marBottom w:val="0"/>
              <w:divBdr>
                <w:top w:val="none" w:sz="0" w:space="0" w:color="auto"/>
                <w:left w:val="none" w:sz="0" w:space="0" w:color="auto"/>
                <w:bottom w:val="none" w:sz="0" w:space="0" w:color="auto"/>
                <w:right w:val="none" w:sz="0" w:space="0" w:color="auto"/>
              </w:divBdr>
              <w:divsChild>
                <w:div w:id="1454786746">
                  <w:marLeft w:val="0"/>
                  <w:marRight w:val="0"/>
                  <w:marTop w:val="0"/>
                  <w:marBottom w:val="0"/>
                  <w:divBdr>
                    <w:top w:val="none" w:sz="0" w:space="0" w:color="auto"/>
                    <w:left w:val="none" w:sz="0" w:space="0" w:color="auto"/>
                    <w:bottom w:val="none" w:sz="0" w:space="0" w:color="auto"/>
                    <w:right w:val="none" w:sz="0" w:space="0" w:color="auto"/>
                  </w:divBdr>
                  <w:divsChild>
                    <w:div w:id="1454787952">
                      <w:marLeft w:val="0"/>
                      <w:marRight w:val="0"/>
                      <w:marTop w:val="0"/>
                      <w:marBottom w:val="0"/>
                      <w:divBdr>
                        <w:top w:val="none" w:sz="0" w:space="0" w:color="auto"/>
                        <w:left w:val="none" w:sz="0" w:space="0" w:color="auto"/>
                        <w:bottom w:val="none" w:sz="0" w:space="0" w:color="auto"/>
                        <w:right w:val="none" w:sz="0" w:space="0" w:color="auto"/>
                      </w:divBdr>
                      <w:divsChild>
                        <w:div w:id="1454790512">
                          <w:marLeft w:val="0"/>
                          <w:marRight w:val="0"/>
                          <w:marTop w:val="0"/>
                          <w:marBottom w:val="0"/>
                          <w:divBdr>
                            <w:top w:val="none" w:sz="0" w:space="0" w:color="auto"/>
                            <w:left w:val="none" w:sz="0" w:space="0" w:color="auto"/>
                            <w:bottom w:val="none" w:sz="0" w:space="0" w:color="auto"/>
                            <w:right w:val="none" w:sz="0" w:space="0" w:color="auto"/>
                          </w:divBdr>
                          <w:divsChild>
                            <w:div w:id="1454788473">
                              <w:marLeft w:val="0"/>
                              <w:marRight w:val="0"/>
                              <w:marTop w:val="0"/>
                              <w:marBottom w:val="0"/>
                              <w:divBdr>
                                <w:top w:val="none" w:sz="0" w:space="0" w:color="auto"/>
                                <w:left w:val="none" w:sz="0" w:space="0" w:color="auto"/>
                                <w:bottom w:val="none" w:sz="0" w:space="0" w:color="auto"/>
                                <w:right w:val="none" w:sz="0" w:space="0" w:color="auto"/>
                              </w:divBdr>
                              <w:divsChild>
                                <w:div w:id="1454785991">
                                  <w:marLeft w:val="0"/>
                                  <w:marRight w:val="0"/>
                                  <w:marTop w:val="0"/>
                                  <w:marBottom w:val="0"/>
                                  <w:divBdr>
                                    <w:top w:val="none" w:sz="0" w:space="0" w:color="auto"/>
                                    <w:left w:val="none" w:sz="0" w:space="0" w:color="auto"/>
                                    <w:bottom w:val="none" w:sz="0" w:space="0" w:color="auto"/>
                                    <w:right w:val="none" w:sz="0" w:space="0" w:color="auto"/>
                                  </w:divBdr>
                                  <w:divsChild>
                                    <w:div w:id="1454786796">
                                      <w:marLeft w:val="43"/>
                                      <w:marRight w:val="0"/>
                                      <w:marTop w:val="0"/>
                                      <w:marBottom w:val="0"/>
                                      <w:divBdr>
                                        <w:top w:val="none" w:sz="0" w:space="0" w:color="auto"/>
                                        <w:left w:val="none" w:sz="0" w:space="0" w:color="auto"/>
                                        <w:bottom w:val="none" w:sz="0" w:space="0" w:color="auto"/>
                                        <w:right w:val="none" w:sz="0" w:space="0" w:color="auto"/>
                                      </w:divBdr>
                                      <w:divsChild>
                                        <w:div w:id="1454786943">
                                          <w:marLeft w:val="0"/>
                                          <w:marRight w:val="0"/>
                                          <w:marTop w:val="0"/>
                                          <w:marBottom w:val="0"/>
                                          <w:divBdr>
                                            <w:top w:val="none" w:sz="0" w:space="0" w:color="auto"/>
                                            <w:left w:val="none" w:sz="0" w:space="0" w:color="auto"/>
                                            <w:bottom w:val="none" w:sz="0" w:space="0" w:color="auto"/>
                                            <w:right w:val="none" w:sz="0" w:space="0" w:color="auto"/>
                                          </w:divBdr>
                                          <w:divsChild>
                                            <w:div w:id="145478806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490">
                                                  <w:marLeft w:val="0"/>
                                                  <w:marRight w:val="0"/>
                                                  <w:marTop w:val="0"/>
                                                  <w:marBottom w:val="0"/>
                                                  <w:divBdr>
                                                    <w:top w:val="none" w:sz="0" w:space="0" w:color="auto"/>
                                                    <w:left w:val="none" w:sz="0" w:space="0" w:color="auto"/>
                                                    <w:bottom w:val="none" w:sz="0" w:space="0" w:color="auto"/>
                                                    <w:right w:val="none" w:sz="0" w:space="0" w:color="auto"/>
                                                  </w:divBdr>
                                                  <w:divsChild>
                                                    <w:div w:id="14547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569">
      <w:marLeft w:val="0"/>
      <w:marRight w:val="0"/>
      <w:marTop w:val="0"/>
      <w:marBottom w:val="0"/>
      <w:divBdr>
        <w:top w:val="none" w:sz="0" w:space="0" w:color="auto"/>
        <w:left w:val="none" w:sz="0" w:space="0" w:color="auto"/>
        <w:bottom w:val="none" w:sz="0" w:space="0" w:color="auto"/>
        <w:right w:val="none" w:sz="0" w:space="0" w:color="auto"/>
      </w:divBdr>
      <w:divsChild>
        <w:div w:id="1454786884">
          <w:marLeft w:val="0"/>
          <w:marRight w:val="0"/>
          <w:marTop w:val="0"/>
          <w:marBottom w:val="0"/>
          <w:divBdr>
            <w:top w:val="none" w:sz="0" w:space="0" w:color="auto"/>
            <w:left w:val="none" w:sz="0" w:space="0" w:color="auto"/>
            <w:bottom w:val="none" w:sz="0" w:space="0" w:color="auto"/>
            <w:right w:val="none" w:sz="0" w:space="0" w:color="auto"/>
          </w:divBdr>
          <w:divsChild>
            <w:div w:id="1454789287">
              <w:marLeft w:val="0"/>
              <w:marRight w:val="0"/>
              <w:marTop w:val="0"/>
              <w:marBottom w:val="0"/>
              <w:divBdr>
                <w:top w:val="none" w:sz="0" w:space="0" w:color="auto"/>
                <w:left w:val="none" w:sz="0" w:space="0" w:color="auto"/>
                <w:bottom w:val="none" w:sz="0" w:space="0" w:color="auto"/>
                <w:right w:val="none" w:sz="0" w:space="0" w:color="auto"/>
              </w:divBdr>
              <w:divsChild>
                <w:div w:id="1454788306">
                  <w:marLeft w:val="0"/>
                  <w:marRight w:val="0"/>
                  <w:marTop w:val="0"/>
                  <w:marBottom w:val="0"/>
                  <w:divBdr>
                    <w:top w:val="none" w:sz="0" w:space="0" w:color="auto"/>
                    <w:left w:val="none" w:sz="0" w:space="0" w:color="auto"/>
                    <w:bottom w:val="none" w:sz="0" w:space="0" w:color="auto"/>
                    <w:right w:val="none" w:sz="0" w:space="0" w:color="auto"/>
                  </w:divBdr>
                  <w:divsChild>
                    <w:div w:id="1454788203">
                      <w:marLeft w:val="0"/>
                      <w:marRight w:val="0"/>
                      <w:marTop w:val="0"/>
                      <w:marBottom w:val="0"/>
                      <w:divBdr>
                        <w:top w:val="none" w:sz="0" w:space="0" w:color="auto"/>
                        <w:left w:val="none" w:sz="0" w:space="0" w:color="auto"/>
                        <w:bottom w:val="none" w:sz="0" w:space="0" w:color="auto"/>
                        <w:right w:val="none" w:sz="0" w:space="0" w:color="auto"/>
                      </w:divBdr>
                      <w:divsChild>
                        <w:div w:id="1454788918">
                          <w:marLeft w:val="0"/>
                          <w:marRight w:val="0"/>
                          <w:marTop w:val="0"/>
                          <w:marBottom w:val="0"/>
                          <w:divBdr>
                            <w:top w:val="none" w:sz="0" w:space="0" w:color="auto"/>
                            <w:left w:val="none" w:sz="0" w:space="0" w:color="auto"/>
                            <w:bottom w:val="none" w:sz="0" w:space="0" w:color="auto"/>
                            <w:right w:val="none" w:sz="0" w:space="0" w:color="auto"/>
                          </w:divBdr>
                          <w:divsChild>
                            <w:div w:id="1454786063">
                              <w:marLeft w:val="0"/>
                              <w:marRight w:val="0"/>
                              <w:marTop w:val="0"/>
                              <w:marBottom w:val="0"/>
                              <w:divBdr>
                                <w:top w:val="none" w:sz="0" w:space="0" w:color="auto"/>
                                <w:left w:val="none" w:sz="0" w:space="0" w:color="auto"/>
                                <w:bottom w:val="none" w:sz="0" w:space="0" w:color="auto"/>
                                <w:right w:val="none" w:sz="0" w:space="0" w:color="auto"/>
                              </w:divBdr>
                              <w:divsChild>
                                <w:div w:id="1454787394">
                                  <w:marLeft w:val="0"/>
                                  <w:marRight w:val="0"/>
                                  <w:marTop w:val="0"/>
                                  <w:marBottom w:val="0"/>
                                  <w:divBdr>
                                    <w:top w:val="none" w:sz="0" w:space="0" w:color="auto"/>
                                    <w:left w:val="none" w:sz="0" w:space="0" w:color="auto"/>
                                    <w:bottom w:val="none" w:sz="0" w:space="0" w:color="auto"/>
                                    <w:right w:val="none" w:sz="0" w:space="0" w:color="auto"/>
                                  </w:divBdr>
                                  <w:divsChild>
                                    <w:div w:id="1454787155">
                                      <w:marLeft w:val="43"/>
                                      <w:marRight w:val="0"/>
                                      <w:marTop w:val="0"/>
                                      <w:marBottom w:val="0"/>
                                      <w:divBdr>
                                        <w:top w:val="none" w:sz="0" w:space="0" w:color="auto"/>
                                        <w:left w:val="none" w:sz="0" w:space="0" w:color="auto"/>
                                        <w:bottom w:val="none" w:sz="0" w:space="0" w:color="auto"/>
                                        <w:right w:val="none" w:sz="0" w:space="0" w:color="auto"/>
                                      </w:divBdr>
                                      <w:divsChild>
                                        <w:div w:id="1454786463">
                                          <w:marLeft w:val="0"/>
                                          <w:marRight w:val="0"/>
                                          <w:marTop w:val="0"/>
                                          <w:marBottom w:val="0"/>
                                          <w:divBdr>
                                            <w:top w:val="none" w:sz="0" w:space="0" w:color="auto"/>
                                            <w:left w:val="none" w:sz="0" w:space="0" w:color="auto"/>
                                            <w:bottom w:val="none" w:sz="0" w:space="0" w:color="auto"/>
                                            <w:right w:val="none" w:sz="0" w:space="0" w:color="auto"/>
                                          </w:divBdr>
                                          <w:divsChild>
                                            <w:div w:id="1454788315">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553">
                                                  <w:marLeft w:val="0"/>
                                                  <w:marRight w:val="0"/>
                                                  <w:marTop w:val="0"/>
                                                  <w:marBottom w:val="0"/>
                                                  <w:divBdr>
                                                    <w:top w:val="none" w:sz="0" w:space="0" w:color="auto"/>
                                                    <w:left w:val="none" w:sz="0" w:space="0" w:color="auto"/>
                                                    <w:bottom w:val="none" w:sz="0" w:space="0" w:color="auto"/>
                                                    <w:right w:val="none" w:sz="0" w:space="0" w:color="auto"/>
                                                  </w:divBdr>
                                                  <w:divsChild>
                                                    <w:div w:id="145478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572">
      <w:marLeft w:val="0"/>
      <w:marRight w:val="0"/>
      <w:marTop w:val="0"/>
      <w:marBottom w:val="0"/>
      <w:divBdr>
        <w:top w:val="none" w:sz="0" w:space="0" w:color="auto"/>
        <w:left w:val="none" w:sz="0" w:space="0" w:color="auto"/>
        <w:bottom w:val="none" w:sz="0" w:space="0" w:color="auto"/>
        <w:right w:val="none" w:sz="0" w:space="0" w:color="auto"/>
      </w:divBdr>
      <w:divsChild>
        <w:div w:id="1454786420">
          <w:marLeft w:val="0"/>
          <w:marRight w:val="0"/>
          <w:marTop w:val="0"/>
          <w:marBottom w:val="0"/>
          <w:divBdr>
            <w:top w:val="none" w:sz="0" w:space="0" w:color="auto"/>
            <w:left w:val="none" w:sz="0" w:space="0" w:color="auto"/>
            <w:bottom w:val="none" w:sz="0" w:space="0" w:color="auto"/>
            <w:right w:val="none" w:sz="0" w:space="0" w:color="auto"/>
          </w:divBdr>
          <w:divsChild>
            <w:div w:id="1454790491">
              <w:marLeft w:val="0"/>
              <w:marRight w:val="0"/>
              <w:marTop w:val="0"/>
              <w:marBottom w:val="0"/>
              <w:divBdr>
                <w:top w:val="none" w:sz="0" w:space="0" w:color="auto"/>
                <w:left w:val="none" w:sz="0" w:space="0" w:color="auto"/>
                <w:bottom w:val="none" w:sz="0" w:space="0" w:color="auto"/>
                <w:right w:val="none" w:sz="0" w:space="0" w:color="auto"/>
              </w:divBdr>
              <w:divsChild>
                <w:div w:id="1454786331">
                  <w:marLeft w:val="0"/>
                  <w:marRight w:val="0"/>
                  <w:marTop w:val="0"/>
                  <w:marBottom w:val="0"/>
                  <w:divBdr>
                    <w:top w:val="none" w:sz="0" w:space="0" w:color="auto"/>
                    <w:left w:val="none" w:sz="0" w:space="0" w:color="auto"/>
                    <w:bottom w:val="none" w:sz="0" w:space="0" w:color="auto"/>
                    <w:right w:val="none" w:sz="0" w:space="0" w:color="auto"/>
                  </w:divBdr>
                  <w:divsChild>
                    <w:div w:id="1454786071">
                      <w:marLeft w:val="0"/>
                      <w:marRight w:val="0"/>
                      <w:marTop w:val="0"/>
                      <w:marBottom w:val="0"/>
                      <w:divBdr>
                        <w:top w:val="none" w:sz="0" w:space="0" w:color="auto"/>
                        <w:left w:val="none" w:sz="0" w:space="0" w:color="auto"/>
                        <w:bottom w:val="none" w:sz="0" w:space="0" w:color="auto"/>
                        <w:right w:val="none" w:sz="0" w:space="0" w:color="auto"/>
                      </w:divBdr>
                      <w:divsChild>
                        <w:div w:id="1454789716">
                          <w:marLeft w:val="0"/>
                          <w:marRight w:val="0"/>
                          <w:marTop w:val="0"/>
                          <w:marBottom w:val="0"/>
                          <w:divBdr>
                            <w:top w:val="none" w:sz="0" w:space="0" w:color="auto"/>
                            <w:left w:val="none" w:sz="0" w:space="0" w:color="auto"/>
                            <w:bottom w:val="none" w:sz="0" w:space="0" w:color="auto"/>
                            <w:right w:val="none" w:sz="0" w:space="0" w:color="auto"/>
                          </w:divBdr>
                          <w:divsChild>
                            <w:div w:id="1454787615">
                              <w:marLeft w:val="0"/>
                              <w:marRight w:val="0"/>
                              <w:marTop w:val="0"/>
                              <w:marBottom w:val="0"/>
                              <w:divBdr>
                                <w:top w:val="none" w:sz="0" w:space="0" w:color="auto"/>
                                <w:left w:val="none" w:sz="0" w:space="0" w:color="auto"/>
                                <w:bottom w:val="none" w:sz="0" w:space="0" w:color="auto"/>
                                <w:right w:val="none" w:sz="0" w:space="0" w:color="auto"/>
                              </w:divBdr>
                              <w:divsChild>
                                <w:div w:id="1454789191">
                                  <w:marLeft w:val="0"/>
                                  <w:marRight w:val="0"/>
                                  <w:marTop w:val="0"/>
                                  <w:marBottom w:val="0"/>
                                  <w:divBdr>
                                    <w:top w:val="none" w:sz="0" w:space="0" w:color="auto"/>
                                    <w:left w:val="none" w:sz="0" w:space="0" w:color="auto"/>
                                    <w:bottom w:val="none" w:sz="0" w:space="0" w:color="auto"/>
                                    <w:right w:val="none" w:sz="0" w:space="0" w:color="auto"/>
                                  </w:divBdr>
                                  <w:divsChild>
                                    <w:div w:id="1454786251">
                                      <w:marLeft w:val="43"/>
                                      <w:marRight w:val="0"/>
                                      <w:marTop w:val="0"/>
                                      <w:marBottom w:val="0"/>
                                      <w:divBdr>
                                        <w:top w:val="none" w:sz="0" w:space="0" w:color="auto"/>
                                        <w:left w:val="none" w:sz="0" w:space="0" w:color="auto"/>
                                        <w:bottom w:val="none" w:sz="0" w:space="0" w:color="auto"/>
                                        <w:right w:val="none" w:sz="0" w:space="0" w:color="auto"/>
                                      </w:divBdr>
                                      <w:divsChild>
                                        <w:div w:id="1454788672">
                                          <w:marLeft w:val="0"/>
                                          <w:marRight w:val="0"/>
                                          <w:marTop w:val="0"/>
                                          <w:marBottom w:val="0"/>
                                          <w:divBdr>
                                            <w:top w:val="none" w:sz="0" w:space="0" w:color="auto"/>
                                            <w:left w:val="none" w:sz="0" w:space="0" w:color="auto"/>
                                            <w:bottom w:val="none" w:sz="0" w:space="0" w:color="auto"/>
                                            <w:right w:val="none" w:sz="0" w:space="0" w:color="auto"/>
                                          </w:divBdr>
                                          <w:divsChild>
                                            <w:div w:id="1454789071">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854">
                                                  <w:marLeft w:val="0"/>
                                                  <w:marRight w:val="0"/>
                                                  <w:marTop w:val="0"/>
                                                  <w:marBottom w:val="0"/>
                                                  <w:divBdr>
                                                    <w:top w:val="none" w:sz="0" w:space="0" w:color="auto"/>
                                                    <w:left w:val="none" w:sz="0" w:space="0" w:color="auto"/>
                                                    <w:bottom w:val="none" w:sz="0" w:space="0" w:color="auto"/>
                                                    <w:right w:val="none" w:sz="0" w:space="0" w:color="auto"/>
                                                  </w:divBdr>
                                                  <w:divsChild>
                                                    <w:div w:id="14547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576">
      <w:marLeft w:val="0"/>
      <w:marRight w:val="0"/>
      <w:marTop w:val="0"/>
      <w:marBottom w:val="0"/>
      <w:divBdr>
        <w:top w:val="none" w:sz="0" w:space="0" w:color="auto"/>
        <w:left w:val="none" w:sz="0" w:space="0" w:color="auto"/>
        <w:bottom w:val="none" w:sz="0" w:space="0" w:color="auto"/>
        <w:right w:val="none" w:sz="0" w:space="0" w:color="auto"/>
      </w:divBdr>
      <w:divsChild>
        <w:div w:id="1454789401">
          <w:marLeft w:val="0"/>
          <w:marRight w:val="0"/>
          <w:marTop w:val="0"/>
          <w:marBottom w:val="0"/>
          <w:divBdr>
            <w:top w:val="none" w:sz="0" w:space="0" w:color="auto"/>
            <w:left w:val="none" w:sz="0" w:space="0" w:color="auto"/>
            <w:bottom w:val="none" w:sz="0" w:space="0" w:color="auto"/>
            <w:right w:val="none" w:sz="0" w:space="0" w:color="auto"/>
          </w:divBdr>
          <w:divsChild>
            <w:div w:id="1454788891">
              <w:marLeft w:val="0"/>
              <w:marRight w:val="0"/>
              <w:marTop w:val="0"/>
              <w:marBottom w:val="0"/>
              <w:divBdr>
                <w:top w:val="none" w:sz="0" w:space="0" w:color="auto"/>
                <w:left w:val="none" w:sz="0" w:space="0" w:color="auto"/>
                <w:bottom w:val="none" w:sz="0" w:space="0" w:color="auto"/>
                <w:right w:val="none" w:sz="0" w:space="0" w:color="auto"/>
              </w:divBdr>
              <w:divsChild>
                <w:div w:id="1454787671">
                  <w:marLeft w:val="0"/>
                  <w:marRight w:val="0"/>
                  <w:marTop w:val="0"/>
                  <w:marBottom w:val="0"/>
                  <w:divBdr>
                    <w:top w:val="none" w:sz="0" w:space="0" w:color="auto"/>
                    <w:left w:val="none" w:sz="0" w:space="0" w:color="auto"/>
                    <w:bottom w:val="none" w:sz="0" w:space="0" w:color="auto"/>
                    <w:right w:val="none" w:sz="0" w:space="0" w:color="auto"/>
                  </w:divBdr>
                  <w:divsChild>
                    <w:div w:id="1454790267">
                      <w:marLeft w:val="0"/>
                      <w:marRight w:val="0"/>
                      <w:marTop w:val="0"/>
                      <w:marBottom w:val="0"/>
                      <w:divBdr>
                        <w:top w:val="none" w:sz="0" w:space="0" w:color="auto"/>
                        <w:left w:val="none" w:sz="0" w:space="0" w:color="auto"/>
                        <w:bottom w:val="none" w:sz="0" w:space="0" w:color="auto"/>
                        <w:right w:val="none" w:sz="0" w:space="0" w:color="auto"/>
                      </w:divBdr>
                      <w:divsChild>
                        <w:div w:id="1454786270">
                          <w:marLeft w:val="0"/>
                          <w:marRight w:val="0"/>
                          <w:marTop w:val="0"/>
                          <w:marBottom w:val="0"/>
                          <w:divBdr>
                            <w:top w:val="none" w:sz="0" w:space="0" w:color="auto"/>
                            <w:left w:val="none" w:sz="0" w:space="0" w:color="auto"/>
                            <w:bottom w:val="none" w:sz="0" w:space="0" w:color="auto"/>
                            <w:right w:val="none" w:sz="0" w:space="0" w:color="auto"/>
                          </w:divBdr>
                          <w:divsChild>
                            <w:div w:id="1454788343">
                              <w:marLeft w:val="0"/>
                              <w:marRight w:val="0"/>
                              <w:marTop w:val="0"/>
                              <w:marBottom w:val="0"/>
                              <w:divBdr>
                                <w:top w:val="none" w:sz="0" w:space="0" w:color="auto"/>
                                <w:left w:val="none" w:sz="0" w:space="0" w:color="auto"/>
                                <w:bottom w:val="none" w:sz="0" w:space="0" w:color="auto"/>
                                <w:right w:val="none" w:sz="0" w:space="0" w:color="auto"/>
                              </w:divBdr>
                              <w:divsChild>
                                <w:div w:id="1454789699">
                                  <w:marLeft w:val="0"/>
                                  <w:marRight w:val="0"/>
                                  <w:marTop w:val="0"/>
                                  <w:marBottom w:val="0"/>
                                  <w:divBdr>
                                    <w:top w:val="none" w:sz="0" w:space="0" w:color="auto"/>
                                    <w:left w:val="none" w:sz="0" w:space="0" w:color="auto"/>
                                    <w:bottom w:val="none" w:sz="0" w:space="0" w:color="auto"/>
                                    <w:right w:val="none" w:sz="0" w:space="0" w:color="auto"/>
                                  </w:divBdr>
                                  <w:divsChild>
                                    <w:div w:id="1454789646">
                                      <w:marLeft w:val="50"/>
                                      <w:marRight w:val="0"/>
                                      <w:marTop w:val="0"/>
                                      <w:marBottom w:val="0"/>
                                      <w:divBdr>
                                        <w:top w:val="none" w:sz="0" w:space="0" w:color="auto"/>
                                        <w:left w:val="none" w:sz="0" w:space="0" w:color="auto"/>
                                        <w:bottom w:val="none" w:sz="0" w:space="0" w:color="auto"/>
                                        <w:right w:val="none" w:sz="0" w:space="0" w:color="auto"/>
                                      </w:divBdr>
                                      <w:divsChild>
                                        <w:div w:id="1454788097">
                                          <w:marLeft w:val="0"/>
                                          <w:marRight w:val="0"/>
                                          <w:marTop w:val="0"/>
                                          <w:marBottom w:val="0"/>
                                          <w:divBdr>
                                            <w:top w:val="none" w:sz="0" w:space="0" w:color="auto"/>
                                            <w:left w:val="none" w:sz="0" w:space="0" w:color="auto"/>
                                            <w:bottom w:val="none" w:sz="0" w:space="0" w:color="auto"/>
                                            <w:right w:val="none" w:sz="0" w:space="0" w:color="auto"/>
                                          </w:divBdr>
                                          <w:divsChild>
                                            <w:div w:id="145478747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662">
                                                  <w:marLeft w:val="0"/>
                                                  <w:marRight w:val="0"/>
                                                  <w:marTop w:val="0"/>
                                                  <w:marBottom w:val="0"/>
                                                  <w:divBdr>
                                                    <w:top w:val="none" w:sz="0" w:space="0" w:color="auto"/>
                                                    <w:left w:val="none" w:sz="0" w:space="0" w:color="auto"/>
                                                    <w:bottom w:val="none" w:sz="0" w:space="0" w:color="auto"/>
                                                    <w:right w:val="none" w:sz="0" w:space="0" w:color="auto"/>
                                                  </w:divBdr>
                                                  <w:divsChild>
                                                    <w:div w:id="14547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589">
      <w:marLeft w:val="0"/>
      <w:marRight w:val="0"/>
      <w:marTop w:val="0"/>
      <w:marBottom w:val="0"/>
      <w:divBdr>
        <w:top w:val="none" w:sz="0" w:space="0" w:color="auto"/>
        <w:left w:val="none" w:sz="0" w:space="0" w:color="auto"/>
        <w:bottom w:val="none" w:sz="0" w:space="0" w:color="auto"/>
        <w:right w:val="none" w:sz="0" w:space="0" w:color="auto"/>
      </w:divBdr>
      <w:divsChild>
        <w:div w:id="1454787035">
          <w:marLeft w:val="0"/>
          <w:marRight w:val="0"/>
          <w:marTop w:val="0"/>
          <w:marBottom w:val="0"/>
          <w:divBdr>
            <w:top w:val="none" w:sz="0" w:space="0" w:color="auto"/>
            <w:left w:val="none" w:sz="0" w:space="0" w:color="auto"/>
            <w:bottom w:val="none" w:sz="0" w:space="0" w:color="auto"/>
            <w:right w:val="none" w:sz="0" w:space="0" w:color="auto"/>
          </w:divBdr>
          <w:divsChild>
            <w:div w:id="1454787017">
              <w:marLeft w:val="0"/>
              <w:marRight w:val="0"/>
              <w:marTop w:val="0"/>
              <w:marBottom w:val="0"/>
              <w:divBdr>
                <w:top w:val="none" w:sz="0" w:space="0" w:color="auto"/>
                <w:left w:val="none" w:sz="0" w:space="0" w:color="auto"/>
                <w:bottom w:val="none" w:sz="0" w:space="0" w:color="auto"/>
                <w:right w:val="none" w:sz="0" w:space="0" w:color="auto"/>
              </w:divBdr>
              <w:divsChild>
                <w:div w:id="1454788060">
                  <w:marLeft w:val="0"/>
                  <w:marRight w:val="0"/>
                  <w:marTop w:val="0"/>
                  <w:marBottom w:val="0"/>
                  <w:divBdr>
                    <w:top w:val="none" w:sz="0" w:space="0" w:color="auto"/>
                    <w:left w:val="none" w:sz="0" w:space="0" w:color="auto"/>
                    <w:bottom w:val="none" w:sz="0" w:space="0" w:color="auto"/>
                    <w:right w:val="none" w:sz="0" w:space="0" w:color="auto"/>
                  </w:divBdr>
                  <w:divsChild>
                    <w:div w:id="1454786423">
                      <w:marLeft w:val="0"/>
                      <w:marRight w:val="0"/>
                      <w:marTop w:val="0"/>
                      <w:marBottom w:val="0"/>
                      <w:divBdr>
                        <w:top w:val="none" w:sz="0" w:space="0" w:color="auto"/>
                        <w:left w:val="none" w:sz="0" w:space="0" w:color="auto"/>
                        <w:bottom w:val="none" w:sz="0" w:space="0" w:color="auto"/>
                        <w:right w:val="none" w:sz="0" w:space="0" w:color="auto"/>
                      </w:divBdr>
                      <w:divsChild>
                        <w:div w:id="1454789253">
                          <w:marLeft w:val="0"/>
                          <w:marRight w:val="0"/>
                          <w:marTop w:val="0"/>
                          <w:marBottom w:val="0"/>
                          <w:divBdr>
                            <w:top w:val="none" w:sz="0" w:space="0" w:color="auto"/>
                            <w:left w:val="none" w:sz="0" w:space="0" w:color="auto"/>
                            <w:bottom w:val="none" w:sz="0" w:space="0" w:color="auto"/>
                            <w:right w:val="none" w:sz="0" w:space="0" w:color="auto"/>
                          </w:divBdr>
                          <w:divsChild>
                            <w:div w:id="1454786586">
                              <w:marLeft w:val="0"/>
                              <w:marRight w:val="0"/>
                              <w:marTop w:val="0"/>
                              <w:marBottom w:val="0"/>
                              <w:divBdr>
                                <w:top w:val="none" w:sz="0" w:space="0" w:color="auto"/>
                                <w:left w:val="none" w:sz="0" w:space="0" w:color="auto"/>
                                <w:bottom w:val="none" w:sz="0" w:space="0" w:color="auto"/>
                                <w:right w:val="none" w:sz="0" w:space="0" w:color="auto"/>
                              </w:divBdr>
                              <w:divsChild>
                                <w:div w:id="1454788971">
                                  <w:marLeft w:val="0"/>
                                  <w:marRight w:val="0"/>
                                  <w:marTop w:val="0"/>
                                  <w:marBottom w:val="0"/>
                                  <w:divBdr>
                                    <w:top w:val="none" w:sz="0" w:space="0" w:color="auto"/>
                                    <w:left w:val="none" w:sz="0" w:space="0" w:color="auto"/>
                                    <w:bottom w:val="none" w:sz="0" w:space="0" w:color="auto"/>
                                    <w:right w:val="none" w:sz="0" w:space="0" w:color="auto"/>
                                  </w:divBdr>
                                  <w:divsChild>
                                    <w:div w:id="1454788886">
                                      <w:marLeft w:val="50"/>
                                      <w:marRight w:val="0"/>
                                      <w:marTop w:val="0"/>
                                      <w:marBottom w:val="0"/>
                                      <w:divBdr>
                                        <w:top w:val="none" w:sz="0" w:space="0" w:color="auto"/>
                                        <w:left w:val="none" w:sz="0" w:space="0" w:color="auto"/>
                                        <w:bottom w:val="none" w:sz="0" w:space="0" w:color="auto"/>
                                        <w:right w:val="none" w:sz="0" w:space="0" w:color="auto"/>
                                      </w:divBdr>
                                      <w:divsChild>
                                        <w:div w:id="1454787113">
                                          <w:marLeft w:val="0"/>
                                          <w:marRight w:val="0"/>
                                          <w:marTop w:val="0"/>
                                          <w:marBottom w:val="0"/>
                                          <w:divBdr>
                                            <w:top w:val="none" w:sz="0" w:space="0" w:color="auto"/>
                                            <w:left w:val="none" w:sz="0" w:space="0" w:color="auto"/>
                                            <w:bottom w:val="none" w:sz="0" w:space="0" w:color="auto"/>
                                            <w:right w:val="none" w:sz="0" w:space="0" w:color="auto"/>
                                          </w:divBdr>
                                          <w:divsChild>
                                            <w:div w:id="145478876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409">
                                                  <w:marLeft w:val="0"/>
                                                  <w:marRight w:val="0"/>
                                                  <w:marTop w:val="0"/>
                                                  <w:marBottom w:val="0"/>
                                                  <w:divBdr>
                                                    <w:top w:val="none" w:sz="0" w:space="0" w:color="auto"/>
                                                    <w:left w:val="none" w:sz="0" w:space="0" w:color="auto"/>
                                                    <w:bottom w:val="none" w:sz="0" w:space="0" w:color="auto"/>
                                                    <w:right w:val="none" w:sz="0" w:space="0" w:color="auto"/>
                                                  </w:divBdr>
                                                  <w:divsChild>
                                                    <w:div w:id="14547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07">
      <w:marLeft w:val="0"/>
      <w:marRight w:val="0"/>
      <w:marTop w:val="0"/>
      <w:marBottom w:val="0"/>
      <w:divBdr>
        <w:top w:val="none" w:sz="0" w:space="0" w:color="auto"/>
        <w:left w:val="none" w:sz="0" w:space="0" w:color="auto"/>
        <w:bottom w:val="none" w:sz="0" w:space="0" w:color="auto"/>
        <w:right w:val="none" w:sz="0" w:space="0" w:color="auto"/>
      </w:divBdr>
      <w:divsChild>
        <w:div w:id="1454788973">
          <w:marLeft w:val="0"/>
          <w:marRight w:val="0"/>
          <w:marTop w:val="0"/>
          <w:marBottom w:val="0"/>
          <w:divBdr>
            <w:top w:val="none" w:sz="0" w:space="0" w:color="auto"/>
            <w:left w:val="none" w:sz="0" w:space="0" w:color="auto"/>
            <w:bottom w:val="none" w:sz="0" w:space="0" w:color="auto"/>
            <w:right w:val="none" w:sz="0" w:space="0" w:color="auto"/>
          </w:divBdr>
          <w:divsChild>
            <w:div w:id="1454788426">
              <w:marLeft w:val="0"/>
              <w:marRight w:val="0"/>
              <w:marTop w:val="0"/>
              <w:marBottom w:val="0"/>
              <w:divBdr>
                <w:top w:val="none" w:sz="0" w:space="0" w:color="auto"/>
                <w:left w:val="none" w:sz="0" w:space="0" w:color="auto"/>
                <w:bottom w:val="none" w:sz="0" w:space="0" w:color="auto"/>
                <w:right w:val="none" w:sz="0" w:space="0" w:color="auto"/>
              </w:divBdr>
              <w:divsChild>
                <w:div w:id="1454788430">
                  <w:marLeft w:val="0"/>
                  <w:marRight w:val="0"/>
                  <w:marTop w:val="0"/>
                  <w:marBottom w:val="0"/>
                  <w:divBdr>
                    <w:top w:val="none" w:sz="0" w:space="0" w:color="auto"/>
                    <w:left w:val="none" w:sz="0" w:space="0" w:color="auto"/>
                    <w:bottom w:val="none" w:sz="0" w:space="0" w:color="auto"/>
                    <w:right w:val="none" w:sz="0" w:space="0" w:color="auto"/>
                  </w:divBdr>
                  <w:divsChild>
                    <w:div w:id="1454787525">
                      <w:marLeft w:val="0"/>
                      <w:marRight w:val="0"/>
                      <w:marTop w:val="0"/>
                      <w:marBottom w:val="0"/>
                      <w:divBdr>
                        <w:top w:val="none" w:sz="0" w:space="0" w:color="auto"/>
                        <w:left w:val="none" w:sz="0" w:space="0" w:color="auto"/>
                        <w:bottom w:val="none" w:sz="0" w:space="0" w:color="auto"/>
                        <w:right w:val="none" w:sz="0" w:space="0" w:color="auto"/>
                      </w:divBdr>
                      <w:divsChild>
                        <w:div w:id="1454787122">
                          <w:marLeft w:val="0"/>
                          <w:marRight w:val="0"/>
                          <w:marTop w:val="0"/>
                          <w:marBottom w:val="0"/>
                          <w:divBdr>
                            <w:top w:val="none" w:sz="0" w:space="0" w:color="auto"/>
                            <w:left w:val="none" w:sz="0" w:space="0" w:color="auto"/>
                            <w:bottom w:val="none" w:sz="0" w:space="0" w:color="auto"/>
                            <w:right w:val="none" w:sz="0" w:space="0" w:color="auto"/>
                          </w:divBdr>
                          <w:divsChild>
                            <w:div w:id="1454787341">
                              <w:marLeft w:val="0"/>
                              <w:marRight w:val="0"/>
                              <w:marTop w:val="0"/>
                              <w:marBottom w:val="0"/>
                              <w:divBdr>
                                <w:top w:val="none" w:sz="0" w:space="0" w:color="auto"/>
                                <w:left w:val="none" w:sz="0" w:space="0" w:color="auto"/>
                                <w:bottom w:val="none" w:sz="0" w:space="0" w:color="auto"/>
                                <w:right w:val="none" w:sz="0" w:space="0" w:color="auto"/>
                              </w:divBdr>
                              <w:divsChild>
                                <w:div w:id="1454785846">
                                  <w:marLeft w:val="0"/>
                                  <w:marRight w:val="0"/>
                                  <w:marTop w:val="0"/>
                                  <w:marBottom w:val="0"/>
                                  <w:divBdr>
                                    <w:top w:val="none" w:sz="0" w:space="0" w:color="auto"/>
                                    <w:left w:val="none" w:sz="0" w:space="0" w:color="auto"/>
                                    <w:bottom w:val="none" w:sz="0" w:space="0" w:color="auto"/>
                                    <w:right w:val="none" w:sz="0" w:space="0" w:color="auto"/>
                                  </w:divBdr>
                                  <w:divsChild>
                                    <w:div w:id="1454789335">
                                      <w:marLeft w:val="50"/>
                                      <w:marRight w:val="0"/>
                                      <w:marTop w:val="0"/>
                                      <w:marBottom w:val="0"/>
                                      <w:divBdr>
                                        <w:top w:val="none" w:sz="0" w:space="0" w:color="auto"/>
                                        <w:left w:val="none" w:sz="0" w:space="0" w:color="auto"/>
                                        <w:bottom w:val="none" w:sz="0" w:space="0" w:color="auto"/>
                                        <w:right w:val="none" w:sz="0" w:space="0" w:color="auto"/>
                                      </w:divBdr>
                                      <w:divsChild>
                                        <w:div w:id="1454786067">
                                          <w:marLeft w:val="0"/>
                                          <w:marRight w:val="0"/>
                                          <w:marTop w:val="0"/>
                                          <w:marBottom w:val="0"/>
                                          <w:divBdr>
                                            <w:top w:val="none" w:sz="0" w:space="0" w:color="auto"/>
                                            <w:left w:val="none" w:sz="0" w:space="0" w:color="auto"/>
                                            <w:bottom w:val="none" w:sz="0" w:space="0" w:color="auto"/>
                                            <w:right w:val="none" w:sz="0" w:space="0" w:color="auto"/>
                                          </w:divBdr>
                                          <w:divsChild>
                                            <w:div w:id="145478874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203">
                                                  <w:marLeft w:val="0"/>
                                                  <w:marRight w:val="0"/>
                                                  <w:marTop w:val="0"/>
                                                  <w:marBottom w:val="0"/>
                                                  <w:divBdr>
                                                    <w:top w:val="none" w:sz="0" w:space="0" w:color="auto"/>
                                                    <w:left w:val="none" w:sz="0" w:space="0" w:color="auto"/>
                                                    <w:bottom w:val="none" w:sz="0" w:space="0" w:color="auto"/>
                                                    <w:right w:val="none" w:sz="0" w:space="0" w:color="auto"/>
                                                  </w:divBdr>
                                                  <w:divsChild>
                                                    <w:div w:id="14547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17">
      <w:marLeft w:val="0"/>
      <w:marRight w:val="0"/>
      <w:marTop w:val="0"/>
      <w:marBottom w:val="0"/>
      <w:divBdr>
        <w:top w:val="none" w:sz="0" w:space="0" w:color="auto"/>
        <w:left w:val="none" w:sz="0" w:space="0" w:color="auto"/>
        <w:bottom w:val="none" w:sz="0" w:space="0" w:color="auto"/>
        <w:right w:val="none" w:sz="0" w:space="0" w:color="auto"/>
      </w:divBdr>
      <w:divsChild>
        <w:div w:id="1454790395">
          <w:marLeft w:val="0"/>
          <w:marRight w:val="0"/>
          <w:marTop w:val="0"/>
          <w:marBottom w:val="0"/>
          <w:divBdr>
            <w:top w:val="none" w:sz="0" w:space="0" w:color="auto"/>
            <w:left w:val="none" w:sz="0" w:space="0" w:color="auto"/>
            <w:bottom w:val="none" w:sz="0" w:space="0" w:color="auto"/>
            <w:right w:val="none" w:sz="0" w:space="0" w:color="auto"/>
          </w:divBdr>
          <w:divsChild>
            <w:div w:id="1454786027">
              <w:marLeft w:val="0"/>
              <w:marRight w:val="0"/>
              <w:marTop w:val="0"/>
              <w:marBottom w:val="0"/>
              <w:divBdr>
                <w:top w:val="none" w:sz="0" w:space="0" w:color="auto"/>
                <w:left w:val="none" w:sz="0" w:space="0" w:color="auto"/>
                <w:bottom w:val="none" w:sz="0" w:space="0" w:color="auto"/>
                <w:right w:val="none" w:sz="0" w:space="0" w:color="auto"/>
              </w:divBdr>
              <w:divsChild>
                <w:div w:id="1454786465">
                  <w:marLeft w:val="0"/>
                  <w:marRight w:val="0"/>
                  <w:marTop w:val="0"/>
                  <w:marBottom w:val="0"/>
                  <w:divBdr>
                    <w:top w:val="none" w:sz="0" w:space="0" w:color="auto"/>
                    <w:left w:val="none" w:sz="0" w:space="0" w:color="auto"/>
                    <w:bottom w:val="none" w:sz="0" w:space="0" w:color="auto"/>
                    <w:right w:val="none" w:sz="0" w:space="0" w:color="auto"/>
                  </w:divBdr>
                  <w:divsChild>
                    <w:div w:id="1454788601">
                      <w:marLeft w:val="0"/>
                      <w:marRight w:val="0"/>
                      <w:marTop w:val="0"/>
                      <w:marBottom w:val="0"/>
                      <w:divBdr>
                        <w:top w:val="none" w:sz="0" w:space="0" w:color="auto"/>
                        <w:left w:val="none" w:sz="0" w:space="0" w:color="auto"/>
                        <w:bottom w:val="none" w:sz="0" w:space="0" w:color="auto"/>
                        <w:right w:val="none" w:sz="0" w:space="0" w:color="auto"/>
                      </w:divBdr>
                      <w:divsChild>
                        <w:div w:id="1454789666">
                          <w:marLeft w:val="0"/>
                          <w:marRight w:val="0"/>
                          <w:marTop w:val="0"/>
                          <w:marBottom w:val="0"/>
                          <w:divBdr>
                            <w:top w:val="none" w:sz="0" w:space="0" w:color="auto"/>
                            <w:left w:val="none" w:sz="0" w:space="0" w:color="auto"/>
                            <w:bottom w:val="none" w:sz="0" w:space="0" w:color="auto"/>
                            <w:right w:val="none" w:sz="0" w:space="0" w:color="auto"/>
                          </w:divBdr>
                          <w:divsChild>
                            <w:div w:id="1454790417">
                              <w:marLeft w:val="0"/>
                              <w:marRight w:val="0"/>
                              <w:marTop w:val="0"/>
                              <w:marBottom w:val="0"/>
                              <w:divBdr>
                                <w:top w:val="none" w:sz="0" w:space="0" w:color="auto"/>
                                <w:left w:val="none" w:sz="0" w:space="0" w:color="auto"/>
                                <w:bottom w:val="none" w:sz="0" w:space="0" w:color="auto"/>
                                <w:right w:val="none" w:sz="0" w:space="0" w:color="auto"/>
                              </w:divBdr>
                              <w:divsChild>
                                <w:div w:id="1454789781">
                                  <w:marLeft w:val="0"/>
                                  <w:marRight w:val="0"/>
                                  <w:marTop w:val="0"/>
                                  <w:marBottom w:val="0"/>
                                  <w:divBdr>
                                    <w:top w:val="none" w:sz="0" w:space="0" w:color="auto"/>
                                    <w:left w:val="none" w:sz="0" w:space="0" w:color="auto"/>
                                    <w:bottom w:val="none" w:sz="0" w:space="0" w:color="auto"/>
                                    <w:right w:val="none" w:sz="0" w:space="0" w:color="auto"/>
                                  </w:divBdr>
                                  <w:divsChild>
                                    <w:div w:id="1454787285">
                                      <w:marLeft w:val="50"/>
                                      <w:marRight w:val="0"/>
                                      <w:marTop w:val="0"/>
                                      <w:marBottom w:val="0"/>
                                      <w:divBdr>
                                        <w:top w:val="none" w:sz="0" w:space="0" w:color="auto"/>
                                        <w:left w:val="none" w:sz="0" w:space="0" w:color="auto"/>
                                        <w:bottom w:val="none" w:sz="0" w:space="0" w:color="auto"/>
                                        <w:right w:val="none" w:sz="0" w:space="0" w:color="auto"/>
                                      </w:divBdr>
                                      <w:divsChild>
                                        <w:div w:id="1454789388">
                                          <w:marLeft w:val="0"/>
                                          <w:marRight w:val="0"/>
                                          <w:marTop w:val="0"/>
                                          <w:marBottom w:val="0"/>
                                          <w:divBdr>
                                            <w:top w:val="none" w:sz="0" w:space="0" w:color="auto"/>
                                            <w:left w:val="none" w:sz="0" w:space="0" w:color="auto"/>
                                            <w:bottom w:val="none" w:sz="0" w:space="0" w:color="auto"/>
                                            <w:right w:val="none" w:sz="0" w:space="0" w:color="auto"/>
                                          </w:divBdr>
                                          <w:divsChild>
                                            <w:div w:id="145478821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587">
                                                  <w:marLeft w:val="0"/>
                                                  <w:marRight w:val="0"/>
                                                  <w:marTop w:val="0"/>
                                                  <w:marBottom w:val="0"/>
                                                  <w:divBdr>
                                                    <w:top w:val="none" w:sz="0" w:space="0" w:color="auto"/>
                                                    <w:left w:val="none" w:sz="0" w:space="0" w:color="auto"/>
                                                    <w:bottom w:val="none" w:sz="0" w:space="0" w:color="auto"/>
                                                    <w:right w:val="none" w:sz="0" w:space="0" w:color="auto"/>
                                                  </w:divBdr>
                                                  <w:divsChild>
                                                    <w:div w:id="14547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19">
      <w:marLeft w:val="0"/>
      <w:marRight w:val="0"/>
      <w:marTop w:val="0"/>
      <w:marBottom w:val="0"/>
      <w:divBdr>
        <w:top w:val="none" w:sz="0" w:space="0" w:color="auto"/>
        <w:left w:val="none" w:sz="0" w:space="0" w:color="auto"/>
        <w:bottom w:val="none" w:sz="0" w:space="0" w:color="auto"/>
        <w:right w:val="none" w:sz="0" w:space="0" w:color="auto"/>
      </w:divBdr>
      <w:divsChild>
        <w:div w:id="1454788465">
          <w:marLeft w:val="0"/>
          <w:marRight w:val="0"/>
          <w:marTop w:val="0"/>
          <w:marBottom w:val="0"/>
          <w:divBdr>
            <w:top w:val="none" w:sz="0" w:space="0" w:color="auto"/>
            <w:left w:val="none" w:sz="0" w:space="0" w:color="auto"/>
            <w:bottom w:val="none" w:sz="0" w:space="0" w:color="auto"/>
            <w:right w:val="none" w:sz="0" w:space="0" w:color="auto"/>
          </w:divBdr>
          <w:divsChild>
            <w:div w:id="1454789651">
              <w:marLeft w:val="0"/>
              <w:marRight w:val="0"/>
              <w:marTop w:val="0"/>
              <w:marBottom w:val="0"/>
              <w:divBdr>
                <w:top w:val="none" w:sz="0" w:space="0" w:color="auto"/>
                <w:left w:val="none" w:sz="0" w:space="0" w:color="auto"/>
                <w:bottom w:val="none" w:sz="0" w:space="0" w:color="auto"/>
                <w:right w:val="none" w:sz="0" w:space="0" w:color="auto"/>
              </w:divBdr>
              <w:divsChild>
                <w:div w:id="1454788382">
                  <w:marLeft w:val="0"/>
                  <w:marRight w:val="0"/>
                  <w:marTop w:val="0"/>
                  <w:marBottom w:val="0"/>
                  <w:divBdr>
                    <w:top w:val="none" w:sz="0" w:space="0" w:color="auto"/>
                    <w:left w:val="none" w:sz="0" w:space="0" w:color="auto"/>
                    <w:bottom w:val="none" w:sz="0" w:space="0" w:color="auto"/>
                    <w:right w:val="none" w:sz="0" w:space="0" w:color="auto"/>
                  </w:divBdr>
                  <w:divsChild>
                    <w:div w:id="1454786153">
                      <w:marLeft w:val="0"/>
                      <w:marRight w:val="0"/>
                      <w:marTop w:val="0"/>
                      <w:marBottom w:val="0"/>
                      <w:divBdr>
                        <w:top w:val="none" w:sz="0" w:space="0" w:color="auto"/>
                        <w:left w:val="none" w:sz="0" w:space="0" w:color="auto"/>
                        <w:bottom w:val="none" w:sz="0" w:space="0" w:color="auto"/>
                        <w:right w:val="none" w:sz="0" w:space="0" w:color="auto"/>
                      </w:divBdr>
                      <w:divsChild>
                        <w:div w:id="1454790361">
                          <w:marLeft w:val="0"/>
                          <w:marRight w:val="0"/>
                          <w:marTop w:val="0"/>
                          <w:marBottom w:val="0"/>
                          <w:divBdr>
                            <w:top w:val="none" w:sz="0" w:space="0" w:color="auto"/>
                            <w:left w:val="none" w:sz="0" w:space="0" w:color="auto"/>
                            <w:bottom w:val="none" w:sz="0" w:space="0" w:color="auto"/>
                            <w:right w:val="none" w:sz="0" w:space="0" w:color="auto"/>
                          </w:divBdr>
                          <w:divsChild>
                            <w:div w:id="1454786984">
                              <w:marLeft w:val="0"/>
                              <w:marRight w:val="0"/>
                              <w:marTop w:val="0"/>
                              <w:marBottom w:val="0"/>
                              <w:divBdr>
                                <w:top w:val="none" w:sz="0" w:space="0" w:color="auto"/>
                                <w:left w:val="none" w:sz="0" w:space="0" w:color="auto"/>
                                <w:bottom w:val="none" w:sz="0" w:space="0" w:color="auto"/>
                                <w:right w:val="none" w:sz="0" w:space="0" w:color="auto"/>
                              </w:divBdr>
                              <w:divsChild>
                                <w:div w:id="1454789634">
                                  <w:marLeft w:val="0"/>
                                  <w:marRight w:val="0"/>
                                  <w:marTop w:val="0"/>
                                  <w:marBottom w:val="0"/>
                                  <w:divBdr>
                                    <w:top w:val="none" w:sz="0" w:space="0" w:color="auto"/>
                                    <w:left w:val="none" w:sz="0" w:space="0" w:color="auto"/>
                                    <w:bottom w:val="none" w:sz="0" w:space="0" w:color="auto"/>
                                    <w:right w:val="none" w:sz="0" w:space="0" w:color="auto"/>
                                  </w:divBdr>
                                  <w:divsChild>
                                    <w:div w:id="1454787594">
                                      <w:marLeft w:val="50"/>
                                      <w:marRight w:val="0"/>
                                      <w:marTop w:val="0"/>
                                      <w:marBottom w:val="0"/>
                                      <w:divBdr>
                                        <w:top w:val="none" w:sz="0" w:space="0" w:color="auto"/>
                                        <w:left w:val="none" w:sz="0" w:space="0" w:color="auto"/>
                                        <w:bottom w:val="none" w:sz="0" w:space="0" w:color="auto"/>
                                        <w:right w:val="none" w:sz="0" w:space="0" w:color="auto"/>
                                      </w:divBdr>
                                      <w:divsChild>
                                        <w:div w:id="1454788429">
                                          <w:marLeft w:val="0"/>
                                          <w:marRight w:val="0"/>
                                          <w:marTop w:val="0"/>
                                          <w:marBottom w:val="0"/>
                                          <w:divBdr>
                                            <w:top w:val="none" w:sz="0" w:space="0" w:color="auto"/>
                                            <w:left w:val="none" w:sz="0" w:space="0" w:color="auto"/>
                                            <w:bottom w:val="none" w:sz="0" w:space="0" w:color="auto"/>
                                            <w:right w:val="none" w:sz="0" w:space="0" w:color="auto"/>
                                          </w:divBdr>
                                          <w:divsChild>
                                            <w:div w:id="145478595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251">
                                                  <w:marLeft w:val="0"/>
                                                  <w:marRight w:val="0"/>
                                                  <w:marTop w:val="0"/>
                                                  <w:marBottom w:val="0"/>
                                                  <w:divBdr>
                                                    <w:top w:val="none" w:sz="0" w:space="0" w:color="auto"/>
                                                    <w:left w:val="none" w:sz="0" w:space="0" w:color="auto"/>
                                                    <w:bottom w:val="none" w:sz="0" w:space="0" w:color="auto"/>
                                                    <w:right w:val="none" w:sz="0" w:space="0" w:color="auto"/>
                                                  </w:divBdr>
                                                  <w:divsChild>
                                                    <w:div w:id="14547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22">
      <w:marLeft w:val="0"/>
      <w:marRight w:val="0"/>
      <w:marTop w:val="0"/>
      <w:marBottom w:val="0"/>
      <w:divBdr>
        <w:top w:val="none" w:sz="0" w:space="0" w:color="auto"/>
        <w:left w:val="none" w:sz="0" w:space="0" w:color="auto"/>
        <w:bottom w:val="none" w:sz="0" w:space="0" w:color="auto"/>
        <w:right w:val="none" w:sz="0" w:space="0" w:color="auto"/>
      </w:divBdr>
      <w:divsChild>
        <w:div w:id="1454788007">
          <w:marLeft w:val="0"/>
          <w:marRight w:val="0"/>
          <w:marTop w:val="0"/>
          <w:marBottom w:val="0"/>
          <w:divBdr>
            <w:top w:val="none" w:sz="0" w:space="0" w:color="auto"/>
            <w:left w:val="none" w:sz="0" w:space="0" w:color="auto"/>
            <w:bottom w:val="none" w:sz="0" w:space="0" w:color="auto"/>
            <w:right w:val="none" w:sz="0" w:space="0" w:color="auto"/>
          </w:divBdr>
          <w:divsChild>
            <w:div w:id="1454786559">
              <w:marLeft w:val="0"/>
              <w:marRight w:val="0"/>
              <w:marTop w:val="0"/>
              <w:marBottom w:val="0"/>
              <w:divBdr>
                <w:top w:val="none" w:sz="0" w:space="0" w:color="auto"/>
                <w:left w:val="none" w:sz="0" w:space="0" w:color="auto"/>
                <w:bottom w:val="none" w:sz="0" w:space="0" w:color="auto"/>
                <w:right w:val="none" w:sz="0" w:space="0" w:color="auto"/>
              </w:divBdr>
              <w:divsChild>
                <w:div w:id="1454785869">
                  <w:marLeft w:val="0"/>
                  <w:marRight w:val="0"/>
                  <w:marTop w:val="0"/>
                  <w:marBottom w:val="0"/>
                  <w:divBdr>
                    <w:top w:val="none" w:sz="0" w:space="0" w:color="auto"/>
                    <w:left w:val="none" w:sz="0" w:space="0" w:color="auto"/>
                    <w:bottom w:val="none" w:sz="0" w:space="0" w:color="auto"/>
                    <w:right w:val="none" w:sz="0" w:space="0" w:color="auto"/>
                  </w:divBdr>
                  <w:divsChild>
                    <w:div w:id="1454788785">
                      <w:marLeft w:val="0"/>
                      <w:marRight w:val="0"/>
                      <w:marTop w:val="0"/>
                      <w:marBottom w:val="0"/>
                      <w:divBdr>
                        <w:top w:val="none" w:sz="0" w:space="0" w:color="auto"/>
                        <w:left w:val="none" w:sz="0" w:space="0" w:color="auto"/>
                        <w:bottom w:val="none" w:sz="0" w:space="0" w:color="auto"/>
                        <w:right w:val="none" w:sz="0" w:space="0" w:color="auto"/>
                      </w:divBdr>
                      <w:divsChild>
                        <w:div w:id="1454787473">
                          <w:marLeft w:val="0"/>
                          <w:marRight w:val="0"/>
                          <w:marTop w:val="0"/>
                          <w:marBottom w:val="0"/>
                          <w:divBdr>
                            <w:top w:val="none" w:sz="0" w:space="0" w:color="auto"/>
                            <w:left w:val="none" w:sz="0" w:space="0" w:color="auto"/>
                            <w:bottom w:val="none" w:sz="0" w:space="0" w:color="auto"/>
                            <w:right w:val="none" w:sz="0" w:space="0" w:color="auto"/>
                          </w:divBdr>
                          <w:divsChild>
                            <w:div w:id="1454786193">
                              <w:marLeft w:val="0"/>
                              <w:marRight w:val="0"/>
                              <w:marTop w:val="0"/>
                              <w:marBottom w:val="0"/>
                              <w:divBdr>
                                <w:top w:val="none" w:sz="0" w:space="0" w:color="auto"/>
                                <w:left w:val="none" w:sz="0" w:space="0" w:color="auto"/>
                                <w:bottom w:val="none" w:sz="0" w:space="0" w:color="auto"/>
                                <w:right w:val="none" w:sz="0" w:space="0" w:color="auto"/>
                              </w:divBdr>
                              <w:divsChild>
                                <w:div w:id="1454785685">
                                  <w:marLeft w:val="0"/>
                                  <w:marRight w:val="0"/>
                                  <w:marTop w:val="0"/>
                                  <w:marBottom w:val="0"/>
                                  <w:divBdr>
                                    <w:top w:val="none" w:sz="0" w:space="0" w:color="auto"/>
                                    <w:left w:val="none" w:sz="0" w:space="0" w:color="auto"/>
                                    <w:bottom w:val="none" w:sz="0" w:space="0" w:color="auto"/>
                                    <w:right w:val="none" w:sz="0" w:space="0" w:color="auto"/>
                                  </w:divBdr>
                                  <w:divsChild>
                                    <w:div w:id="1454786536">
                                      <w:marLeft w:val="60"/>
                                      <w:marRight w:val="0"/>
                                      <w:marTop w:val="0"/>
                                      <w:marBottom w:val="0"/>
                                      <w:divBdr>
                                        <w:top w:val="none" w:sz="0" w:space="0" w:color="auto"/>
                                        <w:left w:val="none" w:sz="0" w:space="0" w:color="auto"/>
                                        <w:bottom w:val="none" w:sz="0" w:space="0" w:color="auto"/>
                                        <w:right w:val="none" w:sz="0" w:space="0" w:color="auto"/>
                                      </w:divBdr>
                                      <w:divsChild>
                                        <w:div w:id="1454786681">
                                          <w:marLeft w:val="0"/>
                                          <w:marRight w:val="0"/>
                                          <w:marTop w:val="0"/>
                                          <w:marBottom w:val="0"/>
                                          <w:divBdr>
                                            <w:top w:val="none" w:sz="0" w:space="0" w:color="auto"/>
                                            <w:left w:val="none" w:sz="0" w:space="0" w:color="auto"/>
                                            <w:bottom w:val="none" w:sz="0" w:space="0" w:color="auto"/>
                                            <w:right w:val="none" w:sz="0" w:space="0" w:color="auto"/>
                                          </w:divBdr>
                                          <w:divsChild>
                                            <w:div w:id="145478949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187">
                                                  <w:marLeft w:val="0"/>
                                                  <w:marRight w:val="0"/>
                                                  <w:marTop w:val="0"/>
                                                  <w:marBottom w:val="0"/>
                                                  <w:divBdr>
                                                    <w:top w:val="none" w:sz="0" w:space="0" w:color="auto"/>
                                                    <w:left w:val="none" w:sz="0" w:space="0" w:color="auto"/>
                                                    <w:bottom w:val="none" w:sz="0" w:space="0" w:color="auto"/>
                                                    <w:right w:val="none" w:sz="0" w:space="0" w:color="auto"/>
                                                  </w:divBdr>
                                                  <w:divsChild>
                                                    <w:div w:id="14547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26">
      <w:marLeft w:val="0"/>
      <w:marRight w:val="0"/>
      <w:marTop w:val="0"/>
      <w:marBottom w:val="0"/>
      <w:divBdr>
        <w:top w:val="none" w:sz="0" w:space="0" w:color="auto"/>
        <w:left w:val="none" w:sz="0" w:space="0" w:color="auto"/>
        <w:bottom w:val="none" w:sz="0" w:space="0" w:color="auto"/>
        <w:right w:val="none" w:sz="0" w:space="0" w:color="auto"/>
      </w:divBdr>
      <w:divsChild>
        <w:div w:id="1454788726">
          <w:marLeft w:val="0"/>
          <w:marRight w:val="0"/>
          <w:marTop w:val="0"/>
          <w:marBottom w:val="0"/>
          <w:divBdr>
            <w:top w:val="none" w:sz="0" w:space="0" w:color="auto"/>
            <w:left w:val="none" w:sz="0" w:space="0" w:color="auto"/>
            <w:bottom w:val="none" w:sz="0" w:space="0" w:color="auto"/>
            <w:right w:val="none" w:sz="0" w:space="0" w:color="auto"/>
          </w:divBdr>
          <w:divsChild>
            <w:div w:id="1454787654">
              <w:marLeft w:val="0"/>
              <w:marRight w:val="0"/>
              <w:marTop w:val="0"/>
              <w:marBottom w:val="0"/>
              <w:divBdr>
                <w:top w:val="none" w:sz="0" w:space="0" w:color="auto"/>
                <w:left w:val="none" w:sz="0" w:space="0" w:color="auto"/>
                <w:bottom w:val="none" w:sz="0" w:space="0" w:color="auto"/>
                <w:right w:val="none" w:sz="0" w:space="0" w:color="auto"/>
              </w:divBdr>
              <w:divsChild>
                <w:div w:id="1454786974">
                  <w:marLeft w:val="0"/>
                  <w:marRight w:val="0"/>
                  <w:marTop w:val="0"/>
                  <w:marBottom w:val="0"/>
                  <w:divBdr>
                    <w:top w:val="none" w:sz="0" w:space="0" w:color="auto"/>
                    <w:left w:val="none" w:sz="0" w:space="0" w:color="auto"/>
                    <w:bottom w:val="none" w:sz="0" w:space="0" w:color="auto"/>
                    <w:right w:val="none" w:sz="0" w:space="0" w:color="auto"/>
                  </w:divBdr>
                  <w:divsChild>
                    <w:div w:id="1454786337">
                      <w:marLeft w:val="0"/>
                      <w:marRight w:val="0"/>
                      <w:marTop w:val="0"/>
                      <w:marBottom w:val="0"/>
                      <w:divBdr>
                        <w:top w:val="none" w:sz="0" w:space="0" w:color="auto"/>
                        <w:left w:val="none" w:sz="0" w:space="0" w:color="auto"/>
                        <w:bottom w:val="none" w:sz="0" w:space="0" w:color="auto"/>
                        <w:right w:val="none" w:sz="0" w:space="0" w:color="auto"/>
                      </w:divBdr>
                      <w:divsChild>
                        <w:div w:id="1454790462">
                          <w:marLeft w:val="0"/>
                          <w:marRight w:val="0"/>
                          <w:marTop w:val="0"/>
                          <w:marBottom w:val="0"/>
                          <w:divBdr>
                            <w:top w:val="none" w:sz="0" w:space="0" w:color="auto"/>
                            <w:left w:val="none" w:sz="0" w:space="0" w:color="auto"/>
                            <w:bottom w:val="none" w:sz="0" w:space="0" w:color="auto"/>
                            <w:right w:val="none" w:sz="0" w:space="0" w:color="auto"/>
                          </w:divBdr>
                          <w:divsChild>
                            <w:div w:id="1454787712">
                              <w:marLeft w:val="0"/>
                              <w:marRight w:val="0"/>
                              <w:marTop w:val="0"/>
                              <w:marBottom w:val="0"/>
                              <w:divBdr>
                                <w:top w:val="none" w:sz="0" w:space="0" w:color="auto"/>
                                <w:left w:val="none" w:sz="0" w:space="0" w:color="auto"/>
                                <w:bottom w:val="none" w:sz="0" w:space="0" w:color="auto"/>
                                <w:right w:val="none" w:sz="0" w:space="0" w:color="auto"/>
                              </w:divBdr>
                              <w:divsChild>
                                <w:div w:id="1454788775">
                                  <w:marLeft w:val="0"/>
                                  <w:marRight w:val="0"/>
                                  <w:marTop w:val="0"/>
                                  <w:marBottom w:val="0"/>
                                  <w:divBdr>
                                    <w:top w:val="none" w:sz="0" w:space="0" w:color="auto"/>
                                    <w:left w:val="none" w:sz="0" w:space="0" w:color="auto"/>
                                    <w:bottom w:val="none" w:sz="0" w:space="0" w:color="auto"/>
                                    <w:right w:val="none" w:sz="0" w:space="0" w:color="auto"/>
                                  </w:divBdr>
                                  <w:divsChild>
                                    <w:div w:id="1454786711">
                                      <w:marLeft w:val="43"/>
                                      <w:marRight w:val="0"/>
                                      <w:marTop w:val="0"/>
                                      <w:marBottom w:val="0"/>
                                      <w:divBdr>
                                        <w:top w:val="none" w:sz="0" w:space="0" w:color="auto"/>
                                        <w:left w:val="none" w:sz="0" w:space="0" w:color="auto"/>
                                        <w:bottom w:val="none" w:sz="0" w:space="0" w:color="auto"/>
                                        <w:right w:val="none" w:sz="0" w:space="0" w:color="auto"/>
                                      </w:divBdr>
                                      <w:divsChild>
                                        <w:div w:id="1454787345">
                                          <w:marLeft w:val="0"/>
                                          <w:marRight w:val="0"/>
                                          <w:marTop w:val="0"/>
                                          <w:marBottom w:val="0"/>
                                          <w:divBdr>
                                            <w:top w:val="none" w:sz="0" w:space="0" w:color="auto"/>
                                            <w:left w:val="none" w:sz="0" w:space="0" w:color="auto"/>
                                            <w:bottom w:val="none" w:sz="0" w:space="0" w:color="auto"/>
                                            <w:right w:val="none" w:sz="0" w:space="0" w:color="auto"/>
                                          </w:divBdr>
                                          <w:divsChild>
                                            <w:div w:id="1454790407">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052">
                                                  <w:marLeft w:val="0"/>
                                                  <w:marRight w:val="0"/>
                                                  <w:marTop w:val="0"/>
                                                  <w:marBottom w:val="0"/>
                                                  <w:divBdr>
                                                    <w:top w:val="none" w:sz="0" w:space="0" w:color="auto"/>
                                                    <w:left w:val="none" w:sz="0" w:space="0" w:color="auto"/>
                                                    <w:bottom w:val="none" w:sz="0" w:space="0" w:color="auto"/>
                                                    <w:right w:val="none" w:sz="0" w:space="0" w:color="auto"/>
                                                  </w:divBdr>
                                                  <w:divsChild>
                                                    <w:div w:id="14547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41">
      <w:marLeft w:val="0"/>
      <w:marRight w:val="0"/>
      <w:marTop w:val="0"/>
      <w:marBottom w:val="0"/>
      <w:divBdr>
        <w:top w:val="none" w:sz="0" w:space="0" w:color="auto"/>
        <w:left w:val="none" w:sz="0" w:space="0" w:color="auto"/>
        <w:bottom w:val="none" w:sz="0" w:space="0" w:color="auto"/>
        <w:right w:val="none" w:sz="0" w:space="0" w:color="auto"/>
      </w:divBdr>
      <w:divsChild>
        <w:div w:id="1454790088">
          <w:marLeft w:val="0"/>
          <w:marRight w:val="0"/>
          <w:marTop w:val="0"/>
          <w:marBottom w:val="0"/>
          <w:divBdr>
            <w:top w:val="none" w:sz="0" w:space="0" w:color="auto"/>
            <w:left w:val="none" w:sz="0" w:space="0" w:color="auto"/>
            <w:bottom w:val="none" w:sz="0" w:space="0" w:color="auto"/>
            <w:right w:val="none" w:sz="0" w:space="0" w:color="auto"/>
          </w:divBdr>
          <w:divsChild>
            <w:div w:id="1454786474">
              <w:marLeft w:val="0"/>
              <w:marRight w:val="0"/>
              <w:marTop w:val="0"/>
              <w:marBottom w:val="0"/>
              <w:divBdr>
                <w:top w:val="none" w:sz="0" w:space="0" w:color="auto"/>
                <w:left w:val="none" w:sz="0" w:space="0" w:color="auto"/>
                <w:bottom w:val="none" w:sz="0" w:space="0" w:color="auto"/>
                <w:right w:val="none" w:sz="0" w:space="0" w:color="auto"/>
              </w:divBdr>
              <w:divsChild>
                <w:div w:id="1454787906">
                  <w:marLeft w:val="0"/>
                  <w:marRight w:val="0"/>
                  <w:marTop w:val="0"/>
                  <w:marBottom w:val="0"/>
                  <w:divBdr>
                    <w:top w:val="none" w:sz="0" w:space="0" w:color="auto"/>
                    <w:left w:val="none" w:sz="0" w:space="0" w:color="auto"/>
                    <w:bottom w:val="none" w:sz="0" w:space="0" w:color="auto"/>
                    <w:right w:val="none" w:sz="0" w:space="0" w:color="auto"/>
                  </w:divBdr>
                  <w:divsChild>
                    <w:div w:id="1454790448">
                      <w:marLeft w:val="0"/>
                      <w:marRight w:val="0"/>
                      <w:marTop w:val="0"/>
                      <w:marBottom w:val="0"/>
                      <w:divBdr>
                        <w:top w:val="none" w:sz="0" w:space="0" w:color="auto"/>
                        <w:left w:val="none" w:sz="0" w:space="0" w:color="auto"/>
                        <w:bottom w:val="none" w:sz="0" w:space="0" w:color="auto"/>
                        <w:right w:val="none" w:sz="0" w:space="0" w:color="auto"/>
                      </w:divBdr>
                      <w:divsChild>
                        <w:div w:id="1454790119">
                          <w:marLeft w:val="0"/>
                          <w:marRight w:val="0"/>
                          <w:marTop w:val="0"/>
                          <w:marBottom w:val="0"/>
                          <w:divBdr>
                            <w:top w:val="none" w:sz="0" w:space="0" w:color="auto"/>
                            <w:left w:val="none" w:sz="0" w:space="0" w:color="auto"/>
                            <w:bottom w:val="none" w:sz="0" w:space="0" w:color="auto"/>
                            <w:right w:val="none" w:sz="0" w:space="0" w:color="auto"/>
                          </w:divBdr>
                          <w:divsChild>
                            <w:div w:id="1454789836">
                              <w:marLeft w:val="0"/>
                              <w:marRight w:val="0"/>
                              <w:marTop w:val="0"/>
                              <w:marBottom w:val="0"/>
                              <w:divBdr>
                                <w:top w:val="none" w:sz="0" w:space="0" w:color="auto"/>
                                <w:left w:val="none" w:sz="0" w:space="0" w:color="auto"/>
                                <w:bottom w:val="none" w:sz="0" w:space="0" w:color="auto"/>
                                <w:right w:val="none" w:sz="0" w:space="0" w:color="auto"/>
                              </w:divBdr>
                              <w:divsChild>
                                <w:div w:id="1454787064">
                                  <w:marLeft w:val="0"/>
                                  <w:marRight w:val="0"/>
                                  <w:marTop w:val="0"/>
                                  <w:marBottom w:val="0"/>
                                  <w:divBdr>
                                    <w:top w:val="none" w:sz="0" w:space="0" w:color="auto"/>
                                    <w:left w:val="none" w:sz="0" w:space="0" w:color="auto"/>
                                    <w:bottom w:val="none" w:sz="0" w:space="0" w:color="auto"/>
                                    <w:right w:val="none" w:sz="0" w:space="0" w:color="auto"/>
                                  </w:divBdr>
                                  <w:divsChild>
                                    <w:div w:id="1454787983">
                                      <w:marLeft w:val="43"/>
                                      <w:marRight w:val="0"/>
                                      <w:marTop w:val="0"/>
                                      <w:marBottom w:val="0"/>
                                      <w:divBdr>
                                        <w:top w:val="none" w:sz="0" w:space="0" w:color="auto"/>
                                        <w:left w:val="none" w:sz="0" w:space="0" w:color="auto"/>
                                        <w:bottom w:val="none" w:sz="0" w:space="0" w:color="auto"/>
                                        <w:right w:val="none" w:sz="0" w:space="0" w:color="auto"/>
                                      </w:divBdr>
                                      <w:divsChild>
                                        <w:div w:id="1454786448">
                                          <w:marLeft w:val="0"/>
                                          <w:marRight w:val="0"/>
                                          <w:marTop w:val="0"/>
                                          <w:marBottom w:val="0"/>
                                          <w:divBdr>
                                            <w:top w:val="none" w:sz="0" w:space="0" w:color="auto"/>
                                            <w:left w:val="none" w:sz="0" w:space="0" w:color="auto"/>
                                            <w:bottom w:val="none" w:sz="0" w:space="0" w:color="auto"/>
                                            <w:right w:val="none" w:sz="0" w:space="0" w:color="auto"/>
                                          </w:divBdr>
                                          <w:divsChild>
                                            <w:div w:id="145478920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230">
                                                  <w:marLeft w:val="0"/>
                                                  <w:marRight w:val="0"/>
                                                  <w:marTop w:val="0"/>
                                                  <w:marBottom w:val="0"/>
                                                  <w:divBdr>
                                                    <w:top w:val="none" w:sz="0" w:space="0" w:color="auto"/>
                                                    <w:left w:val="none" w:sz="0" w:space="0" w:color="auto"/>
                                                    <w:bottom w:val="none" w:sz="0" w:space="0" w:color="auto"/>
                                                    <w:right w:val="none" w:sz="0" w:space="0" w:color="auto"/>
                                                  </w:divBdr>
                                                  <w:divsChild>
                                                    <w:div w:id="14547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46">
      <w:marLeft w:val="0"/>
      <w:marRight w:val="0"/>
      <w:marTop w:val="0"/>
      <w:marBottom w:val="0"/>
      <w:divBdr>
        <w:top w:val="none" w:sz="0" w:space="0" w:color="auto"/>
        <w:left w:val="none" w:sz="0" w:space="0" w:color="auto"/>
        <w:bottom w:val="none" w:sz="0" w:space="0" w:color="auto"/>
        <w:right w:val="none" w:sz="0" w:space="0" w:color="auto"/>
      </w:divBdr>
      <w:divsChild>
        <w:div w:id="1454790451">
          <w:marLeft w:val="0"/>
          <w:marRight w:val="0"/>
          <w:marTop w:val="0"/>
          <w:marBottom w:val="0"/>
          <w:divBdr>
            <w:top w:val="none" w:sz="0" w:space="0" w:color="auto"/>
            <w:left w:val="none" w:sz="0" w:space="0" w:color="auto"/>
            <w:bottom w:val="none" w:sz="0" w:space="0" w:color="auto"/>
            <w:right w:val="none" w:sz="0" w:space="0" w:color="auto"/>
          </w:divBdr>
          <w:divsChild>
            <w:div w:id="1454789627">
              <w:marLeft w:val="0"/>
              <w:marRight w:val="0"/>
              <w:marTop w:val="0"/>
              <w:marBottom w:val="0"/>
              <w:divBdr>
                <w:top w:val="none" w:sz="0" w:space="0" w:color="auto"/>
                <w:left w:val="none" w:sz="0" w:space="0" w:color="auto"/>
                <w:bottom w:val="none" w:sz="0" w:space="0" w:color="auto"/>
                <w:right w:val="none" w:sz="0" w:space="0" w:color="auto"/>
              </w:divBdr>
              <w:divsChild>
                <w:div w:id="1454788137">
                  <w:marLeft w:val="0"/>
                  <w:marRight w:val="0"/>
                  <w:marTop w:val="0"/>
                  <w:marBottom w:val="0"/>
                  <w:divBdr>
                    <w:top w:val="none" w:sz="0" w:space="0" w:color="auto"/>
                    <w:left w:val="none" w:sz="0" w:space="0" w:color="auto"/>
                    <w:bottom w:val="none" w:sz="0" w:space="0" w:color="auto"/>
                    <w:right w:val="none" w:sz="0" w:space="0" w:color="auto"/>
                  </w:divBdr>
                  <w:divsChild>
                    <w:div w:id="1454789679">
                      <w:marLeft w:val="0"/>
                      <w:marRight w:val="0"/>
                      <w:marTop w:val="0"/>
                      <w:marBottom w:val="0"/>
                      <w:divBdr>
                        <w:top w:val="none" w:sz="0" w:space="0" w:color="auto"/>
                        <w:left w:val="none" w:sz="0" w:space="0" w:color="auto"/>
                        <w:bottom w:val="none" w:sz="0" w:space="0" w:color="auto"/>
                        <w:right w:val="none" w:sz="0" w:space="0" w:color="auto"/>
                      </w:divBdr>
                      <w:divsChild>
                        <w:div w:id="1454789333">
                          <w:marLeft w:val="0"/>
                          <w:marRight w:val="0"/>
                          <w:marTop w:val="0"/>
                          <w:marBottom w:val="0"/>
                          <w:divBdr>
                            <w:top w:val="none" w:sz="0" w:space="0" w:color="auto"/>
                            <w:left w:val="none" w:sz="0" w:space="0" w:color="auto"/>
                            <w:bottom w:val="none" w:sz="0" w:space="0" w:color="auto"/>
                            <w:right w:val="none" w:sz="0" w:space="0" w:color="auto"/>
                          </w:divBdr>
                          <w:divsChild>
                            <w:div w:id="1454788985">
                              <w:marLeft w:val="0"/>
                              <w:marRight w:val="0"/>
                              <w:marTop w:val="0"/>
                              <w:marBottom w:val="0"/>
                              <w:divBdr>
                                <w:top w:val="none" w:sz="0" w:space="0" w:color="auto"/>
                                <w:left w:val="none" w:sz="0" w:space="0" w:color="auto"/>
                                <w:bottom w:val="none" w:sz="0" w:space="0" w:color="auto"/>
                                <w:right w:val="none" w:sz="0" w:space="0" w:color="auto"/>
                              </w:divBdr>
                              <w:divsChild>
                                <w:div w:id="1454790545">
                                  <w:marLeft w:val="0"/>
                                  <w:marRight w:val="0"/>
                                  <w:marTop w:val="0"/>
                                  <w:marBottom w:val="0"/>
                                  <w:divBdr>
                                    <w:top w:val="none" w:sz="0" w:space="0" w:color="auto"/>
                                    <w:left w:val="none" w:sz="0" w:space="0" w:color="auto"/>
                                    <w:bottom w:val="none" w:sz="0" w:space="0" w:color="auto"/>
                                    <w:right w:val="none" w:sz="0" w:space="0" w:color="auto"/>
                                  </w:divBdr>
                                  <w:divsChild>
                                    <w:div w:id="1454785700">
                                      <w:marLeft w:val="43"/>
                                      <w:marRight w:val="0"/>
                                      <w:marTop w:val="0"/>
                                      <w:marBottom w:val="0"/>
                                      <w:divBdr>
                                        <w:top w:val="none" w:sz="0" w:space="0" w:color="auto"/>
                                        <w:left w:val="none" w:sz="0" w:space="0" w:color="auto"/>
                                        <w:bottom w:val="none" w:sz="0" w:space="0" w:color="auto"/>
                                        <w:right w:val="none" w:sz="0" w:space="0" w:color="auto"/>
                                      </w:divBdr>
                                      <w:divsChild>
                                        <w:div w:id="1454790083">
                                          <w:marLeft w:val="0"/>
                                          <w:marRight w:val="0"/>
                                          <w:marTop w:val="0"/>
                                          <w:marBottom w:val="0"/>
                                          <w:divBdr>
                                            <w:top w:val="none" w:sz="0" w:space="0" w:color="auto"/>
                                            <w:left w:val="none" w:sz="0" w:space="0" w:color="auto"/>
                                            <w:bottom w:val="none" w:sz="0" w:space="0" w:color="auto"/>
                                            <w:right w:val="none" w:sz="0" w:space="0" w:color="auto"/>
                                          </w:divBdr>
                                          <w:divsChild>
                                            <w:div w:id="145478578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987">
                                                  <w:marLeft w:val="0"/>
                                                  <w:marRight w:val="0"/>
                                                  <w:marTop w:val="0"/>
                                                  <w:marBottom w:val="0"/>
                                                  <w:divBdr>
                                                    <w:top w:val="none" w:sz="0" w:space="0" w:color="auto"/>
                                                    <w:left w:val="none" w:sz="0" w:space="0" w:color="auto"/>
                                                    <w:bottom w:val="none" w:sz="0" w:space="0" w:color="auto"/>
                                                    <w:right w:val="none" w:sz="0" w:space="0" w:color="auto"/>
                                                  </w:divBdr>
                                                  <w:divsChild>
                                                    <w:div w:id="14547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49">
      <w:marLeft w:val="0"/>
      <w:marRight w:val="0"/>
      <w:marTop w:val="0"/>
      <w:marBottom w:val="0"/>
      <w:divBdr>
        <w:top w:val="none" w:sz="0" w:space="0" w:color="auto"/>
        <w:left w:val="none" w:sz="0" w:space="0" w:color="auto"/>
        <w:bottom w:val="none" w:sz="0" w:space="0" w:color="auto"/>
        <w:right w:val="none" w:sz="0" w:space="0" w:color="auto"/>
      </w:divBdr>
      <w:divsChild>
        <w:div w:id="1454786768">
          <w:marLeft w:val="0"/>
          <w:marRight w:val="0"/>
          <w:marTop w:val="0"/>
          <w:marBottom w:val="0"/>
          <w:divBdr>
            <w:top w:val="none" w:sz="0" w:space="0" w:color="auto"/>
            <w:left w:val="none" w:sz="0" w:space="0" w:color="auto"/>
            <w:bottom w:val="none" w:sz="0" w:space="0" w:color="auto"/>
            <w:right w:val="none" w:sz="0" w:space="0" w:color="auto"/>
          </w:divBdr>
          <w:divsChild>
            <w:div w:id="1454790258">
              <w:marLeft w:val="0"/>
              <w:marRight w:val="0"/>
              <w:marTop w:val="0"/>
              <w:marBottom w:val="0"/>
              <w:divBdr>
                <w:top w:val="none" w:sz="0" w:space="0" w:color="auto"/>
                <w:left w:val="none" w:sz="0" w:space="0" w:color="auto"/>
                <w:bottom w:val="none" w:sz="0" w:space="0" w:color="auto"/>
                <w:right w:val="none" w:sz="0" w:space="0" w:color="auto"/>
              </w:divBdr>
              <w:divsChild>
                <w:div w:id="1454786312">
                  <w:marLeft w:val="0"/>
                  <w:marRight w:val="0"/>
                  <w:marTop w:val="0"/>
                  <w:marBottom w:val="0"/>
                  <w:divBdr>
                    <w:top w:val="none" w:sz="0" w:space="0" w:color="auto"/>
                    <w:left w:val="none" w:sz="0" w:space="0" w:color="auto"/>
                    <w:bottom w:val="none" w:sz="0" w:space="0" w:color="auto"/>
                    <w:right w:val="none" w:sz="0" w:space="0" w:color="auto"/>
                  </w:divBdr>
                  <w:divsChild>
                    <w:div w:id="1454789036">
                      <w:marLeft w:val="0"/>
                      <w:marRight w:val="0"/>
                      <w:marTop w:val="0"/>
                      <w:marBottom w:val="0"/>
                      <w:divBdr>
                        <w:top w:val="none" w:sz="0" w:space="0" w:color="auto"/>
                        <w:left w:val="none" w:sz="0" w:space="0" w:color="auto"/>
                        <w:bottom w:val="none" w:sz="0" w:space="0" w:color="auto"/>
                        <w:right w:val="none" w:sz="0" w:space="0" w:color="auto"/>
                      </w:divBdr>
                      <w:divsChild>
                        <w:div w:id="1454787208">
                          <w:marLeft w:val="0"/>
                          <w:marRight w:val="0"/>
                          <w:marTop w:val="0"/>
                          <w:marBottom w:val="0"/>
                          <w:divBdr>
                            <w:top w:val="none" w:sz="0" w:space="0" w:color="auto"/>
                            <w:left w:val="none" w:sz="0" w:space="0" w:color="auto"/>
                            <w:bottom w:val="none" w:sz="0" w:space="0" w:color="auto"/>
                            <w:right w:val="none" w:sz="0" w:space="0" w:color="auto"/>
                          </w:divBdr>
                          <w:divsChild>
                            <w:div w:id="1454786562">
                              <w:marLeft w:val="0"/>
                              <w:marRight w:val="0"/>
                              <w:marTop w:val="0"/>
                              <w:marBottom w:val="0"/>
                              <w:divBdr>
                                <w:top w:val="none" w:sz="0" w:space="0" w:color="auto"/>
                                <w:left w:val="none" w:sz="0" w:space="0" w:color="auto"/>
                                <w:bottom w:val="none" w:sz="0" w:space="0" w:color="auto"/>
                                <w:right w:val="none" w:sz="0" w:space="0" w:color="auto"/>
                              </w:divBdr>
                              <w:divsChild>
                                <w:div w:id="1454787287">
                                  <w:marLeft w:val="0"/>
                                  <w:marRight w:val="0"/>
                                  <w:marTop w:val="0"/>
                                  <w:marBottom w:val="0"/>
                                  <w:divBdr>
                                    <w:top w:val="none" w:sz="0" w:space="0" w:color="auto"/>
                                    <w:left w:val="none" w:sz="0" w:space="0" w:color="auto"/>
                                    <w:bottom w:val="none" w:sz="0" w:space="0" w:color="auto"/>
                                    <w:right w:val="none" w:sz="0" w:space="0" w:color="auto"/>
                                  </w:divBdr>
                                  <w:divsChild>
                                    <w:div w:id="1454787298">
                                      <w:marLeft w:val="50"/>
                                      <w:marRight w:val="0"/>
                                      <w:marTop w:val="0"/>
                                      <w:marBottom w:val="0"/>
                                      <w:divBdr>
                                        <w:top w:val="none" w:sz="0" w:space="0" w:color="auto"/>
                                        <w:left w:val="none" w:sz="0" w:space="0" w:color="auto"/>
                                        <w:bottom w:val="none" w:sz="0" w:space="0" w:color="auto"/>
                                        <w:right w:val="none" w:sz="0" w:space="0" w:color="auto"/>
                                      </w:divBdr>
                                      <w:divsChild>
                                        <w:div w:id="1454789965">
                                          <w:marLeft w:val="0"/>
                                          <w:marRight w:val="0"/>
                                          <w:marTop w:val="0"/>
                                          <w:marBottom w:val="0"/>
                                          <w:divBdr>
                                            <w:top w:val="none" w:sz="0" w:space="0" w:color="auto"/>
                                            <w:left w:val="none" w:sz="0" w:space="0" w:color="auto"/>
                                            <w:bottom w:val="none" w:sz="0" w:space="0" w:color="auto"/>
                                            <w:right w:val="none" w:sz="0" w:space="0" w:color="auto"/>
                                          </w:divBdr>
                                          <w:divsChild>
                                            <w:div w:id="145479030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372">
                                                  <w:marLeft w:val="0"/>
                                                  <w:marRight w:val="0"/>
                                                  <w:marTop w:val="0"/>
                                                  <w:marBottom w:val="0"/>
                                                  <w:divBdr>
                                                    <w:top w:val="none" w:sz="0" w:space="0" w:color="auto"/>
                                                    <w:left w:val="none" w:sz="0" w:space="0" w:color="auto"/>
                                                    <w:bottom w:val="none" w:sz="0" w:space="0" w:color="auto"/>
                                                    <w:right w:val="none" w:sz="0" w:space="0" w:color="auto"/>
                                                  </w:divBdr>
                                                  <w:divsChild>
                                                    <w:div w:id="14547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51">
      <w:marLeft w:val="0"/>
      <w:marRight w:val="0"/>
      <w:marTop w:val="0"/>
      <w:marBottom w:val="0"/>
      <w:divBdr>
        <w:top w:val="none" w:sz="0" w:space="0" w:color="auto"/>
        <w:left w:val="none" w:sz="0" w:space="0" w:color="auto"/>
        <w:bottom w:val="none" w:sz="0" w:space="0" w:color="auto"/>
        <w:right w:val="none" w:sz="0" w:space="0" w:color="auto"/>
      </w:divBdr>
      <w:divsChild>
        <w:div w:id="1454789962">
          <w:marLeft w:val="0"/>
          <w:marRight w:val="0"/>
          <w:marTop w:val="0"/>
          <w:marBottom w:val="0"/>
          <w:divBdr>
            <w:top w:val="none" w:sz="0" w:space="0" w:color="auto"/>
            <w:left w:val="none" w:sz="0" w:space="0" w:color="auto"/>
            <w:bottom w:val="none" w:sz="0" w:space="0" w:color="auto"/>
            <w:right w:val="none" w:sz="0" w:space="0" w:color="auto"/>
          </w:divBdr>
          <w:divsChild>
            <w:div w:id="1454790357">
              <w:marLeft w:val="0"/>
              <w:marRight w:val="0"/>
              <w:marTop w:val="0"/>
              <w:marBottom w:val="0"/>
              <w:divBdr>
                <w:top w:val="none" w:sz="0" w:space="0" w:color="auto"/>
                <w:left w:val="none" w:sz="0" w:space="0" w:color="auto"/>
                <w:bottom w:val="none" w:sz="0" w:space="0" w:color="auto"/>
                <w:right w:val="none" w:sz="0" w:space="0" w:color="auto"/>
              </w:divBdr>
              <w:divsChild>
                <w:div w:id="1454789090">
                  <w:marLeft w:val="0"/>
                  <w:marRight w:val="0"/>
                  <w:marTop w:val="0"/>
                  <w:marBottom w:val="0"/>
                  <w:divBdr>
                    <w:top w:val="none" w:sz="0" w:space="0" w:color="auto"/>
                    <w:left w:val="none" w:sz="0" w:space="0" w:color="auto"/>
                    <w:bottom w:val="none" w:sz="0" w:space="0" w:color="auto"/>
                    <w:right w:val="none" w:sz="0" w:space="0" w:color="auto"/>
                  </w:divBdr>
                  <w:divsChild>
                    <w:div w:id="1454789243">
                      <w:marLeft w:val="0"/>
                      <w:marRight w:val="0"/>
                      <w:marTop w:val="0"/>
                      <w:marBottom w:val="0"/>
                      <w:divBdr>
                        <w:top w:val="none" w:sz="0" w:space="0" w:color="auto"/>
                        <w:left w:val="none" w:sz="0" w:space="0" w:color="auto"/>
                        <w:bottom w:val="none" w:sz="0" w:space="0" w:color="auto"/>
                        <w:right w:val="none" w:sz="0" w:space="0" w:color="auto"/>
                      </w:divBdr>
                      <w:divsChild>
                        <w:div w:id="1454788996">
                          <w:marLeft w:val="0"/>
                          <w:marRight w:val="0"/>
                          <w:marTop w:val="0"/>
                          <w:marBottom w:val="0"/>
                          <w:divBdr>
                            <w:top w:val="none" w:sz="0" w:space="0" w:color="auto"/>
                            <w:left w:val="none" w:sz="0" w:space="0" w:color="auto"/>
                            <w:bottom w:val="none" w:sz="0" w:space="0" w:color="auto"/>
                            <w:right w:val="none" w:sz="0" w:space="0" w:color="auto"/>
                          </w:divBdr>
                          <w:divsChild>
                            <w:div w:id="1454786202">
                              <w:marLeft w:val="0"/>
                              <w:marRight w:val="0"/>
                              <w:marTop w:val="0"/>
                              <w:marBottom w:val="0"/>
                              <w:divBdr>
                                <w:top w:val="none" w:sz="0" w:space="0" w:color="auto"/>
                                <w:left w:val="none" w:sz="0" w:space="0" w:color="auto"/>
                                <w:bottom w:val="none" w:sz="0" w:space="0" w:color="auto"/>
                                <w:right w:val="none" w:sz="0" w:space="0" w:color="auto"/>
                              </w:divBdr>
                              <w:divsChild>
                                <w:div w:id="1454786800">
                                  <w:marLeft w:val="0"/>
                                  <w:marRight w:val="0"/>
                                  <w:marTop w:val="0"/>
                                  <w:marBottom w:val="0"/>
                                  <w:divBdr>
                                    <w:top w:val="none" w:sz="0" w:space="0" w:color="auto"/>
                                    <w:left w:val="none" w:sz="0" w:space="0" w:color="auto"/>
                                    <w:bottom w:val="none" w:sz="0" w:space="0" w:color="auto"/>
                                    <w:right w:val="none" w:sz="0" w:space="0" w:color="auto"/>
                                  </w:divBdr>
                                  <w:divsChild>
                                    <w:div w:id="1454790312">
                                      <w:marLeft w:val="43"/>
                                      <w:marRight w:val="0"/>
                                      <w:marTop w:val="0"/>
                                      <w:marBottom w:val="0"/>
                                      <w:divBdr>
                                        <w:top w:val="none" w:sz="0" w:space="0" w:color="auto"/>
                                        <w:left w:val="none" w:sz="0" w:space="0" w:color="auto"/>
                                        <w:bottom w:val="none" w:sz="0" w:space="0" w:color="auto"/>
                                        <w:right w:val="none" w:sz="0" w:space="0" w:color="auto"/>
                                      </w:divBdr>
                                      <w:divsChild>
                                        <w:div w:id="1454788404">
                                          <w:marLeft w:val="0"/>
                                          <w:marRight w:val="0"/>
                                          <w:marTop w:val="0"/>
                                          <w:marBottom w:val="0"/>
                                          <w:divBdr>
                                            <w:top w:val="none" w:sz="0" w:space="0" w:color="auto"/>
                                            <w:left w:val="none" w:sz="0" w:space="0" w:color="auto"/>
                                            <w:bottom w:val="none" w:sz="0" w:space="0" w:color="auto"/>
                                            <w:right w:val="none" w:sz="0" w:space="0" w:color="auto"/>
                                          </w:divBdr>
                                          <w:divsChild>
                                            <w:div w:id="145479012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034">
                                                  <w:marLeft w:val="0"/>
                                                  <w:marRight w:val="0"/>
                                                  <w:marTop w:val="0"/>
                                                  <w:marBottom w:val="0"/>
                                                  <w:divBdr>
                                                    <w:top w:val="none" w:sz="0" w:space="0" w:color="auto"/>
                                                    <w:left w:val="none" w:sz="0" w:space="0" w:color="auto"/>
                                                    <w:bottom w:val="none" w:sz="0" w:space="0" w:color="auto"/>
                                                    <w:right w:val="none" w:sz="0" w:space="0" w:color="auto"/>
                                                  </w:divBdr>
                                                  <w:divsChild>
                                                    <w:div w:id="14547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68">
      <w:marLeft w:val="0"/>
      <w:marRight w:val="0"/>
      <w:marTop w:val="0"/>
      <w:marBottom w:val="0"/>
      <w:divBdr>
        <w:top w:val="none" w:sz="0" w:space="0" w:color="auto"/>
        <w:left w:val="none" w:sz="0" w:space="0" w:color="auto"/>
        <w:bottom w:val="none" w:sz="0" w:space="0" w:color="auto"/>
        <w:right w:val="none" w:sz="0" w:space="0" w:color="auto"/>
      </w:divBdr>
      <w:divsChild>
        <w:div w:id="1454790519">
          <w:marLeft w:val="0"/>
          <w:marRight w:val="0"/>
          <w:marTop w:val="0"/>
          <w:marBottom w:val="0"/>
          <w:divBdr>
            <w:top w:val="none" w:sz="0" w:space="0" w:color="auto"/>
            <w:left w:val="none" w:sz="0" w:space="0" w:color="auto"/>
            <w:bottom w:val="none" w:sz="0" w:space="0" w:color="auto"/>
            <w:right w:val="none" w:sz="0" w:space="0" w:color="auto"/>
          </w:divBdr>
          <w:divsChild>
            <w:div w:id="1454786968">
              <w:marLeft w:val="0"/>
              <w:marRight w:val="0"/>
              <w:marTop w:val="0"/>
              <w:marBottom w:val="0"/>
              <w:divBdr>
                <w:top w:val="none" w:sz="0" w:space="0" w:color="auto"/>
                <w:left w:val="none" w:sz="0" w:space="0" w:color="auto"/>
                <w:bottom w:val="none" w:sz="0" w:space="0" w:color="auto"/>
                <w:right w:val="none" w:sz="0" w:space="0" w:color="auto"/>
              </w:divBdr>
              <w:divsChild>
                <w:div w:id="1454790410">
                  <w:marLeft w:val="0"/>
                  <w:marRight w:val="0"/>
                  <w:marTop w:val="0"/>
                  <w:marBottom w:val="0"/>
                  <w:divBdr>
                    <w:top w:val="none" w:sz="0" w:space="0" w:color="auto"/>
                    <w:left w:val="none" w:sz="0" w:space="0" w:color="auto"/>
                    <w:bottom w:val="none" w:sz="0" w:space="0" w:color="auto"/>
                    <w:right w:val="none" w:sz="0" w:space="0" w:color="auto"/>
                  </w:divBdr>
                  <w:divsChild>
                    <w:div w:id="1454789329">
                      <w:marLeft w:val="0"/>
                      <w:marRight w:val="0"/>
                      <w:marTop w:val="0"/>
                      <w:marBottom w:val="0"/>
                      <w:divBdr>
                        <w:top w:val="none" w:sz="0" w:space="0" w:color="auto"/>
                        <w:left w:val="none" w:sz="0" w:space="0" w:color="auto"/>
                        <w:bottom w:val="none" w:sz="0" w:space="0" w:color="auto"/>
                        <w:right w:val="none" w:sz="0" w:space="0" w:color="auto"/>
                      </w:divBdr>
                      <w:divsChild>
                        <w:div w:id="1454785837">
                          <w:marLeft w:val="0"/>
                          <w:marRight w:val="0"/>
                          <w:marTop w:val="0"/>
                          <w:marBottom w:val="0"/>
                          <w:divBdr>
                            <w:top w:val="none" w:sz="0" w:space="0" w:color="auto"/>
                            <w:left w:val="none" w:sz="0" w:space="0" w:color="auto"/>
                            <w:bottom w:val="none" w:sz="0" w:space="0" w:color="auto"/>
                            <w:right w:val="none" w:sz="0" w:space="0" w:color="auto"/>
                          </w:divBdr>
                          <w:divsChild>
                            <w:div w:id="1454787015">
                              <w:marLeft w:val="0"/>
                              <w:marRight w:val="0"/>
                              <w:marTop w:val="0"/>
                              <w:marBottom w:val="0"/>
                              <w:divBdr>
                                <w:top w:val="none" w:sz="0" w:space="0" w:color="auto"/>
                                <w:left w:val="none" w:sz="0" w:space="0" w:color="auto"/>
                                <w:bottom w:val="none" w:sz="0" w:space="0" w:color="auto"/>
                                <w:right w:val="none" w:sz="0" w:space="0" w:color="auto"/>
                              </w:divBdr>
                              <w:divsChild>
                                <w:div w:id="1454788339">
                                  <w:marLeft w:val="0"/>
                                  <w:marRight w:val="0"/>
                                  <w:marTop w:val="0"/>
                                  <w:marBottom w:val="0"/>
                                  <w:divBdr>
                                    <w:top w:val="none" w:sz="0" w:space="0" w:color="auto"/>
                                    <w:left w:val="none" w:sz="0" w:space="0" w:color="auto"/>
                                    <w:bottom w:val="none" w:sz="0" w:space="0" w:color="auto"/>
                                    <w:right w:val="none" w:sz="0" w:space="0" w:color="auto"/>
                                  </w:divBdr>
                                  <w:divsChild>
                                    <w:div w:id="1454787717">
                                      <w:marLeft w:val="50"/>
                                      <w:marRight w:val="0"/>
                                      <w:marTop w:val="0"/>
                                      <w:marBottom w:val="0"/>
                                      <w:divBdr>
                                        <w:top w:val="none" w:sz="0" w:space="0" w:color="auto"/>
                                        <w:left w:val="none" w:sz="0" w:space="0" w:color="auto"/>
                                        <w:bottom w:val="none" w:sz="0" w:space="0" w:color="auto"/>
                                        <w:right w:val="none" w:sz="0" w:space="0" w:color="auto"/>
                                      </w:divBdr>
                                      <w:divsChild>
                                        <w:div w:id="1454785972">
                                          <w:marLeft w:val="0"/>
                                          <w:marRight w:val="0"/>
                                          <w:marTop w:val="0"/>
                                          <w:marBottom w:val="0"/>
                                          <w:divBdr>
                                            <w:top w:val="none" w:sz="0" w:space="0" w:color="auto"/>
                                            <w:left w:val="none" w:sz="0" w:space="0" w:color="auto"/>
                                            <w:bottom w:val="none" w:sz="0" w:space="0" w:color="auto"/>
                                            <w:right w:val="none" w:sz="0" w:space="0" w:color="auto"/>
                                          </w:divBdr>
                                          <w:divsChild>
                                            <w:div w:id="145479018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406">
                                                  <w:marLeft w:val="0"/>
                                                  <w:marRight w:val="0"/>
                                                  <w:marTop w:val="0"/>
                                                  <w:marBottom w:val="0"/>
                                                  <w:divBdr>
                                                    <w:top w:val="none" w:sz="0" w:space="0" w:color="auto"/>
                                                    <w:left w:val="none" w:sz="0" w:space="0" w:color="auto"/>
                                                    <w:bottom w:val="none" w:sz="0" w:space="0" w:color="auto"/>
                                                    <w:right w:val="none" w:sz="0" w:space="0" w:color="auto"/>
                                                  </w:divBdr>
                                                  <w:divsChild>
                                                    <w:div w:id="1454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80">
      <w:marLeft w:val="0"/>
      <w:marRight w:val="0"/>
      <w:marTop w:val="0"/>
      <w:marBottom w:val="0"/>
      <w:divBdr>
        <w:top w:val="none" w:sz="0" w:space="0" w:color="auto"/>
        <w:left w:val="none" w:sz="0" w:space="0" w:color="auto"/>
        <w:bottom w:val="none" w:sz="0" w:space="0" w:color="auto"/>
        <w:right w:val="none" w:sz="0" w:space="0" w:color="auto"/>
      </w:divBdr>
      <w:divsChild>
        <w:div w:id="1454789789">
          <w:marLeft w:val="0"/>
          <w:marRight w:val="0"/>
          <w:marTop w:val="0"/>
          <w:marBottom w:val="0"/>
          <w:divBdr>
            <w:top w:val="none" w:sz="0" w:space="0" w:color="auto"/>
            <w:left w:val="none" w:sz="0" w:space="0" w:color="auto"/>
            <w:bottom w:val="none" w:sz="0" w:space="0" w:color="auto"/>
            <w:right w:val="none" w:sz="0" w:space="0" w:color="auto"/>
          </w:divBdr>
          <w:divsChild>
            <w:div w:id="1454786837">
              <w:marLeft w:val="0"/>
              <w:marRight w:val="0"/>
              <w:marTop w:val="0"/>
              <w:marBottom w:val="0"/>
              <w:divBdr>
                <w:top w:val="none" w:sz="0" w:space="0" w:color="auto"/>
                <w:left w:val="none" w:sz="0" w:space="0" w:color="auto"/>
                <w:bottom w:val="none" w:sz="0" w:space="0" w:color="auto"/>
                <w:right w:val="none" w:sz="0" w:space="0" w:color="auto"/>
              </w:divBdr>
              <w:divsChild>
                <w:div w:id="1454788146">
                  <w:marLeft w:val="0"/>
                  <w:marRight w:val="0"/>
                  <w:marTop w:val="0"/>
                  <w:marBottom w:val="0"/>
                  <w:divBdr>
                    <w:top w:val="none" w:sz="0" w:space="0" w:color="auto"/>
                    <w:left w:val="none" w:sz="0" w:space="0" w:color="auto"/>
                    <w:bottom w:val="none" w:sz="0" w:space="0" w:color="auto"/>
                    <w:right w:val="none" w:sz="0" w:space="0" w:color="auto"/>
                  </w:divBdr>
                  <w:divsChild>
                    <w:div w:id="1454787216">
                      <w:marLeft w:val="0"/>
                      <w:marRight w:val="0"/>
                      <w:marTop w:val="0"/>
                      <w:marBottom w:val="0"/>
                      <w:divBdr>
                        <w:top w:val="none" w:sz="0" w:space="0" w:color="auto"/>
                        <w:left w:val="none" w:sz="0" w:space="0" w:color="auto"/>
                        <w:bottom w:val="none" w:sz="0" w:space="0" w:color="auto"/>
                        <w:right w:val="none" w:sz="0" w:space="0" w:color="auto"/>
                      </w:divBdr>
                      <w:divsChild>
                        <w:div w:id="1454786453">
                          <w:marLeft w:val="0"/>
                          <w:marRight w:val="0"/>
                          <w:marTop w:val="0"/>
                          <w:marBottom w:val="0"/>
                          <w:divBdr>
                            <w:top w:val="none" w:sz="0" w:space="0" w:color="auto"/>
                            <w:left w:val="none" w:sz="0" w:space="0" w:color="auto"/>
                            <w:bottom w:val="none" w:sz="0" w:space="0" w:color="auto"/>
                            <w:right w:val="none" w:sz="0" w:space="0" w:color="auto"/>
                          </w:divBdr>
                          <w:divsChild>
                            <w:div w:id="1454789778">
                              <w:marLeft w:val="0"/>
                              <w:marRight w:val="0"/>
                              <w:marTop w:val="0"/>
                              <w:marBottom w:val="0"/>
                              <w:divBdr>
                                <w:top w:val="none" w:sz="0" w:space="0" w:color="auto"/>
                                <w:left w:val="none" w:sz="0" w:space="0" w:color="auto"/>
                                <w:bottom w:val="none" w:sz="0" w:space="0" w:color="auto"/>
                                <w:right w:val="none" w:sz="0" w:space="0" w:color="auto"/>
                              </w:divBdr>
                              <w:divsChild>
                                <w:div w:id="1454786516">
                                  <w:marLeft w:val="0"/>
                                  <w:marRight w:val="0"/>
                                  <w:marTop w:val="0"/>
                                  <w:marBottom w:val="0"/>
                                  <w:divBdr>
                                    <w:top w:val="none" w:sz="0" w:space="0" w:color="auto"/>
                                    <w:left w:val="none" w:sz="0" w:space="0" w:color="auto"/>
                                    <w:bottom w:val="none" w:sz="0" w:space="0" w:color="auto"/>
                                    <w:right w:val="none" w:sz="0" w:space="0" w:color="auto"/>
                                  </w:divBdr>
                                  <w:divsChild>
                                    <w:div w:id="1454789974">
                                      <w:marLeft w:val="60"/>
                                      <w:marRight w:val="0"/>
                                      <w:marTop w:val="0"/>
                                      <w:marBottom w:val="0"/>
                                      <w:divBdr>
                                        <w:top w:val="none" w:sz="0" w:space="0" w:color="auto"/>
                                        <w:left w:val="none" w:sz="0" w:space="0" w:color="auto"/>
                                        <w:bottom w:val="none" w:sz="0" w:space="0" w:color="auto"/>
                                        <w:right w:val="none" w:sz="0" w:space="0" w:color="auto"/>
                                      </w:divBdr>
                                      <w:divsChild>
                                        <w:div w:id="1454789211">
                                          <w:marLeft w:val="0"/>
                                          <w:marRight w:val="0"/>
                                          <w:marTop w:val="0"/>
                                          <w:marBottom w:val="0"/>
                                          <w:divBdr>
                                            <w:top w:val="none" w:sz="0" w:space="0" w:color="auto"/>
                                            <w:left w:val="none" w:sz="0" w:space="0" w:color="auto"/>
                                            <w:bottom w:val="none" w:sz="0" w:space="0" w:color="auto"/>
                                            <w:right w:val="none" w:sz="0" w:space="0" w:color="auto"/>
                                          </w:divBdr>
                                          <w:divsChild>
                                            <w:div w:id="145478697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109">
                                                  <w:marLeft w:val="0"/>
                                                  <w:marRight w:val="0"/>
                                                  <w:marTop w:val="0"/>
                                                  <w:marBottom w:val="0"/>
                                                  <w:divBdr>
                                                    <w:top w:val="none" w:sz="0" w:space="0" w:color="auto"/>
                                                    <w:left w:val="none" w:sz="0" w:space="0" w:color="auto"/>
                                                    <w:bottom w:val="none" w:sz="0" w:space="0" w:color="auto"/>
                                                    <w:right w:val="none" w:sz="0" w:space="0" w:color="auto"/>
                                                  </w:divBdr>
                                                  <w:divsChild>
                                                    <w:div w:id="14547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85">
      <w:marLeft w:val="0"/>
      <w:marRight w:val="0"/>
      <w:marTop w:val="0"/>
      <w:marBottom w:val="0"/>
      <w:divBdr>
        <w:top w:val="none" w:sz="0" w:space="0" w:color="auto"/>
        <w:left w:val="none" w:sz="0" w:space="0" w:color="auto"/>
        <w:bottom w:val="none" w:sz="0" w:space="0" w:color="auto"/>
        <w:right w:val="none" w:sz="0" w:space="0" w:color="auto"/>
      </w:divBdr>
      <w:divsChild>
        <w:div w:id="1454787689">
          <w:marLeft w:val="0"/>
          <w:marRight w:val="0"/>
          <w:marTop w:val="0"/>
          <w:marBottom w:val="0"/>
          <w:divBdr>
            <w:top w:val="none" w:sz="0" w:space="0" w:color="auto"/>
            <w:left w:val="none" w:sz="0" w:space="0" w:color="auto"/>
            <w:bottom w:val="none" w:sz="0" w:space="0" w:color="auto"/>
            <w:right w:val="none" w:sz="0" w:space="0" w:color="auto"/>
          </w:divBdr>
          <w:divsChild>
            <w:div w:id="1454786939">
              <w:marLeft w:val="0"/>
              <w:marRight w:val="0"/>
              <w:marTop w:val="0"/>
              <w:marBottom w:val="0"/>
              <w:divBdr>
                <w:top w:val="none" w:sz="0" w:space="0" w:color="auto"/>
                <w:left w:val="none" w:sz="0" w:space="0" w:color="auto"/>
                <w:bottom w:val="none" w:sz="0" w:space="0" w:color="auto"/>
                <w:right w:val="none" w:sz="0" w:space="0" w:color="auto"/>
              </w:divBdr>
              <w:divsChild>
                <w:div w:id="1454786275">
                  <w:marLeft w:val="0"/>
                  <w:marRight w:val="0"/>
                  <w:marTop w:val="0"/>
                  <w:marBottom w:val="0"/>
                  <w:divBdr>
                    <w:top w:val="none" w:sz="0" w:space="0" w:color="auto"/>
                    <w:left w:val="none" w:sz="0" w:space="0" w:color="auto"/>
                    <w:bottom w:val="none" w:sz="0" w:space="0" w:color="auto"/>
                    <w:right w:val="none" w:sz="0" w:space="0" w:color="auto"/>
                  </w:divBdr>
                  <w:divsChild>
                    <w:div w:id="1454788714">
                      <w:marLeft w:val="0"/>
                      <w:marRight w:val="0"/>
                      <w:marTop w:val="0"/>
                      <w:marBottom w:val="0"/>
                      <w:divBdr>
                        <w:top w:val="none" w:sz="0" w:space="0" w:color="auto"/>
                        <w:left w:val="none" w:sz="0" w:space="0" w:color="auto"/>
                        <w:bottom w:val="none" w:sz="0" w:space="0" w:color="auto"/>
                        <w:right w:val="none" w:sz="0" w:space="0" w:color="auto"/>
                      </w:divBdr>
                      <w:divsChild>
                        <w:div w:id="1454789913">
                          <w:marLeft w:val="0"/>
                          <w:marRight w:val="0"/>
                          <w:marTop w:val="0"/>
                          <w:marBottom w:val="0"/>
                          <w:divBdr>
                            <w:top w:val="none" w:sz="0" w:space="0" w:color="auto"/>
                            <w:left w:val="none" w:sz="0" w:space="0" w:color="auto"/>
                            <w:bottom w:val="none" w:sz="0" w:space="0" w:color="auto"/>
                            <w:right w:val="none" w:sz="0" w:space="0" w:color="auto"/>
                          </w:divBdr>
                          <w:divsChild>
                            <w:div w:id="1454789887">
                              <w:marLeft w:val="0"/>
                              <w:marRight w:val="0"/>
                              <w:marTop w:val="0"/>
                              <w:marBottom w:val="0"/>
                              <w:divBdr>
                                <w:top w:val="none" w:sz="0" w:space="0" w:color="auto"/>
                                <w:left w:val="none" w:sz="0" w:space="0" w:color="auto"/>
                                <w:bottom w:val="none" w:sz="0" w:space="0" w:color="auto"/>
                                <w:right w:val="none" w:sz="0" w:space="0" w:color="auto"/>
                              </w:divBdr>
                              <w:divsChild>
                                <w:div w:id="1454788505">
                                  <w:marLeft w:val="0"/>
                                  <w:marRight w:val="0"/>
                                  <w:marTop w:val="0"/>
                                  <w:marBottom w:val="0"/>
                                  <w:divBdr>
                                    <w:top w:val="none" w:sz="0" w:space="0" w:color="auto"/>
                                    <w:left w:val="none" w:sz="0" w:space="0" w:color="auto"/>
                                    <w:bottom w:val="none" w:sz="0" w:space="0" w:color="auto"/>
                                    <w:right w:val="none" w:sz="0" w:space="0" w:color="auto"/>
                                  </w:divBdr>
                                  <w:divsChild>
                                    <w:div w:id="1454786942">
                                      <w:marLeft w:val="43"/>
                                      <w:marRight w:val="0"/>
                                      <w:marTop w:val="0"/>
                                      <w:marBottom w:val="0"/>
                                      <w:divBdr>
                                        <w:top w:val="none" w:sz="0" w:space="0" w:color="auto"/>
                                        <w:left w:val="none" w:sz="0" w:space="0" w:color="auto"/>
                                        <w:bottom w:val="none" w:sz="0" w:space="0" w:color="auto"/>
                                        <w:right w:val="none" w:sz="0" w:space="0" w:color="auto"/>
                                      </w:divBdr>
                                      <w:divsChild>
                                        <w:div w:id="1454786306">
                                          <w:marLeft w:val="0"/>
                                          <w:marRight w:val="0"/>
                                          <w:marTop w:val="0"/>
                                          <w:marBottom w:val="0"/>
                                          <w:divBdr>
                                            <w:top w:val="none" w:sz="0" w:space="0" w:color="auto"/>
                                            <w:left w:val="none" w:sz="0" w:space="0" w:color="auto"/>
                                            <w:bottom w:val="none" w:sz="0" w:space="0" w:color="auto"/>
                                            <w:right w:val="none" w:sz="0" w:space="0" w:color="auto"/>
                                          </w:divBdr>
                                          <w:divsChild>
                                            <w:div w:id="145478786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904">
                                                  <w:marLeft w:val="0"/>
                                                  <w:marRight w:val="0"/>
                                                  <w:marTop w:val="0"/>
                                                  <w:marBottom w:val="0"/>
                                                  <w:divBdr>
                                                    <w:top w:val="none" w:sz="0" w:space="0" w:color="auto"/>
                                                    <w:left w:val="none" w:sz="0" w:space="0" w:color="auto"/>
                                                    <w:bottom w:val="none" w:sz="0" w:space="0" w:color="auto"/>
                                                    <w:right w:val="none" w:sz="0" w:space="0" w:color="auto"/>
                                                  </w:divBdr>
                                                  <w:divsChild>
                                                    <w:div w:id="145478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694">
      <w:marLeft w:val="0"/>
      <w:marRight w:val="0"/>
      <w:marTop w:val="0"/>
      <w:marBottom w:val="0"/>
      <w:divBdr>
        <w:top w:val="none" w:sz="0" w:space="0" w:color="auto"/>
        <w:left w:val="none" w:sz="0" w:space="0" w:color="auto"/>
        <w:bottom w:val="none" w:sz="0" w:space="0" w:color="auto"/>
        <w:right w:val="none" w:sz="0" w:space="0" w:color="auto"/>
      </w:divBdr>
      <w:divsChild>
        <w:div w:id="1454787000">
          <w:marLeft w:val="0"/>
          <w:marRight w:val="0"/>
          <w:marTop w:val="0"/>
          <w:marBottom w:val="0"/>
          <w:divBdr>
            <w:top w:val="none" w:sz="0" w:space="0" w:color="auto"/>
            <w:left w:val="none" w:sz="0" w:space="0" w:color="auto"/>
            <w:bottom w:val="none" w:sz="0" w:space="0" w:color="auto"/>
            <w:right w:val="none" w:sz="0" w:space="0" w:color="auto"/>
          </w:divBdr>
          <w:divsChild>
            <w:div w:id="1454789529">
              <w:marLeft w:val="0"/>
              <w:marRight w:val="0"/>
              <w:marTop w:val="0"/>
              <w:marBottom w:val="0"/>
              <w:divBdr>
                <w:top w:val="none" w:sz="0" w:space="0" w:color="auto"/>
                <w:left w:val="none" w:sz="0" w:space="0" w:color="auto"/>
                <w:bottom w:val="none" w:sz="0" w:space="0" w:color="auto"/>
                <w:right w:val="none" w:sz="0" w:space="0" w:color="auto"/>
              </w:divBdr>
              <w:divsChild>
                <w:div w:id="1454786886">
                  <w:marLeft w:val="0"/>
                  <w:marRight w:val="0"/>
                  <w:marTop w:val="0"/>
                  <w:marBottom w:val="0"/>
                  <w:divBdr>
                    <w:top w:val="none" w:sz="0" w:space="0" w:color="auto"/>
                    <w:left w:val="none" w:sz="0" w:space="0" w:color="auto"/>
                    <w:bottom w:val="none" w:sz="0" w:space="0" w:color="auto"/>
                    <w:right w:val="none" w:sz="0" w:space="0" w:color="auto"/>
                  </w:divBdr>
                  <w:divsChild>
                    <w:div w:id="1454787682">
                      <w:marLeft w:val="0"/>
                      <w:marRight w:val="0"/>
                      <w:marTop w:val="0"/>
                      <w:marBottom w:val="0"/>
                      <w:divBdr>
                        <w:top w:val="none" w:sz="0" w:space="0" w:color="auto"/>
                        <w:left w:val="none" w:sz="0" w:space="0" w:color="auto"/>
                        <w:bottom w:val="none" w:sz="0" w:space="0" w:color="auto"/>
                        <w:right w:val="none" w:sz="0" w:space="0" w:color="auto"/>
                      </w:divBdr>
                      <w:divsChild>
                        <w:div w:id="1454788800">
                          <w:marLeft w:val="0"/>
                          <w:marRight w:val="0"/>
                          <w:marTop w:val="0"/>
                          <w:marBottom w:val="0"/>
                          <w:divBdr>
                            <w:top w:val="none" w:sz="0" w:space="0" w:color="auto"/>
                            <w:left w:val="none" w:sz="0" w:space="0" w:color="auto"/>
                            <w:bottom w:val="none" w:sz="0" w:space="0" w:color="auto"/>
                            <w:right w:val="none" w:sz="0" w:space="0" w:color="auto"/>
                          </w:divBdr>
                          <w:divsChild>
                            <w:div w:id="1454785988">
                              <w:marLeft w:val="0"/>
                              <w:marRight w:val="0"/>
                              <w:marTop w:val="0"/>
                              <w:marBottom w:val="0"/>
                              <w:divBdr>
                                <w:top w:val="none" w:sz="0" w:space="0" w:color="auto"/>
                                <w:left w:val="none" w:sz="0" w:space="0" w:color="auto"/>
                                <w:bottom w:val="none" w:sz="0" w:space="0" w:color="auto"/>
                                <w:right w:val="none" w:sz="0" w:space="0" w:color="auto"/>
                              </w:divBdr>
                              <w:divsChild>
                                <w:div w:id="1454788247">
                                  <w:marLeft w:val="0"/>
                                  <w:marRight w:val="0"/>
                                  <w:marTop w:val="0"/>
                                  <w:marBottom w:val="0"/>
                                  <w:divBdr>
                                    <w:top w:val="none" w:sz="0" w:space="0" w:color="auto"/>
                                    <w:left w:val="none" w:sz="0" w:space="0" w:color="auto"/>
                                    <w:bottom w:val="none" w:sz="0" w:space="0" w:color="auto"/>
                                    <w:right w:val="none" w:sz="0" w:space="0" w:color="auto"/>
                                  </w:divBdr>
                                  <w:divsChild>
                                    <w:div w:id="1454788439">
                                      <w:marLeft w:val="43"/>
                                      <w:marRight w:val="0"/>
                                      <w:marTop w:val="0"/>
                                      <w:marBottom w:val="0"/>
                                      <w:divBdr>
                                        <w:top w:val="none" w:sz="0" w:space="0" w:color="auto"/>
                                        <w:left w:val="none" w:sz="0" w:space="0" w:color="auto"/>
                                        <w:bottom w:val="none" w:sz="0" w:space="0" w:color="auto"/>
                                        <w:right w:val="none" w:sz="0" w:space="0" w:color="auto"/>
                                      </w:divBdr>
                                      <w:divsChild>
                                        <w:div w:id="1454789525">
                                          <w:marLeft w:val="0"/>
                                          <w:marRight w:val="0"/>
                                          <w:marTop w:val="0"/>
                                          <w:marBottom w:val="0"/>
                                          <w:divBdr>
                                            <w:top w:val="none" w:sz="0" w:space="0" w:color="auto"/>
                                            <w:left w:val="none" w:sz="0" w:space="0" w:color="auto"/>
                                            <w:bottom w:val="none" w:sz="0" w:space="0" w:color="auto"/>
                                            <w:right w:val="none" w:sz="0" w:space="0" w:color="auto"/>
                                          </w:divBdr>
                                          <w:divsChild>
                                            <w:div w:id="1454788145">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160">
                                                  <w:marLeft w:val="0"/>
                                                  <w:marRight w:val="0"/>
                                                  <w:marTop w:val="0"/>
                                                  <w:marBottom w:val="0"/>
                                                  <w:divBdr>
                                                    <w:top w:val="none" w:sz="0" w:space="0" w:color="auto"/>
                                                    <w:left w:val="none" w:sz="0" w:space="0" w:color="auto"/>
                                                    <w:bottom w:val="none" w:sz="0" w:space="0" w:color="auto"/>
                                                    <w:right w:val="none" w:sz="0" w:space="0" w:color="auto"/>
                                                  </w:divBdr>
                                                  <w:divsChild>
                                                    <w:div w:id="14547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702">
      <w:marLeft w:val="0"/>
      <w:marRight w:val="0"/>
      <w:marTop w:val="0"/>
      <w:marBottom w:val="0"/>
      <w:divBdr>
        <w:top w:val="none" w:sz="0" w:space="0" w:color="auto"/>
        <w:left w:val="none" w:sz="0" w:space="0" w:color="auto"/>
        <w:bottom w:val="none" w:sz="0" w:space="0" w:color="auto"/>
        <w:right w:val="none" w:sz="0" w:space="0" w:color="auto"/>
      </w:divBdr>
      <w:divsChild>
        <w:div w:id="1454790560">
          <w:marLeft w:val="0"/>
          <w:marRight w:val="0"/>
          <w:marTop w:val="0"/>
          <w:marBottom w:val="0"/>
          <w:divBdr>
            <w:top w:val="none" w:sz="0" w:space="0" w:color="auto"/>
            <w:left w:val="none" w:sz="0" w:space="0" w:color="auto"/>
            <w:bottom w:val="none" w:sz="0" w:space="0" w:color="auto"/>
            <w:right w:val="none" w:sz="0" w:space="0" w:color="auto"/>
          </w:divBdr>
          <w:divsChild>
            <w:div w:id="1454789955">
              <w:marLeft w:val="0"/>
              <w:marRight w:val="0"/>
              <w:marTop w:val="0"/>
              <w:marBottom w:val="0"/>
              <w:divBdr>
                <w:top w:val="none" w:sz="0" w:space="0" w:color="auto"/>
                <w:left w:val="none" w:sz="0" w:space="0" w:color="auto"/>
                <w:bottom w:val="none" w:sz="0" w:space="0" w:color="auto"/>
                <w:right w:val="none" w:sz="0" w:space="0" w:color="auto"/>
              </w:divBdr>
              <w:divsChild>
                <w:div w:id="1454790643">
                  <w:marLeft w:val="0"/>
                  <w:marRight w:val="0"/>
                  <w:marTop w:val="0"/>
                  <w:marBottom w:val="0"/>
                  <w:divBdr>
                    <w:top w:val="none" w:sz="0" w:space="0" w:color="auto"/>
                    <w:left w:val="none" w:sz="0" w:space="0" w:color="auto"/>
                    <w:bottom w:val="none" w:sz="0" w:space="0" w:color="auto"/>
                    <w:right w:val="none" w:sz="0" w:space="0" w:color="auto"/>
                  </w:divBdr>
                  <w:divsChild>
                    <w:div w:id="1454787815">
                      <w:marLeft w:val="0"/>
                      <w:marRight w:val="0"/>
                      <w:marTop w:val="0"/>
                      <w:marBottom w:val="0"/>
                      <w:divBdr>
                        <w:top w:val="none" w:sz="0" w:space="0" w:color="auto"/>
                        <w:left w:val="none" w:sz="0" w:space="0" w:color="auto"/>
                        <w:bottom w:val="none" w:sz="0" w:space="0" w:color="auto"/>
                        <w:right w:val="none" w:sz="0" w:space="0" w:color="auto"/>
                      </w:divBdr>
                      <w:divsChild>
                        <w:div w:id="1454789772">
                          <w:marLeft w:val="0"/>
                          <w:marRight w:val="0"/>
                          <w:marTop w:val="0"/>
                          <w:marBottom w:val="0"/>
                          <w:divBdr>
                            <w:top w:val="none" w:sz="0" w:space="0" w:color="auto"/>
                            <w:left w:val="none" w:sz="0" w:space="0" w:color="auto"/>
                            <w:bottom w:val="none" w:sz="0" w:space="0" w:color="auto"/>
                            <w:right w:val="none" w:sz="0" w:space="0" w:color="auto"/>
                          </w:divBdr>
                          <w:divsChild>
                            <w:div w:id="1454785981">
                              <w:marLeft w:val="0"/>
                              <w:marRight w:val="0"/>
                              <w:marTop w:val="0"/>
                              <w:marBottom w:val="0"/>
                              <w:divBdr>
                                <w:top w:val="none" w:sz="0" w:space="0" w:color="auto"/>
                                <w:left w:val="none" w:sz="0" w:space="0" w:color="auto"/>
                                <w:bottom w:val="none" w:sz="0" w:space="0" w:color="auto"/>
                                <w:right w:val="none" w:sz="0" w:space="0" w:color="auto"/>
                              </w:divBdr>
                              <w:divsChild>
                                <w:div w:id="1454785795">
                                  <w:marLeft w:val="0"/>
                                  <w:marRight w:val="0"/>
                                  <w:marTop w:val="0"/>
                                  <w:marBottom w:val="0"/>
                                  <w:divBdr>
                                    <w:top w:val="none" w:sz="0" w:space="0" w:color="auto"/>
                                    <w:left w:val="none" w:sz="0" w:space="0" w:color="auto"/>
                                    <w:bottom w:val="none" w:sz="0" w:space="0" w:color="auto"/>
                                    <w:right w:val="none" w:sz="0" w:space="0" w:color="auto"/>
                                  </w:divBdr>
                                  <w:divsChild>
                                    <w:div w:id="1454789342">
                                      <w:marLeft w:val="43"/>
                                      <w:marRight w:val="0"/>
                                      <w:marTop w:val="0"/>
                                      <w:marBottom w:val="0"/>
                                      <w:divBdr>
                                        <w:top w:val="none" w:sz="0" w:space="0" w:color="auto"/>
                                        <w:left w:val="none" w:sz="0" w:space="0" w:color="auto"/>
                                        <w:bottom w:val="none" w:sz="0" w:space="0" w:color="auto"/>
                                        <w:right w:val="none" w:sz="0" w:space="0" w:color="auto"/>
                                      </w:divBdr>
                                      <w:divsChild>
                                        <w:div w:id="1454789731">
                                          <w:marLeft w:val="0"/>
                                          <w:marRight w:val="0"/>
                                          <w:marTop w:val="0"/>
                                          <w:marBottom w:val="0"/>
                                          <w:divBdr>
                                            <w:top w:val="none" w:sz="0" w:space="0" w:color="auto"/>
                                            <w:left w:val="none" w:sz="0" w:space="0" w:color="auto"/>
                                            <w:bottom w:val="none" w:sz="0" w:space="0" w:color="auto"/>
                                            <w:right w:val="none" w:sz="0" w:space="0" w:color="auto"/>
                                          </w:divBdr>
                                          <w:divsChild>
                                            <w:div w:id="1454789485">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047">
                                                  <w:marLeft w:val="0"/>
                                                  <w:marRight w:val="0"/>
                                                  <w:marTop w:val="0"/>
                                                  <w:marBottom w:val="0"/>
                                                  <w:divBdr>
                                                    <w:top w:val="none" w:sz="0" w:space="0" w:color="auto"/>
                                                    <w:left w:val="none" w:sz="0" w:space="0" w:color="auto"/>
                                                    <w:bottom w:val="none" w:sz="0" w:space="0" w:color="auto"/>
                                                    <w:right w:val="none" w:sz="0" w:space="0" w:color="auto"/>
                                                  </w:divBdr>
                                                  <w:divsChild>
                                                    <w:div w:id="1454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707">
      <w:marLeft w:val="0"/>
      <w:marRight w:val="0"/>
      <w:marTop w:val="0"/>
      <w:marBottom w:val="0"/>
      <w:divBdr>
        <w:top w:val="none" w:sz="0" w:space="0" w:color="auto"/>
        <w:left w:val="none" w:sz="0" w:space="0" w:color="auto"/>
        <w:bottom w:val="none" w:sz="0" w:space="0" w:color="auto"/>
        <w:right w:val="none" w:sz="0" w:space="0" w:color="auto"/>
      </w:divBdr>
      <w:divsChild>
        <w:div w:id="1454788140">
          <w:marLeft w:val="0"/>
          <w:marRight w:val="0"/>
          <w:marTop w:val="0"/>
          <w:marBottom w:val="0"/>
          <w:divBdr>
            <w:top w:val="none" w:sz="0" w:space="0" w:color="auto"/>
            <w:left w:val="none" w:sz="0" w:space="0" w:color="auto"/>
            <w:bottom w:val="none" w:sz="0" w:space="0" w:color="auto"/>
            <w:right w:val="none" w:sz="0" w:space="0" w:color="auto"/>
          </w:divBdr>
          <w:divsChild>
            <w:div w:id="1454790000">
              <w:marLeft w:val="0"/>
              <w:marRight w:val="0"/>
              <w:marTop w:val="0"/>
              <w:marBottom w:val="0"/>
              <w:divBdr>
                <w:top w:val="none" w:sz="0" w:space="0" w:color="auto"/>
                <w:left w:val="none" w:sz="0" w:space="0" w:color="auto"/>
                <w:bottom w:val="none" w:sz="0" w:space="0" w:color="auto"/>
                <w:right w:val="none" w:sz="0" w:space="0" w:color="auto"/>
              </w:divBdr>
              <w:divsChild>
                <w:div w:id="1454788589">
                  <w:marLeft w:val="0"/>
                  <w:marRight w:val="0"/>
                  <w:marTop w:val="0"/>
                  <w:marBottom w:val="0"/>
                  <w:divBdr>
                    <w:top w:val="none" w:sz="0" w:space="0" w:color="auto"/>
                    <w:left w:val="none" w:sz="0" w:space="0" w:color="auto"/>
                    <w:bottom w:val="none" w:sz="0" w:space="0" w:color="auto"/>
                    <w:right w:val="none" w:sz="0" w:space="0" w:color="auto"/>
                  </w:divBdr>
                  <w:divsChild>
                    <w:div w:id="1454788389">
                      <w:marLeft w:val="0"/>
                      <w:marRight w:val="0"/>
                      <w:marTop w:val="0"/>
                      <w:marBottom w:val="0"/>
                      <w:divBdr>
                        <w:top w:val="none" w:sz="0" w:space="0" w:color="auto"/>
                        <w:left w:val="none" w:sz="0" w:space="0" w:color="auto"/>
                        <w:bottom w:val="none" w:sz="0" w:space="0" w:color="auto"/>
                        <w:right w:val="none" w:sz="0" w:space="0" w:color="auto"/>
                      </w:divBdr>
                      <w:divsChild>
                        <w:div w:id="1454787856">
                          <w:marLeft w:val="0"/>
                          <w:marRight w:val="0"/>
                          <w:marTop w:val="0"/>
                          <w:marBottom w:val="0"/>
                          <w:divBdr>
                            <w:top w:val="none" w:sz="0" w:space="0" w:color="auto"/>
                            <w:left w:val="none" w:sz="0" w:space="0" w:color="auto"/>
                            <w:bottom w:val="none" w:sz="0" w:space="0" w:color="auto"/>
                            <w:right w:val="none" w:sz="0" w:space="0" w:color="auto"/>
                          </w:divBdr>
                          <w:divsChild>
                            <w:div w:id="1454790145">
                              <w:marLeft w:val="0"/>
                              <w:marRight w:val="0"/>
                              <w:marTop w:val="0"/>
                              <w:marBottom w:val="0"/>
                              <w:divBdr>
                                <w:top w:val="none" w:sz="0" w:space="0" w:color="auto"/>
                                <w:left w:val="none" w:sz="0" w:space="0" w:color="auto"/>
                                <w:bottom w:val="none" w:sz="0" w:space="0" w:color="auto"/>
                                <w:right w:val="none" w:sz="0" w:space="0" w:color="auto"/>
                              </w:divBdr>
                              <w:divsChild>
                                <w:div w:id="1454786510">
                                  <w:marLeft w:val="0"/>
                                  <w:marRight w:val="0"/>
                                  <w:marTop w:val="0"/>
                                  <w:marBottom w:val="0"/>
                                  <w:divBdr>
                                    <w:top w:val="none" w:sz="0" w:space="0" w:color="auto"/>
                                    <w:left w:val="none" w:sz="0" w:space="0" w:color="auto"/>
                                    <w:bottom w:val="none" w:sz="0" w:space="0" w:color="auto"/>
                                    <w:right w:val="none" w:sz="0" w:space="0" w:color="auto"/>
                                  </w:divBdr>
                                  <w:divsChild>
                                    <w:div w:id="1454790388">
                                      <w:marLeft w:val="43"/>
                                      <w:marRight w:val="0"/>
                                      <w:marTop w:val="0"/>
                                      <w:marBottom w:val="0"/>
                                      <w:divBdr>
                                        <w:top w:val="none" w:sz="0" w:space="0" w:color="auto"/>
                                        <w:left w:val="none" w:sz="0" w:space="0" w:color="auto"/>
                                        <w:bottom w:val="none" w:sz="0" w:space="0" w:color="auto"/>
                                        <w:right w:val="none" w:sz="0" w:space="0" w:color="auto"/>
                                      </w:divBdr>
                                      <w:divsChild>
                                        <w:div w:id="1454789375">
                                          <w:marLeft w:val="0"/>
                                          <w:marRight w:val="0"/>
                                          <w:marTop w:val="0"/>
                                          <w:marBottom w:val="0"/>
                                          <w:divBdr>
                                            <w:top w:val="none" w:sz="0" w:space="0" w:color="auto"/>
                                            <w:left w:val="none" w:sz="0" w:space="0" w:color="auto"/>
                                            <w:bottom w:val="none" w:sz="0" w:space="0" w:color="auto"/>
                                            <w:right w:val="none" w:sz="0" w:space="0" w:color="auto"/>
                                          </w:divBdr>
                                          <w:divsChild>
                                            <w:div w:id="145478595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761">
                                                  <w:marLeft w:val="0"/>
                                                  <w:marRight w:val="0"/>
                                                  <w:marTop w:val="0"/>
                                                  <w:marBottom w:val="0"/>
                                                  <w:divBdr>
                                                    <w:top w:val="none" w:sz="0" w:space="0" w:color="auto"/>
                                                    <w:left w:val="none" w:sz="0" w:space="0" w:color="auto"/>
                                                    <w:bottom w:val="none" w:sz="0" w:space="0" w:color="auto"/>
                                                    <w:right w:val="none" w:sz="0" w:space="0" w:color="auto"/>
                                                  </w:divBdr>
                                                  <w:divsChild>
                                                    <w:div w:id="1454787123">
                                                      <w:marLeft w:val="0"/>
                                                      <w:marRight w:val="0"/>
                                                      <w:marTop w:val="0"/>
                                                      <w:marBottom w:val="0"/>
                                                      <w:divBdr>
                                                        <w:top w:val="none" w:sz="0" w:space="0" w:color="auto"/>
                                                        <w:left w:val="none" w:sz="0" w:space="0" w:color="auto"/>
                                                        <w:bottom w:val="none" w:sz="0" w:space="0" w:color="auto"/>
                                                        <w:right w:val="none" w:sz="0" w:space="0" w:color="auto"/>
                                                      </w:divBdr>
                                                      <w:divsChild>
                                                        <w:div w:id="14547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720">
      <w:marLeft w:val="0"/>
      <w:marRight w:val="0"/>
      <w:marTop w:val="0"/>
      <w:marBottom w:val="0"/>
      <w:divBdr>
        <w:top w:val="none" w:sz="0" w:space="0" w:color="auto"/>
        <w:left w:val="none" w:sz="0" w:space="0" w:color="auto"/>
        <w:bottom w:val="none" w:sz="0" w:space="0" w:color="auto"/>
        <w:right w:val="none" w:sz="0" w:space="0" w:color="auto"/>
      </w:divBdr>
      <w:divsChild>
        <w:div w:id="1454787921">
          <w:marLeft w:val="0"/>
          <w:marRight w:val="0"/>
          <w:marTop w:val="0"/>
          <w:marBottom w:val="0"/>
          <w:divBdr>
            <w:top w:val="none" w:sz="0" w:space="0" w:color="auto"/>
            <w:left w:val="none" w:sz="0" w:space="0" w:color="auto"/>
            <w:bottom w:val="none" w:sz="0" w:space="0" w:color="auto"/>
            <w:right w:val="none" w:sz="0" w:space="0" w:color="auto"/>
          </w:divBdr>
          <w:divsChild>
            <w:div w:id="1454788194">
              <w:marLeft w:val="0"/>
              <w:marRight w:val="0"/>
              <w:marTop w:val="0"/>
              <w:marBottom w:val="0"/>
              <w:divBdr>
                <w:top w:val="none" w:sz="0" w:space="0" w:color="auto"/>
                <w:left w:val="none" w:sz="0" w:space="0" w:color="auto"/>
                <w:bottom w:val="none" w:sz="0" w:space="0" w:color="auto"/>
                <w:right w:val="none" w:sz="0" w:space="0" w:color="auto"/>
              </w:divBdr>
              <w:divsChild>
                <w:div w:id="1454788661">
                  <w:marLeft w:val="0"/>
                  <w:marRight w:val="0"/>
                  <w:marTop w:val="0"/>
                  <w:marBottom w:val="0"/>
                  <w:divBdr>
                    <w:top w:val="none" w:sz="0" w:space="0" w:color="auto"/>
                    <w:left w:val="none" w:sz="0" w:space="0" w:color="auto"/>
                    <w:bottom w:val="none" w:sz="0" w:space="0" w:color="auto"/>
                    <w:right w:val="none" w:sz="0" w:space="0" w:color="auto"/>
                  </w:divBdr>
                  <w:divsChild>
                    <w:div w:id="1454789936">
                      <w:marLeft w:val="0"/>
                      <w:marRight w:val="0"/>
                      <w:marTop w:val="0"/>
                      <w:marBottom w:val="0"/>
                      <w:divBdr>
                        <w:top w:val="none" w:sz="0" w:space="0" w:color="auto"/>
                        <w:left w:val="none" w:sz="0" w:space="0" w:color="auto"/>
                        <w:bottom w:val="none" w:sz="0" w:space="0" w:color="auto"/>
                        <w:right w:val="none" w:sz="0" w:space="0" w:color="auto"/>
                      </w:divBdr>
                      <w:divsChild>
                        <w:div w:id="1454786897">
                          <w:marLeft w:val="0"/>
                          <w:marRight w:val="0"/>
                          <w:marTop w:val="0"/>
                          <w:marBottom w:val="0"/>
                          <w:divBdr>
                            <w:top w:val="none" w:sz="0" w:space="0" w:color="auto"/>
                            <w:left w:val="none" w:sz="0" w:space="0" w:color="auto"/>
                            <w:bottom w:val="none" w:sz="0" w:space="0" w:color="auto"/>
                            <w:right w:val="none" w:sz="0" w:space="0" w:color="auto"/>
                          </w:divBdr>
                          <w:divsChild>
                            <w:div w:id="1454787278">
                              <w:marLeft w:val="0"/>
                              <w:marRight w:val="0"/>
                              <w:marTop w:val="0"/>
                              <w:marBottom w:val="0"/>
                              <w:divBdr>
                                <w:top w:val="none" w:sz="0" w:space="0" w:color="auto"/>
                                <w:left w:val="none" w:sz="0" w:space="0" w:color="auto"/>
                                <w:bottom w:val="none" w:sz="0" w:space="0" w:color="auto"/>
                                <w:right w:val="none" w:sz="0" w:space="0" w:color="auto"/>
                              </w:divBdr>
                              <w:divsChild>
                                <w:div w:id="1454788123">
                                  <w:marLeft w:val="0"/>
                                  <w:marRight w:val="0"/>
                                  <w:marTop w:val="0"/>
                                  <w:marBottom w:val="0"/>
                                  <w:divBdr>
                                    <w:top w:val="none" w:sz="0" w:space="0" w:color="auto"/>
                                    <w:left w:val="none" w:sz="0" w:space="0" w:color="auto"/>
                                    <w:bottom w:val="none" w:sz="0" w:space="0" w:color="auto"/>
                                    <w:right w:val="none" w:sz="0" w:space="0" w:color="auto"/>
                                  </w:divBdr>
                                  <w:divsChild>
                                    <w:div w:id="1454787138">
                                      <w:marLeft w:val="50"/>
                                      <w:marRight w:val="0"/>
                                      <w:marTop w:val="0"/>
                                      <w:marBottom w:val="0"/>
                                      <w:divBdr>
                                        <w:top w:val="none" w:sz="0" w:space="0" w:color="auto"/>
                                        <w:left w:val="none" w:sz="0" w:space="0" w:color="auto"/>
                                        <w:bottom w:val="none" w:sz="0" w:space="0" w:color="auto"/>
                                        <w:right w:val="none" w:sz="0" w:space="0" w:color="auto"/>
                                      </w:divBdr>
                                      <w:divsChild>
                                        <w:div w:id="1454787460">
                                          <w:marLeft w:val="0"/>
                                          <w:marRight w:val="0"/>
                                          <w:marTop w:val="0"/>
                                          <w:marBottom w:val="0"/>
                                          <w:divBdr>
                                            <w:top w:val="none" w:sz="0" w:space="0" w:color="auto"/>
                                            <w:left w:val="none" w:sz="0" w:space="0" w:color="auto"/>
                                            <w:bottom w:val="none" w:sz="0" w:space="0" w:color="auto"/>
                                            <w:right w:val="none" w:sz="0" w:space="0" w:color="auto"/>
                                          </w:divBdr>
                                          <w:divsChild>
                                            <w:div w:id="145478739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537">
                                                  <w:marLeft w:val="0"/>
                                                  <w:marRight w:val="0"/>
                                                  <w:marTop w:val="0"/>
                                                  <w:marBottom w:val="0"/>
                                                  <w:divBdr>
                                                    <w:top w:val="none" w:sz="0" w:space="0" w:color="auto"/>
                                                    <w:left w:val="none" w:sz="0" w:space="0" w:color="auto"/>
                                                    <w:bottom w:val="none" w:sz="0" w:space="0" w:color="auto"/>
                                                    <w:right w:val="none" w:sz="0" w:space="0" w:color="auto"/>
                                                  </w:divBdr>
                                                  <w:divsChild>
                                                    <w:div w:id="14547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731">
      <w:marLeft w:val="0"/>
      <w:marRight w:val="0"/>
      <w:marTop w:val="0"/>
      <w:marBottom w:val="0"/>
      <w:divBdr>
        <w:top w:val="none" w:sz="0" w:space="0" w:color="auto"/>
        <w:left w:val="none" w:sz="0" w:space="0" w:color="auto"/>
        <w:bottom w:val="none" w:sz="0" w:space="0" w:color="auto"/>
        <w:right w:val="none" w:sz="0" w:space="0" w:color="auto"/>
      </w:divBdr>
      <w:divsChild>
        <w:div w:id="1454786105">
          <w:marLeft w:val="0"/>
          <w:marRight w:val="0"/>
          <w:marTop w:val="0"/>
          <w:marBottom w:val="0"/>
          <w:divBdr>
            <w:top w:val="none" w:sz="0" w:space="0" w:color="auto"/>
            <w:left w:val="none" w:sz="0" w:space="0" w:color="auto"/>
            <w:bottom w:val="none" w:sz="0" w:space="0" w:color="auto"/>
            <w:right w:val="none" w:sz="0" w:space="0" w:color="auto"/>
          </w:divBdr>
          <w:divsChild>
            <w:div w:id="1454786096">
              <w:marLeft w:val="0"/>
              <w:marRight w:val="0"/>
              <w:marTop w:val="0"/>
              <w:marBottom w:val="0"/>
              <w:divBdr>
                <w:top w:val="none" w:sz="0" w:space="0" w:color="auto"/>
                <w:left w:val="none" w:sz="0" w:space="0" w:color="auto"/>
                <w:bottom w:val="none" w:sz="0" w:space="0" w:color="auto"/>
                <w:right w:val="none" w:sz="0" w:space="0" w:color="auto"/>
              </w:divBdr>
              <w:divsChild>
                <w:div w:id="1454789539">
                  <w:marLeft w:val="0"/>
                  <w:marRight w:val="0"/>
                  <w:marTop w:val="0"/>
                  <w:marBottom w:val="0"/>
                  <w:divBdr>
                    <w:top w:val="none" w:sz="0" w:space="0" w:color="auto"/>
                    <w:left w:val="none" w:sz="0" w:space="0" w:color="auto"/>
                    <w:bottom w:val="none" w:sz="0" w:space="0" w:color="auto"/>
                    <w:right w:val="none" w:sz="0" w:space="0" w:color="auto"/>
                  </w:divBdr>
                  <w:divsChild>
                    <w:div w:id="1454789084">
                      <w:marLeft w:val="0"/>
                      <w:marRight w:val="0"/>
                      <w:marTop w:val="0"/>
                      <w:marBottom w:val="0"/>
                      <w:divBdr>
                        <w:top w:val="none" w:sz="0" w:space="0" w:color="auto"/>
                        <w:left w:val="none" w:sz="0" w:space="0" w:color="auto"/>
                        <w:bottom w:val="none" w:sz="0" w:space="0" w:color="auto"/>
                        <w:right w:val="none" w:sz="0" w:space="0" w:color="auto"/>
                      </w:divBdr>
                      <w:divsChild>
                        <w:div w:id="1454787667">
                          <w:marLeft w:val="0"/>
                          <w:marRight w:val="0"/>
                          <w:marTop w:val="0"/>
                          <w:marBottom w:val="0"/>
                          <w:divBdr>
                            <w:top w:val="none" w:sz="0" w:space="0" w:color="auto"/>
                            <w:left w:val="none" w:sz="0" w:space="0" w:color="auto"/>
                            <w:bottom w:val="none" w:sz="0" w:space="0" w:color="auto"/>
                            <w:right w:val="none" w:sz="0" w:space="0" w:color="auto"/>
                          </w:divBdr>
                          <w:divsChild>
                            <w:div w:id="1454789860">
                              <w:marLeft w:val="0"/>
                              <w:marRight w:val="0"/>
                              <w:marTop w:val="0"/>
                              <w:marBottom w:val="0"/>
                              <w:divBdr>
                                <w:top w:val="none" w:sz="0" w:space="0" w:color="auto"/>
                                <w:left w:val="none" w:sz="0" w:space="0" w:color="auto"/>
                                <w:bottom w:val="none" w:sz="0" w:space="0" w:color="auto"/>
                                <w:right w:val="none" w:sz="0" w:space="0" w:color="auto"/>
                              </w:divBdr>
                              <w:divsChild>
                                <w:div w:id="1454788425">
                                  <w:marLeft w:val="0"/>
                                  <w:marRight w:val="0"/>
                                  <w:marTop w:val="0"/>
                                  <w:marBottom w:val="0"/>
                                  <w:divBdr>
                                    <w:top w:val="none" w:sz="0" w:space="0" w:color="auto"/>
                                    <w:left w:val="none" w:sz="0" w:space="0" w:color="auto"/>
                                    <w:bottom w:val="none" w:sz="0" w:space="0" w:color="auto"/>
                                    <w:right w:val="none" w:sz="0" w:space="0" w:color="auto"/>
                                  </w:divBdr>
                                  <w:divsChild>
                                    <w:div w:id="1454786049">
                                      <w:marLeft w:val="50"/>
                                      <w:marRight w:val="0"/>
                                      <w:marTop w:val="0"/>
                                      <w:marBottom w:val="0"/>
                                      <w:divBdr>
                                        <w:top w:val="none" w:sz="0" w:space="0" w:color="auto"/>
                                        <w:left w:val="none" w:sz="0" w:space="0" w:color="auto"/>
                                        <w:bottom w:val="none" w:sz="0" w:space="0" w:color="auto"/>
                                        <w:right w:val="none" w:sz="0" w:space="0" w:color="auto"/>
                                      </w:divBdr>
                                      <w:divsChild>
                                        <w:div w:id="1454787745">
                                          <w:marLeft w:val="0"/>
                                          <w:marRight w:val="0"/>
                                          <w:marTop w:val="0"/>
                                          <w:marBottom w:val="0"/>
                                          <w:divBdr>
                                            <w:top w:val="none" w:sz="0" w:space="0" w:color="auto"/>
                                            <w:left w:val="none" w:sz="0" w:space="0" w:color="auto"/>
                                            <w:bottom w:val="none" w:sz="0" w:space="0" w:color="auto"/>
                                            <w:right w:val="none" w:sz="0" w:space="0" w:color="auto"/>
                                          </w:divBdr>
                                          <w:divsChild>
                                            <w:div w:id="145478814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638">
                                                  <w:marLeft w:val="0"/>
                                                  <w:marRight w:val="0"/>
                                                  <w:marTop w:val="0"/>
                                                  <w:marBottom w:val="0"/>
                                                  <w:divBdr>
                                                    <w:top w:val="none" w:sz="0" w:space="0" w:color="auto"/>
                                                    <w:left w:val="none" w:sz="0" w:space="0" w:color="auto"/>
                                                    <w:bottom w:val="none" w:sz="0" w:space="0" w:color="auto"/>
                                                    <w:right w:val="none" w:sz="0" w:space="0" w:color="auto"/>
                                                  </w:divBdr>
                                                  <w:divsChild>
                                                    <w:div w:id="14547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758">
      <w:marLeft w:val="0"/>
      <w:marRight w:val="0"/>
      <w:marTop w:val="0"/>
      <w:marBottom w:val="0"/>
      <w:divBdr>
        <w:top w:val="none" w:sz="0" w:space="0" w:color="auto"/>
        <w:left w:val="none" w:sz="0" w:space="0" w:color="auto"/>
        <w:bottom w:val="none" w:sz="0" w:space="0" w:color="auto"/>
        <w:right w:val="none" w:sz="0" w:space="0" w:color="auto"/>
      </w:divBdr>
      <w:divsChild>
        <w:div w:id="1454789382">
          <w:marLeft w:val="0"/>
          <w:marRight w:val="0"/>
          <w:marTop w:val="0"/>
          <w:marBottom w:val="0"/>
          <w:divBdr>
            <w:top w:val="none" w:sz="0" w:space="0" w:color="auto"/>
            <w:left w:val="none" w:sz="0" w:space="0" w:color="auto"/>
            <w:bottom w:val="none" w:sz="0" w:space="0" w:color="auto"/>
            <w:right w:val="none" w:sz="0" w:space="0" w:color="auto"/>
          </w:divBdr>
          <w:divsChild>
            <w:div w:id="1454789986">
              <w:marLeft w:val="0"/>
              <w:marRight w:val="0"/>
              <w:marTop w:val="0"/>
              <w:marBottom w:val="0"/>
              <w:divBdr>
                <w:top w:val="none" w:sz="0" w:space="0" w:color="auto"/>
                <w:left w:val="none" w:sz="0" w:space="0" w:color="auto"/>
                <w:bottom w:val="none" w:sz="0" w:space="0" w:color="auto"/>
                <w:right w:val="none" w:sz="0" w:space="0" w:color="auto"/>
              </w:divBdr>
              <w:divsChild>
                <w:div w:id="1454789416">
                  <w:marLeft w:val="0"/>
                  <w:marRight w:val="0"/>
                  <w:marTop w:val="0"/>
                  <w:marBottom w:val="0"/>
                  <w:divBdr>
                    <w:top w:val="none" w:sz="0" w:space="0" w:color="auto"/>
                    <w:left w:val="none" w:sz="0" w:space="0" w:color="auto"/>
                    <w:bottom w:val="none" w:sz="0" w:space="0" w:color="auto"/>
                    <w:right w:val="none" w:sz="0" w:space="0" w:color="auto"/>
                  </w:divBdr>
                  <w:divsChild>
                    <w:div w:id="1454785973">
                      <w:marLeft w:val="0"/>
                      <w:marRight w:val="0"/>
                      <w:marTop w:val="0"/>
                      <w:marBottom w:val="0"/>
                      <w:divBdr>
                        <w:top w:val="none" w:sz="0" w:space="0" w:color="auto"/>
                        <w:left w:val="none" w:sz="0" w:space="0" w:color="auto"/>
                        <w:bottom w:val="none" w:sz="0" w:space="0" w:color="auto"/>
                        <w:right w:val="none" w:sz="0" w:space="0" w:color="auto"/>
                      </w:divBdr>
                      <w:divsChild>
                        <w:div w:id="1454786012">
                          <w:marLeft w:val="0"/>
                          <w:marRight w:val="0"/>
                          <w:marTop w:val="0"/>
                          <w:marBottom w:val="0"/>
                          <w:divBdr>
                            <w:top w:val="none" w:sz="0" w:space="0" w:color="auto"/>
                            <w:left w:val="none" w:sz="0" w:space="0" w:color="auto"/>
                            <w:bottom w:val="none" w:sz="0" w:space="0" w:color="auto"/>
                            <w:right w:val="none" w:sz="0" w:space="0" w:color="auto"/>
                          </w:divBdr>
                          <w:divsChild>
                            <w:div w:id="1454789032">
                              <w:marLeft w:val="0"/>
                              <w:marRight w:val="0"/>
                              <w:marTop w:val="0"/>
                              <w:marBottom w:val="0"/>
                              <w:divBdr>
                                <w:top w:val="none" w:sz="0" w:space="0" w:color="auto"/>
                                <w:left w:val="none" w:sz="0" w:space="0" w:color="auto"/>
                                <w:bottom w:val="none" w:sz="0" w:space="0" w:color="auto"/>
                                <w:right w:val="none" w:sz="0" w:space="0" w:color="auto"/>
                              </w:divBdr>
                              <w:divsChild>
                                <w:div w:id="1454789921">
                                  <w:marLeft w:val="0"/>
                                  <w:marRight w:val="0"/>
                                  <w:marTop w:val="0"/>
                                  <w:marBottom w:val="0"/>
                                  <w:divBdr>
                                    <w:top w:val="none" w:sz="0" w:space="0" w:color="auto"/>
                                    <w:left w:val="none" w:sz="0" w:space="0" w:color="auto"/>
                                    <w:bottom w:val="none" w:sz="0" w:space="0" w:color="auto"/>
                                    <w:right w:val="none" w:sz="0" w:space="0" w:color="auto"/>
                                  </w:divBdr>
                                  <w:divsChild>
                                    <w:div w:id="1454789975">
                                      <w:marLeft w:val="43"/>
                                      <w:marRight w:val="0"/>
                                      <w:marTop w:val="0"/>
                                      <w:marBottom w:val="0"/>
                                      <w:divBdr>
                                        <w:top w:val="none" w:sz="0" w:space="0" w:color="auto"/>
                                        <w:left w:val="none" w:sz="0" w:space="0" w:color="auto"/>
                                        <w:bottom w:val="none" w:sz="0" w:space="0" w:color="auto"/>
                                        <w:right w:val="none" w:sz="0" w:space="0" w:color="auto"/>
                                      </w:divBdr>
                                      <w:divsChild>
                                        <w:div w:id="1454789607">
                                          <w:marLeft w:val="0"/>
                                          <w:marRight w:val="0"/>
                                          <w:marTop w:val="0"/>
                                          <w:marBottom w:val="0"/>
                                          <w:divBdr>
                                            <w:top w:val="none" w:sz="0" w:space="0" w:color="auto"/>
                                            <w:left w:val="none" w:sz="0" w:space="0" w:color="auto"/>
                                            <w:bottom w:val="none" w:sz="0" w:space="0" w:color="auto"/>
                                            <w:right w:val="none" w:sz="0" w:space="0" w:color="auto"/>
                                          </w:divBdr>
                                          <w:divsChild>
                                            <w:div w:id="145478885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951">
                                                  <w:marLeft w:val="0"/>
                                                  <w:marRight w:val="0"/>
                                                  <w:marTop w:val="0"/>
                                                  <w:marBottom w:val="0"/>
                                                  <w:divBdr>
                                                    <w:top w:val="none" w:sz="0" w:space="0" w:color="auto"/>
                                                    <w:left w:val="none" w:sz="0" w:space="0" w:color="auto"/>
                                                    <w:bottom w:val="none" w:sz="0" w:space="0" w:color="auto"/>
                                                    <w:right w:val="none" w:sz="0" w:space="0" w:color="auto"/>
                                                  </w:divBdr>
                                                  <w:divsChild>
                                                    <w:div w:id="14547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776">
      <w:marLeft w:val="0"/>
      <w:marRight w:val="0"/>
      <w:marTop w:val="0"/>
      <w:marBottom w:val="0"/>
      <w:divBdr>
        <w:top w:val="none" w:sz="0" w:space="0" w:color="auto"/>
        <w:left w:val="none" w:sz="0" w:space="0" w:color="auto"/>
        <w:bottom w:val="none" w:sz="0" w:space="0" w:color="auto"/>
        <w:right w:val="none" w:sz="0" w:space="0" w:color="auto"/>
      </w:divBdr>
      <w:divsChild>
        <w:div w:id="1454786073">
          <w:marLeft w:val="0"/>
          <w:marRight w:val="0"/>
          <w:marTop w:val="0"/>
          <w:marBottom w:val="0"/>
          <w:divBdr>
            <w:top w:val="none" w:sz="0" w:space="0" w:color="auto"/>
            <w:left w:val="none" w:sz="0" w:space="0" w:color="auto"/>
            <w:bottom w:val="none" w:sz="0" w:space="0" w:color="auto"/>
            <w:right w:val="none" w:sz="0" w:space="0" w:color="auto"/>
          </w:divBdr>
          <w:divsChild>
            <w:div w:id="1454787179">
              <w:marLeft w:val="0"/>
              <w:marRight w:val="0"/>
              <w:marTop w:val="0"/>
              <w:marBottom w:val="0"/>
              <w:divBdr>
                <w:top w:val="none" w:sz="0" w:space="0" w:color="auto"/>
                <w:left w:val="none" w:sz="0" w:space="0" w:color="auto"/>
                <w:bottom w:val="none" w:sz="0" w:space="0" w:color="auto"/>
                <w:right w:val="none" w:sz="0" w:space="0" w:color="auto"/>
              </w:divBdr>
              <w:divsChild>
                <w:div w:id="1454789808">
                  <w:marLeft w:val="0"/>
                  <w:marRight w:val="0"/>
                  <w:marTop w:val="0"/>
                  <w:marBottom w:val="0"/>
                  <w:divBdr>
                    <w:top w:val="none" w:sz="0" w:space="0" w:color="auto"/>
                    <w:left w:val="none" w:sz="0" w:space="0" w:color="auto"/>
                    <w:bottom w:val="none" w:sz="0" w:space="0" w:color="auto"/>
                    <w:right w:val="none" w:sz="0" w:space="0" w:color="auto"/>
                  </w:divBdr>
                  <w:divsChild>
                    <w:div w:id="1454788345">
                      <w:marLeft w:val="0"/>
                      <w:marRight w:val="0"/>
                      <w:marTop w:val="0"/>
                      <w:marBottom w:val="0"/>
                      <w:divBdr>
                        <w:top w:val="none" w:sz="0" w:space="0" w:color="auto"/>
                        <w:left w:val="none" w:sz="0" w:space="0" w:color="auto"/>
                        <w:bottom w:val="none" w:sz="0" w:space="0" w:color="auto"/>
                        <w:right w:val="none" w:sz="0" w:space="0" w:color="auto"/>
                      </w:divBdr>
                      <w:divsChild>
                        <w:div w:id="1454787890">
                          <w:marLeft w:val="0"/>
                          <w:marRight w:val="0"/>
                          <w:marTop w:val="0"/>
                          <w:marBottom w:val="0"/>
                          <w:divBdr>
                            <w:top w:val="none" w:sz="0" w:space="0" w:color="auto"/>
                            <w:left w:val="none" w:sz="0" w:space="0" w:color="auto"/>
                            <w:bottom w:val="none" w:sz="0" w:space="0" w:color="auto"/>
                            <w:right w:val="none" w:sz="0" w:space="0" w:color="auto"/>
                          </w:divBdr>
                          <w:divsChild>
                            <w:div w:id="1454789179">
                              <w:marLeft w:val="0"/>
                              <w:marRight w:val="0"/>
                              <w:marTop w:val="0"/>
                              <w:marBottom w:val="0"/>
                              <w:divBdr>
                                <w:top w:val="none" w:sz="0" w:space="0" w:color="auto"/>
                                <w:left w:val="none" w:sz="0" w:space="0" w:color="auto"/>
                                <w:bottom w:val="none" w:sz="0" w:space="0" w:color="auto"/>
                                <w:right w:val="none" w:sz="0" w:space="0" w:color="auto"/>
                              </w:divBdr>
                              <w:divsChild>
                                <w:div w:id="1454787116">
                                  <w:marLeft w:val="0"/>
                                  <w:marRight w:val="0"/>
                                  <w:marTop w:val="0"/>
                                  <w:marBottom w:val="0"/>
                                  <w:divBdr>
                                    <w:top w:val="none" w:sz="0" w:space="0" w:color="auto"/>
                                    <w:left w:val="none" w:sz="0" w:space="0" w:color="auto"/>
                                    <w:bottom w:val="none" w:sz="0" w:space="0" w:color="auto"/>
                                    <w:right w:val="none" w:sz="0" w:space="0" w:color="auto"/>
                                  </w:divBdr>
                                  <w:divsChild>
                                    <w:div w:id="1454787229">
                                      <w:marLeft w:val="50"/>
                                      <w:marRight w:val="0"/>
                                      <w:marTop w:val="0"/>
                                      <w:marBottom w:val="0"/>
                                      <w:divBdr>
                                        <w:top w:val="none" w:sz="0" w:space="0" w:color="auto"/>
                                        <w:left w:val="none" w:sz="0" w:space="0" w:color="auto"/>
                                        <w:bottom w:val="none" w:sz="0" w:space="0" w:color="auto"/>
                                        <w:right w:val="none" w:sz="0" w:space="0" w:color="auto"/>
                                      </w:divBdr>
                                      <w:divsChild>
                                        <w:div w:id="1454789535">
                                          <w:marLeft w:val="0"/>
                                          <w:marRight w:val="0"/>
                                          <w:marTop w:val="0"/>
                                          <w:marBottom w:val="0"/>
                                          <w:divBdr>
                                            <w:top w:val="none" w:sz="0" w:space="0" w:color="auto"/>
                                            <w:left w:val="none" w:sz="0" w:space="0" w:color="auto"/>
                                            <w:bottom w:val="none" w:sz="0" w:space="0" w:color="auto"/>
                                            <w:right w:val="none" w:sz="0" w:space="0" w:color="auto"/>
                                          </w:divBdr>
                                          <w:divsChild>
                                            <w:div w:id="145478819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513">
                                                  <w:marLeft w:val="0"/>
                                                  <w:marRight w:val="0"/>
                                                  <w:marTop w:val="0"/>
                                                  <w:marBottom w:val="0"/>
                                                  <w:divBdr>
                                                    <w:top w:val="none" w:sz="0" w:space="0" w:color="auto"/>
                                                    <w:left w:val="none" w:sz="0" w:space="0" w:color="auto"/>
                                                    <w:bottom w:val="none" w:sz="0" w:space="0" w:color="auto"/>
                                                    <w:right w:val="none" w:sz="0" w:space="0" w:color="auto"/>
                                                  </w:divBdr>
                                                  <w:divsChild>
                                                    <w:div w:id="14547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777">
      <w:marLeft w:val="0"/>
      <w:marRight w:val="0"/>
      <w:marTop w:val="0"/>
      <w:marBottom w:val="0"/>
      <w:divBdr>
        <w:top w:val="none" w:sz="0" w:space="0" w:color="auto"/>
        <w:left w:val="none" w:sz="0" w:space="0" w:color="auto"/>
        <w:bottom w:val="none" w:sz="0" w:space="0" w:color="auto"/>
        <w:right w:val="none" w:sz="0" w:space="0" w:color="auto"/>
      </w:divBdr>
      <w:divsChild>
        <w:div w:id="1454790347">
          <w:marLeft w:val="0"/>
          <w:marRight w:val="0"/>
          <w:marTop w:val="0"/>
          <w:marBottom w:val="0"/>
          <w:divBdr>
            <w:top w:val="none" w:sz="0" w:space="0" w:color="auto"/>
            <w:left w:val="none" w:sz="0" w:space="0" w:color="auto"/>
            <w:bottom w:val="none" w:sz="0" w:space="0" w:color="auto"/>
            <w:right w:val="none" w:sz="0" w:space="0" w:color="auto"/>
          </w:divBdr>
          <w:divsChild>
            <w:div w:id="1454790469">
              <w:marLeft w:val="0"/>
              <w:marRight w:val="0"/>
              <w:marTop w:val="0"/>
              <w:marBottom w:val="0"/>
              <w:divBdr>
                <w:top w:val="none" w:sz="0" w:space="0" w:color="auto"/>
                <w:left w:val="none" w:sz="0" w:space="0" w:color="auto"/>
                <w:bottom w:val="none" w:sz="0" w:space="0" w:color="auto"/>
                <w:right w:val="none" w:sz="0" w:space="0" w:color="auto"/>
              </w:divBdr>
              <w:divsChild>
                <w:div w:id="1454786391">
                  <w:marLeft w:val="0"/>
                  <w:marRight w:val="0"/>
                  <w:marTop w:val="0"/>
                  <w:marBottom w:val="0"/>
                  <w:divBdr>
                    <w:top w:val="none" w:sz="0" w:space="0" w:color="auto"/>
                    <w:left w:val="none" w:sz="0" w:space="0" w:color="auto"/>
                    <w:bottom w:val="none" w:sz="0" w:space="0" w:color="auto"/>
                    <w:right w:val="none" w:sz="0" w:space="0" w:color="auto"/>
                  </w:divBdr>
                  <w:divsChild>
                    <w:div w:id="1454788779">
                      <w:marLeft w:val="0"/>
                      <w:marRight w:val="0"/>
                      <w:marTop w:val="0"/>
                      <w:marBottom w:val="0"/>
                      <w:divBdr>
                        <w:top w:val="none" w:sz="0" w:space="0" w:color="auto"/>
                        <w:left w:val="none" w:sz="0" w:space="0" w:color="auto"/>
                        <w:bottom w:val="none" w:sz="0" w:space="0" w:color="auto"/>
                        <w:right w:val="none" w:sz="0" w:space="0" w:color="auto"/>
                      </w:divBdr>
                      <w:divsChild>
                        <w:div w:id="1454785839">
                          <w:marLeft w:val="0"/>
                          <w:marRight w:val="0"/>
                          <w:marTop w:val="0"/>
                          <w:marBottom w:val="0"/>
                          <w:divBdr>
                            <w:top w:val="none" w:sz="0" w:space="0" w:color="auto"/>
                            <w:left w:val="none" w:sz="0" w:space="0" w:color="auto"/>
                            <w:bottom w:val="none" w:sz="0" w:space="0" w:color="auto"/>
                            <w:right w:val="none" w:sz="0" w:space="0" w:color="auto"/>
                          </w:divBdr>
                          <w:divsChild>
                            <w:div w:id="1454786058">
                              <w:marLeft w:val="0"/>
                              <w:marRight w:val="0"/>
                              <w:marTop w:val="0"/>
                              <w:marBottom w:val="0"/>
                              <w:divBdr>
                                <w:top w:val="none" w:sz="0" w:space="0" w:color="auto"/>
                                <w:left w:val="none" w:sz="0" w:space="0" w:color="auto"/>
                                <w:bottom w:val="none" w:sz="0" w:space="0" w:color="auto"/>
                                <w:right w:val="none" w:sz="0" w:space="0" w:color="auto"/>
                              </w:divBdr>
                              <w:divsChild>
                                <w:div w:id="1454788291">
                                  <w:marLeft w:val="0"/>
                                  <w:marRight w:val="0"/>
                                  <w:marTop w:val="0"/>
                                  <w:marBottom w:val="0"/>
                                  <w:divBdr>
                                    <w:top w:val="none" w:sz="0" w:space="0" w:color="auto"/>
                                    <w:left w:val="none" w:sz="0" w:space="0" w:color="auto"/>
                                    <w:bottom w:val="none" w:sz="0" w:space="0" w:color="auto"/>
                                    <w:right w:val="none" w:sz="0" w:space="0" w:color="auto"/>
                                  </w:divBdr>
                                  <w:divsChild>
                                    <w:div w:id="1454788173">
                                      <w:marLeft w:val="60"/>
                                      <w:marRight w:val="0"/>
                                      <w:marTop w:val="0"/>
                                      <w:marBottom w:val="0"/>
                                      <w:divBdr>
                                        <w:top w:val="none" w:sz="0" w:space="0" w:color="auto"/>
                                        <w:left w:val="none" w:sz="0" w:space="0" w:color="auto"/>
                                        <w:bottom w:val="none" w:sz="0" w:space="0" w:color="auto"/>
                                        <w:right w:val="none" w:sz="0" w:space="0" w:color="auto"/>
                                      </w:divBdr>
                                      <w:divsChild>
                                        <w:div w:id="1454786867">
                                          <w:marLeft w:val="0"/>
                                          <w:marRight w:val="0"/>
                                          <w:marTop w:val="0"/>
                                          <w:marBottom w:val="0"/>
                                          <w:divBdr>
                                            <w:top w:val="none" w:sz="0" w:space="0" w:color="auto"/>
                                            <w:left w:val="none" w:sz="0" w:space="0" w:color="auto"/>
                                            <w:bottom w:val="none" w:sz="0" w:space="0" w:color="auto"/>
                                            <w:right w:val="none" w:sz="0" w:space="0" w:color="auto"/>
                                          </w:divBdr>
                                          <w:divsChild>
                                            <w:div w:id="145478623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422">
                                                  <w:marLeft w:val="0"/>
                                                  <w:marRight w:val="0"/>
                                                  <w:marTop w:val="0"/>
                                                  <w:marBottom w:val="0"/>
                                                  <w:divBdr>
                                                    <w:top w:val="none" w:sz="0" w:space="0" w:color="auto"/>
                                                    <w:left w:val="none" w:sz="0" w:space="0" w:color="auto"/>
                                                    <w:bottom w:val="none" w:sz="0" w:space="0" w:color="auto"/>
                                                    <w:right w:val="none" w:sz="0" w:space="0" w:color="auto"/>
                                                  </w:divBdr>
                                                  <w:divsChild>
                                                    <w:div w:id="14547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782">
      <w:marLeft w:val="0"/>
      <w:marRight w:val="0"/>
      <w:marTop w:val="0"/>
      <w:marBottom w:val="0"/>
      <w:divBdr>
        <w:top w:val="none" w:sz="0" w:space="0" w:color="auto"/>
        <w:left w:val="none" w:sz="0" w:space="0" w:color="auto"/>
        <w:bottom w:val="none" w:sz="0" w:space="0" w:color="auto"/>
        <w:right w:val="none" w:sz="0" w:space="0" w:color="auto"/>
      </w:divBdr>
      <w:divsChild>
        <w:div w:id="1454787455">
          <w:marLeft w:val="0"/>
          <w:marRight w:val="0"/>
          <w:marTop w:val="0"/>
          <w:marBottom w:val="0"/>
          <w:divBdr>
            <w:top w:val="none" w:sz="0" w:space="0" w:color="auto"/>
            <w:left w:val="none" w:sz="0" w:space="0" w:color="auto"/>
            <w:bottom w:val="none" w:sz="0" w:space="0" w:color="auto"/>
            <w:right w:val="none" w:sz="0" w:space="0" w:color="auto"/>
          </w:divBdr>
          <w:divsChild>
            <w:div w:id="1454788022">
              <w:marLeft w:val="0"/>
              <w:marRight w:val="0"/>
              <w:marTop w:val="0"/>
              <w:marBottom w:val="0"/>
              <w:divBdr>
                <w:top w:val="none" w:sz="0" w:space="0" w:color="auto"/>
                <w:left w:val="none" w:sz="0" w:space="0" w:color="auto"/>
                <w:bottom w:val="none" w:sz="0" w:space="0" w:color="auto"/>
                <w:right w:val="none" w:sz="0" w:space="0" w:color="auto"/>
              </w:divBdr>
              <w:divsChild>
                <w:div w:id="1454787215">
                  <w:marLeft w:val="0"/>
                  <w:marRight w:val="0"/>
                  <w:marTop w:val="0"/>
                  <w:marBottom w:val="0"/>
                  <w:divBdr>
                    <w:top w:val="none" w:sz="0" w:space="0" w:color="auto"/>
                    <w:left w:val="none" w:sz="0" w:space="0" w:color="auto"/>
                    <w:bottom w:val="none" w:sz="0" w:space="0" w:color="auto"/>
                    <w:right w:val="none" w:sz="0" w:space="0" w:color="auto"/>
                  </w:divBdr>
                  <w:divsChild>
                    <w:div w:id="1454789162">
                      <w:marLeft w:val="0"/>
                      <w:marRight w:val="0"/>
                      <w:marTop w:val="0"/>
                      <w:marBottom w:val="0"/>
                      <w:divBdr>
                        <w:top w:val="none" w:sz="0" w:space="0" w:color="auto"/>
                        <w:left w:val="none" w:sz="0" w:space="0" w:color="auto"/>
                        <w:bottom w:val="none" w:sz="0" w:space="0" w:color="auto"/>
                        <w:right w:val="none" w:sz="0" w:space="0" w:color="auto"/>
                      </w:divBdr>
                      <w:divsChild>
                        <w:div w:id="1454787942">
                          <w:marLeft w:val="0"/>
                          <w:marRight w:val="0"/>
                          <w:marTop w:val="0"/>
                          <w:marBottom w:val="0"/>
                          <w:divBdr>
                            <w:top w:val="none" w:sz="0" w:space="0" w:color="auto"/>
                            <w:left w:val="none" w:sz="0" w:space="0" w:color="auto"/>
                            <w:bottom w:val="none" w:sz="0" w:space="0" w:color="auto"/>
                            <w:right w:val="none" w:sz="0" w:space="0" w:color="auto"/>
                          </w:divBdr>
                          <w:divsChild>
                            <w:div w:id="1454788968">
                              <w:marLeft w:val="0"/>
                              <w:marRight w:val="0"/>
                              <w:marTop w:val="0"/>
                              <w:marBottom w:val="0"/>
                              <w:divBdr>
                                <w:top w:val="none" w:sz="0" w:space="0" w:color="auto"/>
                                <w:left w:val="none" w:sz="0" w:space="0" w:color="auto"/>
                                <w:bottom w:val="none" w:sz="0" w:space="0" w:color="auto"/>
                                <w:right w:val="none" w:sz="0" w:space="0" w:color="auto"/>
                              </w:divBdr>
                              <w:divsChild>
                                <w:div w:id="1454789644">
                                  <w:marLeft w:val="0"/>
                                  <w:marRight w:val="0"/>
                                  <w:marTop w:val="0"/>
                                  <w:marBottom w:val="0"/>
                                  <w:divBdr>
                                    <w:top w:val="none" w:sz="0" w:space="0" w:color="auto"/>
                                    <w:left w:val="none" w:sz="0" w:space="0" w:color="auto"/>
                                    <w:bottom w:val="none" w:sz="0" w:space="0" w:color="auto"/>
                                    <w:right w:val="none" w:sz="0" w:space="0" w:color="auto"/>
                                  </w:divBdr>
                                  <w:divsChild>
                                    <w:div w:id="1454787928">
                                      <w:marLeft w:val="43"/>
                                      <w:marRight w:val="0"/>
                                      <w:marTop w:val="0"/>
                                      <w:marBottom w:val="0"/>
                                      <w:divBdr>
                                        <w:top w:val="none" w:sz="0" w:space="0" w:color="auto"/>
                                        <w:left w:val="none" w:sz="0" w:space="0" w:color="auto"/>
                                        <w:bottom w:val="none" w:sz="0" w:space="0" w:color="auto"/>
                                        <w:right w:val="none" w:sz="0" w:space="0" w:color="auto"/>
                                      </w:divBdr>
                                      <w:divsChild>
                                        <w:div w:id="1454787280">
                                          <w:marLeft w:val="0"/>
                                          <w:marRight w:val="0"/>
                                          <w:marTop w:val="0"/>
                                          <w:marBottom w:val="0"/>
                                          <w:divBdr>
                                            <w:top w:val="none" w:sz="0" w:space="0" w:color="auto"/>
                                            <w:left w:val="none" w:sz="0" w:space="0" w:color="auto"/>
                                            <w:bottom w:val="none" w:sz="0" w:space="0" w:color="auto"/>
                                            <w:right w:val="none" w:sz="0" w:space="0" w:color="auto"/>
                                          </w:divBdr>
                                          <w:divsChild>
                                            <w:div w:id="1454786139">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531">
                                                  <w:marLeft w:val="0"/>
                                                  <w:marRight w:val="0"/>
                                                  <w:marTop w:val="0"/>
                                                  <w:marBottom w:val="0"/>
                                                  <w:divBdr>
                                                    <w:top w:val="none" w:sz="0" w:space="0" w:color="auto"/>
                                                    <w:left w:val="none" w:sz="0" w:space="0" w:color="auto"/>
                                                    <w:bottom w:val="none" w:sz="0" w:space="0" w:color="auto"/>
                                                    <w:right w:val="none" w:sz="0" w:space="0" w:color="auto"/>
                                                  </w:divBdr>
                                                  <w:divsChild>
                                                    <w:div w:id="14547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794">
      <w:marLeft w:val="0"/>
      <w:marRight w:val="0"/>
      <w:marTop w:val="0"/>
      <w:marBottom w:val="0"/>
      <w:divBdr>
        <w:top w:val="none" w:sz="0" w:space="0" w:color="auto"/>
        <w:left w:val="none" w:sz="0" w:space="0" w:color="auto"/>
        <w:bottom w:val="none" w:sz="0" w:space="0" w:color="auto"/>
        <w:right w:val="none" w:sz="0" w:space="0" w:color="auto"/>
      </w:divBdr>
      <w:divsChild>
        <w:div w:id="1454786449">
          <w:marLeft w:val="0"/>
          <w:marRight w:val="0"/>
          <w:marTop w:val="0"/>
          <w:marBottom w:val="0"/>
          <w:divBdr>
            <w:top w:val="none" w:sz="0" w:space="0" w:color="auto"/>
            <w:left w:val="none" w:sz="0" w:space="0" w:color="auto"/>
            <w:bottom w:val="none" w:sz="0" w:space="0" w:color="auto"/>
            <w:right w:val="none" w:sz="0" w:space="0" w:color="auto"/>
          </w:divBdr>
          <w:divsChild>
            <w:div w:id="1454790660">
              <w:marLeft w:val="0"/>
              <w:marRight w:val="0"/>
              <w:marTop w:val="0"/>
              <w:marBottom w:val="0"/>
              <w:divBdr>
                <w:top w:val="none" w:sz="0" w:space="0" w:color="auto"/>
                <w:left w:val="none" w:sz="0" w:space="0" w:color="auto"/>
                <w:bottom w:val="none" w:sz="0" w:space="0" w:color="auto"/>
                <w:right w:val="none" w:sz="0" w:space="0" w:color="auto"/>
              </w:divBdr>
              <w:divsChild>
                <w:div w:id="1454787655">
                  <w:marLeft w:val="0"/>
                  <w:marRight w:val="0"/>
                  <w:marTop w:val="0"/>
                  <w:marBottom w:val="0"/>
                  <w:divBdr>
                    <w:top w:val="none" w:sz="0" w:space="0" w:color="auto"/>
                    <w:left w:val="none" w:sz="0" w:space="0" w:color="auto"/>
                    <w:bottom w:val="none" w:sz="0" w:space="0" w:color="auto"/>
                    <w:right w:val="none" w:sz="0" w:space="0" w:color="auto"/>
                  </w:divBdr>
                  <w:divsChild>
                    <w:div w:id="1454785814">
                      <w:marLeft w:val="0"/>
                      <w:marRight w:val="0"/>
                      <w:marTop w:val="0"/>
                      <w:marBottom w:val="0"/>
                      <w:divBdr>
                        <w:top w:val="none" w:sz="0" w:space="0" w:color="auto"/>
                        <w:left w:val="none" w:sz="0" w:space="0" w:color="auto"/>
                        <w:bottom w:val="none" w:sz="0" w:space="0" w:color="auto"/>
                        <w:right w:val="none" w:sz="0" w:space="0" w:color="auto"/>
                      </w:divBdr>
                      <w:divsChild>
                        <w:div w:id="1454785790">
                          <w:marLeft w:val="0"/>
                          <w:marRight w:val="0"/>
                          <w:marTop w:val="0"/>
                          <w:marBottom w:val="0"/>
                          <w:divBdr>
                            <w:top w:val="none" w:sz="0" w:space="0" w:color="auto"/>
                            <w:left w:val="none" w:sz="0" w:space="0" w:color="auto"/>
                            <w:bottom w:val="none" w:sz="0" w:space="0" w:color="auto"/>
                            <w:right w:val="none" w:sz="0" w:space="0" w:color="auto"/>
                          </w:divBdr>
                          <w:divsChild>
                            <w:div w:id="1454788644">
                              <w:marLeft w:val="0"/>
                              <w:marRight w:val="0"/>
                              <w:marTop w:val="0"/>
                              <w:marBottom w:val="0"/>
                              <w:divBdr>
                                <w:top w:val="none" w:sz="0" w:space="0" w:color="auto"/>
                                <w:left w:val="none" w:sz="0" w:space="0" w:color="auto"/>
                                <w:bottom w:val="none" w:sz="0" w:space="0" w:color="auto"/>
                                <w:right w:val="none" w:sz="0" w:space="0" w:color="auto"/>
                              </w:divBdr>
                              <w:divsChild>
                                <w:div w:id="1454788733">
                                  <w:marLeft w:val="0"/>
                                  <w:marRight w:val="0"/>
                                  <w:marTop w:val="0"/>
                                  <w:marBottom w:val="0"/>
                                  <w:divBdr>
                                    <w:top w:val="none" w:sz="0" w:space="0" w:color="auto"/>
                                    <w:left w:val="none" w:sz="0" w:space="0" w:color="auto"/>
                                    <w:bottom w:val="none" w:sz="0" w:space="0" w:color="auto"/>
                                    <w:right w:val="none" w:sz="0" w:space="0" w:color="auto"/>
                                  </w:divBdr>
                                  <w:divsChild>
                                    <w:div w:id="1454789203">
                                      <w:marLeft w:val="60"/>
                                      <w:marRight w:val="0"/>
                                      <w:marTop w:val="0"/>
                                      <w:marBottom w:val="0"/>
                                      <w:divBdr>
                                        <w:top w:val="none" w:sz="0" w:space="0" w:color="auto"/>
                                        <w:left w:val="none" w:sz="0" w:space="0" w:color="auto"/>
                                        <w:bottom w:val="none" w:sz="0" w:space="0" w:color="auto"/>
                                        <w:right w:val="none" w:sz="0" w:space="0" w:color="auto"/>
                                      </w:divBdr>
                                      <w:divsChild>
                                        <w:div w:id="1454788353">
                                          <w:marLeft w:val="0"/>
                                          <w:marRight w:val="0"/>
                                          <w:marTop w:val="0"/>
                                          <w:marBottom w:val="0"/>
                                          <w:divBdr>
                                            <w:top w:val="none" w:sz="0" w:space="0" w:color="auto"/>
                                            <w:left w:val="none" w:sz="0" w:space="0" w:color="auto"/>
                                            <w:bottom w:val="none" w:sz="0" w:space="0" w:color="auto"/>
                                            <w:right w:val="none" w:sz="0" w:space="0" w:color="auto"/>
                                          </w:divBdr>
                                          <w:divsChild>
                                            <w:div w:id="145478881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355">
                                                  <w:marLeft w:val="0"/>
                                                  <w:marRight w:val="0"/>
                                                  <w:marTop w:val="0"/>
                                                  <w:marBottom w:val="0"/>
                                                  <w:divBdr>
                                                    <w:top w:val="none" w:sz="0" w:space="0" w:color="auto"/>
                                                    <w:left w:val="none" w:sz="0" w:space="0" w:color="auto"/>
                                                    <w:bottom w:val="none" w:sz="0" w:space="0" w:color="auto"/>
                                                    <w:right w:val="none" w:sz="0" w:space="0" w:color="auto"/>
                                                  </w:divBdr>
                                                  <w:divsChild>
                                                    <w:div w:id="145478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03">
      <w:marLeft w:val="0"/>
      <w:marRight w:val="0"/>
      <w:marTop w:val="0"/>
      <w:marBottom w:val="0"/>
      <w:divBdr>
        <w:top w:val="none" w:sz="0" w:space="0" w:color="auto"/>
        <w:left w:val="none" w:sz="0" w:space="0" w:color="auto"/>
        <w:bottom w:val="none" w:sz="0" w:space="0" w:color="auto"/>
        <w:right w:val="none" w:sz="0" w:space="0" w:color="auto"/>
      </w:divBdr>
      <w:divsChild>
        <w:div w:id="1454788953">
          <w:marLeft w:val="0"/>
          <w:marRight w:val="0"/>
          <w:marTop w:val="0"/>
          <w:marBottom w:val="0"/>
          <w:divBdr>
            <w:top w:val="none" w:sz="0" w:space="0" w:color="auto"/>
            <w:left w:val="none" w:sz="0" w:space="0" w:color="auto"/>
            <w:bottom w:val="none" w:sz="0" w:space="0" w:color="auto"/>
            <w:right w:val="none" w:sz="0" w:space="0" w:color="auto"/>
          </w:divBdr>
          <w:divsChild>
            <w:div w:id="1454786836">
              <w:marLeft w:val="0"/>
              <w:marRight w:val="0"/>
              <w:marTop w:val="0"/>
              <w:marBottom w:val="0"/>
              <w:divBdr>
                <w:top w:val="none" w:sz="0" w:space="0" w:color="auto"/>
                <w:left w:val="none" w:sz="0" w:space="0" w:color="auto"/>
                <w:bottom w:val="none" w:sz="0" w:space="0" w:color="auto"/>
                <w:right w:val="none" w:sz="0" w:space="0" w:color="auto"/>
              </w:divBdr>
              <w:divsChild>
                <w:div w:id="1454788385">
                  <w:marLeft w:val="0"/>
                  <w:marRight w:val="0"/>
                  <w:marTop w:val="0"/>
                  <w:marBottom w:val="0"/>
                  <w:divBdr>
                    <w:top w:val="none" w:sz="0" w:space="0" w:color="auto"/>
                    <w:left w:val="none" w:sz="0" w:space="0" w:color="auto"/>
                    <w:bottom w:val="none" w:sz="0" w:space="0" w:color="auto"/>
                    <w:right w:val="none" w:sz="0" w:space="0" w:color="auto"/>
                  </w:divBdr>
                  <w:divsChild>
                    <w:div w:id="1454789055">
                      <w:marLeft w:val="0"/>
                      <w:marRight w:val="0"/>
                      <w:marTop w:val="0"/>
                      <w:marBottom w:val="0"/>
                      <w:divBdr>
                        <w:top w:val="none" w:sz="0" w:space="0" w:color="auto"/>
                        <w:left w:val="none" w:sz="0" w:space="0" w:color="auto"/>
                        <w:bottom w:val="none" w:sz="0" w:space="0" w:color="auto"/>
                        <w:right w:val="none" w:sz="0" w:space="0" w:color="auto"/>
                      </w:divBdr>
                      <w:divsChild>
                        <w:div w:id="1454789963">
                          <w:marLeft w:val="0"/>
                          <w:marRight w:val="0"/>
                          <w:marTop w:val="0"/>
                          <w:marBottom w:val="0"/>
                          <w:divBdr>
                            <w:top w:val="none" w:sz="0" w:space="0" w:color="auto"/>
                            <w:left w:val="none" w:sz="0" w:space="0" w:color="auto"/>
                            <w:bottom w:val="none" w:sz="0" w:space="0" w:color="auto"/>
                            <w:right w:val="none" w:sz="0" w:space="0" w:color="auto"/>
                          </w:divBdr>
                          <w:divsChild>
                            <w:div w:id="1454789123">
                              <w:marLeft w:val="0"/>
                              <w:marRight w:val="0"/>
                              <w:marTop w:val="0"/>
                              <w:marBottom w:val="0"/>
                              <w:divBdr>
                                <w:top w:val="none" w:sz="0" w:space="0" w:color="auto"/>
                                <w:left w:val="none" w:sz="0" w:space="0" w:color="auto"/>
                                <w:bottom w:val="none" w:sz="0" w:space="0" w:color="auto"/>
                                <w:right w:val="none" w:sz="0" w:space="0" w:color="auto"/>
                              </w:divBdr>
                              <w:divsChild>
                                <w:div w:id="1454788710">
                                  <w:marLeft w:val="0"/>
                                  <w:marRight w:val="0"/>
                                  <w:marTop w:val="0"/>
                                  <w:marBottom w:val="0"/>
                                  <w:divBdr>
                                    <w:top w:val="none" w:sz="0" w:space="0" w:color="auto"/>
                                    <w:left w:val="none" w:sz="0" w:space="0" w:color="auto"/>
                                    <w:bottom w:val="none" w:sz="0" w:space="0" w:color="auto"/>
                                    <w:right w:val="none" w:sz="0" w:space="0" w:color="auto"/>
                                  </w:divBdr>
                                  <w:divsChild>
                                    <w:div w:id="1454787463">
                                      <w:marLeft w:val="43"/>
                                      <w:marRight w:val="0"/>
                                      <w:marTop w:val="0"/>
                                      <w:marBottom w:val="0"/>
                                      <w:divBdr>
                                        <w:top w:val="none" w:sz="0" w:space="0" w:color="auto"/>
                                        <w:left w:val="none" w:sz="0" w:space="0" w:color="auto"/>
                                        <w:bottom w:val="none" w:sz="0" w:space="0" w:color="auto"/>
                                        <w:right w:val="none" w:sz="0" w:space="0" w:color="auto"/>
                                      </w:divBdr>
                                      <w:divsChild>
                                        <w:div w:id="1454785911">
                                          <w:marLeft w:val="0"/>
                                          <w:marRight w:val="0"/>
                                          <w:marTop w:val="0"/>
                                          <w:marBottom w:val="0"/>
                                          <w:divBdr>
                                            <w:top w:val="none" w:sz="0" w:space="0" w:color="auto"/>
                                            <w:left w:val="none" w:sz="0" w:space="0" w:color="auto"/>
                                            <w:bottom w:val="none" w:sz="0" w:space="0" w:color="auto"/>
                                            <w:right w:val="none" w:sz="0" w:space="0" w:color="auto"/>
                                          </w:divBdr>
                                          <w:divsChild>
                                            <w:div w:id="145478769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964">
                                                  <w:marLeft w:val="0"/>
                                                  <w:marRight w:val="0"/>
                                                  <w:marTop w:val="0"/>
                                                  <w:marBottom w:val="0"/>
                                                  <w:divBdr>
                                                    <w:top w:val="none" w:sz="0" w:space="0" w:color="auto"/>
                                                    <w:left w:val="none" w:sz="0" w:space="0" w:color="auto"/>
                                                    <w:bottom w:val="none" w:sz="0" w:space="0" w:color="auto"/>
                                                    <w:right w:val="none" w:sz="0" w:space="0" w:color="auto"/>
                                                  </w:divBdr>
                                                  <w:divsChild>
                                                    <w:div w:id="14547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07">
      <w:marLeft w:val="0"/>
      <w:marRight w:val="0"/>
      <w:marTop w:val="0"/>
      <w:marBottom w:val="0"/>
      <w:divBdr>
        <w:top w:val="none" w:sz="0" w:space="0" w:color="auto"/>
        <w:left w:val="none" w:sz="0" w:space="0" w:color="auto"/>
        <w:bottom w:val="none" w:sz="0" w:space="0" w:color="auto"/>
        <w:right w:val="none" w:sz="0" w:space="0" w:color="auto"/>
      </w:divBdr>
      <w:divsChild>
        <w:div w:id="1454787557">
          <w:marLeft w:val="0"/>
          <w:marRight w:val="0"/>
          <w:marTop w:val="0"/>
          <w:marBottom w:val="0"/>
          <w:divBdr>
            <w:top w:val="none" w:sz="0" w:space="0" w:color="auto"/>
            <w:left w:val="none" w:sz="0" w:space="0" w:color="auto"/>
            <w:bottom w:val="none" w:sz="0" w:space="0" w:color="auto"/>
            <w:right w:val="none" w:sz="0" w:space="0" w:color="auto"/>
          </w:divBdr>
          <w:divsChild>
            <w:div w:id="1454785719">
              <w:marLeft w:val="0"/>
              <w:marRight w:val="0"/>
              <w:marTop w:val="0"/>
              <w:marBottom w:val="0"/>
              <w:divBdr>
                <w:top w:val="none" w:sz="0" w:space="0" w:color="auto"/>
                <w:left w:val="none" w:sz="0" w:space="0" w:color="auto"/>
                <w:bottom w:val="none" w:sz="0" w:space="0" w:color="auto"/>
                <w:right w:val="none" w:sz="0" w:space="0" w:color="auto"/>
              </w:divBdr>
              <w:divsChild>
                <w:div w:id="1454787902">
                  <w:marLeft w:val="0"/>
                  <w:marRight w:val="0"/>
                  <w:marTop w:val="0"/>
                  <w:marBottom w:val="0"/>
                  <w:divBdr>
                    <w:top w:val="none" w:sz="0" w:space="0" w:color="auto"/>
                    <w:left w:val="none" w:sz="0" w:space="0" w:color="auto"/>
                    <w:bottom w:val="none" w:sz="0" w:space="0" w:color="auto"/>
                    <w:right w:val="none" w:sz="0" w:space="0" w:color="auto"/>
                  </w:divBdr>
                  <w:divsChild>
                    <w:div w:id="1454786982">
                      <w:marLeft w:val="0"/>
                      <w:marRight w:val="0"/>
                      <w:marTop w:val="0"/>
                      <w:marBottom w:val="0"/>
                      <w:divBdr>
                        <w:top w:val="none" w:sz="0" w:space="0" w:color="auto"/>
                        <w:left w:val="none" w:sz="0" w:space="0" w:color="auto"/>
                        <w:bottom w:val="none" w:sz="0" w:space="0" w:color="auto"/>
                        <w:right w:val="none" w:sz="0" w:space="0" w:color="auto"/>
                      </w:divBdr>
                      <w:divsChild>
                        <w:div w:id="1454787466">
                          <w:marLeft w:val="0"/>
                          <w:marRight w:val="0"/>
                          <w:marTop w:val="0"/>
                          <w:marBottom w:val="0"/>
                          <w:divBdr>
                            <w:top w:val="none" w:sz="0" w:space="0" w:color="auto"/>
                            <w:left w:val="none" w:sz="0" w:space="0" w:color="auto"/>
                            <w:bottom w:val="none" w:sz="0" w:space="0" w:color="auto"/>
                            <w:right w:val="none" w:sz="0" w:space="0" w:color="auto"/>
                          </w:divBdr>
                          <w:divsChild>
                            <w:div w:id="1454789619">
                              <w:marLeft w:val="0"/>
                              <w:marRight w:val="0"/>
                              <w:marTop w:val="0"/>
                              <w:marBottom w:val="0"/>
                              <w:divBdr>
                                <w:top w:val="none" w:sz="0" w:space="0" w:color="auto"/>
                                <w:left w:val="none" w:sz="0" w:space="0" w:color="auto"/>
                                <w:bottom w:val="none" w:sz="0" w:space="0" w:color="auto"/>
                                <w:right w:val="none" w:sz="0" w:space="0" w:color="auto"/>
                              </w:divBdr>
                              <w:divsChild>
                                <w:div w:id="1454790081">
                                  <w:marLeft w:val="0"/>
                                  <w:marRight w:val="0"/>
                                  <w:marTop w:val="0"/>
                                  <w:marBottom w:val="0"/>
                                  <w:divBdr>
                                    <w:top w:val="none" w:sz="0" w:space="0" w:color="auto"/>
                                    <w:left w:val="none" w:sz="0" w:space="0" w:color="auto"/>
                                    <w:bottom w:val="none" w:sz="0" w:space="0" w:color="auto"/>
                                    <w:right w:val="none" w:sz="0" w:space="0" w:color="auto"/>
                                  </w:divBdr>
                                  <w:divsChild>
                                    <w:div w:id="1454790518">
                                      <w:marLeft w:val="50"/>
                                      <w:marRight w:val="0"/>
                                      <w:marTop w:val="0"/>
                                      <w:marBottom w:val="0"/>
                                      <w:divBdr>
                                        <w:top w:val="none" w:sz="0" w:space="0" w:color="auto"/>
                                        <w:left w:val="none" w:sz="0" w:space="0" w:color="auto"/>
                                        <w:bottom w:val="none" w:sz="0" w:space="0" w:color="auto"/>
                                        <w:right w:val="none" w:sz="0" w:space="0" w:color="auto"/>
                                      </w:divBdr>
                                      <w:divsChild>
                                        <w:div w:id="1454789130">
                                          <w:marLeft w:val="0"/>
                                          <w:marRight w:val="0"/>
                                          <w:marTop w:val="0"/>
                                          <w:marBottom w:val="0"/>
                                          <w:divBdr>
                                            <w:top w:val="none" w:sz="0" w:space="0" w:color="auto"/>
                                            <w:left w:val="none" w:sz="0" w:space="0" w:color="auto"/>
                                            <w:bottom w:val="none" w:sz="0" w:space="0" w:color="auto"/>
                                            <w:right w:val="none" w:sz="0" w:space="0" w:color="auto"/>
                                          </w:divBdr>
                                          <w:divsChild>
                                            <w:div w:id="145478881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515">
                                                  <w:marLeft w:val="0"/>
                                                  <w:marRight w:val="0"/>
                                                  <w:marTop w:val="0"/>
                                                  <w:marBottom w:val="0"/>
                                                  <w:divBdr>
                                                    <w:top w:val="none" w:sz="0" w:space="0" w:color="auto"/>
                                                    <w:left w:val="none" w:sz="0" w:space="0" w:color="auto"/>
                                                    <w:bottom w:val="none" w:sz="0" w:space="0" w:color="auto"/>
                                                    <w:right w:val="none" w:sz="0" w:space="0" w:color="auto"/>
                                                  </w:divBdr>
                                                  <w:divsChild>
                                                    <w:div w:id="14547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08">
      <w:marLeft w:val="0"/>
      <w:marRight w:val="0"/>
      <w:marTop w:val="0"/>
      <w:marBottom w:val="0"/>
      <w:divBdr>
        <w:top w:val="none" w:sz="0" w:space="0" w:color="auto"/>
        <w:left w:val="none" w:sz="0" w:space="0" w:color="auto"/>
        <w:bottom w:val="none" w:sz="0" w:space="0" w:color="auto"/>
        <w:right w:val="none" w:sz="0" w:space="0" w:color="auto"/>
      </w:divBdr>
      <w:divsChild>
        <w:div w:id="1454789330">
          <w:marLeft w:val="0"/>
          <w:marRight w:val="0"/>
          <w:marTop w:val="0"/>
          <w:marBottom w:val="0"/>
          <w:divBdr>
            <w:top w:val="none" w:sz="0" w:space="0" w:color="auto"/>
            <w:left w:val="none" w:sz="0" w:space="0" w:color="auto"/>
            <w:bottom w:val="none" w:sz="0" w:space="0" w:color="auto"/>
            <w:right w:val="none" w:sz="0" w:space="0" w:color="auto"/>
          </w:divBdr>
          <w:divsChild>
            <w:div w:id="1454787670">
              <w:marLeft w:val="0"/>
              <w:marRight w:val="0"/>
              <w:marTop w:val="0"/>
              <w:marBottom w:val="0"/>
              <w:divBdr>
                <w:top w:val="none" w:sz="0" w:space="0" w:color="auto"/>
                <w:left w:val="none" w:sz="0" w:space="0" w:color="auto"/>
                <w:bottom w:val="none" w:sz="0" w:space="0" w:color="auto"/>
                <w:right w:val="none" w:sz="0" w:space="0" w:color="auto"/>
              </w:divBdr>
              <w:divsChild>
                <w:div w:id="1454788793">
                  <w:marLeft w:val="0"/>
                  <w:marRight w:val="0"/>
                  <w:marTop w:val="0"/>
                  <w:marBottom w:val="0"/>
                  <w:divBdr>
                    <w:top w:val="none" w:sz="0" w:space="0" w:color="auto"/>
                    <w:left w:val="none" w:sz="0" w:space="0" w:color="auto"/>
                    <w:bottom w:val="none" w:sz="0" w:space="0" w:color="auto"/>
                    <w:right w:val="none" w:sz="0" w:space="0" w:color="auto"/>
                  </w:divBdr>
                  <w:divsChild>
                    <w:div w:id="1454787401">
                      <w:marLeft w:val="0"/>
                      <w:marRight w:val="0"/>
                      <w:marTop w:val="0"/>
                      <w:marBottom w:val="0"/>
                      <w:divBdr>
                        <w:top w:val="none" w:sz="0" w:space="0" w:color="auto"/>
                        <w:left w:val="none" w:sz="0" w:space="0" w:color="auto"/>
                        <w:bottom w:val="none" w:sz="0" w:space="0" w:color="auto"/>
                        <w:right w:val="none" w:sz="0" w:space="0" w:color="auto"/>
                      </w:divBdr>
                      <w:divsChild>
                        <w:div w:id="1454786614">
                          <w:marLeft w:val="0"/>
                          <w:marRight w:val="0"/>
                          <w:marTop w:val="0"/>
                          <w:marBottom w:val="0"/>
                          <w:divBdr>
                            <w:top w:val="none" w:sz="0" w:space="0" w:color="auto"/>
                            <w:left w:val="none" w:sz="0" w:space="0" w:color="auto"/>
                            <w:bottom w:val="none" w:sz="0" w:space="0" w:color="auto"/>
                            <w:right w:val="none" w:sz="0" w:space="0" w:color="auto"/>
                          </w:divBdr>
                          <w:divsChild>
                            <w:div w:id="1454787332">
                              <w:marLeft w:val="0"/>
                              <w:marRight w:val="0"/>
                              <w:marTop w:val="0"/>
                              <w:marBottom w:val="0"/>
                              <w:divBdr>
                                <w:top w:val="none" w:sz="0" w:space="0" w:color="auto"/>
                                <w:left w:val="none" w:sz="0" w:space="0" w:color="auto"/>
                                <w:bottom w:val="none" w:sz="0" w:space="0" w:color="auto"/>
                                <w:right w:val="none" w:sz="0" w:space="0" w:color="auto"/>
                              </w:divBdr>
                              <w:divsChild>
                                <w:div w:id="1454788023">
                                  <w:marLeft w:val="0"/>
                                  <w:marRight w:val="0"/>
                                  <w:marTop w:val="0"/>
                                  <w:marBottom w:val="0"/>
                                  <w:divBdr>
                                    <w:top w:val="none" w:sz="0" w:space="0" w:color="auto"/>
                                    <w:left w:val="none" w:sz="0" w:space="0" w:color="auto"/>
                                    <w:bottom w:val="none" w:sz="0" w:space="0" w:color="auto"/>
                                    <w:right w:val="none" w:sz="0" w:space="0" w:color="auto"/>
                                  </w:divBdr>
                                  <w:divsChild>
                                    <w:div w:id="1454786039">
                                      <w:marLeft w:val="43"/>
                                      <w:marRight w:val="0"/>
                                      <w:marTop w:val="0"/>
                                      <w:marBottom w:val="0"/>
                                      <w:divBdr>
                                        <w:top w:val="none" w:sz="0" w:space="0" w:color="auto"/>
                                        <w:left w:val="none" w:sz="0" w:space="0" w:color="auto"/>
                                        <w:bottom w:val="none" w:sz="0" w:space="0" w:color="auto"/>
                                        <w:right w:val="none" w:sz="0" w:space="0" w:color="auto"/>
                                      </w:divBdr>
                                      <w:divsChild>
                                        <w:div w:id="1454786110">
                                          <w:marLeft w:val="0"/>
                                          <w:marRight w:val="0"/>
                                          <w:marTop w:val="0"/>
                                          <w:marBottom w:val="0"/>
                                          <w:divBdr>
                                            <w:top w:val="none" w:sz="0" w:space="0" w:color="auto"/>
                                            <w:left w:val="none" w:sz="0" w:space="0" w:color="auto"/>
                                            <w:bottom w:val="none" w:sz="0" w:space="0" w:color="auto"/>
                                            <w:right w:val="none" w:sz="0" w:space="0" w:color="auto"/>
                                          </w:divBdr>
                                          <w:divsChild>
                                            <w:div w:id="145478820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465">
                                                  <w:marLeft w:val="0"/>
                                                  <w:marRight w:val="0"/>
                                                  <w:marTop w:val="0"/>
                                                  <w:marBottom w:val="0"/>
                                                  <w:divBdr>
                                                    <w:top w:val="none" w:sz="0" w:space="0" w:color="auto"/>
                                                    <w:left w:val="none" w:sz="0" w:space="0" w:color="auto"/>
                                                    <w:bottom w:val="none" w:sz="0" w:space="0" w:color="auto"/>
                                                    <w:right w:val="none" w:sz="0" w:space="0" w:color="auto"/>
                                                  </w:divBdr>
                                                  <w:divsChild>
                                                    <w:div w:id="14547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10">
      <w:marLeft w:val="0"/>
      <w:marRight w:val="0"/>
      <w:marTop w:val="0"/>
      <w:marBottom w:val="0"/>
      <w:divBdr>
        <w:top w:val="none" w:sz="0" w:space="0" w:color="auto"/>
        <w:left w:val="none" w:sz="0" w:space="0" w:color="auto"/>
        <w:bottom w:val="none" w:sz="0" w:space="0" w:color="auto"/>
        <w:right w:val="none" w:sz="0" w:space="0" w:color="auto"/>
      </w:divBdr>
      <w:divsChild>
        <w:div w:id="1454786971">
          <w:marLeft w:val="0"/>
          <w:marRight w:val="0"/>
          <w:marTop w:val="0"/>
          <w:marBottom w:val="0"/>
          <w:divBdr>
            <w:top w:val="none" w:sz="0" w:space="0" w:color="auto"/>
            <w:left w:val="none" w:sz="0" w:space="0" w:color="auto"/>
            <w:bottom w:val="none" w:sz="0" w:space="0" w:color="auto"/>
            <w:right w:val="none" w:sz="0" w:space="0" w:color="auto"/>
          </w:divBdr>
          <w:divsChild>
            <w:div w:id="1454790423">
              <w:marLeft w:val="0"/>
              <w:marRight w:val="0"/>
              <w:marTop w:val="0"/>
              <w:marBottom w:val="0"/>
              <w:divBdr>
                <w:top w:val="none" w:sz="0" w:space="0" w:color="auto"/>
                <w:left w:val="none" w:sz="0" w:space="0" w:color="auto"/>
                <w:bottom w:val="none" w:sz="0" w:space="0" w:color="auto"/>
                <w:right w:val="none" w:sz="0" w:space="0" w:color="auto"/>
              </w:divBdr>
              <w:divsChild>
                <w:div w:id="1454787916">
                  <w:marLeft w:val="0"/>
                  <w:marRight w:val="0"/>
                  <w:marTop w:val="0"/>
                  <w:marBottom w:val="0"/>
                  <w:divBdr>
                    <w:top w:val="none" w:sz="0" w:space="0" w:color="auto"/>
                    <w:left w:val="none" w:sz="0" w:space="0" w:color="auto"/>
                    <w:bottom w:val="none" w:sz="0" w:space="0" w:color="auto"/>
                    <w:right w:val="none" w:sz="0" w:space="0" w:color="auto"/>
                  </w:divBdr>
                  <w:divsChild>
                    <w:div w:id="1454789234">
                      <w:marLeft w:val="0"/>
                      <w:marRight w:val="0"/>
                      <w:marTop w:val="0"/>
                      <w:marBottom w:val="0"/>
                      <w:divBdr>
                        <w:top w:val="none" w:sz="0" w:space="0" w:color="auto"/>
                        <w:left w:val="none" w:sz="0" w:space="0" w:color="auto"/>
                        <w:bottom w:val="none" w:sz="0" w:space="0" w:color="auto"/>
                        <w:right w:val="none" w:sz="0" w:space="0" w:color="auto"/>
                      </w:divBdr>
                      <w:divsChild>
                        <w:div w:id="1454790342">
                          <w:marLeft w:val="0"/>
                          <w:marRight w:val="0"/>
                          <w:marTop w:val="0"/>
                          <w:marBottom w:val="0"/>
                          <w:divBdr>
                            <w:top w:val="none" w:sz="0" w:space="0" w:color="auto"/>
                            <w:left w:val="none" w:sz="0" w:space="0" w:color="auto"/>
                            <w:bottom w:val="none" w:sz="0" w:space="0" w:color="auto"/>
                            <w:right w:val="none" w:sz="0" w:space="0" w:color="auto"/>
                          </w:divBdr>
                          <w:divsChild>
                            <w:div w:id="1454786370">
                              <w:marLeft w:val="0"/>
                              <w:marRight w:val="0"/>
                              <w:marTop w:val="0"/>
                              <w:marBottom w:val="0"/>
                              <w:divBdr>
                                <w:top w:val="none" w:sz="0" w:space="0" w:color="auto"/>
                                <w:left w:val="none" w:sz="0" w:space="0" w:color="auto"/>
                                <w:bottom w:val="none" w:sz="0" w:space="0" w:color="auto"/>
                                <w:right w:val="none" w:sz="0" w:space="0" w:color="auto"/>
                              </w:divBdr>
                              <w:divsChild>
                                <w:div w:id="1454789503">
                                  <w:marLeft w:val="0"/>
                                  <w:marRight w:val="0"/>
                                  <w:marTop w:val="0"/>
                                  <w:marBottom w:val="0"/>
                                  <w:divBdr>
                                    <w:top w:val="none" w:sz="0" w:space="0" w:color="auto"/>
                                    <w:left w:val="none" w:sz="0" w:space="0" w:color="auto"/>
                                    <w:bottom w:val="none" w:sz="0" w:space="0" w:color="auto"/>
                                    <w:right w:val="none" w:sz="0" w:space="0" w:color="auto"/>
                                  </w:divBdr>
                                  <w:divsChild>
                                    <w:div w:id="1454789358">
                                      <w:marLeft w:val="43"/>
                                      <w:marRight w:val="0"/>
                                      <w:marTop w:val="0"/>
                                      <w:marBottom w:val="0"/>
                                      <w:divBdr>
                                        <w:top w:val="none" w:sz="0" w:space="0" w:color="auto"/>
                                        <w:left w:val="none" w:sz="0" w:space="0" w:color="auto"/>
                                        <w:bottom w:val="none" w:sz="0" w:space="0" w:color="auto"/>
                                        <w:right w:val="none" w:sz="0" w:space="0" w:color="auto"/>
                                      </w:divBdr>
                                      <w:divsChild>
                                        <w:div w:id="1454788104">
                                          <w:marLeft w:val="0"/>
                                          <w:marRight w:val="0"/>
                                          <w:marTop w:val="0"/>
                                          <w:marBottom w:val="0"/>
                                          <w:divBdr>
                                            <w:top w:val="none" w:sz="0" w:space="0" w:color="auto"/>
                                            <w:left w:val="none" w:sz="0" w:space="0" w:color="auto"/>
                                            <w:bottom w:val="none" w:sz="0" w:space="0" w:color="auto"/>
                                            <w:right w:val="none" w:sz="0" w:space="0" w:color="auto"/>
                                          </w:divBdr>
                                          <w:divsChild>
                                            <w:div w:id="145478711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677">
                                                  <w:marLeft w:val="0"/>
                                                  <w:marRight w:val="0"/>
                                                  <w:marTop w:val="0"/>
                                                  <w:marBottom w:val="0"/>
                                                  <w:divBdr>
                                                    <w:top w:val="none" w:sz="0" w:space="0" w:color="auto"/>
                                                    <w:left w:val="none" w:sz="0" w:space="0" w:color="auto"/>
                                                    <w:bottom w:val="none" w:sz="0" w:space="0" w:color="auto"/>
                                                    <w:right w:val="none" w:sz="0" w:space="0" w:color="auto"/>
                                                  </w:divBdr>
                                                  <w:divsChild>
                                                    <w:div w:id="14547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13">
      <w:marLeft w:val="0"/>
      <w:marRight w:val="0"/>
      <w:marTop w:val="0"/>
      <w:marBottom w:val="0"/>
      <w:divBdr>
        <w:top w:val="none" w:sz="0" w:space="0" w:color="auto"/>
        <w:left w:val="none" w:sz="0" w:space="0" w:color="auto"/>
        <w:bottom w:val="none" w:sz="0" w:space="0" w:color="auto"/>
        <w:right w:val="none" w:sz="0" w:space="0" w:color="auto"/>
      </w:divBdr>
      <w:divsChild>
        <w:div w:id="1454788475">
          <w:marLeft w:val="0"/>
          <w:marRight w:val="0"/>
          <w:marTop w:val="0"/>
          <w:marBottom w:val="0"/>
          <w:divBdr>
            <w:top w:val="none" w:sz="0" w:space="0" w:color="auto"/>
            <w:left w:val="none" w:sz="0" w:space="0" w:color="auto"/>
            <w:bottom w:val="none" w:sz="0" w:space="0" w:color="auto"/>
            <w:right w:val="none" w:sz="0" w:space="0" w:color="auto"/>
          </w:divBdr>
          <w:divsChild>
            <w:div w:id="1454790262">
              <w:marLeft w:val="0"/>
              <w:marRight w:val="0"/>
              <w:marTop w:val="0"/>
              <w:marBottom w:val="0"/>
              <w:divBdr>
                <w:top w:val="none" w:sz="0" w:space="0" w:color="auto"/>
                <w:left w:val="none" w:sz="0" w:space="0" w:color="auto"/>
                <w:bottom w:val="none" w:sz="0" w:space="0" w:color="auto"/>
                <w:right w:val="none" w:sz="0" w:space="0" w:color="auto"/>
              </w:divBdr>
              <w:divsChild>
                <w:div w:id="1454790234">
                  <w:marLeft w:val="0"/>
                  <w:marRight w:val="0"/>
                  <w:marTop w:val="0"/>
                  <w:marBottom w:val="0"/>
                  <w:divBdr>
                    <w:top w:val="none" w:sz="0" w:space="0" w:color="auto"/>
                    <w:left w:val="none" w:sz="0" w:space="0" w:color="auto"/>
                    <w:bottom w:val="none" w:sz="0" w:space="0" w:color="auto"/>
                    <w:right w:val="none" w:sz="0" w:space="0" w:color="auto"/>
                  </w:divBdr>
                  <w:divsChild>
                    <w:div w:id="1454786204">
                      <w:marLeft w:val="0"/>
                      <w:marRight w:val="0"/>
                      <w:marTop w:val="0"/>
                      <w:marBottom w:val="0"/>
                      <w:divBdr>
                        <w:top w:val="none" w:sz="0" w:space="0" w:color="auto"/>
                        <w:left w:val="none" w:sz="0" w:space="0" w:color="auto"/>
                        <w:bottom w:val="none" w:sz="0" w:space="0" w:color="auto"/>
                        <w:right w:val="none" w:sz="0" w:space="0" w:color="auto"/>
                      </w:divBdr>
                      <w:divsChild>
                        <w:div w:id="1454787676">
                          <w:marLeft w:val="0"/>
                          <w:marRight w:val="0"/>
                          <w:marTop w:val="0"/>
                          <w:marBottom w:val="0"/>
                          <w:divBdr>
                            <w:top w:val="none" w:sz="0" w:space="0" w:color="auto"/>
                            <w:left w:val="none" w:sz="0" w:space="0" w:color="auto"/>
                            <w:bottom w:val="none" w:sz="0" w:space="0" w:color="auto"/>
                            <w:right w:val="none" w:sz="0" w:space="0" w:color="auto"/>
                          </w:divBdr>
                          <w:divsChild>
                            <w:div w:id="1454790256">
                              <w:marLeft w:val="0"/>
                              <w:marRight w:val="0"/>
                              <w:marTop w:val="0"/>
                              <w:marBottom w:val="0"/>
                              <w:divBdr>
                                <w:top w:val="none" w:sz="0" w:space="0" w:color="auto"/>
                                <w:left w:val="none" w:sz="0" w:space="0" w:color="auto"/>
                                <w:bottom w:val="none" w:sz="0" w:space="0" w:color="auto"/>
                                <w:right w:val="none" w:sz="0" w:space="0" w:color="auto"/>
                              </w:divBdr>
                              <w:divsChild>
                                <w:div w:id="1454788780">
                                  <w:marLeft w:val="0"/>
                                  <w:marRight w:val="0"/>
                                  <w:marTop w:val="0"/>
                                  <w:marBottom w:val="0"/>
                                  <w:divBdr>
                                    <w:top w:val="none" w:sz="0" w:space="0" w:color="auto"/>
                                    <w:left w:val="none" w:sz="0" w:space="0" w:color="auto"/>
                                    <w:bottom w:val="none" w:sz="0" w:space="0" w:color="auto"/>
                                    <w:right w:val="none" w:sz="0" w:space="0" w:color="auto"/>
                                  </w:divBdr>
                                  <w:divsChild>
                                    <w:div w:id="1454790542">
                                      <w:marLeft w:val="60"/>
                                      <w:marRight w:val="0"/>
                                      <w:marTop w:val="0"/>
                                      <w:marBottom w:val="0"/>
                                      <w:divBdr>
                                        <w:top w:val="none" w:sz="0" w:space="0" w:color="auto"/>
                                        <w:left w:val="none" w:sz="0" w:space="0" w:color="auto"/>
                                        <w:bottom w:val="none" w:sz="0" w:space="0" w:color="auto"/>
                                        <w:right w:val="none" w:sz="0" w:space="0" w:color="auto"/>
                                      </w:divBdr>
                                      <w:divsChild>
                                        <w:div w:id="1454788071">
                                          <w:marLeft w:val="0"/>
                                          <w:marRight w:val="0"/>
                                          <w:marTop w:val="0"/>
                                          <w:marBottom w:val="0"/>
                                          <w:divBdr>
                                            <w:top w:val="none" w:sz="0" w:space="0" w:color="auto"/>
                                            <w:left w:val="none" w:sz="0" w:space="0" w:color="auto"/>
                                            <w:bottom w:val="none" w:sz="0" w:space="0" w:color="auto"/>
                                            <w:right w:val="none" w:sz="0" w:space="0" w:color="auto"/>
                                          </w:divBdr>
                                          <w:divsChild>
                                            <w:div w:id="145478916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324">
                                                  <w:marLeft w:val="0"/>
                                                  <w:marRight w:val="0"/>
                                                  <w:marTop w:val="0"/>
                                                  <w:marBottom w:val="0"/>
                                                  <w:divBdr>
                                                    <w:top w:val="none" w:sz="0" w:space="0" w:color="auto"/>
                                                    <w:left w:val="none" w:sz="0" w:space="0" w:color="auto"/>
                                                    <w:bottom w:val="none" w:sz="0" w:space="0" w:color="auto"/>
                                                    <w:right w:val="none" w:sz="0" w:space="0" w:color="auto"/>
                                                  </w:divBdr>
                                                  <w:divsChild>
                                                    <w:div w:id="14547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18">
      <w:marLeft w:val="0"/>
      <w:marRight w:val="0"/>
      <w:marTop w:val="0"/>
      <w:marBottom w:val="0"/>
      <w:divBdr>
        <w:top w:val="none" w:sz="0" w:space="0" w:color="auto"/>
        <w:left w:val="none" w:sz="0" w:space="0" w:color="auto"/>
        <w:bottom w:val="none" w:sz="0" w:space="0" w:color="auto"/>
        <w:right w:val="none" w:sz="0" w:space="0" w:color="auto"/>
      </w:divBdr>
      <w:divsChild>
        <w:div w:id="1454788490">
          <w:marLeft w:val="0"/>
          <w:marRight w:val="0"/>
          <w:marTop w:val="0"/>
          <w:marBottom w:val="0"/>
          <w:divBdr>
            <w:top w:val="none" w:sz="0" w:space="0" w:color="auto"/>
            <w:left w:val="none" w:sz="0" w:space="0" w:color="auto"/>
            <w:bottom w:val="none" w:sz="0" w:space="0" w:color="auto"/>
            <w:right w:val="none" w:sz="0" w:space="0" w:color="auto"/>
          </w:divBdr>
          <w:divsChild>
            <w:div w:id="1454788487">
              <w:marLeft w:val="0"/>
              <w:marRight w:val="0"/>
              <w:marTop w:val="0"/>
              <w:marBottom w:val="0"/>
              <w:divBdr>
                <w:top w:val="none" w:sz="0" w:space="0" w:color="auto"/>
                <w:left w:val="none" w:sz="0" w:space="0" w:color="auto"/>
                <w:bottom w:val="none" w:sz="0" w:space="0" w:color="auto"/>
                <w:right w:val="none" w:sz="0" w:space="0" w:color="auto"/>
              </w:divBdr>
              <w:divsChild>
                <w:div w:id="1454790495">
                  <w:marLeft w:val="0"/>
                  <w:marRight w:val="0"/>
                  <w:marTop w:val="0"/>
                  <w:marBottom w:val="0"/>
                  <w:divBdr>
                    <w:top w:val="none" w:sz="0" w:space="0" w:color="auto"/>
                    <w:left w:val="none" w:sz="0" w:space="0" w:color="auto"/>
                    <w:bottom w:val="none" w:sz="0" w:space="0" w:color="auto"/>
                    <w:right w:val="none" w:sz="0" w:space="0" w:color="auto"/>
                  </w:divBdr>
                  <w:divsChild>
                    <w:div w:id="1454787031">
                      <w:marLeft w:val="0"/>
                      <w:marRight w:val="0"/>
                      <w:marTop w:val="0"/>
                      <w:marBottom w:val="0"/>
                      <w:divBdr>
                        <w:top w:val="none" w:sz="0" w:space="0" w:color="auto"/>
                        <w:left w:val="none" w:sz="0" w:space="0" w:color="auto"/>
                        <w:bottom w:val="none" w:sz="0" w:space="0" w:color="auto"/>
                        <w:right w:val="none" w:sz="0" w:space="0" w:color="auto"/>
                      </w:divBdr>
                      <w:divsChild>
                        <w:div w:id="1454789700">
                          <w:marLeft w:val="0"/>
                          <w:marRight w:val="0"/>
                          <w:marTop w:val="0"/>
                          <w:marBottom w:val="0"/>
                          <w:divBdr>
                            <w:top w:val="none" w:sz="0" w:space="0" w:color="auto"/>
                            <w:left w:val="none" w:sz="0" w:space="0" w:color="auto"/>
                            <w:bottom w:val="none" w:sz="0" w:space="0" w:color="auto"/>
                            <w:right w:val="none" w:sz="0" w:space="0" w:color="auto"/>
                          </w:divBdr>
                          <w:divsChild>
                            <w:div w:id="1454789546">
                              <w:marLeft w:val="0"/>
                              <w:marRight w:val="0"/>
                              <w:marTop w:val="0"/>
                              <w:marBottom w:val="0"/>
                              <w:divBdr>
                                <w:top w:val="none" w:sz="0" w:space="0" w:color="auto"/>
                                <w:left w:val="none" w:sz="0" w:space="0" w:color="auto"/>
                                <w:bottom w:val="none" w:sz="0" w:space="0" w:color="auto"/>
                                <w:right w:val="none" w:sz="0" w:space="0" w:color="auto"/>
                              </w:divBdr>
                              <w:divsChild>
                                <w:div w:id="1454789999">
                                  <w:marLeft w:val="0"/>
                                  <w:marRight w:val="0"/>
                                  <w:marTop w:val="0"/>
                                  <w:marBottom w:val="0"/>
                                  <w:divBdr>
                                    <w:top w:val="none" w:sz="0" w:space="0" w:color="auto"/>
                                    <w:left w:val="none" w:sz="0" w:space="0" w:color="auto"/>
                                    <w:bottom w:val="none" w:sz="0" w:space="0" w:color="auto"/>
                                    <w:right w:val="none" w:sz="0" w:space="0" w:color="auto"/>
                                  </w:divBdr>
                                  <w:divsChild>
                                    <w:div w:id="1454790547">
                                      <w:marLeft w:val="43"/>
                                      <w:marRight w:val="0"/>
                                      <w:marTop w:val="0"/>
                                      <w:marBottom w:val="0"/>
                                      <w:divBdr>
                                        <w:top w:val="none" w:sz="0" w:space="0" w:color="auto"/>
                                        <w:left w:val="none" w:sz="0" w:space="0" w:color="auto"/>
                                        <w:bottom w:val="none" w:sz="0" w:space="0" w:color="auto"/>
                                        <w:right w:val="none" w:sz="0" w:space="0" w:color="auto"/>
                                      </w:divBdr>
                                      <w:divsChild>
                                        <w:div w:id="1454786863">
                                          <w:marLeft w:val="0"/>
                                          <w:marRight w:val="0"/>
                                          <w:marTop w:val="0"/>
                                          <w:marBottom w:val="0"/>
                                          <w:divBdr>
                                            <w:top w:val="none" w:sz="0" w:space="0" w:color="auto"/>
                                            <w:left w:val="none" w:sz="0" w:space="0" w:color="auto"/>
                                            <w:bottom w:val="none" w:sz="0" w:space="0" w:color="auto"/>
                                            <w:right w:val="none" w:sz="0" w:space="0" w:color="auto"/>
                                          </w:divBdr>
                                          <w:divsChild>
                                            <w:div w:id="1454787700">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607">
                                                  <w:marLeft w:val="0"/>
                                                  <w:marRight w:val="0"/>
                                                  <w:marTop w:val="0"/>
                                                  <w:marBottom w:val="0"/>
                                                  <w:divBdr>
                                                    <w:top w:val="none" w:sz="0" w:space="0" w:color="auto"/>
                                                    <w:left w:val="none" w:sz="0" w:space="0" w:color="auto"/>
                                                    <w:bottom w:val="none" w:sz="0" w:space="0" w:color="auto"/>
                                                    <w:right w:val="none" w:sz="0" w:space="0" w:color="auto"/>
                                                  </w:divBdr>
                                                  <w:divsChild>
                                                    <w:div w:id="14547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29">
      <w:marLeft w:val="0"/>
      <w:marRight w:val="0"/>
      <w:marTop w:val="0"/>
      <w:marBottom w:val="0"/>
      <w:divBdr>
        <w:top w:val="none" w:sz="0" w:space="0" w:color="auto"/>
        <w:left w:val="none" w:sz="0" w:space="0" w:color="auto"/>
        <w:bottom w:val="none" w:sz="0" w:space="0" w:color="auto"/>
        <w:right w:val="none" w:sz="0" w:space="0" w:color="auto"/>
      </w:divBdr>
      <w:divsChild>
        <w:div w:id="1454786014">
          <w:marLeft w:val="0"/>
          <w:marRight w:val="0"/>
          <w:marTop w:val="0"/>
          <w:marBottom w:val="0"/>
          <w:divBdr>
            <w:top w:val="none" w:sz="0" w:space="0" w:color="auto"/>
            <w:left w:val="none" w:sz="0" w:space="0" w:color="auto"/>
            <w:bottom w:val="none" w:sz="0" w:space="0" w:color="auto"/>
            <w:right w:val="none" w:sz="0" w:space="0" w:color="auto"/>
          </w:divBdr>
          <w:divsChild>
            <w:div w:id="1454790170">
              <w:marLeft w:val="0"/>
              <w:marRight w:val="0"/>
              <w:marTop w:val="0"/>
              <w:marBottom w:val="0"/>
              <w:divBdr>
                <w:top w:val="none" w:sz="0" w:space="0" w:color="auto"/>
                <w:left w:val="none" w:sz="0" w:space="0" w:color="auto"/>
                <w:bottom w:val="none" w:sz="0" w:space="0" w:color="auto"/>
                <w:right w:val="none" w:sz="0" w:space="0" w:color="auto"/>
              </w:divBdr>
              <w:divsChild>
                <w:div w:id="1454788946">
                  <w:marLeft w:val="0"/>
                  <w:marRight w:val="0"/>
                  <w:marTop w:val="0"/>
                  <w:marBottom w:val="0"/>
                  <w:divBdr>
                    <w:top w:val="none" w:sz="0" w:space="0" w:color="auto"/>
                    <w:left w:val="none" w:sz="0" w:space="0" w:color="auto"/>
                    <w:bottom w:val="none" w:sz="0" w:space="0" w:color="auto"/>
                    <w:right w:val="none" w:sz="0" w:space="0" w:color="auto"/>
                  </w:divBdr>
                  <w:divsChild>
                    <w:div w:id="1454790115">
                      <w:marLeft w:val="0"/>
                      <w:marRight w:val="0"/>
                      <w:marTop w:val="0"/>
                      <w:marBottom w:val="0"/>
                      <w:divBdr>
                        <w:top w:val="none" w:sz="0" w:space="0" w:color="auto"/>
                        <w:left w:val="none" w:sz="0" w:space="0" w:color="auto"/>
                        <w:bottom w:val="none" w:sz="0" w:space="0" w:color="auto"/>
                        <w:right w:val="none" w:sz="0" w:space="0" w:color="auto"/>
                      </w:divBdr>
                      <w:divsChild>
                        <w:div w:id="1454788285">
                          <w:marLeft w:val="0"/>
                          <w:marRight w:val="0"/>
                          <w:marTop w:val="0"/>
                          <w:marBottom w:val="0"/>
                          <w:divBdr>
                            <w:top w:val="none" w:sz="0" w:space="0" w:color="auto"/>
                            <w:left w:val="none" w:sz="0" w:space="0" w:color="auto"/>
                            <w:bottom w:val="none" w:sz="0" w:space="0" w:color="auto"/>
                            <w:right w:val="none" w:sz="0" w:space="0" w:color="auto"/>
                          </w:divBdr>
                          <w:divsChild>
                            <w:div w:id="1454788440">
                              <w:marLeft w:val="0"/>
                              <w:marRight w:val="0"/>
                              <w:marTop w:val="0"/>
                              <w:marBottom w:val="0"/>
                              <w:divBdr>
                                <w:top w:val="none" w:sz="0" w:space="0" w:color="auto"/>
                                <w:left w:val="none" w:sz="0" w:space="0" w:color="auto"/>
                                <w:bottom w:val="none" w:sz="0" w:space="0" w:color="auto"/>
                                <w:right w:val="none" w:sz="0" w:space="0" w:color="auto"/>
                              </w:divBdr>
                              <w:divsChild>
                                <w:div w:id="1454789042">
                                  <w:marLeft w:val="0"/>
                                  <w:marRight w:val="0"/>
                                  <w:marTop w:val="0"/>
                                  <w:marBottom w:val="0"/>
                                  <w:divBdr>
                                    <w:top w:val="none" w:sz="0" w:space="0" w:color="auto"/>
                                    <w:left w:val="none" w:sz="0" w:space="0" w:color="auto"/>
                                    <w:bottom w:val="none" w:sz="0" w:space="0" w:color="auto"/>
                                    <w:right w:val="none" w:sz="0" w:space="0" w:color="auto"/>
                                  </w:divBdr>
                                  <w:divsChild>
                                    <w:div w:id="1454787254">
                                      <w:marLeft w:val="43"/>
                                      <w:marRight w:val="0"/>
                                      <w:marTop w:val="0"/>
                                      <w:marBottom w:val="0"/>
                                      <w:divBdr>
                                        <w:top w:val="none" w:sz="0" w:space="0" w:color="auto"/>
                                        <w:left w:val="none" w:sz="0" w:space="0" w:color="auto"/>
                                        <w:bottom w:val="none" w:sz="0" w:space="0" w:color="auto"/>
                                        <w:right w:val="none" w:sz="0" w:space="0" w:color="auto"/>
                                      </w:divBdr>
                                      <w:divsChild>
                                        <w:div w:id="1454787514">
                                          <w:marLeft w:val="0"/>
                                          <w:marRight w:val="0"/>
                                          <w:marTop w:val="0"/>
                                          <w:marBottom w:val="0"/>
                                          <w:divBdr>
                                            <w:top w:val="none" w:sz="0" w:space="0" w:color="auto"/>
                                            <w:left w:val="none" w:sz="0" w:space="0" w:color="auto"/>
                                            <w:bottom w:val="none" w:sz="0" w:space="0" w:color="auto"/>
                                            <w:right w:val="none" w:sz="0" w:space="0" w:color="auto"/>
                                          </w:divBdr>
                                          <w:divsChild>
                                            <w:div w:id="1454786338">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627">
                                                  <w:marLeft w:val="0"/>
                                                  <w:marRight w:val="0"/>
                                                  <w:marTop w:val="0"/>
                                                  <w:marBottom w:val="0"/>
                                                  <w:divBdr>
                                                    <w:top w:val="none" w:sz="0" w:space="0" w:color="auto"/>
                                                    <w:left w:val="none" w:sz="0" w:space="0" w:color="auto"/>
                                                    <w:bottom w:val="none" w:sz="0" w:space="0" w:color="auto"/>
                                                    <w:right w:val="none" w:sz="0" w:space="0" w:color="auto"/>
                                                  </w:divBdr>
                                                  <w:divsChild>
                                                    <w:div w:id="14547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48">
      <w:marLeft w:val="0"/>
      <w:marRight w:val="0"/>
      <w:marTop w:val="0"/>
      <w:marBottom w:val="0"/>
      <w:divBdr>
        <w:top w:val="none" w:sz="0" w:space="0" w:color="auto"/>
        <w:left w:val="none" w:sz="0" w:space="0" w:color="auto"/>
        <w:bottom w:val="none" w:sz="0" w:space="0" w:color="auto"/>
        <w:right w:val="none" w:sz="0" w:space="0" w:color="auto"/>
      </w:divBdr>
      <w:divsChild>
        <w:div w:id="1454787129">
          <w:marLeft w:val="0"/>
          <w:marRight w:val="0"/>
          <w:marTop w:val="0"/>
          <w:marBottom w:val="0"/>
          <w:divBdr>
            <w:top w:val="none" w:sz="0" w:space="0" w:color="auto"/>
            <w:left w:val="none" w:sz="0" w:space="0" w:color="auto"/>
            <w:bottom w:val="none" w:sz="0" w:space="0" w:color="auto"/>
            <w:right w:val="none" w:sz="0" w:space="0" w:color="auto"/>
          </w:divBdr>
          <w:divsChild>
            <w:div w:id="1454787666">
              <w:marLeft w:val="0"/>
              <w:marRight w:val="0"/>
              <w:marTop w:val="0"/>
              <w:marBottom w:val="0"/>
              <w:divBdr>
                <w:top w:val="none" w:sz="0" w:space="0" w:color="auto"/>
                <w:left w:val="none" w:sz="0" w:space="0" w:color="auto"/>
                <w:bottom w:val="none" w:sz="0" w:space="0" w:color="auto"/>
                <w:right w:val="none" w:sz="0" w:space="0" w:color="auto"/>
              </w:divBdr>
              <w:divsChild>
                <w:div w:id="1454787175">
                  <w:marLeft w:val="0"/>
                  <w:marRight w:val="0"/>
                  <w:marTop w:val="0"/>
                  <w:marBottom w:val="0"/>
                  <w:divBdr>
                    <w:top w:val="none" w:sz="0" w:space="0" w:color="auto"/>
                    <w:left w:val="none" w:sz="0" w:space="0" w:color="auto"/>
                    <w:bottom w:val="none" w:sz="0" w:space="0" w:color="auto"/>
                    <w:right w:val="none" w:sz="0" w:space="0" w:color="auto"/>
                  </w:divBdr>
                  <w:divsChild>
                    <w:div w:id="1454786164">
                      <w:marLeft w:val="0"/>
                      <w:marRight w:val="0"/>
                      <w:marTop w:val="0"/>
                      <w:marBottom w:val="0"/>
                      <w:divBdr>
                        <w:top w:val="none" w:sz="0" w:space="0" w:color="auto"/>
                        <w:left w:val="none" w:sz="0" w:space="0" w:color="auto"/>
                        <w:bottom w:val="none" w:sz="0" w:space="0" w:color="auto"/>
                        <w:right w:val="none" w:sz="0" w:space="0" w:color="auto"/>
                      </w:divBdr>
                      <w:divsChild>
                        <w:div w:id="1454787696">
                          <w:marLeft w:val="0"/>
                          <w:marRight w:val="0"/>
                          <w:marTop w:val="0"/>
                          <w:marBottom w:val="0"/>
                          <w:divBdr>
                            <w:top w:val="none" w:sz="0" w:space="0" w:color="auto"/>
                            <w:left w:val="none" w:sz="0" w:space="0" w:color="auto"/>
                            <w:bottom w:val="none" w:sz="0" w:space="0" w:color="auto"/>
                            <w:right w:val="none" w:sz="0" w:space="0" w:color="auto"/>
                          </w:divBdr>
                          <w:divsChild>
                            <w:div w:id="1454785986">
                              <w:marLeft w:val="0"/>
                              <w:marRight w:val="0"/>
                              <w:marTop w:val="0"/>
                              <w:marBottom w:val="0"/>
                              <w:divBdr>
                                <w:top w:val="none" w:sz="0" w:space="0" w:color="auto"/>
                                <w:left w:val="none" w:sz="0" w:space="0" w:color="auto"/>
                                <w:bottom w:val="none" w:sz="0" w:space="0" w:color="auto"/>
                                <w:right w:val="none" w:sz="0" w:space="0" w:color="auto"/>
                              </w:divBdr>
                              <w:divsChild>
                                <w:div w:id="1454785899">
                                  <w:marLeft w:val="0"/>
                                  <w:marRight w:val="0"/>
                                  <w:marTop w:val="0"/>
                                  <w:marBottom w:val="0"/>
                                  <w:divBdr>
                                    <w:top w:val="none" w:sz="0" w:space="0" w:color="auto"/>
                                    <w:left w:val="none" w:sz="0" w:space="0" w:color="auto"/>
                                    <w:bottom w:val="none" w:sz="0" w:space="0" w:color="auto"/>
                                    <w:right w:val="none" w:sz="0" w:space="0" w:color="auto"/>
                                  </w:divBdr>
                                  <w:divsChild>
                                    <w:div w:id="1454788154">
                                      <w:marLeft w:val="43"/>
                                      <w:marRight w:val="0"/>
                                      <w:marTop w:val="0"/>
                                      <w:marBottom w:val="0"/>
                                      <w:divBdr>
                                        <w:top w:val="none" w:sz="0" w:space="0" w:color="auto"/>
                                        <w:left w:val="none" w:sz="0" w:space="0" w:color="auto"/>
                                        <w:bottom w:val="none" w:sz="0" w:space="0" w:color="auto"/>
                                        <w:right w:val="none" w:sz="0" w:space="0" w:color="auto"/>
                                      </w:divBdr>
                                      <w:divsChild>
                                        <w:div w:id="1454790153">
                                          <w:marLeft w:val="0"/>
                                          <w:marRight w:val="0"/>
                                          <w:marTop w:val="0"/>
                                          <w:marBottom w:val="0"/>
                                          <w:divBdr>
                                            <w:top w:val="none" w:sz="0" w:space="0" w:color="auto"/>
                                            <w:left w:val="none" w:sz="0" w:space="0" w:color="auto"/>
                                            <w:bottom w:val="none" w:sz="0" w:space="0" w:color="auto"/>
                                            <w:right w:val="none" w:sz="0" w:space="0" w:color="auto"/>
                                          </w:divBdr>
                                          <w:divsChild>
                                            <w:div w:id="1454787047">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085">
                                                  <w:marLeft w:val="0"/>
                                                  <w:marRight w:val="0"/>
                                                  <w:marTop w:val="0"/>
                                                  <w:marBottom w:val="0"/>
                                                  <w:divBdr>
                                                    <w:top w:val="none" w:sz="0" w:space="0" w:color="auto"/>
                                                    <w:left w:val="none" w:sz="0" w:space="0" w:color="auto"/>
                                                    <w:bottom w:val="none" w:sz="0" w:space="0" w:color="auto"/>
                                                    <w:right w:val="none" w:sz="0" w:space="0" w:color="auto"/>
                                                  </w:divBdr>
                                                  <w:divsChild>
                                                    <w:div w:id="14547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49">
      <w:marLeft w:val="0"/>
      <w:marRight w:val="0"/>
      <w:marTop w:val="0"/>
      <w:marBottom w:val="0"/>
      <w:divBdr>
        <w:top w:val="none" w:sz="0" w:space="0" w:color="auto"/>
        <w:left w:val="none" w:sz="0" w:space="0" w:color="auto"/>
        <w:bottom w:val="none" w:sz="0" w:space="0" w:color="auto"/>
        <w:right w:val="none" w:sz="0" w:space="0" w:color="auto"/>
      </w:divBdr>
      <w:divsChild>
        <w:div w:id="1454788866">
          <w:marLeft w:val="0"/>
          <w:marRight w:val="0"/>
          <w:marTop w:val="0"/>
          <w:marBottom w:val="0"/>
          <w:divBdr>
            <w:top w:val="none" w:sz="0" w:space="0" w:color="auto"/>
            <w:left w:val="none" w:sz="0" w:space="0" w:color="auto"/>
            <w:bottom w:val="none" w:sz="0" w:space="0" w:color="auto"/>
            <w:right w:val="none" w:sz="0" w:space="0" w:color="auto"/>
          </w:divBdr>
          <w:divsChild>
            <w:div w:id="1454787606">
              <w:marLeft w:val="0"/>
              <w:marRight w:val="0"/>
              <w:marTop w:val="0"/>
              <w:marBottom w:val="0"/>
              <w:divBdr>
                <w:top w:val="none" w:sz="0" w:space="0" w:color="auto"/>
                <w:left w:val="none" w:sz="0" w:space="0" w:color="auto"/>
                <w:bottom w:val="none" w:sz="0" w:space="0" w:color="auto"/>
                <w:right w:val="none" w:sz="0" w:space="0" w:color="auto"/>
              </w:divBdr>
              <w:divsChild>
                <w:div w:id="1454789774">
                  <w:marLeft w:val="0"/>
                  <w:marRight w:val="0"/>
                  <w:marTop w:val="0"/>
                  <w:marBottom w:val="0"/>
                  <w:divBdr>
                    <w:top w:val="none" w:sz="0" w:space="0" w:color="auto"/>
                    <w:left w:val="none" w:sz="0" w:space="0" w:color="auto"/>
                    <w:bottom w:val="none" w:sz="0" w:space="0" w:color="auto"/>
                    <w:right w:val="none" w:sz="0" w:space="0" w:color="auto"/>
                  </w:divBdr>
                  <w:divsChild>
                    <w:div w:id="1454786753">
                      <w:marLeft w:val="0"/>
                      <w:marRight w:val="0"/>
                      <w:marTop w:val="0"/>
                      <w:marBottom w:val="0"/>
                      <w:divBdr>
                        <w:top w:val="none" w:sz="0" w:space="0" w:color="auto"/>
                        <w:left w:val="none" w:sz="0" w:space="0" w:color="auto"/>
                        <w:bottom w:val="none" w:sz="0" w:space="0" w:color="auto"/>
                        <w:right w:val="none" w:sz="0" w:space="0" w:color="auto"/>
                      </w:divBdr>
                      <w:divsChild>
                        <w:div w:id="1454790516">
                          <w:marLeft w:val="0"/>
                          <w:marRight w:val="0"/>
                          <w:marTop w:val="0"/>
                          <w:marBottom w:val="0"/>
                          <w:divBdr>
                            <w:top w:val="none" w:sz="0" w:space="0" w:color="auto"/>
                            <w:left w:val="none" w:sz="0" w:space="0" w:color="auto"/>
                            <w:bottom w:val="none" w:sz="0" w:space="0" w:color="auto"/>
                            <w:right w:val="none" w:sz="0" w:space="0" w:color="auto"/>
                          </w:divBdr>
                          <w:divsChild>
                            <w:div w:id="1454786609">
                              <w:marLeft w:val="0"/>
                              <w:marRight w:val="0"/>
                              <w:marTop w:val="0"/>
                              <w:marBottom w:val="0"/>
                              <w:divBdr>
                                <w:top w:val="none" w:sz="0" w:space="0" w:color="auto"/>
                                <w:left w:val="none" w:sz="0" w:space="0" w:color="auto"/>
                                <w:bottom w:val="none" w:sz="0" w:space="0" w:color="auto"/>
                                <w:right w:val="none" w:sz="0" w:space="0" w:color="auto"/>
                              </w:divBdr>
                              <w:divsChild>
                                <w:div w:id="1454785855">
                                  <w:marLeft w:val="0"/>
                                  <w:marRight w:val="0"/>
                                  <w:marTop w:val="0"/>
                                  <w:marBottom w:val="0"/>
                                  <w:divBdr>
                                    <w:top w:val="none" w:sz="0" w:space="0" w:color="auto"/>
                                    <w:left w:val="none" w:sz="0" w:space="0" w:color="auto"/>
                                    <w:bottom w:val="none" w:sz="0" w:space="0" w:color="auto"/>
                                    <w:right w:val="none" w:sz="0" w:space="0" w:color="auto"/>
                                  </w:divBdr>
                                  <w:divsChild>
                                    <w:div w:id="1454788213">
                                      <w:marLeft w:val="50"/>
                                      <w:marRight w:val="0"/>
                                      <w:marTop w:val="0"/>
                                      <w:marBottom w:val="0"/>
                                      <w:divBdr>
                                        <w:top w:val="none" w:sz="0" w:space="0" w:color="auto"/>
                                        <w:left w:val="none" w:sz="0" w:space="0" w:color="auto"/>
                                        <w:bottom w:val="none" w:sz="0" w:space="0" w:color="auto"/>
                                        <w:right w:val="none" w:sz="0" w:space="0" w:color="auto"/>
                                      </w:divBdr>
                                      <w:divsChild>
                                        <w:div w:id="1454787119">
                                          <w:marLeft w:val="0"/>
                                          <w:marRight w:val="0"/>
                                          <w:marTop w:val="0"/>
                                          <w:marBottom w:val="0"/>
                                          <w:divBdr>
                                            <w:top w:val="none" w:sz="0" w:space="0" w:color="auto"/>
                                            <w:left w:val="none" w:sz="0" w:space="0" w:color="auto"/>
                                            <w:bottom w:val="none" w:sz="0" w:space="0" w:color="auto"/>
                                            <w:right w:val="none" w:sz="0" w:space="0" w:color="auto"/>
                                          </w:divBdr>
                                          <w:divsChild>
                                            <w:div w:id="145478743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079">
                                                  <w:marLeft w:val="0"/>
                                                  <w:marRight w:val="0"/>
                                                  <w:marTop w:val="0"/>
                                                  <w:marBottom w:val="0"/>
                                                  <w:divBdr>
                                                    <w:top w:val="none" w:sz="0" w:space="0" w:color="auto"/>
                                                    <w:left w:val="none" w:sz="0" w:space="0" w:color="auto"/>
                                                    <w:bottom w:val="none" w:sz="0" w:space="0" w:color="auto"/>
                                                    <w:right w:val="none" w:sz="0" w:space="0" w:color="auto"/>
                                                  </w:divBdr>
                                                  <w:divsChild>
                                                    <w:div w:id="14547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76">
      <w:marLeft w:val="0"/>
      <w:marRight w:val="0"/>
      <w:marTop w:val="0"/>
      <w:marBottom w:val="0"/>
      <w:divBdr>
        <w:top w:val="none" w:sz="0" w:space="0" w:color="auto"/>
        <w:left w:val="none" w:sz="0" w:space="0" w:color="auto"/>
        <w:bottom w:val="none" w:sz="0" w:space="0" w:color="auto"/>
        <w:right w:val="none" w:sz="0" w:space="0" w:color="auto"/>
      </w:divBdr>
      <w:divsChild>
        <w:div w:id="1454786896">
          <w:marLeft w:val="0"/>
          <w:marRight w:val="0"/>
          <w:marTop w:val="0"/>
          <w:marBottom w:val="0"/>
          <w:divBdr>
            <w:top w:val="none" w:sz="0" w:space="0" w:color="auto"/>
            <w:left w:val="none" w:sz="0" w:space="0" w:color="auto"/>
            <w:bottom w:val="none" w:sz="0" w:space="0" w:color="auto"/>
            <w:right w:val="none" w:sz="0" w:space="0" w:color="auto"/>
          </w:divBdr>
          <w:divsChild>
            <w:div w:id="1454786806">
              <w:marLeft w:val="0"/>
              <w:marRight w:val="0"/>
              <w:marTop w:val="0"/>
              <w:marBottom w:val="0"/>
              <w:divBdr>
                <w:top w:val="none" w:sz="0" w:space="0" w:color="auto"/>
                <w:left w:val="none" w:sz="0" w:space="0" w:color="auto"/>
                <w:bottom w:val="none" w:sz="0" w:space="0" w:color="auto"/>
                <w:right w:val="none" w:sz="0" w:space="0" w:color="auto"/>
              </w:divBdr>
              <w:divsChild>
                <w:div w:id="1454787998">
                  <w:marLeft w:val="0"/>
                  <w:marRight w:val="0"/>
                  <w:marTop w:val="0"/>
                  <w:marBottom w:val="0"/>
                  <w:divBdr>
                    <w:top w:val="none" w:sz="0" w:space="0" w:color="auto"/>
                    <w:left w:val="none" w:sz="0" w:space="0" w:color="auto"/>
                    <w:bottom w:val="none" w:sz="0" w:space="0" w:color="auto"/>
                    <w:right w:val="none" w:sz="0" w:space="0" w:color="auto"/>
                  </w:divBdr>
                  <w:divsChild>
                    <w:div w:id="1454785787">
                      <w:marLeft w:val="0"/>
                      <w:marRight w:val="0"/>
                      <w:marTop w:val="0"/>
                      <w:marBottom w:val="0"/>
                      <w:divBdr>
                        <w:top w:val="none" w:sz="0" w:space="0" w:color="auto"/>
                        <w:left w:val="none" w:sz="0" w:space="0" w:color="auto"/>
                        <w:bottom w:val="none" w:sz="0" w:space="0" w:color="auto"/>
                        <w:right w:val="none" w:sz="0" w:space="0" w:color="auto"/>
                      </w:divBdr>
                      <w:divsChild>
                        <w:div w:id="1454789244">
                          <w:marLeft w:val="0"/>
                          <w:marRight w:val="0"/>
                          <w:marTop w:val="0"/>
                          <w:marBottom w:val="0"/>
                          <w:divBdr>
                            <w:top w:val="none" w:sz="0" w:space="0" w:color="auto"/>
                            <w:left w:val="none" w:sz="0" w:space="0" w:color="auto"/>
                            <w:bottom w:val="none" w:sz="0" w:space="0" w:color="auto"/>
                            <w:right w:val="none" w:sz="0" w:space="0" w:color="auto"/>
                          </w:divBdr>
                          <w:divsChild>
                            <w:div w:id="1454787412">
                              <w:marLeft w:val="0"/>
                              <w:marRight w:val="0"/>
                              <w:marTop w:val="0"/>
                              <w:marBottom w:val="0"/>
                              <w:divBdr>
                                <w:top w:val="none" w:sz="0" w:space="0" w:color="auto"/>
                                <w:left w:val="none" w:sz="0" w:space="0" w:color="auto"/>
                                <w:bottom w:val="none" w:sz="0" w:space="0" w:color="auto"/>
                                <w:right w:val="none" w:sz="0" w:space="0" w:color="auto"/>
                              </w:divBdr>
                              <w:divsChild>
                                <w:div w:id="1454789961">
                                  <w:marLeft w:val="0"/>
                                  <w:marRight w:val="0"/>
                                  <w:marTop w:val="0"/>
                                  <w:marBottom w:val="0"/>
                                  <w:divBdr>
                                    <w:top w:val="none" w:sz="0" w:space="0" w:color="auto"/>
                                    <w:left w:val="none" w:sz="0" w:space="0" w:color="auto"/>
                                    <w:bottom w:val="none" w:sz="0" w:space="0" w:color="auto"/>
                                    <w:right w:val="none" w:sz="0" w:space="0" w:color="auto"/>
                                  </w:divBdr>
                                  <w:divsChild>
                                    <w:div w:id="1454787232">
                                      <w:marLeft w:val="60"/>
                                      <w:marRight w:val="0"/>
                                      <w:marTop w:val="0"/>
                                      <w:marBottom w:val="0"/>
                                      <w:divBdr>
                                        <w:top w:val="none" w:sz="0" w:space="0" w:color="auto"/>
                                        <w:left w:val="none" w:sz="0" w:space="0" w:color="auto"/>
                                        <w:bottom w:val="none" w:sz="0" w:space="0" w:color="auto"/>
                                        <w:right w:val="none" w:sz="0" w:space="0" w:color="auto"/>
                                      </w:divBdr>
                                      <w:divsChild>
                                        <w:div w:id="1454786494">
                                          <w:marLeft w:val="0"/>
                                          <w:marRight w:val="0"/>
                                          <w:marTop w:val="0"/>
                                          <w:marBottom w:val="0"/>
                                          <w:divBdr>
                                            <w:top w:val="none" w:sz="0" w:space="0" w:color="auto"/>
                                            <w:left w:val="none" w:sz="0" w:space="0" w:color="auto"/>
                                            <w:bottom w:val="none" w:sz="0" w:space="0" w:color="auto"/>
                                            <w:right w:val="none" w:sz="0" w:space="0" w:color="auto"/>
                                          </w:divBdr>
                                          <w:divsChild>
                                            <w:div w:id="145478984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158">
                                                  <w:marLeft w:val="0"/>
                                                  <w:marRight w:val="0"/>
                                                  <w:marTop w:val="0"/>
                                                  <w:marBottom w:val="0"/>
                                                  <w:divBdr>
                                                    <w:top w:val="none" w:sz="0" w:space="0" w:color="auto"/>
                                                    <w:left w:val="none" w:sz="0" w:space="0" w:color="auto"/>
                                                    <w:bottom w:val="none" w:sz="0" w:space="0" w:color="auto"/>
                                                    <w:right w:val="none" w:sz="0" w:space="0" w:color="auto"/>
                                                  </w:divBdr>
                                                  <w:divsChild>
                                                    <w:div w:id="1454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83">
      <w:marLeft w:val="0"/>
      <w:marRight w:val="0"/>
      <w:marTop w:val="0"/>
      <w:marBottom w:val="0"/>
      <w:divBdr>
        <w:top w:val="none" w:sz="0" w:space="0" w:color="auto"/>
        <w:left w:val="none" w:sz="0" w:space="0" w:color="auto"/>
        <w:bottom w:val="none" w:sz="0" w:space="0" w:color="auto"/>
        <w:right w:val="none" w:sz="0" w:space="0" w:color="auto"/>
      </w:divBdr>
      <w:divsChild>
        <w:div w:id="1454789695">
          <w:marLeft w:val="0"/>
          <w:marRight w:val="0"/>
          <w:marTop w:val="0"/>
          <w:marBottom w:val="0"/>
          <w:divBdr>
            <w:top w:val="none" w:sz="0" w:space="0" w:color="auto"/>
            <w:left w:val="none" w:sz="0" w:space="0" w:color="auto"/>
            <w:bottom w:val="none" w:sz="0" w:space="0" w:color="auto"/>
            <w:right w:val="none" w:sz="0" w:space="0" w:color="auto"/>
          </w:divBdr>
          <w:divsChild>
            <w:div w:id="1454787954">
              <w:marLeft w:val="0"/>
              <w:marRight w:val="0"/>
              <w:marTop w:val="0"/>
              <w:marBottom w:val="0"/>
              <w:divBdr>
                <w:top w:val="none" w:sz="0" w:space="0" w:color="auto"/>
                <w:left w:val="none" w:sz="0" w:space="0" w:color="auto"/>
                <w:bottom w:val="none" w:sz="0" w:space="0" w:color="auto"/>
                <w:right w:val="none" w:sz="0" w:space="0" w:color="auto"/>
              </w:divBdr>
              <w:divsChild>
                <w:div w:id="1454787388">
                  <w:marLeft w:val="0"/>
                  <w:marRight w:val="0"/>
                  <w:marTop w:val="0"/>
                  <w:marBottom w:val="0"/>
                  <w:divBdr>
                    <w:top w:val="none" w:sz="0" w:space="0" w:color="auto"/>
                    <w:left w:val="none" w:sz="0" w:space="0" w:color="auto"/>
                    <w:bottom w:val="none" w:sz="0" w:space="0" w:color="auto"/>
                    <w:right w:val="none" w:sz="0" w:space="0" w:color="auto"/>
                  </w:divBdr>
                  <w:divsChild>
                    <w:div w:id="1454789530">
                      <w:marLeft w:val="0"/>
                      <w:marRight w:val="0"/>
                      <w:marTop w:val="0"/>
                      <w:marBottom w:val="0"/>
                      <w:divBdr>
                        <w:top w:val="none" w:sz="0" w:space="0" w:color="auto"/>
                        <w:left w:val="none" w:sz="0" w:space="0" w:color="auto"/>
                        <w:bottom w:val="none" w:sz="0" w:space="0" w:color="auto"/>
                        <w:right w:val="none" w:sz="0" w:space="0" w:color="auto"/>
                      </w:divBdr>
                      <w:divsChild>
                        <w:div w:id="1454790032">
                          <w:marLeft w:val="0"/>
                          <w:marRight w:val="0"/>
                          <w:marTop w:val="0"/>
                          <w:marBottom w:val="0"/>
                          <w:divBdr>
                            <w:top w:val="none" w:sz="0" w:space="0" w:color="auto"/>
                            <w:left w:val="none" w:sz="0" w:space="0" w:color="auto"/>
                            <w:bottom w:val="none" w:sz="0" w:space="0" w:color="auto"/>
                            <w:right w:val="none" w:sz="0" w:space="0" w:color="auto"/>
                          </w:divBdr>
                          <w:divsChild>
                            <w:div w:id="1454789435">
                              <w:marLeft w:val="0"/>
                              <w:marRight w:val="0"/>
                              <w:marTop w:val="0"/>
                              <w:marBottom w:val="0"/>
                              <w:divBdr>
                                <w:top w:val="none" w:sz="0" w:space="0" w:color="auto"/>
                                <w:left w:val="none" w:sz="0" w:space="0" w:color="auto"/>
                                <w:bottom w:val="none" w:sz="0" w:space="0" w:color="auto"/>
                                <w:right w:val="none" w:sz="0" w:space="0" w:color="auto"/>
                              </w:divBdr>
                              <w:divsChild>
                                <w:div w:id="1454785954">
                                  <w:marLeft w:val="0"/>
                                  <w:marRight w:val="0"/>
                                  <w:marTop w:val="0"/>
                                  <w:marBottom w:val="0"/>
                                  <w:divBdr>
                                    <w:top w:val="none" w:sz="0" w:space="0" w:color="auto"/>
                                    <w:left w:val="none" w:sz="0" w:space="0" w:color="auto"/>
                                    <w:bottom w:val="none" w:sz="0" w:space="0" w:color="auto"/>
                                    <w:right w:val="none" w:sz="0" w:space="0" w:color="auto"/>
                                  </w:divBdr>
                                  <w:divsChild>
                                    <w:div w:id="1454789957">
                                      <w:marLeft w:val="60"/>
                                      <w:marRight w:val="0"/>
                                      <w:marTop w:val="0"/>
                                      <w:marBottom w:val="0"/>
                                      <w:divBdr>
                                        <w:top w:val="none" w:sz="0" w:space="0" w:color="auto"/>
                                        <w:left w:val="none" w:sz="0" w:space="0" w:color="auto"/>
                                        <w:bottom w:val="none" w:sz="0" w:space="0" w:color="auto"/>
                                        <w:right w:val="none" w:sz="0" w:space="0" w:color="auto"/>
                                      </w:divBdr>
                                      <w:divsChild>
                                        <w:div w:id="1454789460">
                                          <w:marLeft w:val="0"/>
                                          <w:marRight w:val="0"/>
                                          <w:marTop w:val="0"/>
                                          <w:marBottom w:val="0"/>
                                          <w:divBdr>
                                            <w:top w:val="none" w:sz="0" w:space="0" w:color="auto"/>
                                            <w:left w:val="none" w:sz="0" w:space="0" w:color="auto"/>
                                            <w:bottom w:val="none" w:sz="0" w:space="0" w:color="auto"/>
                                            <w:right w:val="none" w:sz="0" w:space="0" w:color="auto"/>
                                          </w:divBdr>
                                          <w:divsChild>
                                            <w:div w:id="145479065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116">
                                                  <w:marLeft w:val="0"/>
                                                  <w:marRight w:val="0"/>
                                                  <w:marTop w:val="0"/>
                                                  <w:marBottom w:val="0"/>
                                                  <w:divBdr>
                                                    <w:top w:val="none" w:sz="0" w:space="0" w:color="auto"/>
                                                    <w:left w:val="none" w:sz="0" w:space="0" w:color="auto"/>
                                                    <w:bottom w:val="none" w:sz="0" w:space="0" w:color="auto"/>
                                                    <w:right w:val="none" w:sz="0" w:space="0" w:color="auto"/>
                                                  </w:divBdr>
                                                  <w:divsChild>
                                                    <w:div w:id="14547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84">
      <w:marLeft w:val="0"/>
      <w:marRight w:val="0"/>
      <w:marTop w:val="0"/>
      <w:marBottom w:val="0"/>
      <w:divBdr>
        <w:top w:val="none" w:sz="0" w:space="0" w:color="auto"/>
        <w:left w:val="none" w:sz="0" w:space="0" w:color="auto"/>
        <w:bottom w:val="none" w:sz="0" w:space="0" w:color="auto"/>
        <w:right w:val="none" w:sz="0" w:space="0" w:color="auto"/>
      </w:divBdr>
      <w:divsChild>
        <w:div w:id="1454789113">
          <w:marLeft w:val="0"/>
          <w:marRight w:val="0"/>
          <w:marTop w:val="0"/>
          <w:marBottom w:val="0"/>
          <w:divBdr>
            <w:top w:val="none" w:sz="0" w:space="0" w:color="auto"/>
            <w:left w:val="none" w:sz="0" w:space="0" w:color="auto"/>
            <w:bottom w:val="none" w:sz="0" w:space="0" w:color="auto"/>
            <w:right w:val="none" w:sz="0" w:space="0" w:color="auto"/>
          </w:divBdr>
          <w:divsChild>
            <w:div w:id="1454788127">
              <w:marLeft w:val="0"/>
              <w:marRight w:val="0"/>
              <w:marTop w:val="0"/>
              <w:marBottom w:val="0"/>
              <w:divBdr>
                <w:top w:val="none" w:sz="0" w:space="0" w:color="auto"/>
                <w:left w:val="none" w:sz="0" w:space="0" w:color="auto"/>
                <w:bottom w:val="none" w:sz="0" w:space="0" w:color="auto"/>
                <w:right w:val="none" w:sz="0" w:space="0" w:color="auto"/>
              </w:divBdr>
              <w:divsChild>
                <w:div w:id="1454787189">
                  <w:marLeft w:val="0"/>
                  <w:marRight w:val="0"/>
                  <w:marTop w:val="0"/>
                  <w:marBottom w:val="0"/>
                  <w:divBdr>
                    <w:top w:val="none" w:sz="0" w:space="0" w:color="auto"/>
                    <w:left w:val="none" w:sz="0" w:space="0" w:color="auto"/>
                    <w:bottom w:val="none" w:sz="0" w:space="0" w:color="auto"/>
                    <w:right w:val="none" w:sz="0" w:space="0" w:color="auto"/>
                  </w:divBdr>
                  <w:divsChild>
                    <w:div w:id="1454790430">
                      <w:marLeft w:val="0"/>
                      <w:marRight w:val="0"/>
                      <w:marTop w:val="0"/>
                      <w:marBottom w:val="0"/>
                      <w:divBdr>
                        <w:top w:val="none" w:sz="0" w:space="0" w:color="auto"/>
                        <w:left w:val="none" w:sz="0" w:space="0" w:color="auto"/>
                        <w:bottom w:val="none" w:sz="0" w:space="0" w:color="auto"/>
                        <w:right w:val="none" w:sz="0" w:space="0" w:color="auto"/>
                      </w:divBdr>
                      <w:divsChild>
                        <w:div w:id="1454788313">
                          <w:marLeft w:val="0"/>
                          <w:marRight w:val="0"/>
                          <w:marTop w:val="0"/>
                          <w:marBottom w:val="0"/>
                          <w:divBdr>
                            <w:top w:val="none" w:sz="0" w:space="0" w:color="auto"/>
                            <w:left w:val="none" w:sz="0" w:space="0" w:color="auto"/>
                            <w:bottom w:val="none" w:sz="0" w:space="0" w:color="auto"/>
                            <w:right w:val="none" w:sz="0" w:space="0" w:color="auto"/>
                          </w:divBdr>
                          <w:divsChild>
                            <w:div w:id="1454788902">
                              <w:marLeft w:val="0"/>
                              <w:marRight w:val="0"/>
                              <w:marTop w:val="0"/>
                              <w:marBottom w:val="0"/>
                              <w:divBdr>
                                <w:top w:val="none" w:sz="0" w:space="0" w:color="auto"/>
                                <w:left w:val="none" w:sz="0" w:space="0" w:color="auto"/>
                                <w:bottom w:val="none" w:sz="0" w:space="0" w:color="auto"/>
                                <w:right w:val="none" w:sz="0" w:space="0" w:color="auto"/>
                              </w:divBdr>
                              <w:divsChild>
                                <w:div w:id="1454788709">
                                  <w:marLeft w:val="0"/>
                                  <w:marRight w:val="0"/>
                                  <w:marTop w:val="0"/>
                                  <w:marBottom w:val="0"/>
                                  <w:divBdr>
                                    <w:top w:val="none" w:sz="0" w:space="0" w:color="auto"/>
                                    <w:left w:val="none" w:sz="0" w:space="0" w:color="auto"/>
                                    <w:bottom w:val="none" w:sz="0" w:space="0" w:color="auto"/>
                                    <w:right w:val="none" w:sz="0" w:space="0" w:color="auto"/>
                                  </w:divBdr>
                                  <w:divsChild>
                                    <w:div w:id="1454789020">
                                      <w:marLeft w:val="60"/>
                                      <w:marRight w:val="0"/>
                                      <w:marTop w:val="0"/>
                                      <w:marBottom w:val="0"/>
                                      <w:divBdr>
                                        <w:top w:val="none" w:sz="0" w:space="0" w:color="auto"/>
                                        <w:left w:val="none" w:sz="0" w:space="0" w:color="auto"/>
                                        <w:bottom w:val="none" w:sz="0" w:space="0" w:color="auto"/>
                                        <w:right w:val="none" w:sz="0" w:space="0" w:color="auto"/>
                                      </w:divBdr>
                                      <w:divsChild>
                                        <w:div w:id="1454786786">
                                          <w:marLeft w:val="0"/>
                                          <w:marRight w:val="0"/>
                                          <w:marTop w:val="0"/>
                                          <w:marBottom w:val="0"/>
                                          <w:divBdr>
                                            <w:top w:val="none" w:sz="0" w:space="0" w:color="auto"/>
                                            <w:left w:val="none" w:sz="0" w:space="0" w:color="auto"/>
                                            <w:bottom w:val="none" w:sz="0" w:space="0" w:color="auto"/>
                                            <w:right w:val="none" w:sz="0" w:space="0" w:color="auto"/>
                                          </w:divBdr>
                                          <w:divsChild>
                                            <w:div w:id="145478726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512">
                                                  <w:marLeft w:val="0"/>
                                                  <w:marRight w:val="0"/>
                                                  <w:marTop w:val="0"/>
                                                  <w:marBottom w:val="0"/>
                                                  <w:divBdr>
                                                    <w:top w:val="none" w:sz="0" w:space="0" w:color="auto"/>
                                                    <w:left w:val="none" w:sz="0" w:space="0" w:color="auto"/>
                                                    <w:bottom w:val="none" w:sz="0" w:space="0" w:color="auto"/>
                                                    <w:right w:val="none" w:sz="0" w:space="0" w:color="auto"/>
                                                  </w:divBdr>
                                                  <w:divsChild>
                                                    <w:div w:id="14547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87">
      <w:marLeft w:val="0"/>
      <w:marRight w:val="0"/>
      <w:marTop w:val="0"/>
      <w:marBottom w:val="0"/>
      <w:divBdr>
        <w:top w:val="none" w:sz="0" w:space="0" w:color="auto"/>
        <w:left w:val="none" w:sz="0" w:space="0" w:color="auto"/>
        <w:bottom w:val="none" w:sz="0" w:space="0" w:color="auto"/>
        <w:right w:val="none" w:sz="0" w:space="0" w:color="auto"/>
      </w:divBdr>
      <w:divsChild>
        <w:div w:id="1454786519">
          <w:marLeft w:val="0"/>
          <w:marRight w:val="0"/>
          <w:marTop w:val="0"/>
          <w:marBottom w:val="0"/>
          <w:divBdr>
            <w:top w:val="none" w:sz="0" w:space="0" w:color="auto"/>
            <w:left w:val="none" w:sz="0" w:space="0" w:color="auto"/>
            <w:bottom w:val="none" w:sz="0" w:space="0" w:color="auto"/>
            <w:right w:val="none" w:sz="0" w:space="0" w:color="auto"/>
          </w:divBdr>
          <w:divsChild>
            <w:div w:id="1454790213">
              <w:marLeft w:val="0"/>
              <w:marRight w:val="0"/>
              <w:marTop w:val="0"/>
              <w:marBottom w:val="0"/>
              <w:divBdr>
                <w:top w:val="none" w:sz="0" w:space="0" w:color="auto"/>
                <w:left w:val="none" w:sz="0" w:space="0" w:color="auto"/>
                <w:bottom w:val="none" w:sz="0" w:space="0" w:color="auto"/>
                <w:right w:val="none" w:sz="0" w:space="0" w:color="auto"/>
              </w:divBdr>
              <w:divsChild>
                <w:div w:id="1454788904">
                  <w:marLeft w:val="0"/>
                  <w:marRight w:val="0"/>
                  <w:marTop w:val="0"/>
                  <w:marBottom w:val="0"/>
                  <w:divBdr>
                    <w:top w:val="none" w:sz="0" w:space="0" w:color="auto"/>
                    <w:left w:val="none" w:sz="0" w:space="0" w:color="auto"/>
                    <w:bottom w:val="none" w:sz="0" w:space="0" w:color="auto"/>
                    <w:right w:val="none" w:sz="0" w:space="0" w:color="auto"/>
                  </w:divBdr>
                  <w:divsChild>
                    <w:div w:id="1454788516">
                      <w:marLeft w:val="0"/>
                      <w:marRight w:val="0"/>
                      <w:marTop w:val="0"/>
                      <w:marBottom w:val="0"/>
                      <w:divBdr>
                        <w:top w:val="none" w:sz="0" w:space="0" w:color="auto"/>
                        <w:left w:val="none" w:sz="0" w:space="0" w:color="auto"/>
                        <w:bottom w:val="none" w:sz="0" w:space="0" w:color="auto"/>
                        <w:right w:val="none" w:sz="0" w:space="0" w:color="auto"/>
                      </w:divBdr>
                      <w:divsChild>
                        <w:div w:id="1454786325">
                          <w:marLeft w:val="0"/>
                          <w:marRight w:val="0"/>
                          <w:marTop w:val="0"/>
                          <w:marBottom w:val="0"/>
                          <w:divBdr>
                            <w:top w:val="none" w:sz="0" w:space="0" w:color="auto"/>
                            <w:left w:val="none" w:sz="0" w:space="0" w:color="auto"/>
                            <w:bottom w:val="none" w:sz="0" w:space="0" w:color="auto"/>
                            <w:right w:val="none" w:sz="0" w:space="0" w:color="auto"/>
                          </w:divBdr>
                          <w:divsChild>
                            <w:div w:id="1454789893">
                              <w:marLeft w:val="0"/>
                              <w:marRight w:val="0"/>
                              <w:marTop w:val="0"/>
                              <w:marBottom w:val="0"/>
                              <w:divBdr>
                                <w:top w:val="none" w:sz="0" w:space="0" w:color="auto"/>
                                <w:left w:val="none" w:sz="0" w:space="0" w:color="auto"/>
                                <w:bottom w:val="none" w:sz="0" w:space="0" w:color="auto"/>
                                <w:right w:val="none" w:sz="0" w:space="0" w:color="auto"/>
                              </w:divBdr>
                              <w:divsChild>
                                <w:div w:id="1454787561">
                                  <w:marLeft w:val="0"/>
                                  <w:marRight w:val="0"/>
                                  <w:marTop w:val="0"/>
                                  <w:marBottom w:val="0"/>
                                  <w:divBdr>
                                    <w:top w:val="none" w:sz="0" w:space="0" w:color="auto"/>
                                    <w:left w:val="none" w:sz="0" w:space="0" w:color="auto"/>
                                    <w:bottom w:val="none" w:sz="0" w:space="0" w:color="auto"/>
                                    <w:right w:val="none" w:sz="0" w:space="0" w:color="auto"/>
                                  </w:divBdr>
                                  <w:divsChild>
                                    <w:div w:id="1454788773">
                                      <w:marLeft w:val="60"/>
                                      <w:marRight w:val="0"/>
                                      <w:marTop w:val="0"/>
                                      <w:marBottom w:val="0"/>
                                      <w:divBdr>
                                        <w:top w:val="none" w:sz="0" w:space="0" w:color="auto"/>
                                        <w:left w:val="none" w:sz="0" w:space="0" w:color="auto"/>
                                        <w:bottom w:val="none" w:sz="0" w:space="0" w:color="auto"/>
                                        <w:right w:val="none" w:sz="0" w:space="0" w:color="auto"/>
                                      </w:divBdr>
                                      <w:divsChild>
                                        <w:div w:id="1454785929">
                                          <w:marLeft w:val="0"/>
                                          <w:marRight w:val="0"/>
                                          <w:marTop w:val="0"/>
                                          <w:marBottom w:val="0"/>
                                          <w:divBdr>
                                            <w:top w:val="none" w:sz="0" w:space="0" w:color="auto"/>
                                            <w:left w:val="none" w:sz="0" w:space="0" w:color="auto"/>
                                            <w:bottom w:val="none" w:sz="0" w:space="0" w:color="auto"/>
                                            <w:right w:val="none" w:sz="0" w:space="0" w:color="auto"/>
                                          </w:divBdr>
                                          <w:divsChild>
                                            <w:div w:id="145478707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090">
                                                  <w:marLeft w:val="0"/>
                                                  <w:marRight w:val="0"/>
                                                  <w:marTop w:val="0"/>
                                                  <w:marBottom w:val="0"/>
                                                  <w:divBdr>
                                                    <w:top w:val="none" w:sz="0" w:space="0" w:color="auto"/>
                                                    <w:left w:val="none" w:sz="0" w:space="0" w:color="auto"/>
                                                    <w:bottom w:val="none" w:sz="0" w:space="0" w:color="auto"/>
                                                    <w:right w:val="none" w:sz="0" w:space="0" w:color="auto"/>
                                                  </w:divBdr>
                                                  <w:divsChild>
                                                    <w:div w:id="14547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888">
      <w:marLeft w:val="0"/>
      <w:marRight w:val="0"/>
      <w:marTop w:val="0"/>
      <w:marBottom w:val="0"/>
      <w:divBdr>
        <w:top w:val="none" w:sz="0" w:space="0" w:color="auto"/>
        <w:left w:val="none" w:sz="0" w:space="0" w:color="auto"/>
        <w:bottom w:val="none" w:sz="0" w:space="0" w:color="auto"/>
        <w:right w:val="none" w:sz="0" w:space="0" w:color="auto"/>
      </w:divBdr>
      <w:divsChild>
        <w:div w:id="1454786201">
          <w:marLeft w:val="0"/>
          <w:marRight w:val="0"/>
          <w:marTop w:val="0"/>
          <w:marBottom w:val="0"/>
          <w:divBdr>
            <w:top w:val="none" w:sz="0" w:space="0" w:color="auto"/>
            <w:left w:val="none" w:sz="0" w:space="0" w:color="auto"/>
            <w:bottom w:val="none" w:sz="0" w:space="0" w:color="auto"/>
            <w:right w:val="none" w:sz="0" w:space="0" w:color="auto"/>
          </w:divBdr>
          <w:divsChild>
            <w:div w:id="1454789628">
              <w:marLeft w:val="0"/>
              <w:marRight w:val="0"/>
              <w:marTop w:val="0"/>
              <w:marBottom w:val="0"/>
              <w:divBdr>
                <w:top w:val="none" w:sz="0" w:space="0" w:color="auto"/>
                <w:left w:val="none" w:sz="0" w:space="0" w:color="auto"/>
                <w:bottom w:val="none" w:sz="0" w:space="0" w:color="auto"/>
                <w:right w:val="none" w:sz="0" w:space="0" w:color="auto"/>
              </w:divBdr>
              <w:divsChild>
                <w:div w:id="1454788972">
                  <w:marLeft w:val="0"/>
                  <w:marRight w:val="0"/>
                  <w:marTop w:val="0"/>
                  <w:marBottom w:val="0"/>
                  <w:divBdr>
                    <w:top w:val="none" w:sz="0" w:space="0" w:color="auto"/>
                    <w:left w:val="none" w:sz="0" w:space="0" w:color="auto"/>
                    <w:bottom w:val="none" w:sz="0" w:space="0" w:color="auto"/>
                    <w:right w:val="none" w:sz="0" w:space="0" w:color="auto"/>
                  </w:divBdr>
                  <w:divsChild>
                    <w:div w:id="1454788929">
                      <w:marLeft w:val="0"/>
                      <w:marRight w:val="0"/>
                      <w:marTop w:val="0"/>
                      <w:marBottom w:val="0"/>
                      <w:divBdr>
                        <w:top w:val="none" w:sz="0" w:space="0" w:color="auto"/>
                        <w:left w:val="none" w:sz="0" w:space="0" w:color="auto"/>
                        <w:bottom w:val="none" w:sz="0" w:space="0" w:color="auto"/>
                        <w:right w:val="none" w:sz="0" w:space="0" w:color="auto"/>
                      </w:divBdr>
                      <w:divsChild>
                        <w:div w:id="1454789076">
                          <w:marLeft w:val="0"/>
                          <w:marRight w:val="0"/>
                          <w:marTop w:val="0"/>
                          <w:marBottom w:val="0"/>
                          <w:divBdr>
                            <w:top w:val="none" w:sz="0" w:space="0" w:color="auto"/>
                            <w:left w:val="none" w:sz="0" w:space="0" w:color="auto"/>
                            <w:bottom w:val="none" w:sz="0" w:space="0" w:color="auto"/>
                            <w:right w:val="none" w:sz="0" w:space="0" w:color="auto"/>
                          </w:divBdr>
                          <w:divsChild>
                            <w:div w:id="1454787992">
                              <w:marLeft w:val="0"/>
                              <w:marRight w:val="0"/>
                              <w:marTop w:val="0"/>
                              <w:marBottom w:val="0"/>
                              <w:divBdr>
                                <w:top w:val="none" w:sz="0" w:space="0" w:color="auto"/>
                                <w:left w:val="none" w:sz="0" w:space="0" w:color="auto"/>
                                <w:bottom w:val="none" w:sz="0" w:space="0" w:color="auto"/>
                                <w:right w:val="none" w:sz="0" w:space="0" w:color="auto"/>
                              </w:divBdr>
                              <w:divsChild>
                                <w:div w:id="1454787443">
                                  <w:marLeft w:val="0"/>
                                  <w:marRight w:val="0"/>
                                  <w:marTop w:val="0"/>
                                  <w:marBottom w:val="0"/>
                                  <w:divBdr>
                                    <w:top w:val="none" w:sz="0" w:space="0" w:color="auto"/>
                                    <w:left w:val="none" w:sz="0" w:space="0" w:color="auto"/>
                                    <w:bottom w:val="none" w:sz="0" w:space="0" w:color="auto"/>
                                    <w:right w:val="none" w:sz="0" w:space="0" w:color="auto"/>
                                  </w:divBdr>
                                  <w:divsChild>
                                    <w:div w:id="1454787804">
                                      <w:marLeft w:val="43"/>
                                      <w:marRight w:val="0"/>
                                      <w:marTop w:val="0"/>
                                      <w:marBottom w:val="0"/>
                                      <w:divBdr>
                                        <w:top w:val="none" w:sz="0" w:space="0" w:color="auto"/>
                                        <w:left w:val="none" w:sz="0" w:space="0" w:color="auto"/>
                                        <w:bottom w:val="none" w:sz="0" w:space="0" w:color="auto"/>
                                        <w:right w:val="none" w:sz="0" w:space="0" w:color="auto"/>
                                      </w:divBdr>
                                      <w:divsChild>
                                        <w:div w:id="1454786551">
                                          <w:marLeft w:val="0"/>
                                          <w:marRight w:val="0"/>
                                          <w:marTop w:val="0"/>
                                          <w:marBottom w:val="0"/>
                                          <w:divBdr>
                                            <w:top w:val="none" w:sz="0" w:space="0" w:color="auto"/>
                                            <w:left w:val="none" w:sz="0" w:space="0" w:color="auto"/>
                                            <w:bottom w:val="none" w:sz="0" w:space="0" w:color="auto"/>
                                            <w:right w:val="none" w:sz="0" w:space="0" w:color="auto"/>
                                          </w:divBdr>
                                          <w:divsChild>
                                            <w:div w:id="1454786287">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687">
                                                  <w:marLeft w:val="0"/>
                                                  <w:marRight w:val="0"/>
                                                  <w:marTop w:val="0"/>
                                                  <w:marBottom w:val="0"/>
                                                  <w:divBdr>
                                                    <w:top w:val="none" w:sz="0" w:space="0" w:color="auto"/>
                                                    <w:left w:val="none" w:sz="0" w:space="0" w:color="auto"/>
                                                    <w:bottom w:val="none" w:sz="0" w:space="0" w:color="auto"/>
                                                    <w:right w:val="none" w:sz="0" w:space="0" w:color="auto"/>
                                                  </w:divBdr>
                                                  <w:divsChild>
                                                    <w:div w:id="1454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908">
      <w:marLeft w:val="0"/>
      <w:marRight w:val="0"/>
      <w:marTop w:val="0"/>
      <w:marBottom w:val="0"/>
      <w:divBdr>
        <w:top w:val="none" w:sz="0" w:space="0" w:color="auto"/>
        <w:left w:val="none" w:sz="0" w:space="0" w:color="auto"/>
        <w:bottom w:val="none" w:sz="0" w:space="0" w:color="auto"/>
        <w:right w:val="none" w:sz="0" w:space="0" w:color="auto"/>
      </w:divBdr>
      <w:divsChild>
        <w:div w:id="1454789556">
          <w:marLeft w:val="0"/>
          <w:marRight w:val="0"/>
          <w:marTop w:val="0"/>
          <w:marBottom w:val="0"/>
          <w:divBdr>
            <w:top w:val="none" w:sz="0" w:space="0" w:color="auto"/>
            <w:left w:val="none" w:sz="0" w:space="0" w:color="auto"/>
            <w:bottom w:val="none" w:sz="0" w:space="0" w:color="auto"/>
            <w:right w:val="none" w:sz="0" w:space="0" w:color="auto"/>
          </w:divBdr>
          <w:divsChild>
            <w:div w:id="1454790457">
              <w:marLeft w:val="0"/>
              <w:marRight w:val="0"/>
              <w:marTop w:val="0"/>
              <w:marBottom w:val="0"/>
              <w:divBdr>
                <w:top w:val="none" w:sz="0" w:space="0" w:color="auto"/>
                <w:left w:val="none" w:sz="0" w:space="0" w:color="auto"/>
                <w:bottom w:val="none" w:sz="0" w:space="0" w:color="auto"/>
                <w:right w:val="none" w:sz="0" w:space="0" w:color="auto"/>
              </w:divBdr>
              <w:divsChild>
                <w:div w:id="1454788250">
                  <w:marLeft w:val="0"/>
                  <w:marRight w:val="0"/>
                  <w:marTop w:val="0"/>
                  <w:marBottom w:val="0"/>
                  <w:divBdr>
                    <w:top w:val="none" w:sz="0" w:space="0" w:color="auto"/>
                    <w:left w:val="none" w:sz="0" w:space="0" w:color="auto"/>
                    <w:bottom w:val="none" w:sz="0" w:space="0" w:color="auto"/>
                    <w:right w:val="none" w:sz="0" w:space="0" w:color="auto"/>
                  </w:divBdr>
                  <w:divsChild>
                    <w:div w:id="1454787962">
                      <w:marLeft w:val="0"/>
                      <w:marRight w:val="0"/>
                      <w:marTop w:val="0"/>
                      <w:marBottom w:val="0"/>
                      <w:divBdr>
                        <w:top w:val="none" w:sz="0" w:space="0" w:color="auto"/>
                        <w:left w:val="none" w:sz="0" w:space="0" w:color="auto"/>
                        <w:bottom w:val="none" w:sz="0" w:space="0" w:color="auto"/>
                        <w:right w:val="none" w:sz="0" w:space="0" w:color="auto"/>
                      </w:divBdr>
                      <w:divsChild>
                        <w:div w:id="1454787125">
                          <w:marLeft w:val="0"/>
                          <w:marRight w:val="0"/>
                          <w:marTop w:val="0"/>
                          <w:marBottom w:val="0"/>
                          <w:divBdr>
                            <w:top w:val="none" w:sz="0" w:space="0" w:color="auto"/>
                            <w:left w:val="none" w:sz="0" w:space="0" w:color="auto"/>
                            <w:bottom w:val="none" w:sz="0" w:space="0" w:color="auto"/>
                            <w:right w:val="none" w:sz="0" w:space="0" w:color="auto"/>
                          </w:divBdr>
                          <w:divsChild>
                            <w:div w:id="1454785917">
                              <w:marLeft w:val="0"/>
                              <w:marRight w:val="0"/>
                              <w:marTop w:val="0"/>
                              <w:marBottom w:val="0"/>
                              <w:divBdr>
                                <w:top w:val="none" w:sz="0" w:space="0" w:color="auto"/>
                                <w:left w:val="none" w:sz="0" w:space="0" w:color="auto"/>
                                <w:bottom w:val="none" w:sz="0" w:space="0" w:color="auto"/>
                                <w:right w:val="none" w:sz="0" w:space="0" w:color="auto"/>
                              </w:divBdr>
                              <w:divsChild>
                                <w:div w:id="1454786199">
                                  <w:marLeft w:val="0"/>
                                  <w:marRight w:val="0"/>
                                  <w:marTop w:val="0"/>
                                  <w:marBottom w:val="0"/>
                                  <w:divBdr>
                                    <w:top w:val="none" w:sz="0" w:space="0" w:color="auto"/>
                                    <w:left w:val="none" w:sz="0" w:space="0" w:color="auto"/>
                                    <w:bottom w:val="none" w:sz="0" w:space="0" w:color="auto"/>
                                    <w:right w:val="none" w:sz="0" w:space="0" w:color="auto"/>
                                  </w:divBdr>
                                  <w:divsChild>
                                    <w:div w:id="1454789977">
                                      <w:marLeft w:val="50"/>
                                      <w:marRight w:val="0"/>
                                      <w:marTop w:val="0"/>
                                      <w:marBottom w:val="0"/>
                                      <w:divBdr>
                                        <w:top w:val="none" w:sz="0" w:space="0" w:color="auto"/>
                                        <w:left w:val="none" w:sz="0" w:space="0" w:color="auto"/>
                                        <w:bottom w:val="none" w:sz="0" w:space="0" w:color="auto"/>
                                        <w:right w:val="none" w:sz="0" w:space="0" w:color="auto"/>
                                      </w:divBdr>
                                      <w:divsChild>
                                        <w:div w:id="1454787535">
                                          <w:marLeft w:val="0"/>
                                          <w:marRight w:val="0"/>
                                          <w:marTop w:val="0"/>
                                          <w:marBottom w:val="0"/>
                                          <w:divBdr>
                                            <w:top w:val="none" w:sz="0" w:space="0" w:color="auto"/>
                                            <w:left w:val="none" w:sz="0" w:space="0" w:color="auto"/>
                                            <w:bottom w:val="none" w:sz="0" w:space="0" w:color="auto"/>
                                            <w:right w:val="none" w:sz="0" w:space="0" w:color="auto"/>
                                          </w:divBdr>
                                          <w:divsChild>
                                            <w:div w:id="145478867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825">
                                                  <w:marLeft w:val="0"/>
                                                  <w:marRight w:val="0"/>
                                                  <w:marTop w:val="0"/>
                                                  <w:marBottom w:val="0"/>
                                                  <w:divBdr>
                                                    <w:top w:val="none" w:sz="0" w:space="0" w:color="auto"/>
                                                    <w:left w:val="none" w:sz="0" w:space="0" w:color="auto"/>
                                                    <w:bottom w:val="none" w:sz="0" w:space="0" w:color="auto"/>
                                                    <w:right w:val="none" w:sz="0" w:space="0" w:color="auto"/>
                                                  </w:divBdr>
                                                  <w:divsChild>
                                                    <w:div w:id="14547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909">
      <w:marLeft w:val="0"/>
      <w:marRight w:val="0"/>
      <w:marTop w:val="0"/>
      <w:marBottom w:val="0"/>
      <w:divBdr>
        <w:top w:val="none" w:sz="0" w:space="0" w:color="auto"/>
        <w:left w:val="none" w:sz="0" w:space="0" w:color="auto"/>
        <w:bottom w:val="none" w:sz="0" w:space="0" w:color="auto"/>
        <w:right w:val="none" w:sz="0" w:space="0" w:color="auto"/>
      </w:divBdr>
      <w:divsChild>
        <w:div w:id="1454789182">
          <w:marLeft w:val="0"/>
          <w:marRight w:val="0"/>
          <w:marTop w:val="0"/>
          <w:marBottom w:val="0"/>
          <w:divBdr>
            <w:top w:val="none" w:sz="0" w:space="0" w:color="auto"/>
            <w:left w:val="none" w:sz="0" w:space="0" w:color="auto"/>
            <w:bottom w:val="none" w:sz="0" w:space="0" w:color="auto"/>
            <w:right w:val="none" w:sz="0" w:space="0" w:color="auto"/>
          </w:divBdr>
          <w:divsChild>
            <w:div w:id="1454787797">
              <w:marLeft w:val="0"/>
              <w:marRight w:val="0"/>
              <w:marTop w:val="0"/>
              <w:marBottom w:val="0"/>
              <w:divBdr>
                <w:top w:val="none" w:sz="0" w:space="0" w:color="auto"/>
                <w:left w:val="none" w:sz="0" w:space="0" w:color="auto"/>
                <w:bottom w:val="none" w:sz="0" w:space="0" w:color="auto"/>
                <w:right w:val="none" w:sz="0" w:space="0" w:color="auto"/>
              </w:divBdr>
              <w:divsChild>
                <w:div w:id="1454789615">
                  <w:marLeft w:val="0"/>
                  <w:marRight w:val="0"/>
                  <w:marTop w:val="0"/>
                  <w:marBottom w:val="0"/>
                  <w:divBdr>
                    <w:top w:val="none" w:sz="0" w:space="0" w:color="auto"/>
                    <w:left w:val="none" w:sz="0" w:space="0" w:color="auto"/>
                    <w:bottom w:val="none" w:sz="0" w:space="0" w:color="auto"/>
                    <w:right w:val="none" w:sz="0" w:space="0" w:color="auto"/>
                  </w:divBdr>
                  <w:divsChild>
                    <w:div w:id="1454786545">
                      <w:marLeft w:val="0"/>
                      <w:marRight w:val="0"/>
                      <w:marTop w:val="0"/>
                      <w:marBottom w:val="0"/>
                      <w:divBdr>
                        <w:top w:val="none" w:sz="0" w:space="0" w:color="auto"/>
                        <w:left w:val="none" w:sz="0" w:space="0" w:color="auto"/>
                        <w:bottom w:val="none" w:sz="0" w:space="0" w:color="auto"/>
                        <w:right w:val="none" w:sz="0" w:space="0" w:color="auto"/>
                      </w:divBdr>
                      <w:divsChild>
                        <w:div w:id="1454786395">
                          <w:marLeft w:val="0"/>
                          <w:marRight w:val="0"/>
                          <w:marTop w:val="0"/>
                          <w:marBottom w:val="0"/>
                          <w:divBdr>
                            <w:top w:val="none" w:sz="0" w:space="0" w:color="auto"/>
                            <w:left w:val="none" w:sz="0" w:space="0" w:color="auto"/>
                            <w:bottom w:val="none" w:sz="0" w:space="0" w:color="auto"/>
                            <w:right w:val="none" w:sz="0" w:space="0" w:color="auto"/>
                          </w:divBdr>
                          <w:divsChild>
                            <w:div w:id="1454786361">
                              <w:marLeft w:val="0"/>
                              <w:marRight w:val="0"/>
                              <w:marTop w:val="0"/>
                              <w:marBottom w:val="0"/>
                              <w:divBdr>
                                <w:top w:val="none" w:sz="0" w:space="0" w:color="auto"/>
                                <w:left w:val="none" w:sz="0" w:space="0" w:color="auto"/>
                                <w:bottom w:val="none" w:sz="0" w:space="0" w:color="auto"/>
                                <w:right w:val="none" w:sz="0" w:space="0" w:color="auto"/>
                              </w:divBdr>
                              <w:divsChild>
                                <w:div w:id="1454785942">
                                  <w:marLeft w:val="0"/>
                                  <w:marRight w:val="0"/>
                                  <w:marTop w:val="0"/>
                                  <w:marBottom w:val="0"/>
                                  <w:divBdr>
                                    <w:top w:val="none" w:sz="0" w:space="0" w:color="auto"/>
                                    <w:left w:val="none" w:sz="0" w:space="0" w:color="auto"/>
                                    <w:bottom w:val="none" w:sz="0" w:space="0" w:color="auto"/>
                                    <w:right w:val="none" w:sz="0" w:space="0" w:color="auto"/>
                                  </w:divBdr>
                                  <w:divsChild>
                                    <w:div w:id="1454789221">
                                      <w:marLeft w:val="60"/>
                                      <w:marRight w:val="0"/>
                                      <w:marTop w:val="0"/>
                                      <w:marBottom w:val="0"/>
                                      <w:divBdr>
                                        <w:top w:val="none" w:sz="0" w:space="0" w:color="auto"/>
                                        <w:left w:val="none" w:sz="0" w:space="0" w:color="auto"/>
                                        <w:bottom w:val="none" w:sz="0" w:space="0" w:color="auto"/>
                                        <w:right w:val="none" w:sz="0" w:space="0" w:color="auto"/>
                                      </w:divBdr>
                                      <w:divsChild>
                                        <w:div w:id="1454789350">
                                          <w:marLeft w:val="0"/>
                                          <w:marRight w:val="0"/>
                                          <w:marTop w:val="0"/>
                                          <w:marBottom w:val="0"/>
                                          <w:divBdr>
                                            <w:top w:val="none" w:sz="0" w:space="0" w:color="auto"/>
                                            <w:left w:val="none" w:sz="0" w:space="0" w:color="auto"/>
                                            <w:bottom w:val="none" w:sz="0" w:space="0" w:color="auto"/>
                                            <w:right w:val="none" w:sz="0" w:space="0" w:color="auto"/>
                                          </w:divBdr>
                                          <w:divsChild>
                                            <w:div w:id="145479056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560">
                                                  <w:marLeft w:val="0"/>
                                                  <w:marRight w:val="0"/>
                                                  <w:marTop w:val="0"/>
                                                  <w:marBottom w:val="0"/>
                                                  <w:divBdr>
                                                    <w:top w:val="none" w:sz="0" w:space="0" w:color="auto"/>
                                                    <w:left w:val="none" w:sz="0" w:space="0" w:color="auto"/>
                                                    <w:bottom w:val="none" w:sz="0" w:space="0" w:color="auto"/>
                                                    <w:right w:val="none" w:sz="0" w:space="0" w:color="auto"/>
                                                  </w:divBdr>
                                                  <w:divsChild>
                                                    <w:div w:id="14547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932">
      <w:marLeft w:val="0"/>
      <w:marRight w:val="0"/>
      <w:marTop w:val="0"/>
      <w:marBottom w:val="0"/>
      <w:divBdr>
        <w:top w:val="none" w:sz="0" w:space="0" w:color="auto"/>
        <w:left w:val="none" w:sz="0" w:space="0" w:color="auto"/>
        <w:bottom w:val="none" w:sz="0" w:space="0" w:color="auto"/>
        <w:right w:val="none" w:sz="0" w:space="0" w:color="auto"/>
      </w:divBdr>
      <w:divsChild>
        <w:div w:id="1454789786">
          <w:marLeft w:val="0"/>
          <w:marRight w:val="0"/>
          <w:marTop w:val="0"/>
          <w:marBottom w:val="0"/>
          <w:divBdr>
            <w:top w:val="none" w:sz="0" w:space="0" w:color="auto"/>
            <w:left w:val="none" w:sz="0" w:space="0" w:color="auto"/>
            <w:bottom w:val="none" w:sz="0" w:space="0" w:color="auto"/>
            <w:right w:val="none" w:sz="0" w:space="0" w:color="auto"/>
          </w:divBdr>
          <w:divsChild>
            <w:div w:id="1454789673">
              <w:marLeft w:val="0"/>
              <w:marRight w:val="0"/>
              <w:marTop w:val="0"/>
              <w:marBottom w:val="0"/>
              <w:divBdr>
                <w:top w:val="none" w:sz="0" w:space="0" w:color="auto"/>
                <w:left w:val="none" w:sz="0" w:space="0" w:color="auto"/>
                <w:bottom w:val="none" w:sz="0" w:space="0" w:color="auto"/>
                <w:right w:val="none" w:sz="0" w:space="0" w:color="auto"/>
              </w:divBdr>
              <w:divsChild>
                <w:div w:id="1454786363">
                  <w:marLeft w:val="0"/>
                  <w:marRight w:val="0"/>
                  <w:marTop w:val="0"/>
                  <w:marBottom w:val="0"/>
                  <w:divBdr>
                    <w:top w:val="none" w:sz="0" w:space="0" w:color="auto"/>
                    <w:left w:val="none" w:sz="0" w:space="0" w:color="auto"/>
                    <w:bottom w:val="none" w:sz="0" w:space="0" w:color="auto"/>
                    <w:right w:val="none" w:sz="0" w:space="0" w:color="auto"/>
                  </w:divBdr>
                  <w:divsChild>
                    <w:div w:id="1454788209">
                      <w:marLeft w:val="0"/>
                      <w:marRight w:val="0"/>
                      <w:marTop w:val="0"/>
                      <w:marBottom w:val="0"/>
                      <w:divBdr>
                        <w:top w:val="none" w:sz="0" w:space="0" w:color="auto"/>
                        <w:left w:val="none" w:sz="0" w:space="0" w:color="auto"/>
                        <w:bottom w:val="none" w:sz="0" w:space="0" w:color="auto"/>
                        <w:right w:val="none" w:sz="0" w:space="0" w:color="auto"/>
                      </w:divBdr>
                      <w:divsChild>
                        <w:div w:id="1454786652">
                          <w:marLeft w:val="0"/>
                          <w:marRight w:val="0"/>
                          <w:marTop w:val="0"/>
                          <w:marBottom w:val="0"/>
                          <w:divBdr>
                            <w:top w:val="none" w:sz="0" w:space="0" w:color="auto"/>
                            <w:left w:val="none" w:sz="0" w:space="0" w:color="auto"/>
                            <w:bottom w:val="none" w:sz="0" w:space="0" w:color="auto"/>
                            <w:right w:val="none" w:sz="0" w:space="0" w:color="auto"/>
                          </w:divBdr>
                          <w:divsChild>
                            <w:div w:id="1454788327">
                              <w:marLeft w:val="0"/>
                              <w:marRight w:val="0"/>
                              <w:marTop w:val="0"/>
                              <w:marBottom w:val="0"/>
                              <w:divBdr>
                                <w:top w:val="none" w:sz="0" w:space="0" w:color="auto"/>
                                <w:left w:val="none" w:sz="0" w:space="0" w:color="auto"/>
                                <w:bottom w:val="none" w:sz="0" w:space="0" w:color="auto"/>
                                <w:right w:val="none" w:sz="0" w:space="0" w:color="auto"/>
                              </w:divBdr>
                              <w:divsChild>
                                <w:div w:id="1454789376">
                                  <w:marLeft w:val="0"/>
                                  <w:marRight w:val="0"/>
                                  <w:marTop w:val="0"/>
                                  <w:marBottom w:val="0"/>
                                  <w:divBdr>
                                    <w:top w:val="none" w:sz="0" w:space="0" w:color="auto"/>
                                    <w:left w:val="none" w:sz="0" w:space="0" w:color="auto"/>
                                    <w:bottom w:val="none" w:sz="0" w:space="0" w:color="auto"/>
                                    <w:right w:val="none" w:sz="0" w:space="0" w:color="auto"/>
                                  </w:divBdr>
                                  <w:divsChild>
                                    <w:div w:id="1454786329">
                                      <w:marLeft w:val="43"/>
                                      <w:marRight w:val="0"/>
                                      <w:marTop w:val="0"/>
                                      <w:marBottom w:val="0"/>
                                      <w:divBdr>
                                        <w:top w:val="none" w:sz="0" w:space="0" w:color="auto"/>
                                        <w:left w:val="none" w:sz="0" w:space="0" w:color="auto"/>
                                        <w:bottom w:val="none" w:sz="0" w:space="0" w:color="auto"/>
                                        <w:right w:val="none" w:sz="0" w:space="0" w:color="auto"/>
                                      </w:divBdr>
                                      <w:divsChild>
                                        <w:div w:id="1454787088">
                                          <w:marLeft w:val="0"/>
                                          <w:marRight w:val="0"/>
                                          <w:marTop w:val="0"/>
                                          <w:marBottom w:val="0"/>
                                          <w:divBdr>
                                            <w:top w:val="none" w:sz="0" w:space="0" w:color="auto"/>
                                            <w:left w:val="none" w:sz="0" w:space="0" w:color="auto"/>
                                            <w:bottom w:val="none" w:sz="0" w:space="0" w:color="auto"/>
                                            <w:right w:val="none" w:sz="0" w:space="0" w:color="auto"/>
                                          </w:divBdr>
                                          <w:divsChild>
                                            <w:div w:id="145478980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480">
                                                  <w:marLeft w:val="0"/>
                                                  <w:marRight w:val="0"/>
                                                  <w:marTop w:val="0"/>
                                                  <w:marBottom w:val="0"/>
                                                  <w:divBdr>
                                                    <w:top w:val="none" w:sz="0" w:space="0" w:color="auto"/>
                                                    <w:left w:val="none" w:sz="0" w:space="0" w:color="auto"/>
                                                    <w:bottom w:val="none" w:sz="0" w:space="0" w:color="auto"/>
                                                    <w:right w:val="none" w:sz="0" w:space="0" w:color="auto"/>
                                                  </w:divBdr>
                                                  <w:divsChild>
                                                    <w:div w:id="14547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934">
      <w:marLeft w:val="0"/>
      <w:marRight w:val="0"/>
      <w:marTop w:val="0"/>
      <w:marBottom w:val="0"/>
      <w:divBdr>
        <w:top w:val="none" w:sz="0" w:space="0" w:color="auto"/>
        <w:left w:val="none" w:sz="0" w:space="0" w:color="auto"/>
        <w:bottom w:val="none" w:sz="0" w:space="0" w:color="auto"/>
        <w:right w:val="none" w:sz="0" w:space="0" w:color="auto"/>
      </w:divBdr>
      <w:divsChild>
        <w:div w:id="1454789216">
          <w:marLeft w:val="0"/>
          <w:marRight w:val="0"/>
          <w:marTop w:val="0"/>
          <w:marBottom w:val="0"/>
          <w:divBdr>
            <w:top w:val="none" w:sz="0" w:space="0" w:color="auto"/>
            <w:left w:val="none" w:sz="0" w:space="0" w:color="auto"/>
            <w:bottom w:val="none" w:sz="0" w:space="0" w:color="auto"/>
            <w:right w:val="none" w:sz="0" w:space="0" w:color="auto"/>
          </w:divBdr>
          <w:divsChild>
            <w:div w:id="1454790551">
              <w:marLeft w:val="0"/>
              <w:marRight w:val="0"/>
              <w:marTop w:val="0"/>
              <w:marBottom w:val="0"/>
              <w:divBdr>
                <w:top w:val="none" w:sz="0" w:space="0" w:color="auto"/>
                <w:left w:val="none" w:sz="0" w:space="0" w:color="auto"/>
                <w:bottom w:val="none" w:sz="0" w:space="0" w:color="auto"/>
                <w:right w:val="none" w:sz="0" w:space="0" w:color="auto"/>
              </w:divBdr>
              <w:divsChild>
                <w:div w:id="1454786445">
                  <w:marLeft w:val="0"/>
                  <w:marRight w:val="0"/>
                  <w:marTop w:val="0"/>
                  <w:marBottom w:val="0"/>
                  <w:divBdr>
                    <w:top w:val="none" w:sz="0" w:space="0" w:color="auto"/>
                    <w:left w:val="none" w:sz="0" w:space="0" w:color="auto"/>
                    <w:bottom w:val="none" w:sz="0" w:space="0" w:color="auto"/>
                    <w:right w:val="none" w:sz="0" w:space="0" w:color="auto"/>
                  </w:divBdr>
                  <w:divsChild>
                    <w:div w:id="1454785686">
                      <w:marLeft w:val="0"/>
                      <w:marRight w:val="0"/>
                      <w:marTop w:val="0"/>
                      <w:marBottom w:val="0"/>
                      <w:divBdr>
                        <w:top w:val="none" w:sz="0" w:space="0" w:color="auto"/>
                        <w:left w:val="none" w:sz="0" w:space="0" w:color="auto"/>
                        <w:bottom w:val="none" w:sz="0" w:space="0" w:color="auto"/>
                        <w:right w:val="none" w:sz="0" w:space="0" w:color="auto"/>
                      </w:divBdr>
                      <w:divsChild>
                        <w:div w:id="1454790428">
                          <w:marLeft w:val="0"/>
                          <w:marRight w:val="0"/>
                          <w:marTop w:val="0"/>
                          <w:marBottom w:val="0"/>
                          <w:divBdr>
                            <w:top w:val="none" w:sz="0" w:space="0" w:color="auto"/>
                            <w:left w:val="none" w:sz="0" w:space="0" w:color="auto"/>
                            <w:bottom w:val="none" w:sz="0" w:space="0" w:color="auto"/>
                            <w:right w:val="none" w:sz="0" w:space="0" w:color="auto"/>
                          </w:divBdr>
                          <w:divsChild>
                            <w:div w:id="1454790068">
                              <w:marLeft w:val="0"/>
                              <w:marRight w:val="0"/>
                              <w:marTop w:val="0"/>
                              <w:marBottom w:val="0"/>
                              <w:divBdr>
                                <w:top w:val="none" w:sz="0" w:space="0" w:color="auto"/>
                                <w:left w:val="none" w:sz="0" w:space="0" w:color="auto"/>
                                <w:bottom w:val="none" w:sz="0" w:space="0" w:color="auto"/>
                                <w:right w:val="none" w:sz="0" w:space="0" w:color="auto"/>
                              </w:divBdr>
                              <w:divsChild>
                                <w:div w:id="1454787234">
                                  <w:marLeft w:val="0"/>
                                  <w:marRight w:val="0"/>
                                  <w:marTop w:val="0"/>
                                  <w:marBottom w:val="0"/>
                                  <w:divBdr>
                                    <w:top w:val="none" w:sz="0" w:space="0" w:color="auto"/>
                                    <w:left w:val="none" w:sz="0" w:space="0" w:color="auto"/>
                                    <w:bottom w:val="none" w:sz="0" w:space="0" w:color="auto"/>
                                    <w:right w:val="none" w:sz="0" w:space="0" w:color="auto"/>
                                  </w:divBdr>
                                  <w:divsChild>
                                    <w:div w:id="1454787337">
                                      <w:marLeft w:val="43"/>
                                      <w:marRight w:val="0"/>
                                      <w:marTop w:val="0"/>
                                      <w:marBottom w:val="0"/>
                                      <w:divBdr>
                                        <w:top w:val="none" w:sz="0" w:space="0" w:color="auto"/>
                                        <w:left w:val="none" w:sz="0" w:space="0" w:color="auto"/>
                                        <w:bottom w:val="none" w:sz="0" w:space="0" w:color="auto"/>
                                        <w:right w:val="none" w:sz="0" w:space="0" w:color="auto"/>
                                      </w:divBdr>
                                      <w:divsChild>
                                        <w:div w:id="1454786914">
                                          <w:marLeft w:val="0"/>
                                          <w:marRight w:val="0"/>
                                          <w:marTop w:val="0"/>
                                          <w:marBottom w:val="0"/>
                                          <w:divBdr>
                                            <w:top w:val="none" w:sz="0" w:space="0" w:color="auto"/>
                                            <w:left w:val="none" w:sz="0" w:space="0" w:color="auto"/>
                                            <w:bottom w:val="none" w:sz="0" w:space="0" w:color="auto"/>
                                            <w:right w:val="none" w:sz="0" w:space="0" w:color="auto"/>
                                          </w:divBdr>
                                          <w:divsChild>
                                            <w:div w:id="1454786554">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307">
                                                  <w:marLeft w:val="0"/>
                                                  <w:marRight w:val="0"/>
                                                  <w:marTop w:val="0"/>
                                                  <w:marBottom w:val="0"/>
                                                  <w:divBdr>
                                                    <w:top w:val="none" w:sz="0" w:space="0" w:color="auto"/>
                                                    <w:left w:val="none" w:sz="0" w:space="0" w:color="auto"/>
                                                    <w:bottom w:val="none" w:sz="0" w:space="0" w:color="auto"/>
                                                    <w:right w:val="none" w:sz="0" w:space="0" w:color="auto"/>
                                                  </w:divBdr>
                                                  <w:divsChild>
                                                    <w:div w:id="1454790187">
                                                      <w:marLeft w:val="0"/>
                                                      <w:marRight w:val="0"/>
                                                      <w:marTop w:val="0"/>
                                                      <w:marBottom w:val="0"/>
                                                      <w:divBdr>
                                                        <w:top w:val="none" w:sz="0" w:space="0" w:color="auto"/>
                                                        <w:left w:val="none" w:sz="0" w:space="0" w:color="auto"/>
                                                        <w:bottom w:val="none" w:sz="0" w:space="0" w:color="auto"/>
                                                        <w:right w:val="none" w:sz="0" w:space="0" w:color="auto"/>
                                                      </w:divBdr>
                                                      <w:divsChild>
                                                        <w:div w:id="14547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938">
      <w:marLeft w:val="0"/>
      <w:marRight w:val="0"/>
      <w:marTop w:val="0"/>
      <w:marBottom w:val="0"/>
      <w:divBdr>
        <w:top w:val="none" w:sz="0" w:space="0" w:color="auto"/>
        <w:left w:val="none" w:sz="0" w:space="0" w:color="auto"/>
        <w:bottom w:val="none" w:sz="0" w:space="0" w:color="auto"/>
        <w:right w:val="none" w:sz="0" w:space="0" w:color="auto"/>
      </w:divBdr>
      <w:divsChild>
        <w:div w:id="1454788870">
          <w:marLeft w:val="0"/>
          <w:marRight w:val="0"/>
          <w:marTop w:val="0"/>
          <w:marBottom w:val="0"/>
          <w:divBdr>
            <w:top w:val="none" w:sz="0" w:space="0" w:color="auto"/>
            <w:left w:val="none" w:sz="0" w:space="0" w:color="auto"/>
            <w:bottom w:val="none" w:sz="0" w:space="0" w:color="auto"/>
            <w:right w:val="none" w:sz="0" w:space="0" w:color="auto"/>
          </w:divBdr>
          <w:divsChild>
            <w:div w:id="1454785806">
              <w:marLeft w:val="0"/>
              <w:marRight w:val="0"/>
              <w:marTop w:val="0"/>
              <w:marBottom w:val="0"/>
              <w:divBdr>
                <w:top w:val="none" w:sz="0" w:space="0" w:color="auto"/>
                <w:left w:val="none" w:sz="0" w:space="0" w:color="auto"/>
                <w:bottom w:val="none" w:sz="0" w:space="0" w:color="auto"/>
                <w:right w:val="none" w:sz="0" w:space="0" w:color="auto"/>
              </w:divBdr>
              <w:divsChild>
                <w:div w:id="1454790629">
                  <w:marLeft w:val="0"/>
                  <w:marRight w:val="0"/>
                  <w:marTop w:val="0"/>
                  <w:marBottom w:val="0"/>
                  <w:divBdr>
                    <w:top w:val="none" w:sz="0" w:space="0" w:color="auto"/>
                    <w:left w:val="none" w:sz="0" w:space="0" w:color="auto"/>
                    <w:bottom w:val="none" w:sz="0" w:space="0" w:color="auto"/>
                    <w:right w:val="none" w:sz="0" w:space="0" w:color="auto"/>
                  </w:divBdr>
                  <w:divsChild>
                    <w:div w:id="1454788772">
                      <w:marLeft w:val="0"/>
                      <w:marRight w:val="0"/>
                      <w:marTop w:val="0"/>
                      <w:marBottom w:val="0"/>
                      <w:divBdr>
                        <w:top w:val="none" w:sz="0" w:space="0" w:color="auto"/>
                        <w:left w:val="none" w:sz="0" w:space="0" w:color="auto"/>
                        <w:bottom w:val="none" w:sz="0" w:space="0" w:color="auto"/>
                        <w:right w:val="none" w:sz="0" w:space="0" w:color="auto"/>
                      </w:divBdr>
                      <w:divsChild>
                        <w:div w:id="1454785957">
                          <w:marLeft w:val="0"/>
                          <w:marRight w:val="0"/>
                          <w:marTop w:val="0"/>
                          <w:marBottom w:val="0"/>
                          <w:divBdr>
                            <w:top w:val="none" w:sz="0" w:space="0" w:color="auto"/>
                            <w:left w:val="none" w:sz="0" w:space="0" w:color="auto"/>
                            <w:bottom w:val="none" w:sz="0" w:space="0" w:color="auto"/>
                            <w:right w:val="none" w:sz="0" w:space="0" w:color="auto"/>
                          </w:divBdr>
                          <w:divsChild>
                            <w:div w:id="1454786985">
                              <w:marLeft w:val="0"/>
                              <w:marRight w:val="0"/>
                              <w:marTop w:val="0"/>
                              <w:marBottom w:val="0"/>
                              <w:divBdr>
                                <w:top w:val="none" w:sz="0" w:space="0" w:color="auto"/>
                                <w:left w:val="none" w:sz="0" w:space="0" w:color="auto"/>
                                <w:bottom w:val="none" w:sz="0" w:space="0" w:color="auto"/>
                                <w:right w:val="none" w:sz="0" w:space="0" w:color="auto"/>
                              </w:divBdr>
                              <w:divsChild>
                                <w:div w:id="1454789475">
                                  <w:marLeft w:val="0"/>
                                  <w:marRight w:val="0"/>
                                  <w:marTop w:val="0"/>
                                  <w:marBottom w:val="0"/>
                                  <w:divBdr>
                                    <w:top w:val="none" w:sz="0" w:space="0" w:color="auto"/>
                                    <w:left w:val="none" w:sz="0" w:space="0" w:color="auto"/>
                                    <w:bottom w:val="none" w:sz="0" w:space="0" w:color="auto"/>
                                    <w:right w:val="none" w:sz="0" w:space="0" w:color="auto"/>
                                  </w:divBdr>
                                  <w:divsChild>
                                    <w:div w:id="1454788753">
                                      <w:marLeft w:val="50"/>
                                      <w:marRight w:val="0"/>
                                      <w:marTop w:val="0"/>
                                      <w:marBottom w:val="0"/>
                                      <w:divBdr>
                                        <w:top w:val="none" w:sz="0" w:space="0" w:color="auto"/>
                                        <w:left w:val="none" w:sz="0" w:space="0" w:color="auto"/>
                                        <w:bottom w:val="none" w:sz="0" w:space="0" w:color="auto"/>
                                        <w:right w:val="none" w:sz="0" w:space="0" w:color="auto"/>
                                      </w:divBdr>
                                      <w:divsChild>
                                        <w:div w:id="1454790101">
                                          <w:marLeft w:val="0"/>
                                          <w:marRight w:val="0"/>
                                          <w:marTop w:val="0"/>
                                          <w:marBottom w:val="0"/>
                                          <w:divBdr>
                                            <w:top w:val="none" w:sz="0" w:space="0" w:color="auto"/>
                                            <w:left w:val="none" w:sz="0" w:space="0" w:color="auto"/>
                                            <w:bottom w:val="none" w:sz="0" w:space="0" w:color="auto"/>
                                            <w:right w:val="none" w:sz="0" w:space="0" w:color="auto"/>
                                          </w:divBdr>
                                          <w:divsChild>
                                            <w:div w:id="145478861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488">
                                                  <w:marLeft w:val="0"/>
                                                  <w:marRight w:val="0"/>
                                                  <w:marTop w:val="0"/>
                                                  <w:marBottom w:val="0"/>
                                                  <w:divBdr>
                                                    <w:top w:val="none" w:sz="0" w:space="0" w:color="auto"/>
                                                    <w:left w:val="none" w:sz="0" w:space="0" w:color="auto"/>
                                                    <w:bottom w:val="none" w:sz="0" w:space="0" w:color="auto"/>
                                                    <w:right w:val="none" w:sz="0" w:space="0" w:color="auto"/>
                                                  </w:divBdr>
                                                  <w:divsChild>
                                                    <w:div w:id="14547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955">
      <w:marLeft w:val="0"/>
      <w:marRight w:val="0"/>
      <w:marTop w:val="0"/>
      <w:marBottom w:val="0"/>
      <w:divBdr>
        <w:top w:val="none" w:sz="0" w:space="0" w:color="auto"/>
        <w:left w:val="none" w:sz="0" w:space="0" w:color="auto"/>
        <w:bottom w:val="none" w:sz="0" w:space="0" w:color="auto"/>
        <w:right w:val="none" w:sz="0" w:space="0" w:color="auto"/>
      </w:divBdr>
      <w:divsChild>
        <w:div w:id="1454786284">
          <w:marLeft w:val="0"/>
          <w:marRight w:val="0"/>
          <w:marTop w:val="0"/>
          <w:marBottom w:val="0"/>
          <w:divBdr>
            <w:top w:val="none" w:sz="0" w:space="0" w:color="auto"/>
            <w:left w:val="none" w:sz="0" w:space="0" w:color="auto"/>
            <w:bottom w:val="none" w:sz="0" w:space="0" w:color="auto"/>
            <w:right w:val="none" w:sz="0" w:space="0" w:color="auto"/>
          </w:divBdr>
          <w:divsChild>
            <w:div w:id="1454789877">
              <w:marLeft w:val="0"/>
              <w:marRight w:val="0"/>
              <w:marTop w:val="0"/>
              <w:marBottom w:val="0"/>
              <w:divBdr>
                <w:top w:val="none" w:sz="0" w:space="0" w:color="auto"/>
                <w:left w:val="none" w:sz="0" w:space="0" w:color="auto"/>
                <w:bottom w:val="none" w:sz="0" w:space="0" w:color="auto"/>
                <w:right w:val="none" w:sz="0" w:space="0" w:color="auto"/>
              </w:divBdr>
              <w:divsChild>
                <w:div w:id="1454787106">
                  <w:marLeft w:val="0"/>
                  <w:marRight w:val="0"/>
                  <w:marTop w:val="0"/>
                  <w:marBottom w:val="0"/>
                  <w:divBdr>
                    <w:top w:val="none" w:sz="0" w:space="0" w:color="auto"/>
                    <w:left w:val="none" w:sz="0" w:space="0" w:color="auto"/>
                    <w:bottom w:val="none" w:sz="0" w:space="0" w:color="auto"/>
                    <w:right w:val="none" w:sz="0" w:space="0" w:color="auto"/>
                  </w:divBdr>
                  <w:divsChild>
                    <w:div w:id="1454789185">
                      <w:marLeft w:val="0"/>
                      <w:marRight w:val="0"/>
                      <w:marTop w:val="0"/>
                      <w:marBottom w:val="0"/>
                      <w:divBdr>
                        <w:top w:val="none" w:sz="0" w:space="0" w:color="auto"/>
                        <w:left w:val="none" w:sz="0" w:space="0" w:color="auto"/>
                        <w:bottom w:val="none" w:sz="0" w:space="0" w:color="auto"/>
                        <w:right w:val="none" w:sz="0" w:space="0" w:color="auto"/>
                      </w:divBdr>
                      <w:divsChild>
                        <w:div w:id="1454789591">
                          <w:marLeft w:val="0"/>
                          <w:marRight w:val="0"/>
                          <w:marTop w:val="0"/>
                          <w:marBottom w:val="0"/>
                          <w:divBdr>
                            <w:top w:val="none" w:sz="0" w:space="0" w:color="auto"/>
                            <w:left w:val="none" w:sz="0" w:space="0" w:color="auto"/>
                            <w:bottom w:val="none" w:sz="0" w:space="0" w:color="auto"/>
                            <w:right w:val="none" w:sz="0" w:space="0" w:color="auto"/>
                          </w:divBdr>
                          <w:divsChild>
                            <w:div w:id="1454789249">
                              <w:marLeft w:val="0"/>
                              <w:marRight w:val="0"/>
                              <w:marTop w:val="0"/>
                              <w:marBottom w:val="0"/>
                              <w:divBdr>
                                <w:top w:val="none" w:sz="0" w:space="0" w:color="auto"/>
                                <w:left w:val="none" w:sz="0" w:space="0" w:color="auto"/>
                                <w:bottom w:val="none" w:sz="0" w:space="0" w:color="auto"/>
                                <w:right w:val="none" w:sz="0" w:space="0" w:color="auto"/>
                              </w:divBdr>
                              <w:divsChild>
                                <w:div w:id="1454785943">
                                  <w:marLeft w:val="0"/>
                                  <w:marRight w:val="0"/>
                                  <w:marTop w:val="0"/>
                                  <w:marBottom w:val="0"/>
                                  <w:divBdr>
                                    <w:top w:val="none" w:sz="0" w:space="0" w:color="auto"/>
                                    <w:left w:val="none" w:sz="0" w:space="0" w:color="auto"/>
                                    <w:bottom w:val="none" w:sz="0" w:space="0" w:color="auto"/>
                                    <w:right w:val="none" w:sz="0" w:space="0" w:color="auto"/>
                                  </w:divBdr>
                                  <w:divsChild>
                                    <w:div w:id="1454786826">
                                      <w:marLeft w:val="50"/>
                                      <w:marRight w:val="0"/>
                                      <w:marTop w:val="0"/>
                                      <w:marBottom w:val="0"/>
                                      <w:divBdr>
                                        <w:top w:val="none" w:sz="0" w:space="0" w:color="auto"/>
                                        <w:left w:val="none" w:sz="0" w:space="0" w:color="auto"/>
                                        <w:bottom w:val="none" w:sz="0" w:space="0" w:color="auto"/>
                                        <w:right w:val="none" w:sz="0" w:space="0" w:color="auto"/>
                                      </w:divBdr>
                                      <w:divsChild>
                                        <w:div w:id="1454786961">
                                          <w:marLeft w:val="0"/>
                                          <w:marRight w:val="0"/>
                                          <w:marTop w:val="0"/>
                                          <w:marBottom w:val="0"/>
                                          <w:divBdr>
                                            <w:top w:val="none" w:sz="0" w:space="0" w:color="auto"/>
                                            <w:left w:val="none" w:sz="0" w:space="0" w:color="auto"/>
                                            <w:bottom w:val="none" w:sz="0" w:space="0" w:color="auto"/>
                                            <w:right w:val="none" w:sz="0" w:space="0" w:color="auto"/>
                                          </w:divBdr>
                                          <w:divsChild>
                                            <w:div w:id="145478859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532">
                                                  <w:marLeft w:val="0"/>
                                                  <w:marRight w:val="0"/>
                                                  <w:marTop w:val="0"/>
                                                  <w:marBottom w:val="0"/>
                                                  <w:divBdr>
                                                    <w:top w:val="none" w:sz="0" w:space="0" w:color="auto"/>
                                                    <w:left w:val="none" w:sz="0" w:space="0" w:color="auto"/>
                                                    <w:bottom w:val="none" w:sz="0" w:space="0" w:color="auto"/>
                                                    <w:right w:val="none" w:sz="0" w:space="0" w:color="auto"/>
                                                  </w:divBdr>
                                                  <w:divsChild>
                                                    <w:div w:id="14547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956">
      <w:marLeft w:val="0"/>
      <w:marRight w:val="0"/>
      <w:marTop w:val="0"/>
      <w:marBottom w:val="0"/>
      <w:divBdr>
        <w:top w:val="none" w:sz="0" w:space="0" w:color="auto"/>
        <w:left w:val="none" w:sz="0" w:space="0" w:color="auto"/>
        <w:bottom w:val="none" w:sz="0" w:space="0" w:color="auto"/>
        <w:right w:val="none" w:sz="0" w:space="0" w:color="auto"/>
      </w:divBdr>
      <w:divsChild>
        <w:div w:id="1454787203">
          <w:marLeft w:val="0"/>
          <w:marRight w:val="0"/>
          <w:marTop w:val="0"/>
          <w:marBottom w:val="0"/>
          <w:divBdr>
            <w:top w:val="none" w:sz="0" w:space="0" w:color="auto"/>
            <w:left w:val="none" w:sz="0" w:space="0" w:color="auto"/>
            <w:bottom w:val="none" w:sz="0" w:space="0" w:color="auto"/>
            <w:right w:val="none" w:sz="0" w:space="0" w:color="auto"/>
          </w:divBdr>
          <w:divsChild>
            <w:div w:id="1454785820">
              <w:marLeft w:val="0"/>
              <w:marRight w:val="0"/>
              <w:marTop w:val="0"/>
              <w:marBottom w:val="0"/>
              <w:divBdr>
                <w:top w:val="none" w:sz="0" w:space="0" w:color="auto"/>
                <w:left w:val="none" w:sz="0" w:space="0" w:color="auto"/>
                <w:bottom w:val="none" w:sz="0" w:space="0" w:color="auto"/>
                <w:right w:val="none" w:sz="0" w:space="0" w:color="auto"/>
              </w:divBdr>
              <w:divsChild>
                <w:div w:id="1454787263">
                  <w:marLeft w:val="0"/>
                  <w:marRight w:val="0"/>
                  <w:marTop w:val="0"/>
                  <w:marBottom w:val="0"/>
                  <w:divBdr>
                    <w:top w:val="none" w:sz="0" w:space="0" w:color="auto"/>
                    <w:left w:val="none" w:sz="0" w:space="0" w:color="auto"/>
                    <w:bottom w:val="none" w:sz="0" w:space="0" w:color="auto"/>
                    <w:right w:val="none" w:sz="0" w:space="0" w:color="auto"/>
                  </w:divBdr>
                  <w:divsChild>
                    <w:div w:id="1454785772">
                      <w:marLeft w:val="0"/>
                      <w:marRight w:val="0"/>
                      <w:marTop w:val="0"/>
                      <w:marBottom w:val="0"/>
                      <w:divBdr>
                        <w:top w:val="none" w:sz="0" w:space="0" w:color="auto"/>
                        <w:left w:val="none" w:sz="0" w:space="0" w:color="auto"/>
                        <w:bottom w:val="none" w:sz="0" w:space="0" w:color="auto"/>
                        <w:right w:val="none" w:sz="0" w:space="0" w:color="auto"/>
                      </w:divBdr>
                      <w:divsChild>
                        <w:div w:id="1454788961">
                          <w:marLeft w:val="0"/>
                          <w:marRight w:val="0"/>
                          <w:marTop w:val="0"/>
                          <w:marBottom w:val="0"/>
                          <w:divBdr>
                            <w:top w:val="none" w:sz="0" w:space="0" w:color="auto"/>
                            <w:left w:val="none" w:sz="0" w:space="0" w:color="auto"/>
                            <w:bottom w:val="none" w:sz="0" w:space="0" w:color="auto"/>
                            <w:right w:val="none" w:sz="0" w:space="0" w:color="auto"/>
                          </w:divBdr>
                          <w:divsChild>
                            <w:div w:id="1454787472">
                              <w:marLeft w:val="0"/>
                              <w:marRight w:val="0"/>
                              <w:marTop w:val="0"/>
                              <w:marBottom w:val="0"/>
                              <w:divBdr>
                                <w:top w:val="none" w:sz="0" w:space="0" w:color="auto"/>
                                <w:left w:val="none" w:sz="0" w:space="0" w:color="auto"/>
                                <w:bottom w:val="none" w:sz="0" w:space="0" w:color="auto"/>
                                <w:right w:val="none" w:sz="0" w:space="0" w:color="auto"/>
                              </w:divBdr>
                              <w:divsChild>
                                <w:div w:id="1454788703">
                                  <w:marLeft w:val="0"/>
                                  <w:marRight w:val="0"/>
                                  <w:marTop w:val="0"/>
                                  <w:marBottom w:val="0"/>
                                  <w:divBdr>
                                    <w:top w:val="none" w:sz="0" w:space="0" w:color="auto"/>
                                    <w:left w:val="none" w:sz="0" w:space="0" w:color="auto"/>
                                    <w:bottom w:val="none" w:sz="0" w:space="0" w:color="auto"/>
                                    <w:right w:val="none" w:sz="0" w:space="0" w:color="auto"/>
                                  </w:divBdr>
                                  <w:divsChild>
                                    <w:div w:id="1454788679">
                                      <w:marLeft w:val="50"/>
                                      <w:marRight w:val="0"/>
                                      <w:marTop w:val="0"/>
                                      <w:marBottom w:val="0"/>
                                      <w:divBdr>
                                        <w:top w:val="none" w:sz="0" w:space="0" w:color="auto"/>
                                        <w:left w:val="none" w:sz="0" w:space="0" w:color="auto"/>
                                        <w:bottom w:val="none" w:sz="0" w:space="0" w:color="auto"/>
                                        <w:right w:val="none" w:sz="0" w:space="0" w:color="auto"/>
                                      </w:divBdr>
                                      <w:divsChild>
                                        <w:div w:id="1454789169">
                                          <w:marLeft w:val="0"/>
                                          <w:marRight w:val="0"/>
                                          <w:marTop w:val="0"/>
                                          <w:marBottom w:val="0"/>
                                          <w:divBdr>
                                            <w:top w:val="none" w:sz="0" w:space="0" w:color="auto"/>
                                            <w:left w:val="none" w:sz="0" w:space="0" w:color="auto"/>
                                            <w:bottom w:val="none" w:sz="0" w:space="0" w:color="auto"/>
                                            <w:right w:val="none" w:sz="0" w:space="0" w:color="auto"/>
                                          </w:divBdr>
                                          <w:divsChild>
                                            <w:div w:id="145478795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127">
                                                  <w:marLeft w:val="0"/>
                                                  <w:marRight w:val="0"/>
                                                  <w:marTop w:val="0"/>
                                                  <w:marBottom w:val="0"/>
                                                  <w:divBdr>
                                                    <w:top w:val="none" w:sz="0" w:space="0" w:color="auto"/>
                                                    <w:left w:val="none" w:sz="0" w:space="0" w:color="auto"/>
                                                    <w:bottom w:val="none" w:sz="0" w:space="0" w:color="auto"/>
                                                    <w:right w:val="none" w:sz="0" w:space="0" w:color="auto"/>
                                                  </w:divBdr>
                                                  <w:divsChild>
                                                    <w:div w:id="14547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7977">
      <w:marLeft w:val="0"/>
      <w:marRight w:val="0"/>
      <w:marTop w:val="0"/>
      <w:marBottom w:val="0"/>
      <w:divBdr>
        <w:top w:val="none" w:sz="0" w:space="0" w:color="auto"/>
        <w:left w:val="none" w:sz="0" w:space="0" w:color="auto"/>
        <w:bottom w:val="none" w:sz="0" w:space="0" w:color="auto"/>
        <w:right w:val="none" w:sz="0" w:space="0" w:color="auto"/>
      </w:divBdr>
      <w:divsChild>
        <w:div w:id="1454789280">
          <w:marLeft w:val="0"/>
          <w:marRight w:val="0"/>
          <w:marTop w:val="0"/>
          <w:marBottom w:val="0"/>
          <w:divBdr>
            <w:top w:val="none" w:sz="0" w:space="0" w:color="auto"/>
            <w:left w:val="none" w:sz="0" w:space="0" w:color="auto"/>
            <w:bottom w:val="none" w:sz="0" w:space="0" w:color="auto"/>
            <w:right w:val="none" w:sz="0" w:space="0" w:color="auto"/>
          </w:divBdr>
          <w:divsChild>
            <w:div w:id="1454789675">
              <w:marLeft w:val="0"/>
              <w:marRight w:val="0"/>
              <w:marTop w:val="0"/>
              <w:marBottom w:val="0"/>
              <w:divBdr>
                <w:top w:val="none" w:sz="0" w:space="0" w:color="auto"/>
                <w:left w:val="none" w:sz="0" w:space="0" w:color="auto"/>
                <w:bottom w:val="none" w:sz="0" w:space="0" w:color="auto"/>
                <w:right w:val="none" w:sz="0" w:space="0" w:color="auto"/>
              </w:divBdr>
              <w:divsChild>
                <w:div w:id="1454788258">
                  <w:marLeft w:val="0"/>
                  <w:marRight w:val="0"/>
                  <w:marTop w:val="0"/>
                  <w:marBottom w:val="0"/>
                  <w:divBdr>
                    <w:top w:val="none" w:sz="0" w:space="0" w:color="auto"/>
                    <w:left w:val="none" w:sz="0" w:space="0" w:color="auto"/>
                    <w:bottom w:val="none" w:sz="0" w:space="0" w:color="auto"/>
                    <w:right w:val="none" w:sz="0" w:space="0" w:color="auto"/>
                  </w:divBdr>
                  <w:divsChild>
                    <w:div w:id="1454786535">
                      <w:marLeft w:val="0"/>
                      <w:marRight w:val="0"/>
                      <w:marTop w:val="0"/>
                      <w:marBottom w:val="0"/>
                      <w:divBdr>
                        <w:top w:val="none" w:sz="0" w:space="0" w:color="auto"/>
                        <w:left w:val="none" w:sz="0" w:space="0" w:color="auto"/>
                        <w:bottom w:val="none" w:sz="0" w:space="0" w:color="auto"/>
                        <w:right w:val="none" w:sz="0" w:space="0" w:color="auto"/>
                      </w:divBdr>
                      <w:divsChild>
                        <w:div w:id="1454788777">
                          <w:marLeft w:val="0"/>
                          <w:marRight w:val="0"/>
                          <w:marTop w:val="0"/>
                          <w:marBottom w:val="0"/>
                          <w:divBdr>
                            <w:top w:val="none" w:sz="0" w:space="0" w:color="auto"/>
                            <w:left w:val="none" w:sz="0" w:space="0" w:color="auto"/>
                            <w:bottom w:val="none" w:sz="0" w:space="0" w:color="auto"/>
                            <w:right w:val="none" w:sz="0" w:space="0" w:color="auto"/>
                          </w:divBdr>
                          <w:divsChild>
                            <w:div w:id="1454790415">
                              <w:marLeft w:val="0"/>
                              <w:marRight w:val="0"/>
                              <w:marTop w:val="0"/>
                              <w:marBottom w:val="0"/>
                              <w:divBdr>
                                <w:top w:val="none" w:sz="0" w:space="0" w:color="auto"/>
                                <w:left w:val="none" w:sz="0" w:space="0" w:color="auto"/>
                                <w:bottom w:val="none" w:sz="0" w:space="0" w:color="auto"/>
                                <w:right w:val="none" w:sz="0" w:space="0" w:color="auto"/>
                              </w:divBdr>
                              <w:divsChild>
                                <w:div w:id="1454785952">
                                  <w:marLeft w:val="0"/>
                                  <w:marRight w:val="0"/>
                                  <w:marTop w:val="0"/>
                                  <w:marBottom w:val="0"/>
                                  <w:divBdr>
                                    <w:top w:val="none" w:sz="0" w:space="0" w:color="auto"/>
                                    <w:left w:val="none" w:sz="0" w:space="0" w:color="auto"/>
                                    <w:bottom w:val="none" w:sz="0" w:space="0" w:color="auto"/>
                                    <w:right w:val="none" w:sz="0" w:space="0" w:color="auto"/>
                                  </w:divBdr>
                                  <w:divsChild>
                                    <w:div w:id="1454785724">
                                      <w:marLeft w:val="43"/>
                                      <w:marRight w:val="0"/>
                                      <w:marTop w:val="0"/>
                                      <w:marBottom w:val="0"/>
                                      <w:divBdr>
                                        <w:top w:val="none" w:sz="0" w:space="0" w:color="auto"/>
                                        <w:left w:val="none" w:sz="0" w:space="0" w:color="auto"/>
                                        <w:bottom w:val="none" w:sz="0" w:space="0" w:color="auto"/>
                                        <w:right w:val="none" w:sz="0" w:space="0" w:color="auto"/>
                                      </w:divBdr>
                                      <w:divsChild>
                                        <w:div w:id="1454789513">
                                          <w:marLeft w:val="0"/>
                                          <w:marRight w:val="0"/>
                                          <w:marTop w:val="0"/>
                                          <w:marBottom w:val="0"/>
                                          <w:divBdr>
                                            <w:top w:val="none" w:sz="0" w:space="0" w:color="auto"/>
                                            <w:left w:val="none" w:sz="0" w:space="0" w:color="auto"/>
                                            <w:bottom w:val="none" w:sz="0" w:space="0" w:color="auto"/>
                                            <w:right w:val="none" w:sz="0" w:space="0" w:color="auto"/>
                                          </w:divBdr>
                                          <w:divsChild>
                                            <w:div w:id="145479035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691">
                                                  <w:marLeft w:val="0"/>
                                                  <w:marRight w:val="0"/>
                                                  <w:marTop w:val="0"/>
                                                  <w:marBottom w:val="0"/>
                                                  <w:divBdr>
                                                    <w:top w:val="none" w:sz="0" w:space="0" w:color="auto"/>
                                                    <w:left w:val="none" w:sz="0" w:space="0" w:color="auto"/>
                                                    <w:bottom w:val="none" w:sz="0" w:space="0" w:color="auto"/>
                                                    <w:right w:val="none" w:sz="0" w:space="0" w:color="auto"/>
                                                  </w:divBdr>
                                                  <w:divsChild>
                                                    <w:div w:id="1454786741">
                                                      <w:marLeft w:val="0"/>
                                                      <w:marRight w:val="0"/>
                                                      <w:marTop w:val="0"/>
                                                      <w:marBottom w:val="0"/>
                                                      <w:divBdr>
                                                        <w:top w:val="none" w:sz="0" w:space="0" w:color="auto"/>
                                                        <w:left w:val="none" w:sz="0" w:space="0" w:color="auto"/>
                                                        <w:bottom w:val="none" w:sz="0" w:space="0" w:color="auto"/>
                                                        <w:right w:val="none" w:sz="0" w:space="0" w:color="auto"/>
                                                      </w:divBdr>
                                                      <w:divsChild>
                                                        <w:div w:id="14547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7984">
      <w:marLeft w:val="0"/>
      <w:marRight w:val="0"/>
      <w:marTop w:val="0"/>
      <w:marBottom w:val="0"/>
      <w:divBdr>
        <w:top w:val="none" w:sz="0" w:space="0" w:color="auto"/>
        <w:left w:val="none" w:sz="0" w:space="0" w:color="auto"/>
        <w:bottom w:val="none" w:sz="0" w:space="0" w:color="auto"/>
        <w:right w:val="none" w:sz="0" w:space="0" w:color="auto"/>
      </w:divBdr>
      <w:divsChild>
        <w:div w:id="1454787277">
          <w:marLeft w:val="0"/>
          <w:marRight w:val="0"/>
          <w:marTop w:val="0"/>
          <w:marBottom w:val="0"/>
          <w:divBdr>
            <w:top w:val="none" w:sz="0" w:space="0" w:color="auto"/>
            <w:left w:val="none" w:sz="0" w:space="0" w:color="auto"/>
            <w:bottom w:val="none" w:sz="0" w:space="0" w:color="auto"/>
            <w:right w:val="none" w:sz="0" w:space="0" w:color="auto"/>
          </w:divBdr>
          <w:divsChild>
            <w:div w:id="1454787210">
              <w:marLeft w:val="0"/>
              <w:marRight w:val="0"/>
              <w:marTop w:val="0"/>
              <w:marBottom w:val="0"/>
              <w:divBdr>
                <w:top w:val="none" w:sz="0" w:space="0" w:color="auto"/>
                <w:left w:val="none" w:sz="0" w:space="0" w:color="auto"/>
                <w:bottom w:val="none" w:sz="0" w:space="0" w:color="auto"/>
                <w:right w:val="none" w:sz="0" w:space="0" w:color="auto"/>
              </w:divBdr>
              <w:divsChild>
                <w:div w:id="1454786688">
                  <w:marLeft w:val="0"/>
                  <w:marRight w:val="0"/>
                  <w:marTop w:val="0"/>
                  <w:marBottom w:val="0"/>
                  <w:divBdr>
                    <w:top w:val="none" w:sz="0" w:space="0" w:color="auto"/>
                    <w:left w:val="none" w:sz="0" w:space="0" w:color="auto"/>
                    <w:bottom w:val="none" w:sz="0" w:space="0" w:color="auto"/>
                    <w:right w:val="none" w:sz="0" w:space="0" w:color="auto"/>
                  </w:divBdr>
                  <w:divsChild>
                    <w:div w:id="1454789362">
                      <w:marLeft w:val="0"/>
                      <w:marRight w:val="0"/>
                      <w:marTop w:val="0"/>
                      <w:marBottom w:val="0"/>
                      <w:divBdr>
                        <w:top w:val="none" w:sz="0" w:space="0" w:color="auto"/>
                        <w:left w:val="none" w:sz="0" w:space="0" w:color="auto"/>
                        <w:bottom w:val="none" w:sz="0" w:space="0" w:color="auto"/>
                        <w:right w:val="none" w:sz="0" w:space="0" w:color="auto"/>
                      </w:divBdr>
                      <w:divsChild>
                        <w:div w:id="1454787763">
                          <w:marLeft w:val="0"/>
                          <w:marRight w:val="0"/>
                          <w:marTop w:val="0"/>
                          <w:marBottom w:val="0"/>
                          <w:divBdr>
                            <w:top w:val="none" w:sz="0" w:space="0" w:color="auto"/>
                            <w:left w:val="none" w:sz="0" w:space="0" w:color="auto"/>
                            <w:bottom w:val="none" w:sz="0" w:space="0" w:color="auto"/>
                            <w:right w:val="none" w:sz="0" w:space="0" w:color="auto"/>
                          </w:divBdr>
                          <w:divsChild>
                            <w:div w:id="1454785856">
                              <w:marLeft w:val="0"/>
                              <w:marRight w:val="0"/>
                              <w:marTop w:val="0"/>
                              <w:marBottom w:val="0"/>
                              <w:divBdr>
                                <w:top w:val="none" w:sz="0" w:space="0" w:color="auto"/>
                                <w:left w:val="none" w:sz="0" w:space="0" w:color="auto"/>
                                <w:bottom w:val="none" w:sz="0" w:space="0" w:color="auto"/>
                                <w:right w:val="none" w:sz="0" w:space="0" w:color="auto"/>
                              </w:divBdr>
                              <w:divsChild>
                                <w:div w:id="1454789294">
                                  <w:marLeft w:val="0"/>
                                  <w:marRight w:val="0"/>
                                  <w:marTop w:val="0"/>
                                  <w:marBottom w:val="0"/>
                                  <w:divBdr>
                                    <w:top w:val="none" w:sz="0" w:space="0" w:color="auto"/>
                                    <w:left w:val="none" w:sz="0" w:space="0" w:color="auto"/>
                                    <w:bottom w:val="none" w:sz="0" w:space="0" w:color="auto"/>
                                    <w:right w:val="none" w:sz="0" w:space="0" w:color="auto"/>
                                  </w:divBdr>
                                  <w:divsChild>
                                    <w:div w:id="1454789094">
                                      <w:marLeft w:val="60"/>
                                      <w:marRight w:val="0"/>
                                      <w:marTop w:val="0"/>
                                      <w:marBottom w:val="0"/>
                                      <w:divBdr>
                                        <w:top w:val="none" w:sz="0" w:space="0" w:color="auto"/>
                                        <w:left w:val="none" w:sz="0" w:space="0" w:color="auto"/>
                                        <w:bottom w:val="none" w:sz="0" w:space="0" w:color="auto"/>
                                        <w:right w:val="none" w:sz="0" w:space="0" w:color="auto"/>
                                      </w:divBdr>
                                      <w:divsChild>
                                        <w:div w:id="1454789141">
                                          <w:marLeft w:val="0"/>
                                          <w:marRight w:val="0"/>
                                          <w:marTop w:val="0"/>
                                          <w:marBottom w:val="0"/>
                                          <w:divBdr>
                                            <w:top w:val="none" w:sz="0" w:space="0" w:color="auto"/>
                                            <w:left w:val="none" w:sz="0" w:space="0" w:color="auto"/>
                                            <w:bottom w:val="none" w:sz="0" w:space="0" w:color="auto"/>
                                            <w:right w:val="none" w:sz="0" w:space="0" w:color="auto"/>
                                          </w:divBdr>
                                          <w:divsChild>
                                            <w:div w:id="145478806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741">
                                                  <w:marLeft w:val="0"/>
                                                  <w:marRight w:val="0"/>
                                                  <w:marTop w:val="0"/>
                                                  <w:marBottom w:val="0"/>
                                                  <w:divBdr>
                                                    <w:top w:val="none" w:sz="0" w:space="0" w:color="auto"/>
                                                    <w:left w:val="none" w:sz="0" w:space="0" w:color="auto"/>
                                                    <w:bottom w:val="none" w:sz="0" w:space="0" w:color="auto"/>
                                                    <w:right w:val="none" w:sz="0" w:space="0" w:color="auto"/>
                                                  </w:divBdr>
                                                  <w:divsChild>
                                                    <w:div w:id="14547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005">
      <w:marLeft w:val="0"/>
      <w:marRight w:val="0"/>
      <w:marTop w:val="0"/>
      <w:marBottom w:val="0"/>
      <w:divBdr>
        <w:top w:val="none" w:sz="0" w:space="0" w:color="auto"/>
        <w:left w:val="none" w:sz="0" w:space="0" w:color="auto"/>
        <w:bottom w:val="none" w:sz="0" w:space="0" w:color="auto"/>
        <w:right w:val="none" w:sz="0" w:space="0" w:color="auto"/>
      </w:divBdr>
      <w:divsChild>
        <w:div w:id="1454787319">
          <w:marLeft w:val="0"/>
          <w:marRight w:val="0"/>
          <w:marTop w:val="0"/>
          <w:marBottom w:val="0"/>
          <w:divBdr>
            <w:top w:val="none" w:sz="0" w:space="0" w:color="auto"/>
            <w:left w:val="none" w:sz="0" w:space="0" w:color="auto"/>
            <w:bottom w:val="none" w:sz="0" w:space="0" w:color="auto"/>
            <w:right w:val="none" w:sz="0" w:space="0" w:color="auto"/>
          </w:divBdr>
          <w:divsChild>
            <w:div w:id="1454789839">
              <w:marLeft w:val="0"/>
              <w:marRight w:val="0"/>
              <w:marTop w:val="0"/>
              <w:marBottom w:val="0"/>
              <w:divBdr>
                <w:top w:val="none" w:sz="0" w:space="0" w:color="auto"/>
                <w:left w:val="none" w:sz="0" w:space="0" w:color="auto"/>
                <w:bottom w:val="none" w:sz="0" w:space="0" w:color="auto"/>
                <w:right w:val="none" w:sz="0" w:space="0" w:color="auto"/>
              </w:divBdr>
              <w:divsChild>
                <w:div w:id="1454787781">
                  <w:marLeft w:val="0"/>
                  <w:marRight w:val="0"/>
                  <w:marTop w:val="0"/>
                  <w:marBottom w:val="0"/>
                  <w:divBdr>
                    <w:top w:val="none" w:sz="0" w:space="0" w:color="auto"/>
                    <w:left w:val="none" w:sz="0" w:space="0" w:color="auto"/>
                    <w:bottom w:val="none" w:sz="0" w:space="0" w:color="auto"/>
                    <w:right w:val="none" w:sz="0" w:space="0" w:color="auto"/>
                  </w:divBdr>
                  <w:divsChild>
                    <w:div w:id="1454790425">
                      <w:marLeft w:val="0"/>
                      <w:marRight w:val="0"/>
                      <w:marTop w:val="0"/>
                      <w:marBottom w:val="0"/>
                      <w:divBdr>
                        <w:top w:val="none" w:sz="0" w:space="0" w:color="auto"/>
                        <w:left w:val="none" w:sz="0" w:space="0" w:color="auto"/>
                        <w:bottom w:val="none" w:sz="0" w:space="0" w:color="auto"/>
                        <w:right w:val="none" w:sz="0" w:space="0" w:color="auto"/>
                      </w:divBdr>
                      <w:divsChild>
                        <w:div w:id="1454788619">
                          <w:marLeft w:val="0"/>
                          <w:marRight w:val="0"/>
                          <w:marTop w:val="0"/>
                          <w:marBottom w:val="0"/>
                          <w:divBdr>
                            <w:top w:val="none" w:sz="0" w:space="0" w:color="auto"/>
                            <w:left w:val="none" w:sz="0" w:space="0" w:color="auto"/>
                            <w:bottom w:val="none" w:sz="0" w:space="0" w:color="auto"/>
                            <w:right w:val="none" w:sz="0" w:space="0" w:color="auto"/>
                          </w:divBdr>
                          <w:divsChild>
                            <w:div w:id="1454788623">
                              <w:marLeft w:val="0"/>
                              <w:marRight w:val="0"/>
                              <w:marTop w:val="0"/>
                              <w:marBottom w:val="0"/>
                              <w:divBdr>
                                <w:top w:val="none" w:sz="0" w:space="0" w:color="auto"/>
                                <w:left w:val="none" w:sz="0" w:space="0" w:color="auto"/>
                                <w:bottom w:val="none" w:sz="0" w:space="0" w:color="auto"/>
                                <w:right w:val="none" w:sz="0" w:space="0" w:color="auto"/>
                              </w:divBdr>
                              <w:divsChild>
                                <w:div w:id="1454790251">
                                  <w:marLeft w:val="0"/>
                                  <w:marRight w:val="0"/>
                                  <w:marTop w:val="0"/>
                                  <w:marBottom w:val="0"/>
                                  <w:divBdr>
                                    <w:top w:val="none" w:sz="0" w:space="0" w:color="auto"/>
                                    <w:left w:val="none" w:sz="0" w:space="0" w:color="auto"/>
                                    <w:bottom w:val="none" w:sz="0" w:space="0" w:color="auto"/>
                                    <w:right w:val="none" w:sz="0" w:space="0" w:color="auto"/>
                                  </w:divBdr>
                                  <w:divsChild>
                                    <w:div w:id="1454789148">
                                      <w:marLeft w:val="43"/>
                                      <w:marRight w:val="0"/>
                                      <w:marTop w:val="0"/>
                                      <w:marBottom w:val="0"/>
                                      <w:divBdr>
                                        <w:top w:val="none" w:sz="0" w:space="0" w:color="auto"/>
                                        <w:left w:val="none" w:sz="0" w:space="0" w:color="auto"/>
                                        <w:bottom w:val="none" w:sz="0" w:space="0" w:color="auto"/>
                                        <w:right w:val="none" w:sz="0" w:space="0" w:color="auto"/>
                                      </w:divBdr>
                                      <w:divsChild>
                                        <w:div w:id="1454789468">
                                          <w:marLeft w:val="0"/>
                                          <w:marRight w:val="0"/>
                                          <w:marTop w:val="0"/>
                                          <w:marBottom w:val="0"/>
                                          <w:divBdr>
                                            <w:top w:val="none" w:sz="0" w:space="0" w:color="auto"/>
                                            <w:left w:val="none" w:sz="0" w:space="0" w:color="auto"/>
                                            <w:bottom w:val="none" w:sz="0" w:space="0" w:color="auto"/>
                                            <w:right w:val="none" w:sz="0" w:space="0" w:color="auto"/>
                                          </w:divBdr>
                                          <w:divsChild>
                                            <w:div w:id="1454787069">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127">
                                                  <w:marLeft w:val="0"/>
                                                  <w:marRight w:val="0"/>
                                                  <w:marTop w:val="0"/>
                                                  <w:marBottom w:val="0"/>
                                                  <w:divBdr>
                                                    <w:top w:val="none" w:sz="0" w:space="0" w:color="auto"/>
                                                    <w:left w:val="none" w:sz="0" w:space="0" w:color="auto"/>
                                                    <w:bottom w:val="none" w:sz="0" w:space="0" w:color="auto"/>
                                                    <w:right w:val="none" w:sz="0" w:space="0" w:color="auto"/>
                                                  </w:divBdr>
                                                  <w:divsChild>
                                                    <w:div w:id="1454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016">
      <w:marLeft w:val="0"/>
      <w:marRight w:val="0"/>
      <w:marTop w:val="0"/>
      <w:marBottom w:val="0"/>
      <w:divBdr>
        <w:top w:val="none" w:sz="0" w:space="0" w:color="auto"/>
        <w:left w:val="none" w:sz="0" w:space="0" w:color="auto"/>
        <w:bottom w:val="none" w:sz="0" w:space="0" w:color="auto"/>
        <w:right w:val="none" w:sz="0" w:space="0" w:color="auto"/>
      </w:divBdr>
      <w:divsChild>
        <w:div w:id="1454787235">
          <w:marLeft w:val="0"/>
          <w:marRight w:val="0"/>
          <w:marTop w:val="0"/>
          <w:marBottom w:val="0"/>
          <w:divBdr>
            <w:top w:val="none" w:sz="0" w:space="0" w:color="auto"/>
            <w:left w:val="none" w:sz="0" w:space="0" w:color="auto"/>
            <w:bottom w:val="none" w:sz="0" w:space="0" w:color="auto"/>
            <w:right w:val="none" w:sz="0" w:space="0" w:color="auto"/>
          </w:divBdr>
          <w:divsChild>
            <w:div w:id="1454787135">
              <w:marLeft w:val="0"/>
              <w:marRight w:val="0"/>
              <w:marTop w:val="0"/>
              <w:marBottom w:val="0"/>
              <w:divBdr>
                <w:top w:val="none" w:sz="0" w:space="0" w:color="auto"/>
                <w:left w:val="none" w:sz="0" w:space="0" w:color="auto"/>
                <w:bottom w:val="none" w:sz="0" w:space="0" w:color="auto"/>
                <w:right w:val="none" w:sz="0" w:space="0" w:color="auto"/>
              </w:divBdr>
              <w:divsChild>
                <w:div w:id="1454788266">
                  <w:marLeft w:val="0"/>
                  <w:marRight w:val="0"/>
                  <w:marTop w:val="0"/>
                  <w:marBottom w:val="0"/>
                  <w:divBdr>
                    <w:top w:val="none" w:sz="0" w:space="0" w:color="auto"/>
                    <w:left w:val="none" w:sz="0" w:space="0" w:color="auto"/>
                    <w:bottom w:val="none" w:sz="0" w:space="0" w:color="auto"/>
                    <w:right w:val="none" w:sz="0" w:space="0" w:color="auto"/>
                  </w:divBdr>
                  <w:divsChild>
                    <w:div w:id="1454788354">
                      <w:marLeft w:val="0"/>
                      <w:marRight w:val="0"/>
                      <w:marTop w:val="0"/>
                      <w:marBottom w:val="0"/>
                      <w:divBdr>
                        <w:top w:val="none" w:sz="0" w:space="0" w:color="auto"/>
                        <w:left w:val="none" w:sz="0" w:space="0" w:color="auto"/>
                        <w:bottom w:val="none" w:sz="0" w:space="0" w:color="auto"/>
                        <w:right w:val="none" w:sz="0" w:space="0" w:color="auto"/>
                      </w:divBdr>
                      <w:divsChild>
                        <w:div w:id="1454786341">
                          <w:marLeft w:val="0"/>
                          <w:marRight w:val="0"/>
                          <w:marTop w:val="0"/>
                          <w:marBottom w:val="0"/>
                          <w:divBdr>
                            <w:top w:val="none" w:sz="0" w:space="0" w:color="auto"/>
                            <w:left w:val="none" w:sz="0" w:space="0" w:color="auto"/>
                            <w:bottom w:val="none" w:sz="0" w:space="0" w:color="auto"/>
                            <w:right w:val="none" w:sz="0" w:space="0" w:color="auto"/>
                          </w:divBdr>
                          <w:divsChild>
                            <w:div w:id="1454790557">
                              <w:marLeft w:val="0"/>
                              <w:marRight w:val="0"/>
                              <w:marTop w:val="0"/>
                              <w:marBottom w:val="0"/>
                              <w:divBdr>
                                <w:top w:val="none" w:sz="0" w:space="0" w:color="auto"/>
                                <w:left w:val="none" w:sz="0" w:space="0" w:color="auto"/>
                                <w:bottom w:val="none" w:sz="0" w:space="0" w:color="auto"/>
                                <w:right w:val="none" w:sz="0" w:space="0" w:color="auto"/>
                              </w:divBdr>
                              <w:divsChild>
                                <w:div w:id="1454790580">
                                  <w:marLeft w:val="0"/>
                                  <w:marRight w:val="0"/>
                                  <w:marTop w:val="0"/>
                                  <w:marBottom w:val="0"/>
                                  <w:divBdr>
                                    <w:top w:val="none" w:sz="0" w:space="0" w:color="auto"/>
                                    <w:left w:val="none" w:sz="0" w:space="0" w:color="auto"/>
                                    <w:bottom w:val="none" w:sz="0" w:space="0" w:color="auto"/>
                                    <w:right w:val="none" w:sz="0" w:space="0" w:color="auto"/>
                                  </w:divBdr>
                                  <w:divsChild>
                                    <w:div w:id="1454789691">
                                      <w:marLeft w:val="50"/>
                                      <w:marRight w:val="0"/>
                                      <w:marTop w:val="0"/>
                                      <w:marBottom w:val="0"/>
                                      <w:divBdr>
                                        <w:top w:val="none" w:sz="0" w:space="0" w:color="auto"/>
                                        <w:left w:val="none" w:sz="0" w:space="0" w:color="auto"/>
                                        <w:bottom w:val="none" w:sz="0" w:space="0" w:color="auto"/>
                                        <w:right w:val="none" w:sz="0" w:space="0" w:color="auto"/>
                                      </w:divBdr>
                                      <w:divsChild>
                                        <w:div w:id="1454785962">
                                          <w:marLeft w:val="0"/>
                                          <w:marRight w:val="0"/>
                                          <w:marTop w:val="0"/>
                                          <w:marBottom w:val="0"/>
                                          <w:divBdr>
                                            <w:top w:val="none" w:sz="0" w:space="0" w:color="auto"/>
                                            <w:left w:val="none" w:sz="0" w:space="0" w:color="auto"/>
                                            <w:bottom w:val="none" w:sz="0" w:space="0" w:color="auto"/>
                                            <w:right w:val="none" w:sz="0" w:space="0" w:color="auto"/>
                                          </w:divBdr>
                                          <w:divsChild>
                                            <w:div w:id="145478756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397">
                                                  <w:marLeft w:val="0"/>
                                                  <w:marRight w:val="0"/>
                                                  <w:marTop w:val="0"/>
                                                  <w:marBottom w:val="0"/>
                                                  <w:divBdr>
                                                    <w:top w:val="none" w:sz="0" w:space="0" w:color="auto"/>
                                                    <w:left w:val="none" w:sz="0" w:space="0" w:color="auto"/>
                                                    <w:bottom w:val="none" w:sz="0" w:space="0" w:color="auto"/>
                                                    <w:right w:val="none" w:sz="0" w:space="0" w:color="auto"/>
                                                  </w:divBdr>
                                                  <w:divsChild>
                                                    <w:div w:id="14547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057">
      <w:marLeft w:val="0"/>
      <w:marRight w:val="0"/>
      <w:marTop w:val="0"/>
      <w:marBottom w:val="0"/>
      <w:divBdr>
        <w:top w:val="none" w:sz="0" w:space="0" w:color="auto"/>
        <w:left w:val="none" w:sz="0" w:space="0" w:color="auto"/>
        <w:bottom w:val="none" w:sz="0" w:space="0" w:color="auto"/>
        <w:right w:val="none" w:sz="0" w:space="0" w:color="auto"/>
      </w:divBdr>
      <w:divsChild>
        <w:div w:id="1454785824">
          <w:marLeft w:val="0"/>
          <w:marRight w:val="0"/>
          <w:marTop w:val="0"/>
          <w:marBottom w:val="0"/>
          <w:divBdr>
            <w:top w:val="none" w:sz="0" w:space="0" w:color="auto"/>
            <w:left w:val="none" w:sz="0" w:space="0" w:color="auto"/>
            <w:bottom w:val="none" w:sz="0" w:space="0" w:color="auto"/>
            <w:right w:val="none" w:sz="0" w:space="0" w:color="auto"/>
          </w:divBdr>
          <w:divsChild>
            <w:div w:id="1454790062">
              <w:marLeft w:val="0"/>
              <w:marRight w:val="0"/>
              <w:marTop w:val="0"/>
              <w:marBottom w:val="0"/>
              <w:divBdr>
                <w:top w:val="none" w:sz="0" w:space="0" w:color="auto"/>
                <w:left w:val="none" w:sz="0" w:space="0" w:color="auto"/>
                <w:bottom w:val="none" w:sz="0" w:space="0" w:color="auto"/>
                <w:right w:val="none" w:sz="0" w:space="0" w:color="auto"/>
              </w:divBdr>
              <w:divsChild>
                <w:div w:id="1454785786">
                  <w:marLeft w:val="0"/>
                  <w:marRight w:val="0"/>
                  <w:marTop w:val="0"/>
                  <w:marBottom w:val="0"/>
                  <w:divBdr>
                    <w:top w:val="none" w:sz="0" w:space="0" w:color="auto"/>
                    <w:left w:val="none" w:sz="0" w:space="0" w:color="auto"/>
                    <w:bottom w:val="none" w:sz="0" w:space="0" w:color="auto"/>
                    <w:right w:val="none" w:sz="0" w:space="0" w:color="auto"/>
                  </w:divBdr>
                  <w:divsChild>
                    <w:div w:id="1454788559">
                      <w:marLeft w:val="0"/>
                      <w:marRight w:val="0"/>
                      <w:marTop w:val="0"/>
                      <w:marBottom w:val="0"/>
                      <w:divBdr>
                        <w:top w:val="none" w:sz="0" w:space="0" w:color="auto"/>
                        <w:left w:val="none" w:sz="0" w:space="0" w:color="auto"/>
                        <w:bottom w:val="none" w:sz="0" w:space="0" w:color="auto"/>
                        <w:right w:val="none" w:sz="0" w:space="0" w:color="auto"/>
                      </w:divBdr>
                      <w:divsChild>
                        <w:div w:id="1454786861">
                          <w:marLeft w:val="0"/>
                          <w:marRight w:val="0"/>
                          <w:marTop w:val="0"/>
                          <w:marBottom w:val="0"/>
                          <w:divBdr>
                            <w:top w:val="none" w:sz="0" w:space="0" w:color="auto"/>
                            <w:left w:val="none" w:sz="0" w:space="0" w:color="auto"/>
                            <w:bottom w:val="none" w:sz="0" w:space="0" w:color="auto"/>
                            <w:right w:val="none" w:sz="0" w:space="0" w:color="auto"/>
                          </w:divBdr>
                          <w:divsChild>
                            <w:div w:id="1454787010">
                              <w:marLeft w:val="0"/>
                              <w:marRight w:val="0"/>
                              <w:marTop w:val="0"/>
                              <w:marBottom w:val="0"/>
                              <w:divBdr>
                                <w:top w:val="none" w:sz="0" w:space="0" w:color="auto"/>
                                <w:left w:val="none" w:sz="0" w:space="0" w:color="auto"/>
                                <w:bottom w:val="none" w:sz="0" w:space="0" w:color="auto"/>
                                <w:right w:val="none" w:sz="0" w:space="0" w:color="auto"/>
                              </w:divBdr>
                              <w:divsChild>
                                <w:div w:id="1454786084">
                                  <w:marLeft w:val="0"/>
                                  <w:marRight w:val="0"/>
                                  <w:marTop w:val="0"/>
                                  <w:marBottom w:val="0"/>
                                  <w:divBdr>
                                    <w:top w:val="none" w:sz="0" w:space="0" w:color="auto"/>
                                    <w:left w:val="none" w:sz="0" w:space="0" w:color="auto"/>
                                    <w:bottom w:val="none" w:sz="0" w:space="0" w:color="auto"/>
                                    <w:right w:val="none" w:sz="0" w:space="0" w:color="auto"/>
                                  </w:divBdr>
                                  <w:divsChild>
                                    <w:div w:id="1454787705">
                                      <w:marLeft w:val="50"/>
                                      <w:marRight w:val="0"/>
                                      <w:marTop w:val="0"/>
                                      <w:marBottom w:val="0"/>
                                      <w:divBdr>
                                        <w:top w:val="none" w:sz="0" w:space="0" w:color="auto"/>
                                        <w:left w:val="none" w:sz="0" w:space="0" w:color="auto"/>
                                        <w:bottom w:val="none" w:sz="0" w:space="0" w:color="auto"/>
                                        <w:right w:val="none" w:sz="0" w:space="0" w:color="auto"/>
                                      </w:divBdr>
                                      <w:divsChild>
                                        <w:div w:id="1454786812">
                                          <w:marLeft w:val="0"/>
                                          <w:marRight w:val="0"/>
                                          <w:marTop w:val="0"/>
                                          <w:marBottom w:val="0"/>
                                          <w:divBdr>
                                            <w:top w:val="none" w:sz="0" w:space="0" w:color="auto"/>
                                            <w:left w:val="none" w:sz="0" w:space="0" w:color="auto"/>
                                            <w:bottom w:val="none" w:sz="0" w:space="0" w:color="auto"/>
                                            <w:right w:val="none" w:sz="0" w:space="0" w:color="auto"/>
                                          </w:divBdr>
                                          <w:divsChild>
                                            <w:div w:id="145478698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742">
                                                  <w:marLeft w:val="0"/>
                                                  <w:marRight w:val="0"/>
                                                  <w:marTop w:val="0"/>
                                                  <w:marBottom w:val="0"/>
                                                  <w:divBdr>
                                                    <w:top w:val="none" w:sz="0" w:space="0" w:color="auto"/>
                                                    <w:left w:val="none" w:sz="0" w:space="0" w:color="auto"/>
                                                    <w:bottom w:val="none" w:sz="0" w:space="0" w:color="auto"/>
                                                    <w:right w:val="none" w:sz="0" w:space="0" w:color="auto"/>
                                                  </w:divBdr>
                                                  <w:divsChild>
                                                    <w:div w:id="14547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064">
      <w:marLeft w:val="0"/>
      <w:marRight w:val="0"/>
      <w:marTop w:val="0"/>
      <w:marBottom w:val="0"/>
      <w:divBdr>
        <w:top w:val="none" w:sz="0" w:space="0" w:color="auto"/>
        <w:left w:val="none" w:sz="0" w:space="0" w:color="auto"/>
        <w:bottom w:val="none" w:sz="0" w:space="0" w:color="auto"/>
        <w:right w:val="none" w:sz="0" w:space="0" w:color="auto"/>
      </w:divBdr>
      <w:divsChild>
        <w:div w:id="1454786294">
          <w:marLeft w:val="0"/>
          <w:marRight w:val="0"/>
          <w:marTop w:val="0"/>
          <w:marBottom w:val="0"/>
          <w:divBdr>
            <w:top w:val="none" w:sz="0" w:space="0" w:color="auto"/>
            <w:left w:val="none" w:sz="0" w:space="0" w:color="auto"/>
            <w:bottom w:val="none" w:sz="0" w:space="0" w:color="auto"/>
            <w:right w:val="none" w:sz="0" w:space="0" w:color="auto"/>
          </w:divBdr>
          <w:divsChild>
            <w:div w:id="1454789359">
              <w:marLeft w:val="0"/>
              <w:marRight w:val="0"/>
              <w:marTop w:val="0"/>
              <w:marBottom w:val="0"/>
              <w:divBdr>
                <w:top w:val="none" w:sz="0" w:space="0" w:color="auto"/>
                <w:left w:val="none" w:sz="0" w:space="0" w:color="auto"/>
                <w:bottom w:val="none" w:sz="0" w:space="0" w:color="auto"/>
                <w:right w:val="none" w:sz="0" w:space="0" w:color="auto"/>
              </w:divBdr>
              <w:divsChild>
                <w:div w:id="1454787979">
                  <w:marLeft w:val="0"/>
                  <w:marRight w:val="0"/>
                  <w:marTop w:val="0"/>
                  <w:marBottom w:val="0"/>
                  <w:divBdr>
                    <w:top w:val="none" w:sz="0" w:space="0" w:color="auto"/>
                    <w:left w:val="none" w:sz="0" w:space="0" w:color="auto"/>
                    <w:bottom w:val="none" w:sz="0" w:space="0" w:color="auto"/>
                    <w:right w:val="none" w:sz="0" w:space="0" w:color="auto"/>
                  </w:divBdr>
                  <w:divsChild>
                    <w:div w:id="1454790005">
                      <w:marLeft w:val="0"/>
                      <w:marRight w:val="0"/>
                      <w:marTop w:val="0"/>
                      <w:marBottom w:val="0"/>
                      <w:divBdr>
                        <w:top w:val="none" w:sz="0" w:space="0" w:color="auto"/>
                        <w:left w:val="none" w:sz="0" w:space="0" w:color="auto"/>
                        <w:bottom w:val="none" w:sz="0" w:space="0" w:color="auto"/>
                        <w:right w:val="none" w:sz="0" w:space="0" w:color="auto"/>
                      </w:divBdr>
                      <w:divsChild>
                        <w:div w:id="1454788506">
                          <w:marLeft w:val="0"/>
                          <w:marRight w:val="0"/>
                          <w:marTop w:val="0"/>
                          <w:marBottom w:val="0"/>
                          <w:divBdr>
                            <w:top w:val="none" w:sz="0" w:space="0" w:color="auto"/>
                            <w:left w:val="none" w:sz="0" w:space="0" w:color="auto"/>
                            <w:bottom w:val="none" w:sz="0" w:space="0" w:color="auto"/>
                            <w:right w:val="none" w:sz="0" w:space="0" w:color="auto"/>
                          </w:divBdr>
                          <w:divsChild>
                            <w:div w:id="1454786257">
                              <w:marLeft w:val="0"/>
                              <w:marRight w:val="0"/>
                              <w:marTop w:val="0"/>
                              <w:marBottom w:val="0"/>
                              <w:divBdr>
                                <w:top w:val="none" w:sz="0" w:space="0" w:color="auto"/>
                                <w:left w:val="none" w:sz="0" w:space="0" w:color="auto"/>
                                <w:bottom w:val="none" w:sz="0" w:space="0" w:color="auto"/>
                                <w:right w:val="none" w:sz="0" w:space="0" w:color="auto"/>
                              </w:divBdr>
                              <w:divsChild>
                                <w:div w:id="1454786976">
                                  <w:marLeft w:val="0"/>
                                  <w:marRight w:val="0"/>
                                  <w:marTop w:val="0"/>
                                  <w:marBottom w:val="0"/>
                                  <w:divBdr>
                                    <w:top w:val="none" w:sz="0" w:space="0" w:color="auto"/>
                                    <w:left w:val="none" w:sz="0" w:space="0" w:color="auto"/>
                                    <w:bottom w:val="none" w:sz="0" w:space="0" w:color="auto"/>
                                    <w:right w:val="none" w:sz="0" w:space="0" w:color="auto"/>
                                  </w:divBdr>
                                  <w:divsChild>
                                    <w:div w:id="1454789732">
                                      <w:marLeft w:val="60"/>
                                      <w:marRight w:val="0"/>
                                      <w:marTop w:val="0"/>
                                      <w:marBottom w:val="0"/>
                                      <w:divBdr>
                                        <w:top w:val="none" w:sz="0" w:space="0" w:color="auto"/>
                                        <w:left w:val="none" w:sz="0" w:space="0" w:color="auto"/>
                                        <w:bottom w:val="none" w:sz="0" w:space="0" w:color="auto"/>
                                        <w:right w:val="none" w:sz="0" w:space="0" w:color="auto"/>
                                      </w:divBdr>
                                      <w:divsChild>
                                        <w:div w:id="1454787980">
                                          <w:marLeft w:val="0"/>
                                          <w:marRight w:val="0"/>
                                          <w:marTop w:val="0"/>
                                          <w:marBottom w:val="0"/>
                                          <w:divBdr>
                                            <w:top w:val="none" w:sz="0" w:space="0" w:color="auto"/>
                                            <w:left w:val="none" w:sz="0" w:space="0" w:color="auto"/>
                                            <w:bottom w:val="none" w:sz="0" w:space="0" w:color="auto"/>
                                            <w:right w:val="none" w:sz="0" w:space="0" w:color="auto"/>
                                          </w:divBdr>
                                          <w:divsChild>
                                            <w:div w:id="145479019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202">
                                                  <w:marLeft w:val="0"/>
                                                  <w:marRight w:val="0"/>
                                                  <w:marTop w:val="0"/>
                                                  <w:marBottom w:val="0"/>
                                                  <w:divBdr>
                                                    <w:top w:val="none" w:sz="0" w:space="0" w:color="auto"/>
                                                    <w:left w:val="none" w:sz="0" w:space="0" w:color="auto"/>
                                                    <w:bottom w:val="none" w:sz="0" w:space="0" w:color="auto"/>
                                                    <w:right w:val="none" w:sz="0" w:space="0" w:color="auto"/>
                                                  </w:divBdr>
                                                  <w:divsChild>
                                                    <w:div w:id="14547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075">
      <w:marLeft w:val="0"/>
      <w:marRight w:val="0"/>
      <w:marTop w:val="0"/>
      <w:marBottom w:val="0"/>
      <w:divBdr>
        <w:top w:val="none" w:sz="0" w:space="0" w:color="auto"/>
        <w:left w:val="none" w:sz="0" w:space="0" w:color="auto"/>
        <w:bottom w:val="none" w:sz="0" w:space="0" w:color="auto"/>
        <w:right w:val="none" w:sz="0" w:space="0" w:color="auto"/>
      </w:divBdr>
      <w:divsChild>
        <w:div w:id="1454790293">
          <w:marLeft w:val="0"/>
          <w:marRight w:val="0"/>
          <w:marTop w:val="0"/>
          <w:marBottom w:val="0"/>
          <w:divBdr>
            <w:top w:val="none" w:sz="0" w:space="0" w:color="auto"/>
            <w:left w:val="none" w:sz="0" w:space="0" w:color="auto"/>
            <w:bottom w:val="none" w:sz="0" w:space="0" w:color="auto"/>
            <w:right w:val="none" w:sz="0" w:space="0" w:color="auto"/>
          </w:divBdr>
          <w:divsChild>
            <w:div w:id="1454789466">
              <w:marLeft w:val="0"/>
              <w:marRight w:val="0"/>
              <w:marTop w:val="0"/>
              <w:marBottom w:val="0"/>
              <w:divBdr>
                <w:top w:val="none" w:sz="0" w:space="0" w:color="auto"/>
                <w:left w:val="none" w:sz="0" w:space="0" w:color="auto"/>
                <w:bottom w:val="none" w:sz="0" w:space="0" w:color="auto"/>
                <w:right w:val="none" w:sz="0" w:space="0" w:color="auto"/>
              </w:divBdr>
              <w:divsChild>
                <w:div w:id="1454790364">
                  <w:marLeft w:val="0"/>
                  <w:marRight w:val="0"/>
                  <w:marTop w:val="0"/>
                  <w:marBottom w:val="0"/>
                  <w:divBdr>
                    <w:top w:val="none" w:sz="0" w:space="0" w:color="auto"/>
                    <w:left w:val="none" w:sz="0" w:space="0" w:color="auto"/>
                    <w:bottom w:val="none" w:sz="0" w:space="0" w:color="auto"/>
                    <w:right w:val="none" w:sz="0" w:space="0" w:color="auto"/>
                  </w:divBdr>
                  <w:divsChild>
                    <w:div w:id="1454788652">
                      <w:marLeft w:val="0"/>
                      <w:marRight w:val="0"/>
                      <w:marTop w:val="0"/>
                      <w:marBottom w:val="0"/>
                      <w:divBdr>
                        <w:top w:val="none" w:sz="0" w:space="0" w:color="auto"/>
                        <w:left w:val="none" w:sz="0" w:space="0" w:color="auto"/>
                        <w:bottom w:val="none" w:sz="0" w:space="0" w:color="auto"/>
                        <w:right w:val="none" w:sz="0" w:space="0" w:color="auto"/>
                      </w:divBdr>
                      <w:divsChild>
                        <w:div w:id="1454788260">
                          <w:marLeft w:val="0"/>
                          <w:marRight w:val="0"/>
                          <w:marTop w:val="0"/>
                          <w:marBottom w:val="0"/>
                          <w:divBdr>
                            <w:top w:val="none" w:sz="0" w:space="0" w:color="auto"/>
                            <w:left w:val="none" w:sz="0" w:space="0" w:color="auto"/>
                            <w:bottom w:val="none" w:sz="0" w:space="0" w:color="auto"/>
                            <w:right w:val="none" w:sz="0" w:space="0" w:color="auto"/>
                          </w:divBdr>
                          <w:divsChild>
                            <w:div w:id="1454789629">
                              <w:marLeft w:val="0"/>
                              <w:marRight w:val="0"/>
                              <w:marTop w:val="0"/>
                              <w:marBottom w:val="0"/>
                              <w:divBdr>
                                <w:top w:val="none" w:sz="0" w:space="0" w:color="auto"/>
                                <w:left w:val="none" w:sz="0" w:space="0" w:color="auto"/>
                                <w:bottom w:val="none" w:sz="0" w:space="0" w:color="auto"/>
                                <w:right w:val="none" w:sz="0" w:space="0" w:color="auto"/>
                              </w:divBdr>
                              <w:divsChild>
                                <w:div w:id="1454790390">
                                  <w:marLeft w:val="0"/>
                                  <w:marRight w:val="0"/>
                                  <w:marTop w:val="0"/>
                                  <w:marBottom w:val="0"/>
                                  <w:divBdr>
                                    <w:top w:val="none" w:sz="0" w:space="0" w:color="auto"/>
                                    <w:left w:val="none" w:sz="0" w:space="0" w:color="auto"/>
                                    <w:bottom w:val="none" w:sz="0" w:space="0" w:color="auto"/>
                                    <w:right w:val="none" w:sz="0" w:space="0" w:color="auto"/>
                                  </w:divBdr>
                                  <w:divsChild>
                                    <w:div w:id="1454790199">
                                      <w:marLeft w:val="50"/>
                                      <w:marRight w:val="0"/>
                                      <w:marTop w:val="0"/>
                                      <w:marBottom w:val="0"/>
                                      <w:divBdr>
                                        <w:top w:val="none" w:sz="0" w:space="0" w:color="auto"/>
                                        <w:left w:val="none" w:sz="0" w:space="0" w:color="auto"/>
                                        <w:bottom w:val="none" w:sz="0" w:space="0" w:color="auto"/>
                                        <w:right w:val="none" w:sz="0" w:space="0" w:color="auto"/>
                                      </w:divBdr>
                                      <w:divsChild>
                                        <w:div w:id="1454788554">
                                          <w:marLeft w:val="0"/>
                                          <w:marRight w:val="0"/>
                                          <w:marTop w:val="0"/>
                                          <w:marBottom w:val="0"/>
                                          <w:divBdr>
                                            <w:top w:val="none" w:sz="0" w:space="0" w:color="auto"/>
                                            <w:left w:val="none" w:sz="0" w:space="0" w:color="auto"/>
                                            <w:bottom w:val="none" w:sz="0" w:space="0" w:color="auto"/>
                                            <w:right w:val="none" w:sz="0" w:space="0" w:color="auto"/>
                                          </w:divBdr>
                                          <w:divsChild>
                                            <w:div w:id="145478807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888">
                                                  <w:marLeft w:val="0"/>
                                                  <w:marRight w:val="0"/>
                                                  <w:marTop w:val="0"/>
                                                  <w:marBottom w:val="0"/>
                                                  <w:divBdr>
                                                    <w:top w:val="none" w:sz="0" w:space="0" w:color="auto"/>
                                                    <w:left w:val="none" w:sz="0" w:space="0" w:color="auto"/>
                                                    <w:bottom w:val="none" w:sz="0" w:space="0" w:color="auto"/>
                                                    <w:right w:val="none" w:sz="0" w:space="0" w:color="auto"/>
                                                  </w:divBdr>
                                                  <w:divsChild>
                                                    <w:div w:id="145478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088">
      <w:marLeft w:val="0"/>
      <w:marRight w:val="0"/>
      <w:marTop w:val="0"/>
      <w:marBottom w:val="0"/>
      <w:divBdr>
        <w:top w:val="none" w:sz="0" w:space="0" w:color="auto"/>
        <w:left w:val="none" w:sz="0" w:space="0" w:color="auto"/>
        <w:bottom w:val="none" w:sz="0" w:space="0" w:color="auto"/>
        <w:right w:val="none" w:sz="0" w:space="0" w:color="auto"/>
      </w:divBdr>
      <w:divsChild>
        <w:div w:id="1454788261">
          <w:marLeft w:val="0"/>
          <w:marRight w:val="0"/>
          <w:marTop w:val="0"/>
          <w:marBottom w:val="0"/>
          <w:divBdr>
            <w:top w:val="none" w:sz="0" w:space="0" w:color="auto"/>
            <w:left w:val="none" w:sz="0" w:space="0" w:color="auto"/>
            <w:bottom w:val="none" w:sz="0" w:space="0" w:color="auto"/>
            <w:right w:val="none" w:sz="0" w:space="0" w:color="auto"/>
          </w:divBdr>
          <w:divsChild>
            <w:div w:id="1454788043">
              <w:marLeft w:val="0"/>
              <w:marRight w:val="0"/>
              <w:marTop w:val="0"/>
              <w:marBottom w:val="0"/>
              <w:divBdr>
                <w:top w:val="none" w:sz="0" w:space="0" w:color="auto"/>
                <w:left w:val="none" w:sz="0" w:space="0" w:color="auto"/>
                <w:bottom w:val="none" w:sz="0" w:space="0" w:color="auto"/>
                <w:right w:val="none" w:sz="0" w:space="0" w:color="auto"/>
              </w:divBdr>
              <w:divsChild>
                <w:div w:id="1454786638">
                  <w:marLeft w:val="0"/>
                  <w:marRight w:val="0"/>
                  <w:marTop w:val="0"/>
                  <w:marBottom w:val="0"/>
                  <w:divBdr>
                    <w:top w:val="none" w:sz="0" w:space="0" w:color="auto"/>
                    <w:left w:val="none" w:sz="0" w:space="0" w:color="auto"/>
                    <w:bottom w:val="none" w:sz="0" w:space="0" w:color="auto"/>
                    <w:right w:val="none" w:sz="0" w:space="0" w:color="auto"/>
                  </w:divBdr>
                  <w:divsChild>
                    <w:div w:id="1454787406">
                      <w:marLeft w:val="0"/>
                      <w:marRight w:val="0"/>
                      <w:marTop w:val="0"/>
                      <w:marBottom w:val="0"/>
                      <w:divBdr>
                        <w:top w:val="none" w:sz="0" w:space="0" w:color="auto"/>
                        <w:left w:val="none" w:sz="0" w:space="0" w:color="auto"/>
                        <w:bottom w:val="none" w:sz="0" w:space="0" w:color="auto"/>
                        <w:right w:val="none" w:sz="0" w:space="0" w:color="auto"/>
                      </w:divBdr>
                      <w:divsChild>
                        <w:div w:id="1454785848">
                          <w:marLeft w:val="0"/>
                          <w:marRight w:val="0"/>
                          <w:marTop w:val="0"/>
                          <w:marBottom w:val="0"/>
                          <w:divBdr>
                            <w:top w:val="none" w:sz="0" w:space="0" w:color="auto"/>
                            <w:left w:val="none" w:sz="0" w:space="0" w:color="auto"/>
                            <w:bottom w:val="none" w:sz="0" w:space="0" w:color="auto"/>
                            <w:right w:val="none" w:sz="0" w:space="0" w:color="auto"/>
                          </w:divBdr>
                          <w:divsChild>
                            <w:div w:id="1454787491">
                              <w:marLeft w:val="0"/>
                              <w:marRight w:val="0"/>
                              <w:marTop w:val="0"/>
                              <w:marBottom w:val="0"/>
                              <w:divBdr>
                                <w:top w:val="none" w:sz="0" w:space="0" w:color="auto"/>
                                <w:left w:val="none" w:sz="0" w:space="0" w:color="auto"/>
                                <w:bottom w:val="none" w:sz="0" w:space="0" w:color="auto"/>
                                <w:right w:val="none" w:sz="0" w:space="0" w:color="auto"/>
                              </w:divBdr>
                              <w:divsChild>
                                <w:div w:id="1454786475">
                                  <w:marLeft w:val="0"/>
                                  <w:marRight w:val="0"/>
                                  <w:marTop w:val="0"/>
                                  <w:marBottom w:val="0"/>
                                  <w:divBdr>
                                    <w:top w:val="none" w:sz="0" w:space="0" w:color="auto"/>
                                    <w:left w:val="none" w:sz="0" w:space="0" w:color="auto"/>
                                    <w:bottom w:val="none" w:sz="0" w:space="0" w:color="auto"/>
                                    <w:right w:val="none" w:sz="0" w:space="0" w:color="auto"/>
                                  </w:divBdr>
                                  <w:divsChild>
                                    <w:div w:id="1454788243">
                                      <w:marLeft w:val="60"/>
                                      <w:marRight w:val="0"/>
                                      <w:marTop w:val="0"/>
                                      <w:marBottom w:val="0"/>
                                      <w:divBdr>
                                        <w:top w:val="none" w:sz="0" w:space="0" w:color="auto"/>
                                        <w:left w:val="none" w:sz="0" w:space="0" w:color="auto"/>
                                        <w:bottom w:val="none" w:sz="0" w:space="0" w:color="auto"/>
                                        <w:right w:val="none" w:sz="0" w:space="0" w:color="auto"/>
                                      </w:divBdr>
                                      <w:divsChild>
                                        <w:div w:id="1454790479">
                                          <w:marLeft w:val="0"/>
                                          <w:marRight w:val="0"/>
                                          <w:marTop w:val="0"/>
                                          <w:marBottom w:val="0"/>
                                          <w:divBdr>
                                            <w:top w:val="none" w:sz="0" w:space="0" w:color="auto"/>
                                            <w:left w:val="none" w:sz="0" w:space="0" w:color="auto"/>
                                            <w:bottom w:val="none" w:sz="0" w:space="0" w:color="auto"/>
                                            <w:right w:val="none" w:sz="0" w:space="0" w:color="auto"/>
                                          </w:divBdr>
                                          <w:divsChild>
                                            <w:div w:id="145479008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569">
                                                  <w:marLeft w:val="0"/>
                                                  <w:marRight w:val="0"/>
                                                  <w:marTop w:val="0"/>
                                                  <w:marBottom w:val="0"/>
                                                  <w:divBdr>
                                                    <w:top w:val="none" w:sz="0" w:space="0" w:color="auto"/>
                                                    <w:left w:val="none" w:sz="0" w:space="0" w:color="auto"/>
                                                    <w:bottom w:val="none" w:sz="0" w:space="0" w:color="auto"/>
                                                    <w:right w:val="none" w:sz="0" w:space="0" w:color="auto"/>
                                                  </w:divBdr>
                                                  <w:divsChild>
                                                    <w:div w:id="14547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11">
      <w:marLeft w:val="0"/>
      <w:marRight w:val="0"/>
      <w:marTop w:val="0"/>
      <w:marBottom w:val="0"/>
      <w:divBdr>
        <w:top w:val="none" w:sz="0" w:space="0" w:color="auto"/>
        <w:left w:val="none" w:sz="0" w:space="0" w:color="auto"/>
        <w:bottom w:val="none" w:sz="0" w:space="0" w:color="auto"/>
        <w:right w:val="none" w:sz="0" w:space="0" w:color="auto"/>
      </w:divBdr>
      <w:divsChild>
        <w:div w:id="1454790233">
          <w:marLeft w:val="0"/>
          <w:marRight w:val="0"/>
          <w:marTop w:val="0"/>
          <w:marBottom w:val="0"/>
          <w:divBdr>
            <w:top w:val="none" w:sz="0" w:space="0" w:color="auto"/>
            <w:left w:val="none" w:sz="0" w:space="0" w:color="auto"/>
            <w:bottom w:val="none" w:sz="0" w:space="0" w:color="auto"/>
            <w:right w:val="none" w:sz="0" w:space="0" w:color="auto"/>
          </w:divBdr>
          <w:divsChild>
            <w:div w:id="1454789458">
              <w:marLeft w:val="0"/>
              <w:marRight w:val="0"/>
              <w:marTop w:val="0"/>
              <w:marBottom w:val="0"/>
              <w:divBdr>
                <w:top w:val="none" w:sz="0" w:space="0" w:color="auto"/>
                <w:left w:val="none" w:sz="0" w:space="0" w:color="auto"/>
                <w:bottom w:val="none" w:sz="0" w:space="0" w:color="auto"/>
                <w:right w:val="none" w:sz="0" w:space="0" w:color="auto"/>
              </w:divBdr>
              <w:divsChild>
                <w:div w:id="1454788384">
                  <w:marLeft w:val="0"/>
                  <w:marRight w:val="0"/>
                  <w:marTop w:val="0"/>
                  <w:marBottom w:val="0"/>
                  <w:divBdr>
                    <w:top w:val="none" w:sz="0" w:space="0" w:color="auto"/>
                    <w:left w:val="none" w:sz="0" w:space="0" w:color="auto"/>
                    <w:bottom w:val="none" w:sz="0" w:space="0" w:color="auto"/>
                    <w:right w:val="none" w:sz="0" w:space="0" w:color="auto"/>
                  </w:divBdr>
                  <w:divsChild>
                    <w:div w:id="1454789307">
                      <w:marLeft w:val="0"/>
                      <w:marRight w:val="0"/>
                      <w:marTop w:val="0"/>
                      <w:marBottom w:val="0"/>
                      <w:divBdr>
                        <w:top w:val="none" w:sz="0" w:space="0" w:color="auto"/>
                        <w:left w:val="none" w:sz="0" w:space="0" w:color="auto"/>
                        <w:bottom w:val="none" w:sz="0" w:space="0" w:color="auto"/>
                        <w:right w:val="none" w:sz="0" w:space="0" w:color="auto"/>
                      </w:divBdr>
                      <w:divsChild>
                        <w:div w:id="1454788155">
                          <w:marLeft w:val="0"/>
                          <w:marRight w:val="0"/>
                          <w:marTop w:val="0"/>
                          <w:marBottom w:val="0"/>
                          <w:divBdr>
                            <w:top w:val="none" w:sz="0" w:space="0" w:color="auto"/>
                            <w:left w:val="none" w:sz="0" w:space="0" w:color="auto"/>
                            <w:bottom w:val="none" w:sz="0" w:space="0" w:color="auto"/>
                            <w:right w:val="none" w:sz="0" w:space="0" w:color="auto"/>
                          </w:divBdr>
                          <w:divsChild>
                            <w:div w:id="1454786785">
                              <w:marLeft w:val="0"/>
                              <w:marRight w:val="0"/>
                              <w:marTop w:val="0"/>
                              <w:marBottom w:val="0"/>
                              <w:divBdr>
                                <w:top w:val="none" w:sz="0" w:space="0" w:color="auto"/>
                                <w:left w:val="none" w:sz="0" w:space="0" w:color="auto"/>
                                <w:bottom w:val="none" w:sz="0" w:space="0" w:color="auto"/>
                                <w:right w:val="none" w:sz="0" w:space="0" w:color="auto"/>
                              </w:divBdr>
                              <w:divsChild>
                                <w:div w:id="1454786715">
                                  <w:marLeft w:val="0"/>
                                  <w:marRight w:val="0"/>
                                  <w:marTop w:val="0"/>
                                  <w:marBottom w:val="0"/>
                                  <w:divBdr>
                                    <w:top w:val="none" w:sz="0" w:space="0" w:color="auto"/>
                                    <w:left w:val="none" w:sz="0" w:space="0" w:color="auto"/>
                                    <w:bottom w:val="none" w:sz="0" w:space="0" w:color="auto"/>
                                    <w:right w:val="none" w:sz="0" w:space="0" w:color="auto"/>
                                  </w:divBdr>
                                  <w:divsChild>
                                    <w:div w:id="1454788756">
                                      <w:marLeft w:val="50"/>
                                      <w:marRight w:val="0"/>
                                      <w:marTop w:val="0"/>
                                      <w:marBottom w:val="0"/>
                                      <w:divBdr>
                                        <w:top w:val="none" w:sz="0" w:space="0" w:color="auto"/>
                                        <w:left w:val="none" w:sz="0" w:space="0" w:color="auto"/>
                                        <w:bottom w:val="none" w:sz="0" w:space="0" w:color="auto"/>
                                        <w:right w:val="none" w:sz="0" w:space="0" w:color="auto"/>
                                      </w:divBdr>
                                      <w:divsChild>
                                        <w:div w:id="1454789313">
                                          <w:marLeft w:val="0"/>
                                          <w:marRight w:val="0"/>
                                          <w:marTop w:val="0"/>
                                          <w:marBottom w:val="0"/>
                                          <w:divBdr>
                                            <w:top w:val="none" w:sz="0" w:space="0" w:color="auto"/>
                                            <w:left w:val="none" w:sz="0" w:space="0" w:color="auto"/>
                                            <w:bottom w:val="none" w:sz="0" w:space="0" w:color="auto"/>
                                            <w:right w:val="none" w:sz="0" w:space="0" w:color="auto"/>
                                          </w:divBdr>
                                          <w:divsChild>
                                            <w:div w:id="145478852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5740">
                                                  <w:marLeft w:val="0"/>
                                                  <w:marRight w:val="0"/>
                                                  <w:marTop w:val="0"/>
                                                  <w:marBottom w:val="0"/>
                                                  <w:divBdr>
                                                    <w:top w:val="none" w:sz="0" w:space="0" w:color="auto"/>
                                                    <w:left w:val="none" w:sz="0" w:space="0" w:color="auto"/>
                                                    <w:bottom w:val="none" w:sz="0" w:space="0" w:color="auto"/>
                                                    <w:right w:val="none" w:sz="0" w:space="0" w:color="auto"/>
                                                  </w:divBdr>
                                                  <w:divsChild>
                                                    <w:div w:id="14547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19">
      <w:marLeft w:val="0"/>
      <w:marRight w:val="0"/>
      <w:marTop w:val="0"/>
      <w:marBottom w:val="0"/>
      <w:divBdr>
        <w:top w:val="none" w:sz="0" w:space="0" w:color="auto"/>
        <w:left w:val="none" w:sz="0" w:space="0" w:color="auto"/>
        <w:bottom w:val="none" w:sz="0" w:space="0" w:color="auto"/>
        <w:right w:val="none" w:sz="0" w:space="0" w:color="auto"/>
      </w:divBdr>
      <w:divsChild>
        <w:div w:id="1454788292">
          <w:marLeft w:val="0"/>
          <w:marRight w:val="0"/>
          <w:marTop w:val="0"/>
          <w:marBottom w:val="0"/>
          <w:divBdr>
            <w:top w:val="none" w:sz="0" w:space="0" w:color="auto"/>
            <w:left w:val="none" w:sz="0" w:space="0" w:color="auto"/>
            <w:bottom w:val="none" w:sz="0" w:space="0" w:color="auto"/>
            <w:right w:val="none" w:sz="0" w:space="0" w:color="auto"/>
          </w:divBdr>
          <w:divsChild>
            <w:div w:id="1454787223">
              <w:marLeft w:val="0"/>
              <w:marRight w:val="0"/>
              <w:marTop w:val="0"/>
              <w:marBottom w:val="0"/>
              <w:divBdr>
                <w:top w:val="none" w:sz="0" w:space="0" w:color="auto"/>
                <w:left w:val="none" w:sz="0" w:space="0" w:color="auto"/>
                <w:bottom w:val="none" w:sz="0" w:space="0" w:color="auto"/>
                <w:right w:val="none" w:sz="0" w:space="0" w:color="auto"/>
              </w:divBdr>
              <w:divsChild>
                <w:div w:id="1454786473">
                  <w:marLeft w:val="0"/>
                  <w:marRight w:val="0"/>
                  <w:marTop w:val="0"/>
                  <w:marBottom w:val="0"/>
                  <w:divBdr>
                    <w:top w:val="none" w:sz="0" w:space="0" w:color="auto"/>
                    <w:left w:val="none" w:sz="0" w:space="0" w:color="auto"/>
                    <w:bottom w:val="none" w:sz="0" w:space="0" w:color="auto"/>
                    <w:right w:val="none" w:sz="0" w:space="0" w:color="auto"/>
                  </w:divBdr>
                  <w:divsChild>
                    <w:div w:id="1454790149">
                      <w:marLeft w:val="0"/>
                      <w:marRight w:val="0"/>
                      <w:marTop w:val="0"/>
                      <w:marBottom w:val="0"/>
                      <w:divBdr>
                        <w:top w:val="none" w:sz="0" w:space="0" w:color="auto"/>
                        <w:left w:val="none" w:sz="0" w:space="0" w:color="auto"/>
                        <w:bottom w:val="none" w:sz="0" w:space="0" w:color="auto"/>
                        <w:right w:val="none" w:sz="0" w:space="0" w:color="auto"/>
                      </w:divBdr>
                      <w:divsChild>
                        <w:div w:id="1454789399">
                          <w:marLeft w:val="0"/>
                          <w:marRight w:val="0"/>
                          <w:marTop w:val="0"/>
                          <w:marBottom w:val="0"/>
                          <w:divBdr>
                            <w:top w:val="none" w:sz="0" w:space="0" w:color="auto"/>
                            <w:left w:val="none" w:sz="0" w:space="0" w:color="auto"/>
                            <w:bottom w:val="none" w:sz="0" w:space="0" w:color="auto"/>
                            <w:right w:val="none" w:sz="0" w:space="0" w:color="auto"/>
                          </w:divBdr>
                          <w:divsChild>
                            <w:div w:id="1454788301">
                              <w:marLeft w:val="0"/>
                              <w:marRight w:val="0"/>
                              <w:marTop w:val="0"/>
                              <w:marBottom w:val="0"/>
                              <w:divBdr>
                                <w:top w:val="none" w:sz="0" w:space="0" w:color="auto"/>
                                <w:left w:val="none" w:sz="0" w:space="0" w:color="auto"/>
                                <w:bottom w:val="none" w:sz="0" w:space="0" w:color="auto"/>
                                <w:right w:val="none" w:sz="0" w:space="0" w:color="auto"/>
                              </w:divBdr>
                              <w:divsChild>
                                <w:div w:id="1454788872">
                                  <w:marLeft w:val="0"/>
                                  <w:marRight w:val="0"/>
                                  <w:marTop w:val="0"/>
                                  <w:marBottom w:val="0"/>
                                  <w:divBdr>
                                    <w:top w:val="none" w:sz="0" w:space="0" w:color="auto"/>
                                    <w:left w:val="none" w:sz="0" w:space="0" w:color="auto"/>
                                    <w:bottom w:val="none" w:sz="0" w:space="0" w:color="auto"/>
                                    <w:right w:val="none" w:sz="0" w:space="0" w:color="auto"/>
                                  </w:divBdr>
                                  <w:divsChild>
                                    <w:div w:id="1454790244">
                                      <w:marLeft w:val="43"/>
                                      <w:marRight w:val="0"/>
                                      <w:marTop w:val="0"/>
                                      <w:marBottom w:val="0"/>
                                      <w:divBdr>
                                        <w:top w:val="none" w:sz="0" w:space="0" w:color="auto"/>
                                        <w:left w:val="none" w:sz="0" w:space="0" w:color="auto"/>
                                        <w:bottom w:val="none" w:sz="0" w:space="0" w:color="auto"/>
                                        <w:right w:val="none" w:sz="0" w:space="0" w:color="auto"/>
                                      </w:divBdr>
                                      <w:divsChild>
                                        <w:div w:id="1454786290">
                                          <w:marLeft w:val="0"/>
                                          <w:marRight w:val="0"/>
                                          <w:marTop w:val="0"/>
                                          <w:marBottom w:val="0"/>
                                          <w:divBdr>
                                            <w:top w:val="none" w:sz="0" w:space="0" w:color="auto"/>
                                            <w:left w:val="none" w:sz="0" w:space="0" w:color="auto"/>
                                            <w:bottom w:val="none" w:sz="0" w:space="0" w:color="auto"/>
                                            <w:right w:val="none" w:sz="0" w:space="0" w:color="auto"/>
                                          </w:divBdr>
                                          <w:divsChild>
                                            <w:div w:id="145478689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332">
                                                  <w:marLeft w:val="0"/>
                                                  <w:marRight w:val="0"/>
                                                  <w:marTop w:val="0"/>
                                                  <w:marBottom w:val="0"/>
                                                  <w:divBdr>
                                                    <w:top w:val="none" w:sz="0" w:space="0" w:color="auto"/>
                                                    <w:left w:val="none" w:sz="0" w:space="0" w:color="auto"/>
                                                    <w:bottom w:val="none" w:sz="0" w:space="0" w:color="auto"/>
                                                    <w:right w:val="none" w:sz="0" w:space="0" w:color="auto"/>
                                                  </w:divBdr>
                                                  <w:divsChild>
                                                    <w:div w:id="14547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30">
      <w:marLeft w:val="0"/>
      <w:marRight w:val="0"/>
      <w:marTop w:val="0"/>
      <w:marBottom w:val="0"/>
      <w:divBdr>
        <w:top w:val="none" w:sz="0" w:space="0" w:color="auto"/>
        <w:left w:val="none" w:sz="0" w:space="0" w:color="auto"/>
        <w:bottom w:val="none" w:sz="0" w:space="0" w:color="auto"/>
        <w:right w:val="none" w:sz="0" w:space="0" w:color="auto"/>
      </w:divBdr>
      <w:divsChild>
        <w:div w:id="1454789886">
          <w:marLeft w:val="0"/>
          <w:marRight w:val="0"/>
          <w:marTop w:val="0"/>
          <w:marBottom w:val="0"/>
          <w:divBdr>
            <w:top w:val="none" w:sz="0" w:space="0" w:color="auto"/>
            <w:left w:val="none" w:sz="0" w:space="0" w:color="auto"/>
            <w:bottom w:val="none" w:sz="0" w:space="0" w:color="auto"/>
            <w:right w:val="none" w:sz="0" w:space="0" w:color="auto"/>
          </w:divBdr>
          <w:divsChild>
            <w:div w:id="1454787578">
              <w:marLeft w:val="0"/>
              <w:marRight w:val="0"/>
              <w:marTop w:val="0"/>
              <w:marBottom w:val="0"/>
              <w:divBdr>
                <w:top w:val="none" w:sz="0" w:space="0" w:color="auto"/>
                <w:left w:val="none" w:sz="0" w:space="0" w:color="auto"/>
                <w:bottom w:val="none" w:sz="0" w:space="0" w:color="auto"/>
                <w:right w:val="none" w:sz="0" w:space="0" w:color="auto"/>
              </w:divBdr>
              <w:divsChild>
                <w:div w:id="1454789436">
                  <w:marLeft w:val="0"/>
                  <w:marRight w:val="0"/>
                  <w:marTop w:val="0"/>
                  <w:marBottom w:val="0"/>
                  <w:divBdr>
                    <w:top w:val="none" w:sz="0" w:space="0" w:color="auto"/>
                    <w:left w:val="none" w:sz="0" w:space="0" w:color="auto"/>
                    <w:bottom w:val="none" w:sz="0" w:space="0" w:color="auto"/>
                    <w:right w:val="none" w:sz="0" w:space="0" w:color="auto"/>
                  </w:divBdr>
                  <w:divsChild>
                    <w:div w:id="1454789489">
                      <w:marLeft w:val="0"/>
                      <w:marRight w:val="0"/>
                      <w:marTop w:val="0"/>
                      <w:marBottom w:val="0"/>
                      <w:divBdr>
                        <w:top w:val="none" w:sz="0" w:space="0" w:color="auto"/>
                        <w:left w:val="none" w:sz="0" w:space="0" w:color="auto"/>
                        <w:bottom w:val="none" w:sz="0" w:space="0" w:color="auto"/>
                        <w:right w:val="none" w:sz="0" w:space="0" w:color="auto"/>
                      </w:divBdr>
                      <w:divsChild>
                        <w:div w:id="1454790266">
                          <w:marLeft w:val="0"/>
                          <w:marRight w:val="0"/>
                          <w:marTop w:val="0"/>
                          <w:marBottom w:val="0"/>
                          <w:divBdr>
                            <w:top w:val="none" w:sz="0" w:space="0" w:color="auto"/>
                            <w:left w:val="none" w:sz="0" w:space="0" w:color="auto"/>
                            <w:bottom w:val="none" w:sz="0" w:space="0" w:color="auto"/>
                            <w:right w:val="none" w:sz="0" w:space="0" w:color="auto"/>
                          </w:divBdr>
                          <w:divsChild>
                            <w:div w:id="1454786469">
                              <w:marLeft w:val="0"/>
                              <w:marRight w:val="0"/>
                              <w:marTop w:val="0"/>
                              <w:marBottom w:val="0"/>
                              <w:divBdr>
                                <w:top w:val="none" w:sz="0" w:space="0" w:color="auto"/>
                                <w:left w:val="none" w:sz="0" w:space="0" w:color="auto"/>
                                <w:bottom w:val="none" w:sz="0" w:space="0" w:color="auto"/>
                                <w:right w:val="none" w:sz="0" w:space="0" w:color="auto"/>
                              </w:divBdr>
                              <w:divsChild>
                                <w:div w:id="1454789361">
                                  <w:marLeft w:val="0"/>
                                  <w:marRight w:val="0"/>
                                  <w:marTop w:val="0"/>
                                  <w:marBottom w:val="0"/>
                                  <w:divBdr>
                                    <w:top w:val="none" w:sz="0" w:space="0" w:color="auto"/>
                                    <w:left w:val="none" w:sz="0" w:space="0" w:color="auto"/>
                                    <w:bottom w:val="none" w:sz="0" w:space="0" w:color="auto"/>
                                    <w:right w:val="none" w:sz="0" w:space="0" w:color="auto"/>
                                  </w:divBdr>
                                  <w:divsChild>
                                    <w:div w:id="1454789438">
                                      <w:marLeft w:val="60"/>
                                      <w:marRight w:val="0"/>
                                      <w:marTop w:val="0"/>
                                      <w:marBottom w:val="0"/>
                                      <w:divBdr>
                                        <w:top w:val="none" w:sz="0" w:space="0" w:color="auto"/>
                                        <w:left w:val="none" w:sz="0" w:space="0" w:color="auto"/>
                                        <w:bottom w:val="none" w:sz="0" w:space="0" w:color="auto"/>
                                        <w:right w:val="none" w:sz="0" w:space="0" w:color="auto"/>
                                      </w:divBdr>
                                      <w:divsChild>
                                        <w:div w:id="1454789676">
                                          <w:marLeft w:val="0"/>
                                          <w:marRight w:val="0"/>
                                          <w:marTop w:val="0"/>
                                          <w:marBottom w:val="0"/>
                                          <w:divBdr>
                                            <w:top w:val="none" w:sz="0" w:space="0" w:color="auto"/>
                                            <w:left w:val="none" w:sz="0" w:space="0" w:color="auto"/>
                                            <w:bottom w:val="none" w:sz="0" w:space="0" w:color="auto"/>
                                            <w:right w:val="none" w:sz="0" w:space="0" w:color="auto"/>
                                          </w:divBdr>
                                          <w:divsChild>
                                            <w:div w:id="145478874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158">
                                                  <w:marLeft w:val="0"/>
                                                  <w:marRight w:val="0"/>
                                                  <w:marTop w:val="0"/>
                                                  <w:marBottom w:val="0"/>
                                                  <w:divBdr>
                                                    <w:top w:val="none" w:sz="0" w:space="0" w:color="auto"/>
                                                    <w:left w:val="none" w:sz="0" w:space="0" w:color="auto"/>
                                                    <w:bottom w:val="none" w:sz="0" w:space="0" w:color="auto"/>
                                                    <w:right w:val="none" w:sz="0" w:space="0" w:color="auto"/>
                                                  </w:divBdr>
                                                  <w:divsChild>
                                                    <w:div w:id="14547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35">
      <w:marLeft w:val="0"/>
      <w:marRight w:val="0"/>
      <w:marTop w:val="0"/>
      <w:marBottom w:val="0"/>
      <w:divBdr>
        <w:top w:val="none" w:sz="0" w:space="0" w:color="auto"/>
        <w:left w:val="none" w:sz="0" w:space="0" w:color="auto"/>
        <w:bottom w:val="none" w:sz="0" w:space="0" w:color="auto"/>
        <w:right w:val="none" w:sz="0" w:space="0" w:color="auto"/>
      </w:divBdr>
      <w:divsChild>
        <w:div w:id="1454786048">
          <w:marLeft w:val="0"/>
          <w:marRight w:val="0"/>
          <w:marTop w:val="0"/>
          <w:marBottom w:val="0"/>
          <w:divBdr>
            <w:top w:val="none" w:sz="0" w:space="0" w:color="auto"/>
            <w:left w:val="none" w:sz="0" w:space="0" w:color="auto"/>
            <w:bottom w:val="none" w:sz="0" w:space="0" w:color="auto"/>
            <w:right w:val="none" w:sz="0" w:space="0" w:color="auto"/>
          </w:divBdr>
          <w:divsChild>
            <w:div w:id="1454787186">
              <w:marLeft w:val="0"/>
              <w:marRight w:val="0"/>
              <w:marTop w:val="0"/>
              <w:marBottom w:val="0"/>
              <w:divBdr>
                <w:top w:val="none" w:sz="0" w:space="0" w:color="auto"/>
                <w:left w:val="none" w:sz="0" w:space="0" w:color="auto"/>
                <w:bottom w:val="none" w:sz="0" w:space="0" w:color="auto"/>
                <w:right w:val="none" w:sz="0" w:space="0" w:color="auto"/>
              </w:divBdr>
              <w:divsChild>
                <w:div w:id="1454788020">
                  <w:marLeft w:val="0"/>
                  <w:marRight w:val="0"/>
                  <w:marTop w:val="0"/>
                  <w:marBottom w:val="0"/>
                  <w:divBdr>
                    <w:top w:val="none" w:sz="0" w:space="0" w:color="auto"/>
                    <w:left w:val="none" w:sz="0" w:space="0" w:color="auto"/>
                    <w:bottom w:val="none" w:sz="0" w:space="0" w:color="auto"/>
                    <w:right w:val="none" w:sz="0" w:space="0" w:color="auto"/>
                  </w:divBdr>
                  <w:divsChild>
                    <w:div w:id="1454789002">
                      <w:marLeft w:val="0"/>
                      <w:marRight w:val="0"/>
                      <w:marTop w:val="0"/>
                      <w:marBottom w:val="0"/>
                      <w:divBdr>
                        <w:top w:val="none" w:sz="0" w:space="0" w:color="auto"/>
                        <w:left w:val="none" w:sz="0" w:space="0" w:color="auto"/>
                        <w:bottom w:val="none" w:sz="0" w:space="0" w:color="auto"/>
                        <w:right w:val="none" w:sz="0" w:space="0" w:color="auto"/>
                      </w:divBdr>
                      <w:divsChild>
                        <w:div w:id="1454789583">
                          <w:marLeft w:val="0"/>
                          <w:marRight w:val="0"/>
                          <w:marTop w:val="0"/>
                          <w:marBottom w:val="0"/>
                          <w:divBdr>
                            <w:top w:val="none" w:sz="0" w:space="0" w:color="auto"/>
                            <w:left w:val="none" w:sz="0" w:space="0" w:color="auto"/>
                            <w:bottom w:val="none" w:sz="0" w:space="0" w:color="auto"/>
                            <w:right w:val="none" w:sz="0" w:space="0" w:color="auto"/>
                          </w:divBdr>
                          <w:divsChild>
                            <w:div w:id="1454787458">
                              <w:marLeft w:val="0"/>
                              <w:marRight w:val="0"/>
                              <w:marTop w:val="0"/>
                              <w:marBottom w:val="0"/>
                              <w:divBdr>
                                <w:top w:val="none" w:sz="0" w:space="0" w:color="auto"/>
                                <w:left w:val="none" w:sz="0" w:space="0" w:color="auto"/>
                                <w:bottom w:val="none" w:sz="0" w:space="0" w:color="auto"/>
                                <w:right w:val="none" w:sz="0" w:space="0" w:color="auto"/>
                              </w:divBdr>
                              <w:divsChild>
                                <w:div w:id="1454788556">
                                  <w:marLeft w:val="0"/>
                                  <w:marRight w:val="0"/>
                                  <w:marTop w:val="0"/>
                                  <w:marBottom w:val="0"/>
                                  <w:divBdr>
                                    <w:top w:val="none" w:sz="0" w:space="0" w:color="auto"/>
                                    <w:left w:val="none" w:sz="0" w:space="0" w:color="auto"/>
                                    <w:bottom w:val="none" w:sz="0" w:space="0" w:color="auto"/>
                                    <w:right w:val="none" w:sz="0" w:space="0" w:color="auto"/>
                                  </w:divBdr>
                                  <w:divsChild>
                                    <w:div w:id="1454787079">
                                      <w:marLeft w:val="43"/>
                                      <w:marRight w:val="0"/>
                                      <w:marTop w:val="0"/>
                                      <w:marBottom w:val="0"/>
                                      <w:divBdr>
                                        <w:top w:val="none" w:sz="0" w:space="0" w:color="auto"/>
                                        <w:left w:val="none" w:sz="0" w:space="0" w:color="auto"/>
                                        <w:bottom w:val="none" w:sz="0" w:space="0" w:color="auto"/>
                                        <w:right w:val="none" w:sz="0" w:space="0" w:color="auto"/>
                                      </w:divBdr>
                                      <w:divsChild>
                                        <w:div w:id="1454789047">
                                          <w:marLeft w:val="0"/>
                                          <w:marRight w:val="0"/>
                                          <w:marTop w:val="0"/>
                                          <w:marBottom w:val="0"/>
                                          <w:divBdr>
                                            <w:top w:val="none" w:sz="0" w:space="0" w:color="auto"/>
                                            <w:left w:val="none" w:sz="0" w:space="0" w:color="auto"/>
                                            <w:bottom w:val="none" w:sz="0" w:space="0" w:color="auto"/>
                                            <w:right w:val="none" w:sz="0" w:space="0" w:color="auto"/>
                                          </w:divBdr>
                                          <w:divsChild>
                                            <w:div w:id="145478705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729">
                                                  <w:marLeft w:val="0"/>
                                                  <w:marRight w:val="0"/>
                                                  <w:marTop w:val="0"/>
                                                  <w:marBottom w:val="0"/>
                                                  <w:divBdr>
                                                    <w:top w:val="none" w:sz="0" w:space="0" w:color="auto"/>
                                                    <w:left w:val="none" w:sz="0" w:space="0" w:color="auto"/>
                                                    <w:bottom w:val="none" w:sz="0" w:space="0" w:color="auto"/>
                                                    <w:right w:val="none" w:sz="0" w:space="0" w:color="auto"/>
                                                  </w:divBdr>
                                                  <w:divsChild>
                                                    <w:div w:id="14547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38">
      <w:marLeft w:val="0"/>
      <w:marRight w:val="0"/>
      <w:marTop w:val="0"/>
      <w:marBottom w:val="0"/>
      <w:divBdr>
        <w:top w:val="none" w:sz="0" w:space="0" w:color="auto"/>
        <w:left w:val="none" w:sz="0" w:space="0" w:color="auto"/>
        <w:bottom w:val="none" w:sz="0" w:space="0" w:color="auto"/>
        <w:right w:val="none" w:sz="0" w:space="0" w:color="auto"/>
      </w:divBdr>
      <w:divsChild>
        <w:div w:id="1454787418">
          <w:marLeft w:val="0"/>
          <w:marRight w:val="0"/>
          <w:marTop w:val="0"/>
          <w:marBottom w:val="0"/>
          <w:divBdr>
            <w:top w:val="none" w:sz="0" w:space="0" w:color="auto"/>
            <w:left w:val="none" w:sz="0" w:space="0" w:color="auto"/>
            <w:bottom w:val="none" w:sz="0" w:space="0" w:color="auto"/>
            <w:right w:val="none" w:sz="0" w:space="0" w:color="auto"/>
          </w:divBdr>
          <w:divsChild>
            <w:div w:id="1454787518">
              <w:marLeft w:val="0"/>
              <w:marRight w:val="0"/>
              <w:marTop w:val="0"/>
              <w:marBottom w:val="0"/>
              <w:divBdr>
                <w:top w:val="none" w:sz="0" w:space="0" w:color="auto"/>
                <w:left w:val="none" w:sz="0" w:space="0" w:color="auto"/>
                <w:bottom w:val="none" w:sz="0" w:space="0" w:color="auto"/>
                <w:right w:val="none" w:sz="0" w:space="0" w:color="auto"/>
              </w:divBdr>
              <w:divsChild>
                <w:div w:id="1454788822">
                  <w:marLeft w:val="0"/>
                  <w:marRight w:val="0"/>
                  <w:marTop w:val="0"/>
                  <w:marBottom w:val="0"/>
                  <w:divBdr>
                    <w:top w:val="none" w:sz="0" w:space="0" w:color="auto"/>
                    <w:left w:val="none" w:sz="0" w:space="0" w:color="auto"/>
                    <w:bottom w:val="none" w:sz="0" w:space="0" w:color="auto"/>
                    <w:right w:val="none" w:sz="0" w:space="0" w:color="auto"/>
                  </w:divBdr>
                  <w:divsChild>
                    <w:div w:id="1454786591">
                      <w:marLeft w:val="0"/>
                      <w:marRight w:val="0"/>
                      <w:marTop w:val="0"/>
                      <w:marBottom w:val="0"/>
                      <w:divBdr>
                        <w:top w:val="none" w:sz="0" w:space="0" w:color="auto"/>
                        <w:left w:val="none" w:sz="0" w:space="0" w:color="auto"/>
                        <w:bottom w:val="none" w:sz="0" w:space="0" w:color="auto"/>
                        <w:right w:val="none" w:sz="0" w:space="0" w:color="auto"/>
                      </w:divBdr>
                      <w:divsChild>
                        <w:div w:id="1454789266">
                          <w:marLeft w:val="0"/>
                          <w:marRight w:val="0"/>
                          <w:marTop w:val="0"/>
                          <w:marBottom w:val="0"/>
                          <w:divBdr>
                            <w:top w:val="none" w:sz="0" w:space="0" w:color="auto"/>
                            <w:left w:val="none" w:sz="0" w:space="0" w:color="auto"/>
                            <w:bottom w:val="none" w:sz="0" w:space="0" w:color="auto"/>
                            <w:right w:val="none" w:sz="0" w:space="0" w:color="auto"/>
                          </w:divBdr>
                          <w:divsChild>
                            <w:div w:id="1454789694">
                              <w:marLeft w:val="0"/>
                              <w:marRight w:val="0"/>
                              <w:marTop w:val="0"/>
                              <w:marBottom w:val="0"/>
                              <w:divBdr>
                                <w:top w:val="none" w:sz="0" w:space="0" w:color="auto"/>
                                <w:left w:val="none" w:sz="0" w:space="0" w:color="auto"/>
                                <w:bottom w:val="none" w:sz="0" w:space="0" w:color="auto"/>
                                <w:right w:val="none" w:sz="0" w:space="0" w:color="auto"/>
                              </w:divBdr>
                              <w:divsChild>
                                <w:div w:id="1454788108">
                                  <w:marLeft w:val="0"/>
                                  <w:marRight w:val="0"/>
                                  <w:marTop w:val="0"/>
                                  <w:marBottom w:val="0"/>
                                  <w:divBdr>
                                    <w:top w:val="none" w:sz="0" w:space="0" w:color="auto"/>
                                    <w:left w:val="none" w:sz="0" w:space="0" w:color="auto"/>
                                    <w:bottom w:val="none" w:sz="0" w:space="0" w:color="auto"/>
                                    <w:right w:val="none" w:sz="0" w:space="0" w:color="auto"/>
                                  </w:divBdr>
                                  <w:divsChild>
                                    <w:div w:id="1454785710">
                                      <w:marLeft w:val="50"/>
                                      <w:marRight w:val="0"/>
                                      <w:marTop w:val="0"/>
                                      <w:marBottom w:val="0"/>
                                      <w:divBdr>
                                        <w:top w:val="none" w:sz="0" w:space="0" w:color="auto"/>
                                        <w:left w:val="none" w:sz="0" w:space="0" w:color="auto"/>
                                        <w:bottom w:val="none" w:sz="0" w:space="0" w:color="auto"/>
                                        <w:right w:val="none" w:sz="0" w:space="0" w:color="auto"/>
                                      </w:divBdr>
                                      <w:divsChild>
                                        <w:div w:id="1454789058">
                                          <w:marLeft w:val="0"/>
                                          <w:marRight w:val="0"/>
                                          <w:marTop w:val="0"/>
                                          <w:marBottom w:val="0"/>
                                          <w:divBdr>
                                            <w:top w:val="none" w:sz="0" w:space="0" w:color="auto"/>
                                            <w:left w:val="none" w:sz="0" w:space="0" w:color="auto"/>
                                            <w:bottom w:val="none" w:sz="0" w:space="0" w:color="auto"/>
                                            <w:right w:val="none" w:sz="0" w:space="0" w:color="auto"/>
                                          </w:divBdr>
                                          <w:divsChild>
                                            <w:div w:id="145478908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5852">
                                                  <w:marLeft w:val="0"/>
                                                  <w:marRight w:val="0"/>
                                                  <w:marTop w:val="0"/>
                                                  <w:marBottom w:val="0"/>
                                                  <w:divBdr>
                                                    <w:top w:val="none" w:sz="0" w:space="0" w:color="auto"/>
                                                    <w:left w:val="none" w:sz="0" w:space="0" w:color="auto"/>
                                                    <w:bottom w:val="none" w:sz="0" w:space="0" w:color="auto"/>
                                                    <w:right w:val="none" w:sz="0" w:space="0" w:color="auto"/>
                                                  </w:divBdr>
                                                  <w:divsChild>
                                                    <w:div w:id="14547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43">
      <w:marLeft w:val="0"/>
      <w:marRight w:val="0"/>
      <w:marTop w:val="0"/>
      <w:marBottom w:val="0"/>
      <w:divBdr>
        <w:top w:val="none" w:sz="0" w:space="0" w:color="auto"/>
        <w:left w:val="none" w:sz="0" w:space="0" w:color="auto"/>
        <w:bottom w:val="none" w:sz="0" w:space="0" w:color="auto"/>
        <w:right w:val="none" w:sz="0" w:space="0" w:color="auto"/>
      </w:divBdr>
      <w:divsChild>
        <w:div w:id="1454790300">
          <w:marLeft w:val="0"/>
          <w:marRight w:val="0"/>
          <w:marTop w:val="0"/>
          <w:marBottom w:val="0"/>
          <w:divBdr>
            <w:top w:val="none" w:sz="0" w:space="0" w:color="auto"/>
            <w:left w:val="none" w:sz="0" w:space="0" w:color="auto"/>
            <w:bottom w:val="none" w:sz="0" w:space="0" w:color="auto"/>
            <w:right w:val="none" w:sz="0" w:space="0" w:color="auto"/>
          </w:divBdr>
          <w:divsChild>
            <w:div w:id="1454785694">
              <w:marLeft w:val="0"/>
              <w:marRight w:val="0"/>
              <w:marTop w:val="0"/>
              <w:marBottom w:val="0"/>
              <w:divBdr>
                <w:top w:val="none" w:sz="0" w:space="0" w:color="auto"/>
                <w:left w:val="none" w:sz="0" w:space="0" w:color="auto"/>
                <w:bottom w:val="none" w:sz="0" w:space="0" w:color="auto"/>
                <w:right w:val="none" w:sz="0" w:space="0" w:color="auto"/>
              </w:divBdr>
              <w:divsChild>
                <w:div w:id="1454788763">
                  <w:marLeft w:val="0"/>
                  <w:marRight w:val="0"/>
                  <w:marTop w:val="0"/>
                  <w:marBottom w:val="0"/>
                  <w:divBdr>
                    <w:top w:val="none" w:sz="0" w:space="0" w:color="auto"/>
                    <w:left w:val="none" w:sz="0" w:space="0" w:color="auto"/>
                    <w:bottom w:val="none" w:sz="0" w:space="0" w:color="auto"/>
                    <w:right w:val="none" w:sz="0" w:space="0" w:color="auto"/>
                  </w:divBdr>
                  <w:divsChild>
                    <w:div w:id="1454788863">
                      <w:marLeft w:val="0"/>
                      <w:marRight w:val="0"/>
                      <w:marTop w:val="0"/>
                      <w:marBottom w:val="0"/>
                      <w:divBdr>
                        <w:top w:val="none" w:sz="0" w:space="0" w:color="auto"/>
                        <w:left w:val="none" w:sz="0" w:space="0" w:color="auto"/>
                        <w:bottom w:val="none" w:sz="0" w:space="0" w:color="auto"/>
                        <w:right w:val="none" w:sz="0" w:space="0" w:color="auto"/>
                      </w:divBdr>
                      <w:divsChild>
                        <w:div w:id="1454790343">
                          <w:marLeft w:val="0"/>
                          <w:marRight w:val="0"/>
                          <w:marTop w:val="0"/>
                          <w:marBottom w:val="0"/>
                          <w:divBdr>
                            <w:top w:val="none" w:sz="0" w:space="0" w:color="auto"/>
                            <w:left w:val="none" w:sz="0" w:space="0" w:color="auto"/>
                            <w:bottom w:val="none" w:sz="0" w:space="0" w:color="auto"/>
                            <w:right w:val="none" w:sz="0" w:space="0" w:color="auto"/>
                          </w:divBdr>
                          <w:divsChild>
                            <w:div w:id="1454789697">
                              <w:marLeft w:val="0"/>
                              <w:marRight w:val="0"/>
                              <w:marTop w:val="0"/>
                              <w:marBottom w:val="0"/>
                              <w:divBdr>
                                <w:top w:val="none" w:sz="0" w:space="0" w:color="auto"/>
                                <w:left w:val="none" w:sz="0" w:space="0" w:color="auto"/>
                                <w:bottom w:val="none" w:sz="0" w:space="0" w:color="auto"/>
                                <w:right w:val="none" w:sz="0" w:space="0" w:color="auto"/>
                              </w:divBdr>
                              <w:divsChild>
                                <w:div w:id="1454789621">
                                  <w:marLeft w:val="0"/>
                                  <w:marRight w:val="0"/>
                                  <w:marTop w:val="0"/>
                                  <w:marBottom w:val="0"/>
                                  <w:divBdr>
                                    <w:top w:val="none" w:sz="0" w:space="0" w:color="auto"/>
                                    <w:left w:val="none" w:sz="0" w:space="0" w:color="auto"/>
                                    <w:bottom w:val="none" w:sz="0" w:space="0" w:color="auto"/>
                                    <w:right w:val="none" w:sz="0" w:space="0" w:color="auto"/>
                                  </w:divBdr>
                                  <w:divsChild>
                                    <w:div w:id="1454787982">
                                      <w:marLeft w:val="43"/>
                                      <w:marRight w:val="0"/>
                                      <w:marTop w:val="0"/>
                                      <w:marBottom w:val="0"/>
                                      <w:divBdr>
                                        <w:top w:val="none" w:sz="0" w:space="0" w:color="auto"/>
                                        <w:left w:val="none" w:sz="0" w:space="0" w:color="auto"/>
                                        <w:bottom w:val="none" w:sz="0" w:space="0" w:color="auto"/>
                                        <w:right w:val="none" w:sz="0" w:space="0" w:color="auto"/>
                                      </w:divBdr>
                                      <w:divsChild>
                                        <w:div w:id="1454787183">
                                          <w:marLeft w:val="0"/>
                                          <w:marRight w:val="0"/>
                                          <w:marTop w:val="0"/>
                                          <w:marBottom w:val="0"/>
                                          <w:divBdr>
                                            <w:top w:val="none" w:sz="0" w:space="0" w:color="auto"/>
                                            <w:left w:val="none" w:sz="0" w:space="0" w:color="auto"/>
                                            <w:bottom w:val="none" w:sz="0" w:space="0" w:color="auto"/>
                                            <w:right w:val="none" w:sz="0" w:space="0" w:color="auto"/>
                                          </w:divBdr>
                                          <w:divsChild>
                                            <w:div w:id="145478777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425">
                                                  <w:marLeft w:val="0"/>
                                                  <w:marRight w:val="0"/>
                                                  <w:marTop w:val="0"/>
                                                  <w:marBottom w:val="0"/>
                                                  <w:divBdr>
                                                    <w:top w:val="none" w:sz="0" w:space="0" w:color="auto"/>
                                                    <w:left w:val="none" w:sz="0" w:space="0" w:color="auto"/>
                                                    <w:bottom w:val="none" w:sz="0" w:space="0" w:color="auto"/>
                                                    <w:right w:val="none" w:sz="0" w:space="0" w:color="auto"/>
                                                  </w:divBdr>
                                                  <w:divsChild>
                                                    <w:div w:id="14547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63">
      <w:marLeft w:val="0"/>
      <w:marRight w:val="0"/>
      <w:marTop w:val="0"/>
      <w:marBottom w:val="0"/>
      <w:divBdr>
        <w:top w:val="none" w:sz="0" w:space="0" w:color="auto"/>
        <w:left w:val="none" w:sz="0" w:space="0" w:color="auto"/>
        <w:bottom w:val="none" w:sz="0" w:space="0" w:color="auto"/>
        <w:right w:val="none" w:sz="0" w:space="0" w:color="auto"/>
      </w:divBdr>
      <w:divsChild>
        <w:div w:id="1454786394">
          <w:marLeft w:val="0"/>
          <w:marRight w:val="0"/>
          <w:marTop w:val="0"/>
          <w:marBottom w:val="0"/>
          <w:divBdr>
            <w:top w:val="none" w:sz="0" w:space="0" w:color="auto"/>
            <w:left w:val="none" w:sz="0" w:space="0" w:color="auto"/>
            <w:bottom w:val="none" w:sz="0" w:space="0" w:color="auto"/>
            <w:right w:val="none" w:sz="0" w:space="0" w:color="auto"/>
          </w:divBdr>
          <w:divsChild>
            <w:div w:id="1454786770">
              <w:marLeft w:val="0"/>
              <w:marRight w:val="0"/>
              <w:marTop w:val="0"/>
              <w:marBottom w:val="0"/>
              <w:divBdr>
                <w:top w:val="none" w:sz="0" w:space="0" w:color="auto"/>
                <w:left w:val="none" w:sz="0" w:space="0" w:color="auto"/>
                <w:bottom w:val="none" w:sz="0" w:space="0" w:color="auto"/>
                <w:right w:val="none" w:sz="0" w:space="0" w:color="auto"/>
              </w:divBdr>
              <w:divsChild>
                <w:div w:id="1454788086">
                  <w:marLeft w:val="0"/>
                  <w:marRight w:val="0"/>
                  <w:marTop w:val="0"/>
                  <w:marBottom w:val="0"/>
                  <w:divBdr>
                    <w:top w:val="none" w:sz="0" w:space="0" w:color="auto"/>
                    <w:left w:val="none" w:sz="0" w:space="0" w:color="auto"/>
                    <w:bottom w:val="none" w:sz="0" w:space="0" w:color="auto"/>
                    <w:right w:val="none" w:sz="0" w:space="0" w:color="auto"/>
                  </w:divBdr>
                  <w:divsChild>
                    <w:div w:id="1454786053">
                      <w:marLeft w:val="0"/>
                      <w:marRight w:val="0"/>
                      <w:marTop w:val="0"/>
                      <w:marBottom w:val="0"/>
                      <w:divBdr>
                        <w:top w:val="none" w:sz="0" w:space="0" w:color="auto"/>
                        <w:left w:val="none" w:sz="0" w:space="0" w:color="auto"/>
                        <w:bottom w:val="none" w:sz="0" w:space="0" w:color="auto"/>
                        <w:right w:val="none" w:sz="0" w:space="0" w:color="auto"/>
                      </w:divBdr>
                      <w:divsChild>
                        <w:div w:id="1454789564">
                          <w:marLeft w:val="0"/>
                          <w:marRight w:val="0"/>
                          <w:marTop w:val="0"/>
                          <w:marBottom w:val="0"/>
                          <w:divBdr>
                            <w:top w:val="none" w:sz="0" w:space="0" w:color="auto"/>
                            <w:left w:val="none" w:sz="0" w:space="0" w:color="auto"/>
                            <w:bottom w:val="none" w:sz="0" w:space="0" w:color="auto"/>
                            <w:right w:val="none" w:sz="0" w:space="0" w:color="auto"/>
                          </w:divBdr>
                          <w:divsChild>
                            <w:div w:id="1454786987">
                              <w:marLeft w:val="0"/>
                              <w:marRight w:val="0"/>
                              <w:marTop w:val="0"/>
                              <w:marBottom w:val="0"/>
                              <w:divBdr>
                                <w:top w:val="none" w:sz="0" w:space="0" w:color="auto"/>
                                <w:left w:val="none" w:sz="0" w:space="0" w:color="auto"/>
                                <w:bottom w:val="none" w:sz="0" w:space="0" w:color="auto"/>
                                <w:right w:val="none" w:sz="0" w:space="0" w:color="auto"/>
                              </w:divBdr>
                              <w:divsChild>
                                <w:div w:id="1454787563">
                                  <w:marLeft w:val="0"/>
                                  <w:marRight w:val="0"/>
                                  <w:marTop w:val="0"/>
                                  <w:marBottom w:val="0"/>
                                  <w:divBdr>
                                    <w:top w:val="none" w:sz="0" w:space="0" w:color="auto"/>
                                    <w:left w:val="none" w:sz="0" w:space="0" w:color="auto"/>
                                    <w:bottom w:val="none" w:sz="0" w:space="0" w:color="auto"/>
                                    <w:right w:val="none" w:sz="0" w:space="0" w:color="auto"/>
                                  </w:divBdr>
                                  <w:divsChild>
                                    <w:div w:id="1454788879">
                                      <w:marLeft w:val="60"/>
                                      <w:marRight w:val="0"/>
                                      <w:marTop w:val="0"/>
                                      <w:marBottom w:val="0"/>
                                      <w:divBdr>
                                        <w:top w:val="none" w:sz="0" w:space="0" w:color="auto"/>
                                        <w:left w:val="none" w:sz="0" w:space="0" w:color="auto"/>
                                        <w:bottom w:val="none" w:sz="0" w:space="0" w:color="auto"/>
                                        <w:right w:val="none" w:sz="0" w:space="0" w:color="auto"/>
                                      </w:divBdr>
                                      <w:divsChild>
                                        <w:div w:id="1454787598">
                                          <w:marLeft w:val="0"/>
                                          <w:marRight w:val="0"/>
                                          <w:marTop w:val="0"/>
                                          <w:marBottom w:val="0"/>
                                          <w:divBdr>
                                            <w:top w:val="none" w:sz="0" w:space="0" w:color="auto"/>
                                            <w:left w:val="none" w:sz="0" w:space="0" w:color="auto"/>
                                            <w:bottom w:val="none" w:sz="0" w:space="0" w:color="auto"/>
                                            <w:right w:val="none" w:sz="0" w:space="0" w:color="auto"/>
                                          </w:divBdr>
                                          <w:divsChild>
                                            <w:div w:id="145478764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499">
                                                  <w:marLeft w:val="0"/>
                                                  <w:marRight w:val="0"/>
                                                  <w:marTop w:val="0"/>
                                                  <w:marBottom w:val="0"/>
                                                  <w:divBdr>
                                                    <w:top w:val="none" w:sz="0" w:space="0" w:color="auto"/>
                                                    <w:left w:val="none" w:sz="0" w:space="0" w:color="auto"/>
                                                    <w:bottom w:val="none" w:sz="0" w:space="0" w:color="auto"/>
                                                    <w:right w:val="none" w:sz="0" w:space="0" w:color="auto"/>
                                                  </w:divBdr>
                                                  <w:divsChild>
                                                    <w:div w:id="14547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67">
      <w:marLeft w:val="0"/>
      <w:marRight w:val="0"/>
      <w:marTop w:val="0"/>
      <w:marBottom w:val="0"/>
      <w:divBdr>
        <w:top w:val="none" w:sz="0" w:space="0" w:color="auto"/>
        <w:left w:val="none" w:sz="0" w:space="0" w:color="auto"/>
        <w:bottom w:val="none" w:sz="0" w:space="0" w:color="auto"/>
        <w:right w:val="none" w:sz="0" w:space="0" w:color="auto"/>
      </w:divBdr>
      <w:divsChild>
        <w:div w:id="1454788671">
          <w:marLeft w:val="0"/>
          <w:marRight w:val="0"/>
          <w:marTop w:val="0"/>
          <w:marBottom w:val="0"/>
          <w:divBdr>
            <w:top w:val="none" w:sz="0" w:space="0" w:color="auto"/>
            <w:left w:val="none" w:sz="0" w:space="0" w:color="auto"/>
            <w:bottom w:val="none" w:sz="0" w:space="0" w:color="auto"/>
            <w:right w:val="none" w:sz="0" w:space="0" w:color="auto"/>
          </w:divBdr>
          <w:divsChild>
            <w:div w:id="1454790152">
              <w:marLeft w:val="0"/>
              <w:marRight w:val="0"/>
              <w:marTop w:val="0"/>
              <w:marBottom w:val="0"/>
              <w:divBdr>
                <w:top w:val="none" w:sz="0" w:space="0" w:color="auto"/>
                <w:left w:val="none" w:sz="0" w:space="0" w:color="auto"/>
                <w:bottom w:val="none" w:sz="0" w:space="0" w:color="auto"/>
                <w:right w:val="none" w:sz="0" w:space="0" w:color="auto"/>
              </w:divBdr>
              <w:divsChild>
                <w:div w:id="1454790010">
                  <w:marLeft w:val="0"/>
                  <w:marRight w:val="0"/>
                  <w:marTop w:val="0"/>
                  <w:marBottom w:val="0"/>
                  <w:divBdr>
                    <w:top w:val="none" w:sz="0" w:space="0" w:color="auto"/>
                    <w:left w:val="none" w:sz="0" w:space="0" w:color="auto"/>
                    <w:bottom w:val="none" w:sz="0" w:space="0" w:color="auto"/>
                    <w:right w:val="none" w:sz="0" w:space="0" w:color="auto"/>
                  </w:divBdr>
                  <w:divsChild>
                    <w:div w:id="1454786883">
                      <w:marLeft w:val="0"/>
                      <w:marRight w:val="0"/>
                      <w:marTop w:val="0"/>
                      <w:marBottom w:val="0"/>
                      <w:divBdr>
                        <w:top w:val="none" w:sz="0" w:space="0" w:color="auto"/>
                        <w:left w:val="none" w:sz="0" w:space="0" w:color="auto"/>
                        <w:bottom w:val="none" w:sz="0" w:space="0" w:color="auto"/>
                        <w:right w:val="none" w:sz="0" w:space="0" w:color="auto"/>
                      </w:divBdr>
                      <w:divsChild>
                        <w:div w:id="1454786327">
                          <w:marLeft w:val="0"/>
                          <w:marRight w:val="0"/>
                          <w:marTop w:val="0"/>
                          <w:marBottom w:val="0"/>
                          <w:divBdr>
                            <w:top w:val="none" w:sz="0" w:space="0" w:color="auto"/>
                            <w:left w:val="none" w:sz="0" w:space="0" w:color="auto"/>
                            <w:bottom w:val="none" w:sz="0" w:space="0" w:color="auto"/>
                            <w:right w:val="none" w:sz="0" w:space="0" w:color="auto"/>
                          </w:divBdr>
                          <w:divsChild>
                            <w:div w:id="1454789907">
                              <w:marLeft w:val="0"/>
                              <w:marRight w:val="0"/>
                              <w:marTop w:val="0"/>
                              <w:marBottom w:val="0"/>
                              <w:divBdr>
                                <w:top w:val="none" w:sz="0" w:space="0" w:color="auto"/>
                                <w:left w:val="none" w:sz="0" w:space="0" w:color="auto"/>
                                <w:bottom w:val="none" w:sz="0" w:space="0" w:color="auto"/>
                                <w:right w:val="none" w:sz="0" w:space="0" w:color="auto"/>
                              </w:divBdr>
                              <w:divsChild>
                                <w:div w:id="1454786427">
                                  <w:marLeft w:val="0"/>
                                  <w:marRight w:val="0"/>
                                  <w:marTop w:val="0"/>
                                  <w:marBottom w:val="0"/>
                                  <w:divBdr>
                                    <w:top w:val="none" w:sz="0" w:space="0" w:color="auto"/>
                                    <w:left w:val="none" w:sz="0" w:space="0" w:color="auto"/>
                                    <w:bottom w:val="none" w:sz="0" w:space="0" w:color="auto"/>
                                    <w:right w:val="none" w:sz="0" w:space="0" w:color="auto"/>
                                  </w:divBdr>
                                  <w:divsChild>
                                    <w:div w:id="1454790383">
                                      <w:marLeft w:val="43"/>
                                      <w:marRight w:val="0"/>
                                      <w:marTop w:val="0"/>
                                      <w:marBottom w:val="0"/>
                                      <w:divBdr>
                                        <w:top w:val="none" w:sz="0" w:space="0" w:color="auto"/>
                                        <w:left w:val="none" w:sz="0" w:space="0" w:color="auto"/>
                                        <w:bottom w:val="none" w:sz="0" w:space="0" w:color="auto"/>
                                        <w:right w:val="none" w:sz="0" w:space="0" w:color="auto"/>
                                      </w:divBdr>
                                      <w:divsChild>
                                        <w:div w:id="1454790067">
                                          <w:marLeft w:val="0"/>
                                          <w:marRight w:val="0"/>
                                          <w:marTop w:val="0"/>
                                          <w:marBottom w:val="0"/>
                                          <w:divBdr>
                                            <w:top w:val="none" w:sz="0" w:space="0" w:color="auto"/>
                                            <w:left w:val="none" w:sz="0" w:space="0" w:color="auto"/>
                                            <w:bottom w:val="none" w:sz="0" w:space="0" w:color="auto"/>
                                            <w:right w:val="none" w:sz="0" w:space="0" w:color="auto"/>
                                          </w:divBdr>
                                          <w:divsChild>
                                            <w:div w:id="145479031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581">
                                                  <w:marLeft w:val="0"/>
                                                  <w:marRight w:val="0"/>
                                                  <w:marTop w:val="0"/>
                                                  <w:marBottom w:val="0"/>
                                                  <w:divBdr>
                                                    <w:top w:val="none" w:sz="0" w:space="0" w:color="auto"/>
                                                    <w:left w:val="none" w:sz="0" w:space="0" w:color="auto"/>
                                                    <w:bottom w:val="none" w:sz="0" w:space="0" w:color="auto"/>
                                                    <w:right w:val="none" w:sz="0" w:space="0" w:color="auto"/>
                                                  </w:divBdr>
                                                  <w:divsChild>
                                                    <w:div w:id="14547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180">
      <w:marLeft w:val="0"/>
      <w:marRight w:val="0"/>
      <w:marTop w:val="0"/>
      <w:marBottom w:val="0"/>
      <w:divBdr>
        <w:top w:val="none" w:sz="0" w:space="0" w:color="auto"/>
        <w:left w:val="none" w:sz="0" w:space="0" w:color="auto"/>
        <w:bottom w:val="none" w:sz="0" w:space="0" w:color="auto"/>
        <w:right w:val="none" w:sz="0" w:space="0" w:color="auto"/>
      </w:divBdr>
      <w:divsChild>
        <w:div w:id="1454787424">
          <w:marLeft w:val="0"/>
          <w:marRight w:val="0"/>
          <w:marTop w:val="0"/>
          <w:marBottom w:val="0"/>
          <w:divBdr>
            <w:top w:val="none" w:sz="0" w:space="0" w:color="auto"/>
            <w:left w:val="none" w:sz="0" w:space="0" w:color="auto"/>
            <w:bottom w:val="none" w:sz="0" w:space="0" w:color="auto"/>
            <w:right w:val="none" w:sz="0" w:space="0" w:color="auto"/>
          </w:divBdr>
          <w:divsChild>
            <w:div w:id="1454787551">
              <w:marLeft w:val="0"/>
              <w:marRight w:val="0"/>
              <w:marTop w:val="0"/>
              <w:marBottom w:val="0"/>
              <w:divBdr>
                <w:top w:val="none" w:sz="0" w:space="0" w:color="auto"/>
                <w:left w:val="none" w:sz="0" w:space="0" w:color="auto"/>
                <w:bottom w:val="none" w:sz="0" w:space="0" w:color="auto"/>
                <w:right w:val="none" w:sz="0" w:space="0" w:color="auto"/>
              </w:divBdr>
              <w:divsChild>
                <w:div w:id="1454788880">
                  <w:marLeft w:val="0"/>
                  <w:marRight w:val="0"/>
                  <w:marTop w:val="0"/>
                  <w:marBottom w:val="0"/>
                  <w:divBdr>
                    <w:top w:val="none" w:sz="0" w:space="0" w:color="auto"/>
                    <w:left w:val="none" w:sz="0" w:space="0" w:color="auto"/>
                    <w:bottom w:val="none" w:sz="0" w:space="0" w:color="auto"/>
                    <w:right w:val="none" w:sz="0" w:space="0" w:color="auto"/>
                  </w:divBdr>
                  <w:divsChild>
                    <w:div w:id="1454789777">
                      <w:marLeft w:val="0"/>
                      <w:marRight w:val="0"/>
                      <w:marTop w:val="0"/>
                      <w:marBottom w:val="0"/>
                      <w:divBdr>
                        <w:top w:val="none" w:sz="0" w:space="0" w:color="auto"/>
                        <w:left w:val="none" w:sz="0" w:space="0" w:color="auto"/>
                        <w:bottom w:val="none" w:sz="0" w:space="0" w:color="auto"/>
                        <w:right w:val="none" w:sz="0" w:space="0" w:color="auto"/>
                      </w:divBdr>
                      <w:divsChild>
                        <w:div w:id="1454787879">
                          <w:marLeft w:val="0"/>
                          <w:marRight w:val="0"/>
                          <w:marTop w:val="0"/>
                          <w:marBottom w:val="0"/>
                          <w:divBdr>
                            <w:top w:val="none" w:sz="0" w:space="0" w:color="auto"/>
                            <w:left w:val="none" w:sz="0" w:space="0" w:color="auto"/>
                            <w:bottom w:val="none" w:sz="0" w:space="0" w:color="auto"/>
                            <w:right w:val="none" w:sz="0" w:space="0" w:color="auto"/>
                          </w:divBdr>
                          <w:divsChild>
                            <w:div w:id="1454788309">
                              <w:marLeft w:val="0"/>
                              <w:marRight w:val="0"/>
                              <w:marTop w:val="0"/>
                              <w:marBottom w:val="0"/>
                              <w:divBdr>
                                <w:top w:val="none" w:sz="0" w:space="0" w:color="auto"/>
                                <w:left w:val="none" w:sz="0" w:space="0" w:color="auto"/>
                                <w:bottom w:val="none" w:sz="0" w:space="0" w:color="auto"/>
                                <w:right w:val="none" w:sz="0" w:space="0" w:color="auto"/>
                              </w:divBdr>
                              <w:divsChild>
                                <w:div w:id="1454785725">
                                  <w:marLeft w:val="0"/>
                                  <w:marRight w:val="0"/>
                                  <w:marTop w:val="0"/>
                                  <w:marBottom w:val="0"/>
                                  <w:divBdr>
                                    <w:top w:val="none" w:sz="0" w:space="0" w:color="auto"/>
                                    <w:left w:val="none" w:sz="0" w:space="0" w:color="auto"/>
                                    <w:bottom w:val="none" w:sz="0" w:space="0" w:color="auto"/>
                                    <w:right w:val="none" w:sz="0" w:space="0" w:color="auto"/>
                                  </w:divBdr>
                                  <w:divsChild>
                                    <w:div w:id="1454786941">
                                      <w:marLeft w:val="60"/>
                                      <w:marRight w:val="0"/>
                                      <w:marTop w:val="0"/>
                                      <w:marBottom w:val="0"/>
                                      <w:divBdr>
                                        <w:top w:val="none" w:sz="0" w:space="0" w:color="auto"/>
                                        <w:left w:val="none" w:sz="0" w:space="0" w:color="auto"/>
                                        <w:bottom w:val="none" w:sz="0" w:space="0" w:color="auto"/>
                                        <w:right w:val="none" w:sz="0" w:space="0" w:color="auto"/>
                                      </w:divBdr>
                                      <w:divsChild>
                                        <w:div w:id="1454786618">
                                          <w:marLeft w:val="0"/>
                                          <w:marRight w:val="0"/>
                                          <w:marTop w:val="0"/>
                                          <w:marBottom w:val="0"/>
                                          <w:divBdr>
                                            <w:top w:val="none" w:sz="0" w:space="0" w:color="auto"/>
                                            <w:left w:val="none" w:sz="0" w:space="0" w:color="auto"/>
                                            <w:bottom w:val="none" w:sz="0" w:space="0" w:color="auto"/>
                                            <w:right w:val="none" w:sz="0" w:space="0" w:color="auto"/>
                                          </w:divBdr>
                                          <w:divsChild>
                                            <w:div w:id="145478725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324">
                                                  <w:marLeft w:val="0"/>
                                                  <w:marRight w:val="0"/>
                                                  <w:marTop w:val="0"/>
                                                  <w:marBottom w:val="0"/>
                                                  <w:divBdr>
                                                    <w:top w:val="none" w:sz="0" w:space="0" w:color="auto"/>
                                                    <w:left w:val="none" w:sz="0" w:space="0" w:color="auto"/>
                                                    <w:bottom w:val="none" w:sz="0" w:space="0" w:color="auto"/>
                                                    <w:right w:val="none" w:sz="0" w:space="0" w:color="auto"/>
                                                  </w:divBdr>
                                                  <w:divsChild>
                                                    <w:div w:id="1454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212">
      <w:marLeft w:val="0"/>
      <w:marRight w:val="0"/>
      <w:marTop w:val="0"/>
      <w:marBottom w:val="0"/>
      <w:divBdr>
        <w:top w:val="none" w:sz="0" w:space="0" w:color="auto"/>
        <w:left w:val="none" w:sz="0" w:space="0" w:color="auto"/>
        <w:bottom w:val="none" w:sz="0" w:space="0" w:color="auto"/>
        <w:right w:val="none" w:sz="0" w:space="0" w:color="auto"/>
      </w:divBdr>
      <w:divsChild>
        <w:div w:id="1454789882">
          <w:marLeft w:val="0"/>
          <w:marRight w:val="0"/>
          <w:marTop w:val="0"/>
          <w:marBottom w:val="0"/>
          <w:divBdr>
            <w:top w:val="none" w:sz="0" w:space="0" w:color="auto"/>
            <w:left w:val="none" w:sz="0" w:space="0" w:color="auto"/>
            <w:bottom w:val="none" w:sz="0" w:space="0" w:color="auto"/>
            <w:right w:val="none" w:sz="0" w:space="0" w:color="auto"/>
          </w:divBdr>
          <w:divsChild>
            <w:div w:id="1454786733">
              <w:marLeft w:val="0"/>
              <w:marRight w:val="0"/>
              <w:marTop w:val="0"/>
              <w:marBottom w:val="0"/>
              <w:divBdr>
                <w:top w:val="none" w:sz="0" w:space="0" w:color="auto"/>
                <w:left w:val="none" w:sz="0" w:space="0" w:color="auto"/>
                <w:bottom w:val="none" w:sz="0" w:space="0" w:color="auto"/>
                <w:right w:val="none" w:sz="0" w:space="0" w:color="auto"/>
              </w:divBdr>
              <w:divsChild>
                <w:div w:id="1454789121">
                  <w:marLeft w:val="0"/>
                  <w:marRight w:val="0"/>
                  <w:marTop w:val="0"/>
                  <w:marBottom w:val="0"/>
                  <w:divBdr>
                    <w:top w:val="none" w:sz="0" w:space="0" w:color="auto"/>
                    <w:left w:val="none" w:sz="0" w:space="0" w:color="auto"/>
                    <w:bottom w:val="none" w:sz="0" w:space="0" w:color="auto"/>
                    <w:right w:val="none" w:sz="0" w:space="0" w:color="auto"/>
                  </w:divBdr>
                  <w:divsChild>
                    <w:div w:id="1454789390">
                      <w:marLeft w:val="0"/>
                      <w:marRight w:val="0"/>
                      <w:marTop w:val="0"/>
                      <w:marBottom w:val="0"/>
                      <w:divBdr>
                        <w:top w:val="none" w:sz="0" w:space="0" w:color="auto"/>
                        <w:left w:val="none" w:sz="0" w:space="0" w:color="auto"/>
                        <w:bottom w:val="none" w:sz="0" w:space="0" w:color="auto"/>
                        <w:right w:val="none" w:sz="0" w:space="0" w:color="auto"/>
                      </w:divBdr>
                      <w:divsChild>
                        <w:div w:id="1454789593">
                          <w:marLeft w:val="0"/>
                          <w:marRight w:val="0"/>
                          <w:marTop w:val="0"/>
                          <w:marBottom w:val="0"/>
                          <w:divBdr>
                            <w:top w:val="none" w:sz="0" w:space="0" w:color="auto"/>
                            <w:left w:val="none" w:sz="0" w:space="0" w:color="auto"/>
                            <w:bottom w:val="none" w:sz="0" w:space="0" w:color="auto"/>
                            <w:right w:val="none" w:sz="0" w:space="0" w:color="auto"/>
                          </w:divBdr>
                          <w:divsChild>
                            <w:div w:id="1454788868">
                              <w:marLeft w:val="0"/>
                              <w:marRight w:val="0"/>
                              <w:marTop w:val="0"/>
                              <w:marBottom w:val="0"/>
                              <w:divBdr>
                                <w:top w:val="none" w:sz="0" w:space="0" w:color="auto"/>
                                <w:left w:val="none" w:sz="0" w:space="0" w:color="auto"/>
                                <w:bottom w:val="none" w:sz="0" w:space="0" w:color="auto"/>
                                <w:right w:val="none" w:sz="0" w:space="0" w:color="auto"/>
                              </w:divBdr>
                              <w:divsChild>
                                <w:div w:id="1454785746">
                                  <w:marLeft w:val="0"/>
                                  <w:marRight w:val="0"/>
                                  <w:marTop w:val="0"/>
                                  <w:marBottom w:val="0"/>
                                  <w:divBdr>
                                    <w:top w:val="none" w:sz="0" w:space="0" w:color="auto"/>
                                    <w:left w:val="none" w:sz="0" w:space="0" w:color="auto"/>
                                    <w:bottom w:val="none" w:sz="0" w:space="0" w:color="auto"/>
                                    <w:right w:val="none" w:sz="0" w:space="0" w:color="auto"/>
                                  </w:divBdr>
                                  <w:divsChild>
                                    <w:div w:id="1454789070">
                                      <w:marLeft w:val="60"/>
                                      <w:marRight w:val="0"/>
                                      <w:marTop w:val="0"/>
                                      <w:marBottom w:val="0"/>
                                      <w:divBdr>
                                        <w:top w:val="none" w:sz="0" w:space="0" w:color="auto"/>
                                        <w:left w:val="none" w:sz="0" w:space="0" w:color="auto"/>
                                        <w:bottom w:val="none" w:sz="0" w:space="0" w:color="auto"/>
                                        <w:right w:val="none" w:sz="0" w:space="0" w:color="auto"/>
                                      </w:divBdr>
                                      <w:divsChild>
                                        <w:div w:id="1454787515">
                                          <w:marLeft w:val="0"/>
                                          <w:marRight w:val="0"/>
                                          <w:marTop w:val="0"/>
                                          <w:marBottom w:val="0"/>
                                          <w:divBdr>
                                            <w:top w:val="none" w:sz="0" w:space="0" w:color="auto"/>
                                            <w:left w:val="none" w:sz="0" w:space="0" w:color="auto"/>
                                            <w:bottom w:val="none" w:sz="0" w:space="0" w:color="auto"/>
                                            <w:right w:val="none" w:sz="0" w:space="0" w:color="auto"/>
                                          </w:divBdr>
                                          <w:divsChild>
                                            <w:div w:id="145478728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921">
                                                  <w:marLeft w:val="0"/>
                                                  <w:marRight w:val="0"/>
                                                  <w:marTop w:val="0"/>
                                                  <w:marBottom w:val="0"/>
                                                  <w:divBdr>
                                                    <w:top w:val="none" w:sz="0" w:space="0" w:color="auto"/>
                                                    <w:left w:val="none" w:sz="0" w:space="0" w:color="auto"/>
                                                    <w:bottom w:val="none" w:sz="0" w:space="0" w:color="auto"/>
                                                    <w:right w:val="none" w:sz="0" w:space="0" w:color="auto"/>
                                                  </w:divBdr>
                                                  <w:divsChild>
                                                    <w:div w:id="14547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242">
      <w:marLeft w:val="0"/>
      <w:marRight w:val="0"/>
      <w:marTop w:val="0"/>
      <w:marBottom w:val="0"/>
      <w:divBdr>
        <w:top w:val="none" w:sz="0" w:space="0" w:color="auto"/>
        <w:left w:val="none" w:sz="0" w:space="0" w:color="auto"/>
        <w:bottom w:val="none" w:sz="0" w:space="0" w:color="auto"/>
        <w:right w:val="none" w:sz="0" w:space="0" w:color="auto"/>
      </w:divBdr>
      <w:divsChild>
        <w:div w:id="1454788571">
          <w:marLeft w:val="0"/>
          <w:marRight w:val="0"/>
          <w:marTop w:val="0"/>
          <w:marBottom w:val="0"/>
          <w:divBdr>
            <w:top w:val="none" w:sz="0" w:space="0" w:color="auto"/>
            <w:left w:val="none" w:sz="0" w:space="0" w:color="auto"/>
            <w:bottom w:val="none" w:sz="0" w:space="0" w:color="auto"/>
            <w:right w:val="none" w:sz="0" w:space="0" w:color="auto"/>
          </w:divBdr>
          <w:divsChild>
            <w:div w:id="1454790502">
              <w:marLeft w:val="0"/>
              <w:marRight w:val="0"/>
              <w:marTop w:val="0"/>
              <w:marBottom w:val="0"/>
              <w:divBdr>
                <w:top w:val="none" w:sz="0" w:space="0" w:color="auto"/>
                <w:left w:val="none" w:sz="0" w:space="0" w:color="auto"/>
                <w:bottom w:val="none" w:sz="0" w:space="0" w:color="auto"/>
                <w:right w:val="none" w:sz="0" w:space="0" w:color="auto"/>
              </w:divBdr>
              <w:divsChild>
                <w:div w:id="1454789565">
                  <w:marLeft w:val="0"/>
                  <w:marRight w:val="0"/>
                  <w:marTop w:val="0"/>
                  <w:marBottom w:val="0"/>
                  <w:divBdr>
                    <w:top w:val="none" w:sz="0" w:space="0" w:color="auto"/>
                    <w:left w:val="none" w:sz="0" w:space="0" w:color="auto"/>
                    <w:bottom w:val="none" w:sz="0" w:space="0" w:color="auto"/>
                    <w:right w:val="none" w:sz="0" w:space="0" w:color="auto"/>
                  </w:divBdr>
                  <w:divsChild>
                    <w:div w:id="1454788378">
                      <w:marLeft w:val="0"/>
                      <w:marRight w:val="0"/>
                      <w:marTop w:val="0"/>
                      <w:marBottom w:val="0"/>
                      <w:divBdr>
                        <w:top w:val="none" w:sz="0" w:space="0" w:color="auto"/>
                        <w:left w:val="none" w:sz="0" w:space="0" w:color="auto"/>
                        <w:bottom w:val="none" w:sz="0" w:space="0" w:color="auto"/>
                        <w:right w:val="none" w:sz="0" w:space="0" w:color="auto"/>
                      </w:divBdr>
                      <w:divsChild>
                        <w:div w:id="1454789846">
                          <w:marLeft w:val="0"/>
                          <w:marRight w:val="0"/>
                          <w:marTop w:val="0"/>
                          <w:marBottom w:val="0"/>
                          <w:divBdr>
                            <w:top w:val="none" w:sz="0" w:space="0" w:color="auto"/>
                            <w:left w:val="none" w:sz="0" w:space="0" w:color="auto"/>
                            <w:bottom w:val="none" w:sz="0" w:space="0" w:color="auto"/>
                            <w:right w:val="none" w:sz="0" w:space="0" w:color="auto"/>
                          </w:divBdr>
                          <w:divsChild>
                            <w:div w:id="1454788463">
                              <w:marLeft w:val="0"/>
                              <w:marRight w:val="0"/>
                              <w:marTop w:val="0"/>
                              <w:marBottom w:val="0"/>
                              <w:divBdr>
                                <w:top w:val="none" w:sz="0" w:space="0" w:color="auto"/>
                                <w:left w:val="none" w:sz="0" w:space="0" w:color="auto"/>
                                <w:bottom w:val="none" w:sz="0" w:space="0" w:color="auto"/>
                                <w:right w:val="none" w:sz="0" w:space="0" w:color="auto"/>
                              </w:divBdr>
                              <w:divsChild>
                                <w:div w:id="1454787350">
                                  <w:marLeft w:val="0"/>
                                  <w:marRight w:val="0"/>
                                  <w:marTop w:val="0"/>
                                  <w:marBottom w:val="0"/>
                                  <w:divBdr>
                                    <w:top w:val="none" w:sz="0" w:space="0" w:color="auto"/>
                                    <w:left w:val="none" w:sz="0" w:space="0" w:color="auto"/>
                                    <w:bottom w:val="none" w:sz="0" w:space="0" w:color="auto"/>
                                    <w:right w:val="none" w:sz="0" w:space="0" w:color="auto"/>
                                  </w:divBdr>
                                  <w:divsChild>
                                    <w:div w:id="1454786439">
                                      <w:marLeft w:val="50"/>
                                      <w:marRight w:val="0"/>
                                      <w:marTop w:val="0"/>
                                      <w:marBottom w:val="0"/>
                                      <w:divBdr>
                                        <w:top w:val="none" w:sz="0" w:space="0" w:color="auto"/>
                                        <w:left w:val="none" w:sz="0" w:space="0" w:color="auto"/>
                                        <w:bottom w:val="none" w:sz="0" w:space="0" w:color="auto"/>
                                        <w:right w:val="none" w:sz="0" w:space="0" w:color="auto"/>
                                      </w:divBdr>
                                      <w:divsChild>
                                        <w:div w:id="1454787539">
                                          <w:marLeft w:val="0"/>
                                          <w:marRight w:val="0"/>
                                          <w:marTop w:val="0"/>
                                          <w:marBottom w:val="0"/>
                                          <w:divBdr>
                                            <w:top w:val="none" w:sz="0" w:space="0" w:color="auto"/>
                                            <w:left w:val="none" w:sz="0" w:space="0" w:color="auto"/>
                                            <w:bottom w:val="none" w:sz="0" w:space="0" w:color="auto"/>
                                            <w:right w:val="none" w:sz="0" w:space="0" w:color="auto"/>
                                          </w:divBdr>
                                          <w:divsChild>
                                            <w:div w:id="145478775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115">
                                                  <w:marLeft w:val="0"/>
                                                  <w:marRight w:val="0"/>
                                                  <w:marTop w:val="0"/>
                                                  <w:marBottom w:val="0"/>
                                                  <w:divBdr>
                                                    <w:top w:val="none" w:sz="0" w:space="0" w:color="auto"/>
                                                    <w:left w:val="none" w:sz="0" w:space="0" w:color="auto"/>
                                                    <w:bottom w:val="none" w:sz="0" w:space="0" w:color="auto"/>
                                                    <w:right w:val="none" w:sz="0" w:space="0" w:color="auto"/>
                                                  </w:divBdr>
                                                  <w:divsChild>
                                                    <w:div w:id="14547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248">
      <w:marLeft w:val="0"/>
      <w:marRight w:val="0"/>
      <w:marTop w:val="0"/>
      <w:marBottom w:val="0"/>
      <w:divBdr>
        <w:top w:val="none" w:sz="0" w:space="0" w:color="auto"/>
        <w:left w:val="none" w:sz="0" w:space="0" w:color="auto"/>
        <w:bottom w:val="none" w:sz="0" w:space="0" w:color="auto"/>
        <w:right w:val="none" w:sz="0" w:space="0" w:color="auto"/>
      </w:divBdr>
      <w:divsChild>
        <w:div w:id="1454786421">
          <w:marLeft w:val="0"/>
          <w:marRight w:val="0"/>
          <w:marTop w:val="0"/>
          <w:marBottom w:val="0"/>
          <w:divBdr>
            <w:top w:val="none" w:sz="0" w:space="0" w:color="auto"/>
            <w:left w:val="none" w:sz="0" w:space="0" w:color="auto"/>
            <w:bottom w:val="none" w:sz="0" w:space="0" w:color="auto"/>
            <w:right w:val="none" w:sz="0" w:space="0" w:color="auto"/>
          </w:divBdr>
          <w:divsChild>
            <w:div w:id="1454790403">
              <w:marLeft w:val="0"/>
              <w:marRight w:val="0"/>
              <w:marTop w:val="0"/>
              <w:marBottom w:val="0"/>
              <w:divBdr>
                <w:top w:val="none" w:sz="0" w:space="0" w:color="auto"/>
                <w:left w:val="none" w:sz="0" w:space="0" w:color="auto"/>
                <w:bottom w:val="none" w:sz="0" w:space="0" w:color="auto"/>
                <w:right w:val="none" w:sz="0" w:space="0" w:color="auto"/>
              </w:divBdr>
              <w:divsChild>
                <w:div w:id="1454790658">
                  <w:marLeft w:val="0"/>
                  <w:marRight w:val="0"/>
                  <w:marTop w:val="0"/>
                  <w:marBottom w:val="0"/>
                  <w:divBdr>
                    <w:top w:val="none" w:sz="0" w:space="0" w:color="auto"/>
                    <w:left w:val="none" w:sz="0" w:space="0" w:color="auto"/>
                    <w:bottom w:val="none" w:sz="0" w:space="0" w:color="auto"/>
                    <w:right w:val="none" w:sz="0" w:space="0" w:color="auto"/>
                  </w:divBdr>
                  <w:divsChild>
                    <w:div w:id="1454786387">
                      <w:marLeft w:val="0"/>
                      <w:marRight w:val="0"/>
                      <w:marTop w:val="0"/>
                      <w:marBottom w:val="0"/>
                      <w:divBdr>
                        <w:top w:val="none" w:sz="0" w:space="0" w:color="auto"/>
                        <w:left w:val="none" w:sz="0" w:space="0" w:color="auto"/>
                        <w:bottom w:val="none" w:sz="0" w:space="0" w:color="auto"/>
                        <w:right w:val="none" w:sz="0" w:space="0" w:color="auto"/>
                      </w:divBdr>
                      <w:divsChild>
                        <w:div w:id="1454787430">
                          <w:marLeft w:val="0"/>
                          <w:marRight w:val="0"/>
                          <w:marTop w:val="0"/>
                          <w:marBottom w:val="0"/>
                          <w:divBdr>
                            <w:top w:val="none" w:sz="0" w:space="0" w:color="auto"/>
                            <w:left w:val="none" w:sz="0" w:space="0" w:color="auto"/>
                            <w:bottom w:val="none" w:sz="0" w:space="0" w:color="auto"/>
                            <w:right w:val="none" w:sz="0" w:space="0" w:color="auto"/>
                          </w:divBdr>
                          <w:divsChild>
                            <w:div w:id="1454786446">
                              <w:marLeft w:val="0"/>
                              <w:marRight w:val="0"/>
                              <w:marTop w:val="0"/>
                              <w:marBottom w:val="0"/>
                              <w:divBdr>
                                <w:top w:val="none" w:sz="0" w:space="0" w:color="auto"/>
                                <w:left w:val="none" w:sz="0" w:space="0" w:color="auto"/>
                                <w:bottom w:val="none" w:sz="0" w:space="0" w:color="auto"/>
                                <w:right w:val="none" w:sz="0" w:space="0" w:color="auto"/>
                              </w:divBdr>
                              <w:divsChild>
                                <w:div w:id="1454786179">
                                  <w:marLeft w:val="0"/>
                                  <w:marRight w:val="0"/>
                                  <w:marTop w:val="0"/>
                                  <w:marBottom w:val="0"/>
                                  <w:divBdr>
                                    <w:top w:val="none" w:sz="0" w:space="0" w:color="auto"/>
                                    <w:left w:val="none" w:sz="0" w:space="0" w:color="auto"/>
                                    <w:bottom w:val="none" w:sz="0" w:space="0" w:color="auto"/>
                                    <w:right w:val="none" w:sz="0" w:space="0" w:color="auto"/>
                                  </w:divBdr>
                                  <w:divsChild>
                                    <w:div w:id="1454788185">
                                      <w:marLeft w:val="43"/>
                                      <w:marRight w:val="0"/>
                                      <w:marTop w:val="0"/>
                                      <w:marBottom w:val="0"/>
                                      <w:divBdr>
                                        <w:top w:val="none" w:sz="0" w:space="0" w:color="auto"/>
                                        <w:left w:val="none" w:sz="0" w:space="0" w:color="auto"/>
                                        <w:bottom w:val="none" w:sz="0" w:space="0" w:color="auto"/>
                                        <w:right w:val="none" w:sz="0" w:space="0" w:color="auto"/>
                                      </w:divBdr>
                                      <w:divsChild>
                                        <w:div w:id="1454790483">
                                          <w:marLeft w:val="0"/>
                                          <w:marRight w:val="0"/>
                                          <w:marTop w:val="0"/>
                                          <w:marBottom w:val="0"/>
                                          <w:divBdr>
                                            <w:top w:val="none" w:sz="0" w:space="0" w:color="auto"/>
                                            <w:left w:val="none" w:sz="0" w:space="0" w:color="auto"/>
                                            <w:bottom w:val="none" w:sz="0" w:space="0" w:color="auto"/>
                                            <w:right w:val="none" w:sz="0" w:space="0" w:color="auto"/>
                                          </w:divBdr>
                                          <w:divsChild>
                                            <w:div w:id="145478661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100">
                                                  <w:marLeft w:val="0"/>
                                                  <w:marRight w:val="0"/>
                                                  <w:marTop w:val="0"/>
                                                  <w:marBottom w:val="0"/>
                                                  <w:divBdr>
                                                    <w:top w:val="none" w:sz="0" w:space="0" w:color="auto"/>
                                                    <w:left w:val="none" w:sz="0" w:space="0" w:color="auto"/>
                                                    <w:bottom w:val="none" w:sz="0" w:space="0" w:color="auto"/>
                                                    <w:right w:val="none" w:sz="0" w:space="0" w:color="auto"/>
                                                  </w:divBdr>
                                                  <w:divsChild>
                                                    <w:div w:id="145478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254">
      <w:marLeft w:val="0"/>
      <w:marRight w:val="0"/>
      <w:marTop w:val="0"/>
      <w:marBottom w:val="0"/>
      <w:divBdr>
        <w:top w:val="none" w:sz="0" w:space="0" w:color="auto"/>
        <w:left w:val="none" w:sz="0" w:space="0" w:color="auto"/>
        <w:bottom w:val="none" w:sz="0" w:space="0" w:color="auto"/>
        <w:right w:val="none" w:sz="0" w:space="0" w:color="auto"/>
      </w:divBdr>
      <w:divsChild>
        <w:div w:id="1454789195">
          <w:marLeft w:val="0"/>
          <w:marRight w:val="0"/>
          <w:marTop w:val="0"/>
          <w:marBottom w:val="0"/>
          <w:divBdr>
            <w:top w:val="none" w:sz="0" w:space="0" w:color="auto"/>
            <w:left w:val="none" w:sz="0" w:space="0" w:color="auto"/>
            <w:bottom w:val="none" w:sz="0" w:space="0" w:color="auto"/>
            <w:right w:val="none" w:sz="0" w:space="0" w:color="auto"/>
          </w:divBdr>
          <w:divsChild>
            <w:div w:id="1454785714">
              <w:marLeft w:val="0"/>
              <w:marRight w:val="0"/>
              <w:marTop w:val="0"/>
              <w:marBottom w:val="0"/>
              <w:divBdr>
                <w:top w:val="none" w:sz="0" w:space="0" w:color="auto"/>
                <w:left w:val="none" w:sz="0" w:space="0" w:color="auto"/>
                <w:bottom w:val="none" w:sz="0" w:space="0" w:color="auto"/>
                <w:right w:val="none" w:sz="0" w:space="0" w:color="auto"/>
              </w:divBdr>
              <w:divsChild>
                <w:div w:id="1454787640">
                  <w:marLeft w:val="0"/>
                  <w:marRight w:val="0"/>
                  <w:marTop w:val="0"/>
                  <w:marBottom w:val="0"/>
                  <w:divBdr>
                    <w:top w:val="none" w:sz="0" w:space="0" w:color="auto"/>
                    <w:left w:val="none" w:sz="0" w:space="0" w:color="auto"/>
                    <w:bottom w:val="none" w:sz="0" w:space="0" w:color="auto"/>
                    <w:right w:val="none" w:sz="0" w:space="0" w:color="auto"/>
                  </w:divBdr>
                  <w:divsChild>
                    <w:div w:id="1454788278">
                      <w:marLeft w:val="0"/>
                      <w:marRight w:val="0"/>
                      <w:marTop w:val="0"/>
                      <w:marBottom w:val="0"/>
                      <w:divBdr>
                        <w:top w:val="none" w:sz="0" w:space="0" w:color="auto"/>
                        <w:left w:val="none" w:sz="0" w:space="0" w:color="auto"/>
                        <w:bottom w:val="none" w:sz="0" w:space="0" w:color="auto"/>
                        <w:right w:val="none" w:sz="0" w:space="0" w:color="auto"/>
                      </w:divBdr>
                      <w:divsChild>
                        <w:div w:id="1454786669">
                          <w:marLeft w:val="0"/>
                          <w:marRight w:val="0"/>
                          <w:marTop w:val="0"/>
                          <w:marBottom w:val="0"/>
                          <w:divBdr>
                            <w:top w:val="none" w:sz="0" w:space="0" w:color="auto"/>
                            <w:left w:val="none" w:sz="0" w:space="0" w:color="auto"/>
                            <w:bottom w:val="none" w:sz="0" w:space="0" w:color="auto"/>
                            <w:right w:val="none" w:sz="0" w:space="0" w:color="auto"/>
                          </w:divBdr>
                          <w:divsChild>
                            <w:div w:id="1454786081">
                              <w:marLeft w:val="0"/>
                              <w:marRight w:val="0"/>
                              <w:marTop w:val="0"/>
                              <w:marBottom w:val="0"/>
                              <w:divBdr>
                                <w:top w:val="none" w:sz="0" w:space="0" w:color="auto"/>
                                <w:left w:val="none" w:sz="0" w:space="0" w:color="auto"/>
                                <w:bottom w:val="none" w:sz="0" w:space="0" w:color="auto"/>
                                <w:right w:val="none" w:sz="0" w:space="0" w:color="auto"/>
                              </w:divBdr>
                              <w:divsChild>
                                <w:div w:id="1454786571">
                                  <w:marLeft w:val="0"/>
                                  <w:marRight w:val="0"/>
                                  <w:marTop w:val="0"/>
                                  <w:marBottom w:val="0"/>
                                  <w:divBdr>
                                    <w:top w:val="none" w:sz="0" w:space="0" w:color="auto"/>
                                    <w:left w:val="none" w:sz="0" w:space="0" w:color="auto"/>
                                    <w:bottom w:val="none" w:sz="0" w:space="0" w:color="auto"/>
                                    <w:right w:val="none" w:sz="0" w:space="0" w:color="auto"/>
                                  </w:divBdr>
                                  <w:divsChild>
                                    <w:div w:id="1454789115">
                                      <w:marLeft w:val="60"/>
                                      <w:marRight w:val="0"/>
                                      <w:marTop w:val="0"/>
                                      <w:marBottom w:val="0"/>
                                      <w:divBdr>
                                        <w:top w:val="none" w:sz="0" w:space="0" w:color="auto"/>
                                        <w:left w:val="none" w:sz="0" w:space="0" w:color="auto"/>
                                        <w:bottom w:val="none" w:sz="0" w:space="0" w:color="auto"/>
                                        <w:right w:val="none" w:sz="0" w:space="0" w:color="auto"/>
                                      </w:divBdr>
                                      <w:divsChild>
                                        <w:div w:id="1454787519">
                                          <w:marLeft w:val="0"/>
                                          <w:marRight w:val="0"/>
                                          <w:marTop w:val="0"/>
                                          <w:marBottom w:val="0"/>
                                          <w:divBdr>
                                            <w:top w:val="none" w:sz="0" w:space="0" w:color="auto"/>
                                            <w:left w:val="none" w:sz="0" w:space="0" w:color="auto"/>
                                            <w:bottom w:val="none" w:sz="0" w:space="0" w:color="auto"/>
                                            <w:right w:val="none" w:sz="0" w:space="0" w:color="auto"/>
                                          </w:divBdr>
                                          <w:divsChild>
                                            <w:div w:id="145479061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405">
                                                  <w:marLeft w:val="0"/>
                                                  <w:marRight w:val="0"/>
                                                  <w:marTop w:val="0"/>
                                                  <w:marBottom w:val="0"/>
                                                  <w:divBdr>
                                                    <w:top w:val="none" w:sz="0" w:space="0" w:color="auto"/>
                                                    <w:left w:val="none" w:sz="0" w:space="0" w:color="auto"/>
                                                    <w:bottom w:val="none" w:sz="0" w:space="0" w:color="auto"/>
                                                    <w:right w:val="none" w:sz="0" w:space="0" w:color="auto"/>
                                                  </w:divBdr>
                                                  <w:divsChild>
                                                    <w:div w:id="14547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269">
      <w:marLeft w:val="0"/>
      <w:marRight w:val="0"/>
      <w:marTop w:val="0"/>
      <w:marBottom w:val="0"/>
      <w:divBdr>
        <w:top w:val="none" w:sz="0" w:space="0" w:color="auto"/>
        <w:left w:val="none" w:sz="0" w:space="0" w:color="auto"/>
        <w:bottom w:val="none" w:sz="0" w:space="0" w:color="auto"/>
        <w:right w:val="none" w:sz="0" w:space="0" w:color="auto"/>
      </w:divBdr>
      <w:divsChild>
        <w:div w:id="1454788484">
          <w:marLeft w:val="0"/>
          <w:marRight w:val="0"/>
          <w:marTop w:val="0"/>
          <w:marBottom w:val="0"/>
          <w:divBdr>
            <w:top w:val="none" w:sz="0" w:space="0" w:color="auto"/>
            <w:left w:val="none" w:sz="0" w:space="0" w:color="auto"/>
            <w:bottom w:val="none" w:sz="0" w:space="0" w:color="auto"/>
            <w:right w:val="none" w:sz="0" w:space="0" w:color="auto"/>
          </w:divBdr>
          <w:divsChild>
            <w:div w:id="1454788032">
              <w:marLeft w:val="0"/>
              <w:marRight w:val="0"/>
              <w:marTop w:val="0"/>
              <w:marBottom w:val="0"/>
              <w:divBdr>
                <w:top w:val="none" w:sz="0" w:space="0" w:color="auto"/>
                <w:left w:val="none" w:sz="0" w:space="0" w:color="auto"/>
                <w:bottom w:val="none" w:sz="0" w:space="0" w:color="auto"/>
                <w:right w:val="none" w:sz="0" w:space="0" w:color="auto"/>
              </w:divBdr>
              <w:divsChild>
                <w:div w:id="1454790409">
                  <w:marLeft w:val="0"/>
                  <w:marRight w:val="0"/>
                  <w:marTop w:val="0"/>
                  <w:marBottom w:val="0"/>
                  <w:divBdr>
                    <w:top w:val="none" w:sz="0" w:space="0" w:color="auto"/>
                    <w:left w:val="none" w:sz="0" w:space="0" w:color="auto"/>
                    <w:bottom w:val="none" w:sz="0" w:space="0" w:color="auto"/>
                    <w:right w:val="none" w:sz="0" w:space="0" w:color="auto"/>
                  </w:divBdr>
                  <w:divsChild>
                    <w:div w:id="1454788654">
                      <w:marLeft w:val="0"/>
                      <w:marRight w:val="0"/>
                      <w:marTop w:val="0"/>
                      <w:marBottom w:val="0"/>
                      <w:divBdr>
                        <w:top w:val="none" w:sz="0" w:space="0" w:color="auto"/>
                        <w:left w:val="none" w:sz="0" w:space="0" w:color="auto"/>
                        <w:bottom w:val="none" w:sz="0" w:space="0" w:color="auto"/>
                        <w:right w:val="none" w:sz="0" w:space="0" w:color="auto"/>
                      </w:divBdr>
                      <w:divsChild>
                        <w:div w:id="1454786280">
                          <w:marLeft w:val="0"/>
                          <w:marRight w:val="0"/>
                          <w:marTop w:val="0"/>
                          <w:marBottom w:val="0"/>
                          <w:divBdr>
                            <w:top w:val="none" w:sz="0" w:space="0" w:color="auto"/>
                            <w:left w:val="none" w:sz="0" w:space="0" w:color="auto"/>
                            <w:bottom w:val="none" w:sz="0" w:space="0" w:color="auto"/>
                            <w:right w:val="none" w:sz="0" w:space="0" w:color="auto"/>
                          </w:divBdr>
                          <w:divsChild>
                            <w:div w:id="1454787609">
                              <w:marLeft w:val="0"/>
                              <w:marRight w:val="0"/>
                              <w:marTop w:val="0"/>
                              <w:marBottom w:val="0"/>
                              <w:divBdr>
                                <w:top w:val="none" w:sz="0" w:space="0" w:color="auto"/>
                                <w:left w:val="none" w:sz="0" w:space="0" w:color="auto"/>
                                <w:bottom w:val="none" w:sz="0" w:space="0" w:color="auto"/>
                                <w:right w:val="none" w:sz="0" w:space="0" w:color="auto"/>
                              </w:divBdr>
                              <w:divsChild>
                                <w:div w:id="1454789285">
                                  <w:marLeft w:val="0"/>
                                  <w:marRight w:val="0"/>
                                  <w:marTop w:val="0"/>
                                  <w:marBottom w:val="0"/>
                                  <w:divBdr>
                                    <w:top w:val="none" w:sz="0" w:space="0" w:color="auto"/>
                                    <w:left w:val="none" w:sz="0" w:space="0" w:color="auto"/>
                                    <w:bottom w:val="none" w:sz="0" w:space="0" w:color="auto"/>
                                    <w:right w:val="none" w:sz="0" w:space="0" w:color="auto"/>
                                  </w:divBdr>
                                  <w:divsChild>
                                    <w:div w:id="1454789238">
                                      <w:marLeft w:val="50"/>
                                      <w:marRight w:val="0"/>
                                      <w:marTop w:val="0"/>
                                      <w:marBottom w:val="0"/>
                                      <w:divBdr>
                                        <w:top w:val="none" w:sz="0" w:space="0" w:color="auto"/>
                                        <w:left w:val="none" w:sz="0" w:space="0" w:color="auto"/>
                                        <w:bottom w:val="none" w:sz="0" w:space="0" w:color="auto"/>
                                        <w:right w:val="none" w:sz="0" w:space="0" w:color="auto"/>
                                      </w:divBdr>
                                      <w:divsChild>
                                        <w:div w:id="1454787475">
                                          <w:marLeft w:val="0"/>
                                          <w:marRight w:val="0"/>
                                          <w:marTop w:val="0"/>
                                          <w:marBottom w:val="0"/>
                                          <w:divBdr>
                                            <w:top w:val="none" w:sz="0" w:space="0" w:color="auto"/>
                                            <w:left w:val="none" w:sz="0" w:space="0" w:color="auto"/>
                                            <w:bottom w:val="none" w:sz="0" w:space="0" w:color="auto"/>
                                            <w:right w:val="none" w:sz="0" w:space="0" w:color="auto"/>
                                          </w:divBdr>
                                          <w:divsChild>
                                            <w:div w:id="145478808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482">
                                                  <w:marLeft w:val="0"/>
                                                  <w:marRight w:val="0"/>
                                                  <w:marTop w:val="0"/>
                                                  <w:marBottom w:val="0"/>
                                                  <w:divBdr>
                                                    <w:top w:val="none" w:sz="0" w:space="0" w:color="auto"/>
                                                    <w:left w:val="none" w:sz="0" w:space="0" w:color="auto"/>
                                                    <w:bottom w:val="none" w:sz="0" w:space="0" w:color="auto"/>
                                                    <w:right w:val="none" w:sz="0" w:space="0" w:color="auto"/>
                                                  </w:divBdr>
                                                  <w:divsChild>
                                                    <w:div w:id="14547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272">
      <w:marLeft w:val="0"/>
      <w:marRight w:val="0"/>
      <w:marTop w:val="0"/>
      <w:marBottom w:val="0"/>
      <w:divBdr>
        <w:top w:val="none" w:sz="0" w:space="0" w:color="auto"/>
        <w:left w:val="none" w:sz="0" w:space="0" w:color="auto"/>
        <w:bottom w:val="none" w:sz="0" w:space="0" w:color="auto"/>
        <w:right w:val="none" w:sz="0" w:space="0" w:color="auto"/>
      </w:divBdr>
      <w:divsChild>
        <w:div w:id="1454786916">
          <w:marLeft w:val="0"/>
          <w:marRight w:val="0"/>
          <w:marTop w:val="0"/>
          <w:marBottom w:val="0"/>
          <w:divBdr>
            <w:top w:val="none" w:sz="0" w:space="0" w:color="auto"/>
            <w:left w:val="none" w:sz="0" w:space="0" w:color="auto"/>
            <w:bottom w:val="none" w:sz="0" w:space="0" w:color="auto"/>
            <w:right w:val="none" w:sz="0" w:space="0" w:color="auto"/>
          </w:divBdr>
          <w:divsChild>
            <w:div w:id="1454788835">
              <w:marLeft w:val="0"/>
              <w:marRight w:val="0"/>
              <w:marTop w:val="0"/>
              <w:marBottom w:val="0"/>
              <w:divBdr>
                <w:top w:val="none" w:sz="0" w:space="0" w:color="auto"/>
                <w:left w:val="none" w:sz="0" w:space="0" w:color="auto"/>
                <w:bottom w:val="none" w:sz="0" w:space="0" w:color="auto"/>
                <w:right w:val="none" w:sz="0" w:space="0" w:color="auto"/>
              </w:divBdr>
              <w:divsChild>
                <w:div w:id="1454789712">
                  <w:marLeft w:val="0"/>
                  <w:marRight w:val="0"/>
                  <w:marTop w:val="0"/>
                  <w:marBottom w:val="0"/>
                  <w:divBdr>
                    <w:top w:val="none" w:sz="0" w:space="0" w:color="auto"/>
                    <w:left w:val="none" w:sz="0" w:space="0" w:color="auto"/>
                    <w:bottom w:val="none" w:sz="0" w:space="0" w:color="auto"/>
                    <w:right w:val="none" w:sz="0" w:space="0" w:color="auto"/>
                  </w:divBdr>
                  <w:divsChild>
                    <w:div w:id="1454790472">
                      <w:marLeft w:val="0"/>
                      <w:marRight w:val="0"/>
                      <w:marTop w:val="0"/>
                      <w:marBottom w:val="0"/>
                      <w:divBdr>
                        <w:top w:val="none" w:sz="0" w:space="0" w:color="auto"/>
                        <w:left w:val="none" w:sz="0" w:space="0" w:color="auto"/>
                        <w:bottom w:val="none" w:sz="0" w:space="0" w:color="auto"/>
                        <w:right w:val="none" w:sz="0" w:space="0" w:color="auto"/>
                      </w:divBdr>
                      <w:divsChild>
                        <w:div w:id="1454787041">
                          <w:marLeft w:val="0"/>
                          <w:marRight w:val="0"/>
                          <w:marTop w:val="0"/>
                          <w:marBottom w:val="0"/>
                          <w:divBdr>
                            <w:top w:val="none" w:sz="0" w:space="0" w:color="auto"/>
                            <w:left w:val="none" w:sz="0" w:space="0" w:color="auto"/>
                            <w:bottom w:val="none" w:sz="0" w:space="0" w:color="auto"/>
                            <w:right w:val="none" w:sz="0" w:space="0" w:color="auto"/>
                          </w:divBdr>
                          <w:divsChild>
                            <w:div w:id="1454785761">
                              <w:marLeft w:val="0"/>
                              <w:marRight w:val="0"/>
                              <w:marTop w:val="0"/>
                              <w:marBottom w:val="0"/>
                              <w:divBdr>
                                <w:top w:val="none" w:sz="0" w:space="0" w:color="auto"/>
                                <w:left w:val="none" w:sz="0" w:space="0" w:color="auto"/>
                                <w:bottom w:val="none" w:sz="0" w:space="0" w:color="auto"/>
                                <w:right w:val="none" w:sz="0" w:space="0" w:color="auto"/>
                              </w:divBdr>
                              <w:divsChild>
                                <w:div w:id="1454790064">
                                  <w:marLeft w:val="0"/>
                                  <w:marRight w:val="0"/>
                                  <w:marTop w:val="0"/>
                                  <w:marBottom w:val="0"/>
                                  <w:divBdr>
                                    <w:top w:val="none" w:sz="0" w:space="0" w:color="auto"/>
                                    <w:left w:val="none" w:sz="0" w:space="0" w:color="auto"/>
                                    <w:bottom w:val="none" w:sz="0" w:space="0" w:color="auto"/>
                                    <w:right w:val="none" w:sz="0" w:space="0" w:color="auto"/>
                                  </w:divBdr>
                                  <w:divsChild>
                                    <w:div w:id="1454789763">
                                      <w:marLeft w:val="50"/>
                                      <w:marRight w:val="0"/>
                                      <w:marTop w:val="0"/>
                                      <w:marBottom w:val="0"/>
                                      <w:divBdr>
                                        <w:top w:val="none" w:sz="0" w:space="0" w:color="auto"/>
                                        <w:left w:val="none" w:sz="0" w:space="0" w:color="auto"/>
                                        <w:bottom w:val="none" w:sz="0" w:space="0" w:color="auto"/>
                                        <w:right w:val="none" w:sz="0" w:space="0" w:color="auto"/>
                                      </w:divBdr>
                                      <w:divsChild>
                                        <w:div w:id="1454786484">
                                          <w:marLeft w:val="0"/>
                                          <w:marRight w:val="0"/>
                                          <w:marTop w:val="0"/>
                                          <w:marBottom w:val="0"/>
                                          <w:divBdr>
                                            <w:top w:val="none" w:sz="0" w:space="0" w:color="auto"/>
                                            <w:left w:val="none" w:sz="0" w:space="0" w:color="auto"/>
                                            <w:bottom w:val="none" w:sz="0" w:space="0" w:color="auto"/>
                                            <w:right w:val="none" w:sz="0" w:space="0" w:color="auto"/>
                                          </w:divBdr>
                                          <w:divsChild>
                                            <w:div w:id="145478687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743">
                                                  <w:marLeft w:val="0"/>
                                                  <w:marRight w:val="0"/>
                                                  <w:marTop w:val="0"/>
                                                  <w:marBottom w:val="0"/>
                                                  <w:divBdr>
                                                    <w:top w:val="none" w:sz="0" w:space="0" w:color="auto"/>
                                                    <w:left w:val="none" w:sz="0" w:space="0" w:color="auto"/>
                                                    <w:bottom w:val="none" w:sz="0" w:space="0" w:color="auto"/>
                                                    <w:right w:val="none" w:sz="0" w:space="0" w:color="auto"/>
                                                  </w:divBdr>
                                                  <w:divsChild>
                                                    <w:div w:id="1454789735">
                                                      <w:marLeft w:val="0"/>
                                                      <w:marRight w:val="0"/>
                                                      <w:marTop w:val="0"/>
                                                      <w:marBottom w:val="0"/>
                                                      <w:divBdr>
                                                        <w:top w:val="none" w:sz="0" w:space="0" w:color="auto"/>
                                                        <w:left w:val="none" w:sz="0" w:space="0" w:color="auto"/>
                                                        <w:bottom w:val="none" w:sz="0" w:space="0" w:color="auto"/>
                                                        <w:right w:val="none" w:sz="0" w:space="0" w:color="auto"/>
                                                      </w:divBdr>
                                                      <w:divsChild>
                                                        <w:div w:id="14547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8275">
      <w:marLeft w:val="0"/>
      <w:marRight w:val="0"/>
      <w:marTop w:val="0"/>
      <w:marBottom w:val="0"/>
      <w:divBdr>
        <w:top w:val="none" w:sz="0" w:space="0" w:color="auto"/>
        <w:left w:val="none" w:sz="0" w:space="0" w:color="auto"/>
        <w:bottom w:val="none" w:sz="0" w:space="0" w:color="auto"/>
        <w:right w:val="none" w:sz="0" w:space="0" w:color="auto"/>
      </w:divBdr>
      <w:divsChild>
        <w:div w:id="1454785874">
          <w:marLeft w:val="0"/>
          <w:marRight w:val="0"/>
          <w:marTop w:val="0"/>
          <w:marBottom w:val="0"/>
          <w:divBdr>
            <w:top w:val="none" w:sz="0" w:space="0" w:color="auto"/>
            <w:left w:val="none" w:sz="0" w:space="0" w:color="auto"/>
            <w:bottom w:val="none" w:sz="0" w:space="0" w:color="auto"/>
            <w:right w:val="none" w:sz="0" w:space="0" w:color="auto"/>
          </w:divBdr>
          <w:divsChild>
            <w:div w:id="1454787623">
              <w:marLeft w:val="0"/>
              <w:marRight w:val="0"/>
              <w:marTop w:val="0"/>
              <w:marBottom w:val="0"/>
              <w:divBdr>
                <w:top w:val="none" w:sz="0" w:space="0" w:color="auto"/>
                <w:left w:val="none" w:sz="0" w:space="0" w:color="auto"/>
                <w:bottom w:val="none" w:sz="0" w:space="0" w:color="auto"/>
                <w:right w:val="none" w:sz="0" w:space="0" w:color="auto"/>
              </w:divBdr>
              <w:divsChild>
                <w:div w:id="1454788347">
                  <w:marLeft w:val="0"/>
                  <w:marRight w:val="0"/>
                  <w:marTop w:val="0"/>
                  <w:marBottom w:val="0"/>
                  <w:divBdr>
                    <w:top w:val="none" w:sz="0" w:space="0" w:color="auto"/>
                    <w:left w:val="none" w:sz="0" w:space="0" w:color="auto"/>
                    <w:bottom w:val="none" w:sz="0" w:space="0" w:color="auto"/>
                    <w:right w:val="none" w:sz="0" w:space="0" w:color="auto"/>
                  </w:divBdr>
                  <w:divsChild>
                    <w:div w:id="1454790644">
                      <w:marLeft w:val="0"/>
                      <w:marRight w:val="0"/>
                      <w:marTop w:val="0"/>
                      <w:marBottom w:val="0"/>
                      <w:divBdr>
                        <w:top w:val="none" w:sz="0" w:space="0" w:color="auto"/>
                        <w:left w:val="none" w:sz="0" w:space="0" w:color="auto"/>
                        <w:bottom w:val="none" w:sz="0" w:space="0" w:color="auto"/>
                        <w:right w:val="none" w:sz="0" w:space="0" w:color="auto"/>
                      </w:divBdr>
                      <w:divsChild>
                        <w:div w:id="1454787644">
                          <w:marLeft w:val="0"/>
                          <w:marRight w:val="0"/>
                          <w:marTop w:val="0"/>
                          <w:marBottom w:val="0"/>
                          <w:divBdr>
                            <w:top w:val="none" w:sz="0" w:space="0" w:color="auto"/>
                            <w:left w:val="none" w:sz="0" w:space="0" w:color="auto"/>
                            <w:bottom w:val="none" w:sz="0" w:space="0" w:color="auto"/>
                            <w:right w:val="none" w:sz="0" w:space="0" w:color="auto"/>
                          </w:divBdr>
                          <w:divsChild>
                            <w:div w:id="1454790181">
                              <w:marLeft w:val="0"/>
                              <w:marRight w:val="0"/>
                              <w:marTop w:val="0"/>
                              <w:marBottom w:val="0"/>
                              <w:divBdr>
                                <w:top w:val="none" w:sz="0" w:space="0" w:color="auto"/>
                                <w:left w:val="none" w:sz="0" w:space="0" w:color="auto"/>
                                <w:bottom w:val="none" w:sz="0" w:space="0" w:color="auto"/>
                                <w:right w:val="none" w:sz="0" w:space="0" w:color="auto"/>
                              </w:divBdr>
                              <w:divsChild>
                                <w:div w:id="1454788121">
                                  <w:marLeft w:val="0"/>
                                  <w:marRight w:val="0"/>
                                  <w:marTop w:val="0"/>
                                  <w:marBottom w:val="0"/>
                                  <w:divBdr>
                                    <w:top w:val="none" w:sz="0" w:space="0" w:color="auto"/>
                                    <w:left w:val="none" w:sz="0" w:space="0" w:color="auto"/>
                                    <w:bottom w:val="none" w:sz="0" w:space="0" w:color="auto"/>
                                    <w:right w:val="none" w:sz="0" w:space="0" w:color="auto"/>
                                  </w:divBdr>
                                  <w:divsChild>
                                    <w:div w:id="1454786346">
                                      <w:marLeft w:val="60"/>
                                      <w:marRight w:val="0"/>
                                      <w:marTop w:val="0"/>
                                      <w:marBottom w:val="0"/>
                                      <w:divBdr>
                                        <w:top w:val="none" w:sz="0" w:space="0" w:color="auto"/>
                                        <w:left w:val="none" w:sz="0" w:space="0" w:color="auto"/>
                                        <w:bottom w:val="none" w:sz="0" w:space="0" w:color="auto"/>
                                        <w:right w:val="none" w:sz="0" w:space="0" w:color="auto"/>
                                      </w:divBdr>
                                      <w:divsChild>
                                        <w:div w:id="1454786254">
                                          <w:marLeft w:val="0"/>
                                          <w:marRight w:val="0"/>
                                          <w:marTop w:val="0"/>
                                          <w:marBottom w:val="0"/>
                                          <w:divBdr>
                                            <w:top w:val="none" w:sz="0" w:space="0" w:color="auto"/>
                                            <w:left w:val="none" w:sz="0" w:space="0" w:color="auto"/>
                                            <w:bottom w:val="none" w:sz="0" w:space="0" w:color="auto"/>
                                            <w:right w:val="none" w:sz="0" w:space="0" w:color="auto"/>
                                          </w:divBdr>
                                          <w:divsChild>
                                            <w:div w:id="145478667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684">
                                                  <w:marLeft w:val="0"/>
                                                  <w:marRight w:val="0"/>
                                                  <w:marTop w:val="0"/>
                                                  <w:marBottom w:val="0"/>
                                                  <w:divBdr>
                                                    <w:top w:val="none" w:sz="0" w:space="0" w:color="auto"/>
                                                    <w:left w:val="none" w:sz="0" w:space="0" w:color="auto"/>
                                                    <w:bottom w:val="none" w:sz="0" w:space="0" w:color="auto"/>
                                                    <w:right w:val="none" w:sz="0" w:space="0" w:color="auto"/>
                                                  </w:divBdr>
                                                  <w:divsChild>
                                                    <w:div w:id="1454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280">
      <w:marLeft w:val="0"/>
      <w:marRight w:val="0"/>
      <w:marTop w:val="0"/>
      <w:marBottom w:val="0"/>
      <w:divBdr>
        <w:top w:val="none" w:sz="0" w:space="0" w:color="auto"/>
        <w:left w:val="none" w:sz="0" w:space="0" w:color="auto"/>
        <w:bottom w:val="none" w:sz="0" w:space="0" w:color="auto"/>
        <w:right w:val="none" w:sz="0" w:space="0" w:color="auto"/>
      </w:divBdr>
      <w:divsChild>
        <w:div w:id="1454785939">
          <w:marLeft w:val="0"/>
          <w:marRight w:val="0"/>
          <w:marTop w:val="0"/>
          <w:marBottom w:val="0"/>
          <w:divBdr>
            <w:top w:val="none" w:sz="0" w:space="0" w:color="auto"/>
            <w:left w:val="none" w:sz="0" w:space="0" w:color="auto"/>
            <w:bottom w:val="none" w:sz="0" w:space="0" w:color="auto"/>
            <w:right w:val="none" w:sz="0" w:space="0" w:color="auto"/>
          </w:divBdr>
          <w:divsChild>
            <w:div w:id="1454789199">
              <w:marLeft w:val="0"/>
              <w:marRight w:val="0"/>
              <w:marTop w:val="0"/>
              <w:marBottom w:val="0"/>
              <w:divBdr>
                <w:top w:val="none" w:sz="0" w:space="0" w:color="auto"/>
                <w:left w:val="none" w:sz="0" w:space="0" w:color="auto"/>
                <w:bottom w:val="none" w:sz="0" w:space="0" w:color="auto"/>
                <w:right w:val="none" w:sz="0" w:space="0" w:color="auto"/>
              </w:divBdr>
              <w:divsChild>
                <w:div w:id="1454789245">
                  <w:marLeft w:val="0"/>
                  <w:marRight w:val="0"/>
                  <w:marTop w:val="0"/>
                  <w:marBottom w:val="0"/>
                  <w:divBdr>
                    <w:top w:val="none" w:sz="0" w:space="0" w:color="auto"/>
                    <w:left w:val="none" w:sz="0" w:space="0" w:color="auto"/>
                    <w:bottom w:val="none" w:sz="0" w:space="0" w:color="auto"/>
                    <w:right w:val="none" w:sz="0" w:space="0" w:color="auto"/>
                  </w:divBdr>
                  <w:divsChild>
                    <w:div w:id="1454788434">
                      <w:marLeft w:val="0"/>
                      <w:marRight w:val="0"/>
                      <w:marTop w:val="0"/>
                      <w:marBottom w:val="0"/>
                      <w:divBdr>
                        <w:top w:val="none" w:sz="0" w:space="0" w:color="auto"/>
                        <w:left w:val="none" w:sz="0" w:space="0" w:color="auto"/>
                        <w:bottom w:val="none" w:sz="0" w:space="0" w:color="auto"/>
                        <w:right w:val="none" w:sz="0" w:space="0" w:color="auto"/>
                      </w:divBdr>
                      <w:divsChild>
                        <w:div w:id="1454787692">
                          <w:marLeft w:val="0"/>
                          <w:marRight w:val="0"/>
                          <w:marTop w:val="0"/>
                          <w:marBottom w:val="0"/>
                          <w:divBdr>
                            <w:top w:val="none" w:sz="0" w:space="0" w:color="auto"/>
                            <w:left w:val="none" w:sz="0" w:space="0" w:color="auto"/>
                            <w:bottom w:val="none" w:sz="0" w:space="0" w:color="auto"/>
                            <w:right w:val="none" w:sz="0" w:space="0" w:color="auto"/>
                          </w:divBdr>
                          <w:divsChild>
                            <w:div w:id="1454786651">
                              <w:marLeft w:val="0"/>
                              <w:marRight w:val="0"/>
                              <w:marTop w:val="0"/>
                              <w:marBottom w:val="0"/>
                              <w:divBdr>
                                <w:top w:val="none" w:sz="0" w:space="0" w:color="auto"/>
                                <w:left w:val="none" w:sz="0" w:space="0" w:color="auto"/>
                                <w:bottom w:val="none" w:sz="0" w:space="0" w:color="auto"/>
                                <w:right w:val="none" w:sz="0" w:space="0" w:color="auto"/>
                              </w:divBdr>
                              <w:divsChild>
                                <w:div w:id="1454786613">
                                  <w:marLeft w:val="0"/>
                                  <w:marRight w:val="0"/>
                                  <w:marTop w:val="0"/>
                                  <w:marBottom w:val="0"/>
                                  <w:divBdr>
                                    <w:top w:val="none" w:sz="0" w:space="0" w:color="auto"/>
                                    <w:left w:val="none" w:sz="0" w:space="0" w:color="auto"/>
                                    <w:bottom w:val="none" w:sz="0" w:space="0" w:color="auto"/>
                                    <w:right w:val="none" w:sz="0" w:space="0" w:color="auto"/>
                                  </w:divBdr>
                                  <w:divsChild>
                                    <w:div w:id="1454785938">
                                      <w:marLeft w:val="43"/>
                                      <w:marRight w:val="0"/>
                                      <w:marTop w:val="0"/>
                                      <w:marBottom w:val="0"/>
                                      <w:divBdr>
                                        <w:top w:val="none" w:sz="0" w:space="0" w:color="auto"/>
                                        <w:left w:val="none" w:sz="0" w:space="0" w:color="auto"/>
                                        <w:bottom w:val="none" w:sz="0" w:space="0" w:color="auto"/>
                                        <w:right w:val="none" w:sz="0" w:space="0" w:color="auto"/>
                                      </w:divBdr>
                                      <w:divsChild>
                                        <w:div w:id="1454788102">
                                          <w:marLeft w:val="0"/>
                                          <w:marRight w:val="0"/>
                                          <w:marTop w:val="0"/>
                                          <w:marBottom w:val="0"/>
                                          <w:divBdr>
                                            <w:top w:val="none" w:sz="0" w:space="0" w:color="auto"/>
                                            <w:left w:val="none" w:sz="0" w:space="0" w:color="auto"/>
                                            <w:bottom w:val="none" w:sz="0" w:space="0" w:color="auto"/>
                                            <w:right w:val="none" w:sz="0" w:space="0" w:color="auto"/>
                                          </w:divBdr>
                                          <w:divsChild>
                                            <w:div w:id="145478600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608">
                                                  <w:marLeft w:val="0"/>
                                                  <w:marRight w:val="0"/>
                                                  <w:marTop w:val="0"/>
                                                  <w:marBottom w:val="0"/>
                                                  <w:divBdr>
                                                    <w:top w:val="none" w:sz="0" w:space="0" w:color="auto"/>
                                                    <w:left w:val="none" w:sz="0" w:space="0" w:color="auto"/>
                                                    <w:bottom w:val="none" w:sz="0" w:space="0" w:color="auto"/>
                                                    <w:right w:val="none" w:sz="0" w:space="0" w:color="auto"/>
                                                  </w:divBdr>
                                                  <w:divsChild>
                                                    <w:div w:id="14547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287">
      <w:marLeft w:val="0"/>
      <w:marRight w:val="0"/>
      <w:marTop w:val="0"/>
      <w:marBottom w:val="0"/>
      <w:divBdr>
        <w:top w:val="none" w:sz="0" w:space="0" w:color="auto"/>
        <w:left w:val="none" w:sz="0" w:space="0" w:color="auto"/>
        <w:bottom w:val="none" w:sz="0" w:space="0" w:color="auto"/>
        <w:right w:val="none" w:sz="0" w:space="0" w:color="auto"/>
      </w:divBdr>
      <w:divsChild>
        <w:div w:id="1454787647">
          <w:marLeft w:val="0"/>
          <w:marRight w:val="0"/>
          <w:marTop w:val="0"/>
          <w:marBottom w:val="0"/>
          <w:divBdr>
            <w:top w:val="none" w:sz="0" w:space="0" w:color="auto"/>
            <w:left w:val="none" w:sz="0" w:space="0" w:color="auto"/>
            <w:bottom w:val="none" w:sz="0" w:space="0" w:color="auto"/>
            <w:right w:val="none" w:sz="0" w:space="0" w:color="auto"/>
          </w:divBdr>
          <w:divsChild>
            <w:div w:id="1454787379">
              <w:marLeft w:val="0"/>
              <w:marRight w:val="0"/>
              <w:marTop w:val="0"/>
              <w:marBottom w:val="0"/>
              <w:divBdr>
                <w:top w:val="none" w:sz="0" w:space="0" w:color="auto"/>
                <w:left w:val="none" w:sz="0" w:space="0" w:color="auto"/>
                <w:bottom w:val="none" w:sz="0" w:space="0" w:color="auto"/>
                <w:right w:val="none" w:sz="0" w:space="0" w:color="auto"/>
              </w:divBdr>
              <w:divsChild>
                <w:div w:id="1454787477">
                  <w:marLeft w:val="0"/>
                  <w:marRight w:val="0"/>
                  <w:marTop w:val="0"/>
                  <w:marBottom w:val="0"/>
                  <w:divBdr>
                    <w:top w:val="none" w:sz="0" w:space="0" w:color="auto"/>
                    <w:left w:val="none" w:sz="0" w:space="0" w:color="auto"/>
                    <w:bottom w:val="none" w:sz="0" w:space="0" w:color="auto"/>
                    <w:right w:val="none" w:sz="0" w:space="0" w:color="auto"/>
                  </w:divBdr>
                  <w:divsChild>
                    <w:div w:id="1454786821">
                      <w:marLeft w:val="0"/>
                      <w:marRight w:val="0"/>
                      <w:marTop w:val="0"/>
                      <w:marBottom w:val="0"/>
                      <w:divBdr>
                        <w:top w:val="none" w:sz="0" w:space="0" w:color="auto"/>
                        <w:left w:val="none" w:sz="0" w:space="0" w:color="auto"/>
                        <w:bottom w:val="none" w:sz="0" w:space="0" w:color="auto"/>
                        <w:right w:val="none" w:sz="0" w:space="0" w:color="auto"/>
                      </w:divBdr>
                      <w:divsChild>
                        <w:div w:id="1454790008">
                          <w:marLeft w:val="0"/>
                          <w:marRight w:val="0"/>
                          <w:marTop w:val="0"/>
                          <w:marBottom w:val="0"/>
                          <w:divBdr>
                            <w:top w:val="none" w:sz="0" w:space="0" w:color="auto"/>
                            <w:left w:val="none" w:sz="0" w:space="0" w:color="auto"/>
                            <w:bottom w:val="none" w:sz="0" w:space="0" w:color="auto"/>
                            <w:right w:val="none" w:sz="0" w:space="0" w:color="auto"/>
                          </w:divBdr>
                          <w:divsChild>
                            <w:div w:id="1454790619">
                              <w:marLeft w:val="0"/>
                              <w:marRight w:val="0"/>
                              <w:marTop w:val="0"/>
                              <w:marBottom w:val="0"/>
                              <w:divBdr>
                                <w:top w:val="none" w:sz="0" w:space="0" w:color="auto"/>
                                <w:left w:val="none" w:sz="0" w:space="0" w:color="auto"/>
                                <w:bottom w:val="none" w:sz="0" w:space="0" w:color="auto"/>
                                <w:right w:val="none" w:sz="0" w:space="0" w:color="auto"/>
                              </w:divBdr>
                              <w:divsChild>
                                <w:div w:id="1454786671">
                                  <w:marLeft w:val="0"/>
                                  <w:marRight w:val="0"/>
                                  <w:marTop w:val="0"/>
                                  <w:marBottom w:val="0"/>
                                  <w:divBdr>
                                    <w:top w:val="none" w:sz="0" w:space="0" w:color="auto"/>
                                    <w:left w:val="none" w:sz="0" w:space="0" w:color="auto"/>
                                    <w:bottom w:val="none" w:sz="0" w:space="0" w:color="auto"/>
                                    <w:right w:val="none" w:sz="0" w:space="0" w:color="auto"/>
                                  </w:divBdr>
                                  <w:divsChild>
                                    <w:div w:id="1454787329">
                                      <w:marLeft w:val="43"/>
                                      <w:marRight w:val="0"/>
                                      <w:marTop w:val="0"/>
                                      <w:marBottom w:val="0"/>
                                      <w:divBdr>
                                        <w:top w:val="none" w:sz="0" w:space="0" w:color="auto"/>
                                        <w:left w:val="none" w:sz="0" w:space="0" w:color="auto"/>
                                        <w:bottom w:val="none" w:sz="0" w:space="0" w:color="auto"/>
                                        <w:right w:val="none" w:sz="0" w:space="0" w:color="auto"/>
                                      </w:divBdr>
                                      <w:divsChild>
                                        <w:div w:id="1454787565">
                                          <w:marLeft w:val="0"/>
                                          <w:marRight w:val="0"/>
                                          <w:marTop w:val="0"/>
                                          <w:marBottom w:val="0"/>
                                          <w:divBdr>
                                            <w:top w:val="none" w:sz="0" w:space="0" w:color="auto"/>
                                            <w:left w:val="none" w:sz="0" w:space="0" w:color="auto"/>
                                            <w:bottom w:val="none" w:sz="0" w:space="0" w:color="auto"/>
                                            <w:right w:val="none" w:sz="0" w:space="0" w:color="auto"/>
                                          </w:divBdr>
                                          <w:divsChild>
                                            <w:div w:id="145478822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543">
                                                  <w:marLeft w:val="0"/>
                                                  <w:marRight w:val="0"/>
                                                  <w:marTop w:val="0"/>
                                                  <w:marBottom w:val="0"/>
                                                  <w:divBdr>
                                                    <w:top w:val="none" w:sz="0" w:space="0" w:color="auto"/>
                                                    <w:left w:val="none" w:sz="0" w:space="0" w:color="auto"/>
                                                    <w:bottom w:val="none" w:sz="0" w:space="0" w:color="auto"/>
                                                    <w:right w:val="none" w:sz="0" w:space="0" w:color="auto"/>
                                                  </w:divBdr>
                                                  <w:divsChild>
                                                    <w:div w:id="14547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19">
      <w:marLeft w:val="0"/>
      <w:marRight w:val="0"/>
      <w:marTop w:val="0"/>
      <w:marBottom w:val="0"/>
      <w:divBdr>
        <w:top w:val="none" w:sz="0" w:space="0" w:color="auto"/>
        <w:left w:val="none" w:sz="0" w:space="0" w:color="auto"/>
        <w:bottom w:val="none" w:sz="0" w:space="0" w:color="auto"/>
        <w:right w:val="none" w:sz="0" w:space="0" w:color="auto"/>
      </w:divBdr>
      <w:divsChild>
        <w:div w:id="1454787185">
          <w:marLeft w:val="0"/>
          <w:marRight w:val="0"/>
          <w:marTop w:val="0"/>
          <w:marBottom w:val="0"/>
          <w:divBdr>
            <w:top w:val="none" w:sz="0" w:space="0" w:color="auto"/>
            <w:left w:val="none" w:sz="0" w:space="0" w:color="auto"/>
            <w:bottom w:val="none" w:sz="0" w:space="0" w:color="auto"/>
            <w:right w:val="none" w:sz="0" w:space="0" w:color="auto"/>
          </w:divBdr>
          <w:divsChild>
            <w:div w:id="1454789037">
              <w:marLeft w:val="0"/>
              <w:marRight w:val="0"/>
              <w:marTop w:val="0"/>
              <w:marBottom w:val="0"/>
              <w:divBdr>
                <w:top w:val="none" w:sz="0" w:space="0" w:color="auto"/>
                <w:left w:val="none" w:sz="0" w:space="0" w:color="auto"/>
                <w:bottom w:val="none" w:sz="0" w:space="0" w:color="auto"/>
                <w:right w:val="none" w:sz="0" w:space="0" w:color="auto"/>
              </w:divBdr>
              <w:divsChild>
                <w:div w:id="1454788503">
                  <w:marLeft w:val="0"/>
                  <w:marRight w:val="0"/>
                  <w:marTop w:val="0"/>
                  <w:marBottom w:val="0"/>
                  <w:divBdr>
                    <w:top w:val="none" w:sz="0" w:space="0" w:color="auto"/>
                    <w:left w:val="none" w:sz="0" w:space="0" w:color="auto"/>
                    <w:bottom w:val="none" w:sz="0" w:space="0" w:color="auto"/>
                    <w:right w:val="none" w:sz="0" w:space="0" w:color="auto"/>
                  </w:divBdr>
                  <w:divsChild>
                    <w:div w:id="1454787699">
                      <w:marLeft w:val="0"/>
                      <w:marRight w:val="0"/>
                      <w:marTop w:val="0"/>
                      <w:marBottom w:val="0"/>
                      <w:divBdr>
                        <w:top w:val="none" w:sz="0" w:space="0" w:color="auto"/>
                        <w:left w:val="none" w:sz="0" w:space="0" w:color="auto"/>
                        <w:bottom w:val="none" w:sz="0" w:space="0" w:color="auto"/>
                        <w:right w:val="none" w:sz="0" w:space="0" w:color="auto"/>
                      </w:divBdr>
                      <w:divsChild>
                        <w:div w:id="1454790631">
                          <w:marLeft w:val="0"/>
                          <w:marRight w:val="0"/>
                          <w:marTop w:val="0"/>
                          <w:marBottom w:val="0"/>
                          <w:divBdr>
                            <w:top w:val="none" w:sz="0" w:space="0" w:color="auto"/>
                            <w:left w:val="none" w:sz="0" w:space="0" w:color="auto"/>
                            <w:bottom w:val="none" w:sz="0" w:space="0" w:color="auto"/>
                            <w:right w:val="none" w:sz="0" w:space="0" w:color="auto"/>
                          </w:divBdr>
                          <w:divsChild>
                            <w:div w:id="1454785901">
                              <w:marLeft w:val="0"/>
                              <w:marRight w:val="0"/>
                              <w:marTop w:val="0"/>
                              <w:marBottom w:val="0"/>
                              <w:divBdr>
                                <w:top w:val="none" w:sz="0" w:space="0" w:color="auto"/>
                                <w:left w:val="none" w:sz="0" w:space="0" w:color="auto"/>
                                <w:bottom w:val="none" w:sz="0" w:space="0" w:color="auto"/>
                                <w:right w:val="none" w:sz="0" w:space="0" w:color="auto"/>
                              </w:divBdr>
                              <w:divsChild>
                                <w:div w:id="1454788631">
                                  <w:marLeft w:val="0"/>
                                  <w:marRight w:val="0"/>
                                  <w:marTop w:val="0"/>
                                  <w:marBottom w:val="0"/>
                                  <w:divBdr>
                                    <w:top w:val="none" w:sz="0" w:space="0" w:color="auto"/>
                                    <w:left w:val="none" w:sz="0" w:space="0" w:color="auto"/>
                                    <w:bottom w:val="none" w:sz="0" w:space="0" w:color="auto"/>
                                    <w:right w:val="none" w:sz="0" w:space="0" w:color="auto"/>
                                  </w:divBdr>
                                  <w:divsChild>
                                    <w:div w:id="1454788595">
                                      <w:marLeft w:val="50"/>
                                      <w:marRight w:val="0"/>
                                      <w:marTop w:val="0"/>
                                      <w:marBottom w:val="0"/>
                                      <w:divBdr>
                                        <w:top w:val="none" w:sz="0" w:space="0" w:color="auto"/>
                                        <w:left w:val="none" w:sz="0" w:space="0" w:color="auto"/>
                                        <w:bottom w:val="none" w:sz="0" w:space="0" w:color="auto"/>
                                        <w:right w:val="none" w:sz="0" w:space="0" w:color="auto"/>
                                      </w:divBdr>
                                      <w:divsChild>
                                        <w:div w:id="1454789987">
                                          <w:marLeft w:val="0"/>
                                          <w:marRight w:val="0"/>
                                          <w:marTop w:val="0"/>
                                          <w:marBottom w:val="0"/>
                                          <w:divBdr>
                                            <w:top w:val="none" w:sz="0" w:space="0" w:color="auto"/>
                                            <w:left w:val="none" w:sz="0" w:space="0" w:color="auto"/>
                                            <w:bottom w:val="none" w:sz="0" w:space="0" w:color="auto"/>
                                            <w:right w:val="none" w:sz="0" w:space="0" w:color="auto"/>
                                          </w:divBdr>
                                          <w:divsChild>
                                            <w:div w:id="145478711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287">
                                                  <w:marLeft w:val="0"/>
                                                  <w:marRight w:val="0"/>
                                                  <w:marTop w:val="0"/>
                                                  <w:marBottom w:val="0"/>
                                                  <w:divBdr>
                                                    <w:top w:val="none" w:sz="0" w:space="0" w:color="auto"/>
                                                    <w:left w:val="none" w:sz="0" w:space="0" w:color="auto"/>
                                                    <w:bottom w:val="none" w:sz="0" w:space="0" w:color="auto"/>
                                                    <w:right w:val="none" w:sz="0" w:space="0" w:color="auto"/>
                                                  </w:divBdr>
                                                  <w:divsChild>
                                                    <w:div w:id="14547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23">
      <w:marLeft w:val="0"/>
      <w:marRight w:val="0"/>
      <w:marTop w:val="0"/>
      <w:marBottom w:val="0"/>
      <w:divBdr>
        <w:top w:val="none" w:sz="0" w:space="0" w:color="auto"/>
        <w:left w:val="none" w:sz="0" w:space="0" w:color="auto"/>
        <w:bottom w:val="none" w:sz="0" w:space="0" w:color="auto"/>
        <w:right w:val="none" w:sz="0" w:space="0" w:color="auto"/>
      </w:divBdr>
      <w:divsChild>
        <w:div w:id="1454787082">
          <w:marLeft w:val="0"/>
          <w:marRight w:val="0"/>
          <w:marTop w:val="0"/>
          <w:marBottom w:val="0"/>
          <w:divBdr>
            <w:top w:val="none" w:sz="0" w:space="0" w:color="auto"/>
            <w:left w:val="none" w:sz="0" w:space="0" w:color="auto"/>
            <w:bottom w:val="none" w:sz="0" w:space="0" w:color="auto"/>
            <w:right w:val="none" w:sz="0" w:space="0" w:color="auto"/>
          </w:divBdr>
          <w:divsChild>
            <w:div w:id="1454786111">
              <w:marLeft w:val="0"/>
              <w:marRight w:val="0"/>
              <w:marTop w:val="0"/>
              <w:marBottom w:val="0"/>
              <w:divBdr>
                <w:top w:val="none" w:sz="0" w:space="0" w:color="auto"/>
                <w:left w:val="none" w:sz="0" w:space="0" w:color="auto"/>
                <w:bottom w:val="none" w:sz="0" w:space="0" w:color="auto"/>
                <w:right w:val="none" w:sz="0" w:space="0" w:color="auto"/>
              </w:divBdr>
              <w:divsChild>
                <w:div w:id="1454789117">
                  <w:marLeft w:val="0"/>
                  <w:marRight w:val="0"/>
                  <w:marTop w:val="0"/>
                  <w:marBottom w:val="0"/>
                  <w:divBdr>
                    <w:top w:val="none" w:sz="0" w:space="0" w:color="auto"/>
                    <w:left w:val="none" w:sz="0" w:space="0" w:color="auto"/>
                    <w:bottom w:val="none" w:sz="0" w:space="0" w:color="auto"/>
                    <w:right w:val="none" w:sz="0" w:space="0" w:color="auto"/>
                  </w:divBdr>
                  <w:divsChild>
                    <w:div w:id="1454789582">
                      <w:marLeft w:val="0"/>
                      <w:marRight w:val="0"/>
                      <w:marTop w:val="0"/>
                      <w:marBottom w:val="0"/>
                      <w:divBdr>
                        <w:top w:val="none" w:sz="0" w:space="0" w:color="auto"/>
                        <w:left w:val="none" w:sz="0" w:space="0" w:color="auto"/>
                        <w:bottom w:val="none" w:sz="0" w:space="0" w:color="auto"/>
                        <w:right w:val="none" w:sz="0" w:space="0" w:color="auto"/>
                      </w:divBdr>
                      <w:divsChild>
                        <w:div w:id="1454788437">
                          <w:marLeft w:val="0"/>
                          <w:marRight w:val="0"/>
                          <w:marTop w:val="0"/>
                          <w:marBottom w:val="0"/>
                          <w:divBdr>
                            <w:top w:val="none" w:sz="0" w:space="0" w:color="auto"/>
                            <w:left w:val="none" w:sz="0" w:space="0" w:color="auto"/>
                            <w:bottom w:val="none" w:sz="0" w:space="0" w:color="auto"/>
                            <w:right w:val="none" w:sz="0" w:space="0" w:color="auto"/>
                          </w:divBdr>
                          <w:divsChild>
                            <w:div w:id="1454789543">
                              <w:marLeft w:val="0"/>
                              <w:marRight w:val="0"/>
                              <w:marTop w:val="0"/>
                              <w:marBottom w:val="0"/>
                              <w:divBdr>
                                <w:top w:val="none" w:sz="0" w:space="0" w:color="auto"/>
                                <w:left w:val="none" w:sz="0" w:space="0" w:color="auto"/>
                                <w:bottom w:val="none" w:sz="0" w:space="0" w:color="auto"/>
                                <w:right w:val="none" w:sz="0" w:space="0" w:color="auto"/>
                              </w:divBdr>
                              <w:divsChild>
                                <w:div w:id="1454789840">
                                  <w:marLeft w:val="0"/>
                                  <w:marRight w:val="0"/>
                                  <w:marTop w:val="0"/>
                                  <w:marBottom w:val="0"/>
                                  <w:divBdr>
                                    <w:top w:val="none" w:sz="0" w:space="0" w:color="auto"/>
                                    <w:left w:val="none" w:sz="0" w:space="0" w:color="auto"/>
                                    <w:bottom w:val="none" w:sz="0" w:space="0" w:color="auto"/>
                                    <w:right w:val="none" w:sz="0" w:space="0" w:color="auto"/>
                                  </w:divBdr>
                                  <w:divsChild>
                                    <w:div w:id="1454788771">
                                      <w:marLeft w:val="50"/>
                                      <w:marRight w:val="0"/>
                                      <w:marTop w:val="0"/>
                                      <w:marBottom w:val="0"/>
                                      <w:divBdr>
                                        <w:top w:val="none" w:sz="0" w:space="0" w:color="auto"/>
                                        <w:left w:val="none" w:sz="0" w:space="0" w:color="auto"/>
                                        <w:bottom w:val="none" w:sz="0" w:space="0" w:color="auto"/>
                                        <w:right w:val="none" w:sz="0" w:space="0" w:color="auto"/>
                                      </w:divBdr>
                                      <w:divsChild>
                                        <w:div w:id="1454789303">
                                          <w:marLeft w:val="0"/>
                                          <w:marRight w:val="0"/>
                                          <w:marTop w:val="0"/>
                                          <w:marBottom w:val="0"/>
                                          <w:divBdr>
                                            <w:top w:val="none" w:sz="0" w:space="0" w:color="auto"/>
                                            <w:left w:val="none" w:sz="0" w:space="0" w:color="auto"/>
                                            <w:bottom w:val="none" w:sz="0" w:space="0" w:color="auto"/>
                                            <w:right w:val="none" w:sz="0" w:space="0" w:color="auto"/>
                                          </w:divBdr>
                                          <w:divsChild>
                                            <w:div w:id="145478972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650">
                                                  <w:marLeft w:val="0"/>
                                                  <w:marRight w:val="0"/>
                                                  <w:marTop w:val="0"/>
                                                  <w:marBottom w:val="0"/>
                                                  <w:divBdr>
                                                    <w:top w:val="none" w:sz="0" w:space="0" w:color="auto"/>
                                                    <w:left w:val="none" w:sz="0" w:space="0" w:color="auto"/>
                                                    <w:bottom w:val="none" w:sz="0" w:space="0" w:color="auto"/>
                                                    <w:right w:val="none" w:sz="0" w:space="0" w:color="auto"/>
                                                  </w:divBdr>
                                                  <w:divsChild>
                                                    <w:div w:id="145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46">
      <w:marLeft w:val="0"/>
      <w:marRight w:val="0"/>
      <w:marTop w:val="0"/>
      <w:marBottom w:val="0"/>
      <w:divBdr>
        <w:top w:val="none" w:sz="0" w:space="0" w:color="auto"/>
        <w:left w:val="none" w:sz="0" w:space="0" w:color="auto"/>
        <w:bottom w:val="none" w:sz="0" w:space="0" w:color="auto"/>
        <w:right w:val="none" w:sz="0" w:space="0" w:color="auto"/>
      </w:divBdr>
      <w:divsChild>
        <w:div w:id="1454786309">
          <w:marLeft w:val="0"/>
          <w:marRight w:val="0"/>
          <w:marTop w:val="0"/>
          <w:marBottom w:val="0"/>
          <w:divBdr>
            <w:top w:val="none" w:sz="0" w:space="0" w:color="auto"/>
            <w:left w:val="none" w:sz="0" w:space="0" w:color="auto"/>
            <w:bottom w:val="none" w:sz="0" w:space="0" w:color="auto"/>
            <w:right w:val="none" w:sz="0" w:space="0" w:color="auto"/>
          </w:divBdr>
          <w:divsChild>
            <w:div w:id="1454789750">
              <w:marLeft w:val="0"/>
              <w:marRight w:val="0"/>
              <w:marTop w:val="0"/>
              <w:marBottom w:val="0"/>
              <w:divBdr>
                <w:top w:val="none" w:sz="0" w:space="0" w:color="auto"/>
                <w:left w:val="none" w:sz="0" w:space="0" w:color="auto"/>
                <w:bottom w:val="none" w:sz="0" w:space="0" w:color="auto"/>
                <w:right w:val="none" w:sz="0" w:space="0" w:color="auto"/>
              </w:divBdr>
              <w:divsChild>
                <w:div w:id="1454789521">
                  <w:marLeft w:val="0"/>
                  <w:marRight w:val="0"/>
                  <w:marTop w:val="0"/>
                  <w:marBottom w:val="0"/>
                  <w:divBdr>
                    <w:top w:val="none" w:sz="0" w:space="0" w:color="auto"/>
                    <w:left w:val="none" w:sz="0" w:space="0" w:color="auto"/>
                    <w:bottom w:val="none" w:sz="0" w:space="0" w:color="auto"/>
                    <w:right w:val="none" w:sz="0" w:space="0" w:color="auto"/>
                  </w:divBdr>
                  <w:divsChild>
                    <w:div w:id="1454786459">
                      <w:marLeft w:val="0"/>
                      <w:marRight w:val="0"/>
                      <w:marTop w:val="0"/>
                      <w:marBottom w:val="0"/>
                      <w:divBdr>
                        <w:top w:val="none" w:sz="0" w:space="0" w:color="auto"/>
                        <w:left w:val="none" w:sz="0" w:space="0" w:color="auto"/>
                        <w:bottom w:val="none" w:sz="0" w:space="0" w:color="auto"/>
                        <w:right w:val="none" w:sz="0" w:space="0" w:color="auto"/>
                      </w:divBdr>
                      <w:divsChild>
                        <w:div w:id="1454788479">
                          <w:marLeft w:val="0"/>
                          <w:marRight w:val="0"/>
                          <w:marTop w:val="0"/>
                          <w:marBottom w:val="0"/>
                          <w:divBdr>
                            <w:top w:val="none" w:sz="0" w:space="0" w:color="auto"/>
                            <w:left w:val="none" w:sz="0" w:space="0" w:color="auto"/>
                            <w:bottom w:val="none" w:sz="0" w:space="0" w:color="auto"/>
                            <w:right w:val="none" w:sz="0" w:space="0" w:color="auto"/>
                          </w:divBdr>
                          <w:divsChild>
                            <w:div w:id="1454788290">
                              <w:marLeft w:val="0"/>
                              <w:marRight w:val="0"/>
                              <w:marTop w:val="0"/>
                              <w:marBottom w:val="0"/>
                              <w:divBdr>
                                <w:top w:val="none" w:sz="0" w:space="0" w:color="auto"/>
                                <w:left w:val="none" w:sz="0" w:space="0" w:color="auto"/>
                                <w:bottom w:val="none" w:sz="0" w:space="0" w:color="auto"/>
                                <w:right w:val="none" w:sz="0" w:space="0" w:color="auto"/>
                              </w:divBdr>
                              <w:divsChild>
                                <w:div w:id="1454789959">
                                  <w:marLeft w:val="0"/>
                                  <w:marRight w:val="0"/>
                                  <w:marTop w:val="0"/>
                                  <w:marBottom w:val="0"/>
                                  <w:divBdr>
                                    <w:top w:val="none" w:sz="0" w:space="0" w:color="auto"/>
                                    <w:left w:val="none" w:sz="0" w:space="0" w:color="auto"/>
                                    <w:bottom w:val="none" w:sz="0" w:space="0" w:color="auto"/>
                                    <w:right w:val="none" w:sz="0" w:space="0" w:color="auto"/>
                                  </w:divBdr>
                                  <w:divsChild>
                                    <w:div w:id="1454789080">
                                      <w:marLeft w:val="50"/>
                                      <w:marRight w:val="0"/>
                                      <w:marTop w:val="0"/>
                                      <w:marBottom w:val="0"/>
                                      <w:divBdr>
                                        <w:top w:val="none" w:sz="0" w:space="0" w:color="auto"/>
                                        <w:left w:val="none" w:sz="0" w:space="0" w:color="auto"/>
                                        <w:bottom w:val="none" w:sz="0" w:space="0" w:color="auto"/>
                                        <w:right w:val="none" w:sz="0" w:space="0" w:color="auto"/>
                                      </w:divBdr>
                                      <w:divsChild>
                                        <w:div w:id="1454786404">
                                          <w:marLeft w:val="0"/>
                                          <w:marRight w:val="0"/>
                                          <w:marTop w:val="0"/>
                                          <w:marBottom w:val="0"/>
                                          <w:divBdr>
                                            <w:top w:val="none" w:sz="0" w:space="0" w:color="auto"/>
                                            <w:left w:val="none" w:sz="0" w:space="0" w:color="auto"/>
                                            <w:bottom w:val="none" w:sz="0" w:space="0" w:color="auto"/>
                                            <w:right w:val="none" w:sz="0" w:space="0" w:color="auto"/>
                                          </w:divBdr>
                                          <w:divsChild>
                                            <w:div w:id="145478571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930">
                                                  <w:marLeft w:val="0"/>
                                                  <w:marRight w:val="0"/>
                                                  <w:marTop w:val="0"/>
                                                  <w:marBottom w:val="0"/>
                                                  <w:divBdr>
                                                    <w:top w:val="none" w:sz="0" w:space="0" w:color="auto"/>
                                                    <w:left w:val="none" w:sz="0" w:space="0" w:color="auto"/>
                                                    <w:bottom w:val="none" w:sz="0" w:space="0" w:color="auto"/>
                                                    <w:right w:val="none" w:sz="0" w:space="0" w:color="auto"/>
                                                  </w:divBdr>
                                                  <w:divsChild>
                                                    <w:div w:id="14547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49">
      <w:marLeft w:val="0"/>
      <w:marRight w:val="0"/>
      <w:marTop w:val="0"/>
      <w:marBottom w:val="0"/>
      <w:divBdr>
        <w:top w:val="none" w:sz="0" w:space="0" w:color="auto"/>
        <w:left w:val="none" w:sz="0" w:space="0" w:color="auto"/>
        <w:bottom w:val="none" w:sz="0" w:space="0" w:color="auto"/>
        <w:right w:val="none" w:sz="0" w:space="0" w:color="auto"/>
      </w:divBdr>
      <w:divsChild>
        <w:div w:id="1454785747">
          <w:marLeft w:val="0"/>
          <w:marRight w:val="0"/>
          <w:marTop w:val="0"/>
          <w:marBottom w:val="0"/>
          <w:divBdr>
            <w:top w:val="none" w:sz="0" w:space="0" w:color="auto"/>
            <w:left w:val="none" w:sz="0" w:space="0" w:color="auto"/>
            <w:bottom w:val="none" w:sz="0" w:space="0" w:color="auto"/>
            <w:right w:val="none" w:sz="0" w:space="0" w:color="auto"/>
          </w:divBdr>
          <w:divsChild>
            <w:div w:id="1454787903">
              <w:marLeft w:val="0"/>
              <w:marRight w:val="0"/>
              <w:marTop w:val="0"/>
              <w:marBottom w:val="0"/>
              <w:divBdr>
                <w:top w:val="none" w:sz="0" w:space="0" w:color="auto"/>
                <w:left w:val="none" w:sz="0" w:space="0" w:color="auto"/>
                <w:bottom w:val="none" w:sz="0" w:space="0" w:color="auto"/>
                <w:right w:val="none" w:sz="0" w:space="0" w:color="auto"/>
              </w:divBdr>
              <w:divsChild>
                <w:div w:id="1454787580">
                  <w:marLeft w:val="0"/>
                  <w:marRight w:val="0"/>
                  <w:marTop w:val="0"/>
                  <w:marBottom w:val="0"/>
                  <w:divBdr>
                    <w:top w:val="none" w:sz="0" w:space="0" w:color="auto"/>
                    <w:left w:val="none" w:sz="0" w:space="0" w:color="auto"/>
                    <w:bottom w:val="none" w:sz="0" w:space="0" w:color="auto"/>
                    <w:right w:val="none" w:sz="0" w:space="0" w:color="auto"/>
                  </w:divBdr>
                  <w:divsChild>
                    <w:div w:id="1454785708">
                      <w:marLeft w:val="0"/>
                      <w:marRight w:val="0"/>
                      <w:marTop w:val="0"/>
                      <w:marBottom w:val="0"/>
                      <w:divBdr>
                        <w:top w:val="none" w:sz="0" w:space="0" w:color="auto"/>
                        <w:left w:val="none" w:sz="0" w:space="0" w:color="auto"/>
                        <w:bottom w:val="none" w:sz="0" w:space="0" w:color="auto"/>
                        <w:right w:val="none" w:sz="0" w:space="0" w:color="auto"/>
                      </w:divBdr>
                      <w:divsChild>
                        <w:div w:id="1454788778">
                          <w:marLeft w:val="0"/>
                          <w:marRight w:val="0"/>
                          <w:marTop w:val="0"/>
                          <w:marBottom w:val="0"/>
                          <w:divBdr>
                            <w:top w:val="none" w:sz="0" w:space="0" w:color="auto"/>
                            <w:left w:val="none" w:sz="0" w:space="0" w:color="auto"/>
                            <w:bottom w:val="none" w:sz="0" w:space="0" w:color="auto"/>
                            <w:right w:val="none" w:sz="0" w:space="0" w:color="auto"/>
                          </w:divBdr>
                          <w:divsChild>
                            <w:div w:id="1454790016">
                              <w:marLeft w:val="0"/>
                              <w:marRight w:val="0"/>
                              <w:marTop w:val="0"/>
                              <w:marBottom w:val="0"/>
                              <w:divBdr>
                                <w:top w:val="none" w:sz="0" w:space="0" w:color="auto"/>
                                <w:left w:val="none" w:sz="0" w:space="0" w:color="auto"/>
                                <w:bottom w:val="none" w:sz="0" w:space="0" w:color="auto"/>
                                <w:right w:val="none" w:sz="0" w:space="0" w:color="auto"/>
                              </w:divBdr>
                              <w:divsChild>
                                <w:div w:id="1454788074">
                                  <w:marLeft w:val="0"/>
                                  <w:marRight w:val="0"/>
                                  <w:marTop w:val="0"/>
                                  <w:marBottom w:val="0"/>
                                  <w:divBdr>
                                    <w:top w:val="none" w:sz="0" w:space="0" w:color="auto"/>
                                    <w:left w:val="none" w:sz="0" w:space="0" w:color="auto"/>
                                    <w:bottom w:val="none" w:sz="0" w:space="0" w:color="auto"/>
                                    <w:right w:val="none" w:sz="0" w:space="0" w:color="auto"/>
                                  </w:divBdr>
                                  <w:divsChild>
                                    <w:div w:id="1454787042">
                                      <w:marLeft w:val="50"/>
                                      <w:marRight w:val="0"/>
                                      <w:marTop w:val="0"/>
                                      <w:marBottom w:val="0"/>
                                      <w:divBdr>
                                        <w:top w:val="none" w:sz="0" w:space="0" w:color="auto"/>
                                        <w:left w:val="none" w:sz="0" w:space="0" w:color="auto"/>
                                        <w:bottom w:val="none" w:sz="0" w:space="0" w:color="auto"/>
                                        <w:right w:val="none" w:sz="0" w:space="0" w:color="auto"/>
                                      </w:divBdr>
                                      <w:divsChild>
                                        <w:div w:id="1454788769">
                                          <w:marLeft w:val="0"/>
                                          <w:marRight w:val="0"/>
                                          <w:marTop w:val="0"/>
                                          <w:marBottom w:val="0"/>
                                          <w:divBdr>
                                            <w:top w:val="none" w:sz="0" w:space="0" w:color="auto"/>
                                            <w:left w:val="none" w:sz="0" w:space="0" w:color="auto"/>
                                            <w:bottom w:val="none" w:sz="0" w:space="0" w:color="auto"/>
                                            <w:right w:val="none" w:sz="0" w:space="0" w:color="auto"/>
                                          </w:divBdr>
                                          <w:divsChild>
                                            <w:div w:id="145478903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323">
                                                  <w:marLeft w:val="0"/>
                                                  <w:marRight w:val="0"/>
                                                  <w:marTop w:val="0"/>
                                                  <w:marBottom w:val="0"/>
                                                  <w:divBdr>
                                                    <w:top w:val="none" w:sz="0" w:space="0" w:color="auto"/>
                                                    <w:left w:val="none" w:sz="0" w:space="0" w:color="auto"/>
                                                    <w:bottom w:val="none" w:sz="0" w:space="0" w:color="auto"/>
                                                    <w:right w:val="none" w:sz="0" w:space="0" w:color="auto"/>
                                                  </w:divBdr>
                                                  <w:divsChild>
                                                    <w:div w:id="14547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51">
      <w:marLeft w:val="0"/>
      <w:marRight w:val="0"/>
      <w:marTop w:val="0"/>
      <w:marBottom w:val="0"/>
      <w:divBdr>
        <w:top w:val="none" w:sz="0" w:space="0" w:color="auto"/>
        <w:left w:val="none" w:sz="0" w:space="0" w:color="auto"/>
        <w:bottom w:val="none" w:sz="0" w:space="0" w:color="auto"/>
        <w:right w:val="none" w:sz="0" w:space="0" w:color="auto"/>
      </w:divBdr>
      <w:divsChild>
        <w:div w:id="1454787714">
          <w:marLeft w:val="0"/>
          <w:marRight w:val="0"/>
          <w:marTop w:val="0"/>
          <w:marBottom w:val="0"/>
          <w:divBdr>
            <w:top w:val="none" w:sz="0" w:space="0" w:color="auto"/>
            <w:left w:val="none" w:sz="0" w:space="0" w:color="auto"/>
            <w:bottom w:val="none" w:sz="0" w:space="0" w:color="auto"/>
            <w:right w:val="none" w:sz="0" w:space="0" w:color="auto"/>
          </w:divBdr>
          <w:divsChild>
            <w:div w:id="1454790595">
              <w:marLeft w:val="0"/>
              <w:marRight w:val="0"/>
              <w:marTop w:val="0"/>
              <w:marBottom w:val="0"/>
              <w:divBdr>
                <w:top w:val="none" w:sz="0" w:space="0" w:color="auto"/>
                <w:left w:val="none" w:sz="0" w:space="0" w:color="auto"/>
                <w:bottom w:val="none" w:sz="0" w:space="0" w:color="auto"/>
                <w:right w:val="none" w:sz="0" w:space="0" w:color="auto"/>
              </w:divBdr>
              <w:divsChild>
                <w:div w:id="1454790124">
                  <w:marLeft w:val="0"/>
                  <w:marRight w:val="0"/>
                  <w:marTop w:val="0"/>
                  <w:marBottom w:val="0"/>
                  <w:divBdr>
                    <w:top w:val="none" w:sz="0" w:space="0" w:color="auto"/>
                    <w:left w:val="none" w:sz="0" w:space="0" w:color="auto"/>
                    <w:bottom w:val="none" w:sz="0" w:space="0" w:color="auto"/>
                    <w:right w:val="none" w:sz="0" w:space="0" w:color="auto"/>
                  </w:divBdr>
                  <w:divsChild>
                    <w:div w:id="1454790463">
                      <w:marLeft w:val="0"/>
                      <w:marRight w:val="0"/>
                      <w:marTop w:val="0"/>
                      <w:marBottom w:val="0"/>
                      <w:divBdr>
                        <w:top w:val="none" w:sz="0" w:space="0" w:color="auto"/>
                        <w:left w:val="none" w:sz="0" w:space="0" w:color="auto"/>
                        <w:bottom w:val="none" w:sz="0" w:space="0" w:color="auto"/>
                        <w:right w:val="none" w:sz="0" w:space="0" w:color="auto"/>
                      </w:divBdr>
                      <w:divsChild>
                        <w:div w:id="1454789501">
                          <w:marLeft w:val="0"/>
                          <w:marRight w:val="0"/>
                          <w:marTop w:val="0"/>
                          <w:marBottom w:val="0"/>
                          <w:divBdr>
                            <w:top w:val="none" w:sz="0" w:space="0" w:color="auto"/>
                            <w:left w:val="none" w:sz="0" w:space="0" w:color="auto"/>
                            <w:bottom w:val="none" w:sz="0" w:space="0" w:color="auto"/>
                            <w:right w:val="none" w:sz="0" w:space="0" w:color="auto"/>
                          </w:divBdr>
                          <w:divsChild>
                            <w:div w:id="1454787063">
                              <w:marLeft w:val="0"/>
                              <w:marRight w:val="0"/>
                              <w:marTop w:val="0"/>
                              <w:marBottom w:val="0"/>
                              <w:divBdr>
                                <w:top w:val="none" w:sz="0" w:space="0" w:color="auto"/>
                                <w:left w:val="none" w:sz="0" w:space="0" w:color="auto"/>
                                <w:bottom w:val="none" w:sz="0" w:space="0" w:color="auto"/>
                                <w:right w:val="none" w:sz="0" w:space="0" w:color="auto"/>
                              </w:divBdr>
                              <w:divsChild>
                                <w:div w:id="1454790278">
                                  <w:marLeft w:val="0"/>
                                  <w:marRight w:val="0"/>
                                  <w:marTop w:val="0"/>
                                  <w:marBottom w:val="0"/>
                                  <w:divBdr>
                                    <w:top w:val="none" w:sz="0" w:space="0" w:color="auto"/>
                                    <w:left w:val="none" w:sz="0" w:space="0" w:color="auto"/>
                                    <w:bottom w:val="none" w:sz="0" w:space="0" w:color="auto"/>
                                    <w:right w:val="none" w:sz="0" w:space="0" w:color="auto"/>
                                  </w:divBdr>
                                  <w:divsChild>
                                    <w:div w:id="1454788113">
                                      <w:marLeft w:val="43"/>
                                      <w:marRight w:val="0"/>
                                      <w:marTop w:val="0"/>
                                      <w:marBottom w:val="0"/>
                                      <w:divBdr>
                                        <w:top w:val="none" w:sz="0" w:space="0" w:color="auto"/>
                                        <w:left w:val="none" w:sz="0" w:space="0" w:color="auto"/>
                                        <w:bottom w:val="none" w:sz="0" w:space="0" w:color="auto"/>
                                        <w:right w:val="none" w:sz="0" w:space="0" w:color="auto"/>
                                      </w:divBdr>
                                      <w:divsChild>
                                        <w:div w:id="1454789862">
                                          <w:marLeft w:val="0"/>
                                          <w:marRight w:val="0"/>
                                          <w:marTop w:val="0"/>
                                          <w:marBottom w:val="0"/>
                                          <w:divBdr>
                                            <w:top w:val="none" w:sz="0" w:space="0" w:color="auto"/>
                                            <w:left w:val="none" w:sz="0" w:space="0" w:color="auto"/>
                                            <w:bottom w:val="none" w:sz="0" w:space="0" w:color="auto"/>
                                            <w:right w:val="none" w:sz="0" w:space="0" w:color="auto"/>
                                          </w:divBdr>
                                          <w:divsChild>
                                            <w:div w:id="145478996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235">
                                                  <w:marLeft w:val="0"/>
                                                  <w:marRight w:val="0"/>
                                                  <w:marTop w:val="0"/>
                                                  <w:marBottom w:val="0"/>
                                                  <w:divBdr>
                                                    <w:top w:val="none" w:sz="0" w:space="0" w:color="auto"/>
                                                    <w:left w:val="none" w:sz="0" w:space="0" w:color="auto"/>
                                                    <w:bottom w:val="none" w:sz="0" w:space="0" w:color="auto"/>
                                                    <w:right w:val="none" w:sz="0" w:space="0" w:color="auto"/>
                                                  </w:divBdr>
                                                  <w:divsChild>
                                                    <w:div w:id="1454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55">
      <w:marLeft w:val="0"/>
      <w:marRight w:val="0"/>
      <w:marTop w:val="0"/>
      <w:marBottom w:val="0"/>
      <w:divBdr>
        <w:top w:val="none" w:sz="0" w:space="0" w:color="auto"/>
        <w:left w:val="none" w:sz="0" w:space="0" w:color="auto"/>
        <w:bottom w:val="none" w:sz="0" w:space="0" w:color="auto"/>
        <w:right w:val="none" w:sz="0" w:space="0" w:color="auto"/>
      </w:divBdr>
      <w:divsChild>
        <w:div w:id="1454787230">
          <w:marLeft w:val="0"/>
          <w:marRight w:val="0"/>
          <w:marTop w:val="0"/>
          <w:marBottom w:val="0"/>
          <w:divBdr>
            <w:top w:val="none" w:sz="0" w:space="0" w:color="auto"/>
            <w:left w:val="none" w:sz="0" w:space="0" w:color="auto"/>
            <w:bottom w:val="none" w:sz="0" w:space="0" w:color="auto"/>
            <w:right w:val="none" w:sz="0" w:space="0" w:color="auto"/>
          </w:divBdr>
          <w:divsChild>
            <w:div w:id="1454790144">
              <w:marLeft w:val="0"/>
              <w:marRight w:val="0"/>
              <w:marTop w:val="0"/>
              <w:marBottom w:val="0"/>
              <w:divBdr>
                <w:top w:val="none" w:sz="0" w:space="0" w:color="auto"/>
                <w:left w:val="none" w:sz="0" w:space="0" w:color="auto"/>
                <w:bottom w:val="none" w:sz="0" w:space="0" w:color="auto"/>
                <w:right w:val="none" w:sz="0" w:space="0" w:color="auto"/>
              </w:divBdr>
              <w:divsChild>
                <w:div w:id="1454789018">
                  <w:marLeft w:val="0"/>
                  <w:marRight w:val="0"/>
                  <w:marTop w:val="0"/>
                  <w:marBottom w:val="0"/>
                  <w:divBdr>
                    <w:top w:val="none" w:sz="0" w:space="0" w:color="auto"/>
                    <w:left w:val="none" w:sz="0" w:space="0" w:color="auto"/>
                    <w:bottom w:val="none" w:sz="0" w:space="0" w:color="auto"/>
                    <w:right w:val="none" w:sz="0" w:space="0" w:color="auto"/>
                  </w:divBdr>
                  <w:divsChild>
                    <w:div w:id="1454786547">
                      <w:marLeft w:val="0"/>
                      <w:marRight w:val="0"/>
                      <w:marTop w:val="0"/>
                      <w:marBottom w:val="0"/>
                      <w:divBdr>
                        <w:top w:val="none" w:sz="0" w:space="0" w:color="auto"/>
                        <w:left w:val="none" w:sz="0" w:space="0" w:color="auto"/>
                        <w:bottom w:val="none" w:sz="0" w:space="0" w:color="auto"/>
                        <w:right w:val="none" w:sz="0" w:space="0" w:color="auto"/>
                      </w:divBdr>
                      <w:divsChild>
                        <w:div w:id="1454788801">
                          <w:marLeft w:val="0"/>
                          <w:marRight w:val="0"/>
                          <w:marTop w:val="0"/>
                          <w:marBottom w:val="0"/>
                          <w:divBdr>
                            <w:top w:val="none" w:sz="0" w:space="0" w:color="auto"/>
                            <w:left w:val="none" w:sz="0" w:space="0" w:color="auto"/>
                            <w:bottom w:val="none" w:sz="0" w:space="0" w:color="auto"/>
                            <w:right w:val="none" w:sz="0" w:space="0" w:color="auto"/>
                          </w:divBdr>
                          <w:divsChild>
                            <w:div w:id="1454789415">
                              <w:marLeft w:val="0"/>
                              <w:marRight w:val="0"/>
                              <w:marTop w:val="0"/>
                              <w:marBottom w:val="0"/>
                              <w:divBdr>
                                <w:top w:val="none" w:sz="0" w:space="0" w:color="auto"/>
                                <w:left w:val="none" w:sz="0" w:space="0" w:color="auto"/>
                                <w:bottom w:val="none" w:sz="0" w:space="0" w:color="auto"/>
                                <w:right w:val="none" w:sz="0" w:space="0" w:color="auto"/>
                              </w:divBdr>
                              <w:divsChild>
                                <w:div w:id="1454789385">
                                  <w:marLeft w:val="0"/>
                                  <w:marRight w:val="0"/>
                                  <w:marTop w:val="0"/>
                                  <w:marBottom w:val="0"/>
                                  <w:divBdr>
                                    <w:top w:val="none" w:sz="0" w:space="0" w:color="auto"/>
                                    <w:left w:val="none" w:sz="0" w:space="0" w:color="auto"/>
                                    <w:bottom w:val="none" w:sz="0" w:space="0" w:color="auto"/>
                                    <w:right w:val="none" w:sz="0" w:space="0" w:color="auto"/>
                                  </w:divBdr>
                                  <w:divsChild>
                                    <w:div w:id="1454788940">
                                      <w:marLeft w:val="60"/>
                                      <w:marRight w:val="0"/>
                                      <w:marTop w:val="0"/>
                                      <w:marBottom w:val="0"/>
                                      <w:divBdr>
                                        <w:top w:val="none" w:sz="0" w:space="0" w:color="auto"/>
                                        <w:left w:val="none" w:sz="0" w:space="0" w:color="auto"/>
                                        <w:bottom w:val="none" w:sz="0" w:space="0" w:color="auto"/>
                                        <w:right w:val="none" w:sz="0" w:space="0" w:color="auto"/>
                                      </w:divBdr>
                                      <w:divsChild>
                                        <w:div w:id="1454788177">
                                          <w:marLeft w:val="0"/>
                                          <w:marRight w:val="0"/>
                                          <w:marTop w:val="0"/>
                                          <w:marBottom w:val="0"/>
                                          <w:divBdr>
                                            <w:top w:val="none" w:sz="0" w:space="0" w:color="auto"/>
                                            <w:left w:val="none" w:sz="0" w:space="0" w:color="auto"/>
                                            <w:bottom w:val="none" w:sz="0" w:space="0" w:color="auto"/>
                                            <w:right w:val="none" w:sz="0" w:space="0" w:color="auto"/>
                                          </w:divBdr>
                                          <w:divsChild>
                                            <w:div w:id="145479026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333">
                                                  <w:marLeft w:val="0"/>
                                                  <w:marRight w:val="0"/>
                                                  <w:marTop w:val="0"/>
                                                  <w:marBottom w:val="0"/>
                                                  <w:divBdr>
                                                    <w:top w:val="none" w:sz="0" w:space="0" w:color="auto"/>
                                                    <w:left w:val="none" w:sz="0" w:space="0" w:color="auto"/>
                                                    <w:bottom w:val="none" w:sz="0" w:space="0" w:color="auto"/>
                                                    <w:right w:val="none" w:sz="0" w:space="0" w:color="auto"/>
                                                  </w:divBdr>
                                                  <w:divsChild>
                                                    <w:div w:id="14547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66">
      <w:marLeft w:val="0"/>
      <w:marRight w:val="0"/>
      <w:marTop w:val="0"/>
      <w:marBottom w:val="0"/>
      <w:divBdr>
        <w:top w:val="none" w:sz="0" w:space="0" w:color="auto"/>
        <w:left w:val="none" w:sz="0" w:space="0" w:color="auto"/>
        <w:bottom w:val="none" w:sz="0" w:space="0" w:color="auto"/>
        <w:right w:val="none" w:sz="0" w:space="0" w:color="auto"/>
      </w:divBdr>
      <w:divsChild>
        <w:div w:id="1454788861">
          <w:marLeft w:val="0"/>
          <w:marRight w:val="0"/>
          <w:marTop w:val="0"/>
          <w:marBottom w:val="0"/>
          <w:divBdr>
            <w:top w:val="none" w:sz="0" w:space="0" w:color="auto"/>
            <w:left w:val="none" w:sz="0" w:space="0" w:color="auto"/>
            <w:bottom w:val="none" w:sz="0" w:space="0" w:color="auto"/>
            <w:right w:val="none" w:sz="0" w:space="0" w:color="auto"/>
          </w:divBdr>
          <w:divsChild>
            <w:div w:id="1454787450">
              <w:marLeft w:val="0"/>
              <w:marRight w:val="0"/>
              <w:marTop w:val="0"/>
              <w:marBottom w:val="0"/>
              <w:divBdr>
                <w:top w:val="none" w:sz="0" w:space="0" w:color="auto"/>
                <w:left w:val="none" w:sz="0" w:space="0" w:color="auto"/>
                <w:bottom w:val="none" w:sz="0" w:space="0" w:color="auto"/>
                <w:right w:val="none" w:sz="0" w:space="0" w:color="auto"/>
              </w:divBdr>
              <w:divsChild>
                <w:div w:id="1454787239">
                  <w:marLeft w:val="0"/>
                  <w:marRight w:val="0"/>
                  <w:marTop w:val="0"/>
                  <w:marBottom w:val="0"/>
                  <w:divBdr>
                    <w:top w:val="none" w:sz="0" w:space="0" w:color="auto"/>
                    <w:left w:val="none" w:sz="0" w:space="0" w:color="auto"/>
                    <w:bottom w:val="none" w:sz="0" w:space="0" w:color="auto"/>
                    <w:right w:val="none" w:sz="0" w:space="0" w:color="auto"/>
                  </w:divBdr>
                  <w:divsChild>
                    <w:div w:id="1454787560">
                      <w:marLeft w:val="0"/>
                      <w:marRight w:val="0"/>
                      <w:marTop w:val="0"/>
                      <w:marBottom w:val="0"/>
                      <w:divBdr>
                        <w:top w:val="none" w:sz="0" w:space="0" w:color="auto"/>
                        <w:left w:val="none" w:sz="0" w:space="0" w:color="auto"/>
                        <w:bottom w:val="none" w:sz="0" w:space="0" w:color="auto"/>
                        <w:right w:val="none" w:sz="0" w:space="0" w:color="auto"/>
                      </w:divBdr>
                      <w:divsChild>
                        <w:div w:id="1454787400">
                          <w:marLeft w:val="0"/>
                          <w:marRight w:val="0"/>
                          <w:marTop w:val="0"/>
                          <w:marBottom w:val="0"/>
                          <w:divBdr>
                            <w:top w:val="none" w:sz="0" w:space="0" w:color="auto"/>
                            <w:left w:val="none" w:sz="0" w:space="0" w:color="auto"/>
                            <w:bottom w:val="none" w:sz="0" w:space="0" w:color="auto"/>
                            <w:right w:val="none" w:sz="0" w:space="0" w:color="auto"/>
                          </w:divBdr>
                          <w:divsChild>
                            <w:div w:id="1454787679">
                              <w:marLeft w:val="0"/>
                              <w:marRight w:val="0"/>
                              <w:marTop w:val="0"/>
                              <w:marBottom w:val="0"/>
                              <w:divBdr>
                                <w:top w:val="none" w:sz="0" w:space="0" w:color="auto"/>
                                <w:left w:val="none" w:sz="0" w:space="0" w:color="auto"/>
                                <w:bottom w:val="none" w:sz="0" w:space="0" w:color="auto"/>
                                <w:right w:val="none" w:sz="0" w:space="0" w:color="auto"/>
                              </w:divBdr>
                              <w:divsChild>
                                <w:div w:id="1454785902">
                                  <w:marLeft w:val="0"/>
                                  <w:marRight w:val="0"/>
                                  <w:marTop w:val="0"/>
                                  <w:marBottom w:val="0"/>
                                  <w:divBdr>
                                    <w:top w:val="none" w:sz="0" w:space="0" w:color="auto"/>
                                    <w:left w:val="none" w:sz="0" w:space="0" w:color="auto"/>
                                    <w:bottom w:val="none" w:sz="0" w:space="0" w:color="auto"/>
                                    <w:right w:val="none" w:sz="0" w:space="0" w:color="auto"/>
                                  </w:divBdr>
                                  <w:divsChild>
                                    <w:div w:id="1454787068">
                                      <w:marLeft w:val="50"/>
                                      <w:marRight w:val="0"/>
                                      <w:marTop w:val="0"/>
                                      <w:marBottom w:val="0"/>
                                      <w:divBdr>
                                        <w:top w:val="none" w:sz="0" w:space="0" w:color="auto"/>
                                        <w:left w:val="none" w:sz="0" w:space="0" w:color="auto"/>
                                        <w:bottom w:val="none" w:sz="0" w:space="0" w:color="auto"/>
                                        <w:right w:val="none" w:sz="0" w:space="0" w:color="auto"/>
                                      </w:divBdr>
                                      <w:divsChild>
                                        <w:div w:id="1454786167">
                                          <w:marLeft w:val="0"/>
                                          <w:marRight w:val="0"/>
                                          <w:marTop w:val="0"/>
                                          <w:marBottom w:val="0"/>
                                          <w:divBdr>
                                            <w:top w:val="none" w:sz="0" w:space="0" w:color="auto"/>
                                            <w:left w:val="none" w:sz="0" w:space="0" w:color="auto"/>
                                            <w:bottom w:val="none" w:sz="0" w:space="0" w:color="auto"/>
                                            <w:right w:val="none" w:sz="0" w:space="0" w:color="auto"/>
                                          </w:divBdr>
                                          <w:divsChild>
                                            <w:div w:id="145478703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464">
                                                  <w:marLeft w:val="0"/>
                                                  <w:marRight w:val="0"/>
                                                  <w:marTop w:val="0"/>
                                                  <w:marBottom w:val="0"/>
                                                  <w:divBdr>
                                                    <w:top w:val="none" w:sz="0" w:space="0" w:color="auto"/>
                                                    <w:left w:val="none" w:sz="0" w:space="0" w:color="auto"/>
                                                    <w:bottom w:val="none" w:sz="0" w:space="0" w:color="auto"/>
                                                    <w:right w:val="none" w:sz="0" w:space="0" w:color="auto"/>
                                                  </w:divBdr>
                                                  <w:divsChild>
                                                    <w:div w:id="14547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88">
      <w:marLeft w:val="0"/>
      <w:marRight w:val="0"/>
      <w:marTop w:val="0"/>
      <w:marBottom w:val="0"/>
      <w:divBdr>
        <w:top w:val="none" w:sz="0" w:space="0" w:color="auto"/>
        <w:left w:val="none" w:sz="0" w:space="0" w:color="auto"/>
        <w:bottom w:val="none" w:sz="0" w:space="0" w:color="auto"/>
        <w:right w:val="none" w:sz="0" w:space="0" w:color="auto"/>
      </w:divBdr>
      <w:divsChild>
        <w:div w:id="1454786078">
          <w:marLeft w:val="0"/>
          <w:marRight w:val="0"/>
          <w:marTop w:val="0"/>
          <w:marBottom w:val="0"/>
          <w:divBdr>
            <w:top w:val="none" w:sz="0" w:space="0" w:color="auto"/>
            <w:left w:val="none" w:sz="0" w:space="0" w:color="auto"/>
            <w:bottom w:val="none" w:sz="0" w:space="0" w:color="auto"/>
            <w:right w:val="none" w:sz="0" w:space="0" w:color="auto"/>
          </w:divBdr>
          <w:divsChild>
            <w:div w:id="1454787173">
              <w:marLeft w:val="0"/>
              <w:marRight w:val="0"/>
              <w:marTop w:val="0"/>
              <w:marBottom w:val="0"/>
              <w:divBdr>
                <w:top w:val="none" w:sz="0" w:space="0" w:color="auto"/>
                <w:left w:val="none" w:sz="0" w:space="0" w:color="auto"/>
                <w:bottom w:val="none" w:sz="0" w:space="0" w:color="auto"/>
                <w:right w:val="none" w:sz="0" w:space="0" w:color="auto"/>
              </w:divBdr>
              <w:divsChild>
                <w:div w:id="1454787739">
                  <w:marLeft w:val="0"/>
                  <w:marRight w:val="0"/>
                  <w:marTop w:val="0"/>
                  <w:marBottom w:val="0"/>
                  <w:divBdr>
                    <w:top w:val="none" w:sz="0" w:space="0" w:color="auto"/>
                    <w:left w:val="none" w:sz="0" w:space="0" w:color="auto"/>
                    <w:bottom w:val="none" w:sz="0" w:space="0" w:color="auto"/>
                    <w:right w:val="none" w:sz="0" w:space="0" w:color="auto"/>
                  </w:divBdr>
                  <w:divsChild>
                    <w:div w:id="1454789998">
                      <w:marLeft w:val="0"/>
                      <w:marRight w:val="0"/>
                      <w:marTop w:val="0"/>
                      <w:marBottom w:val="0"/>
                      <w:divBdr>
                        <w:top w:val="none" w:sz="0" w:space="0" w:color="auto"/>
                        <w:left w:val="none" w:sz="0" w:space="0" w:color="auto"/>
                        <w:bottom w:val="none" w:sz="0" w:space="0" w:color="auto"/>
                        <w:right w:val="none" w:sz="0" w:space="0" w:color="auto"/>
                      </w:divBdr>
                      <w:divsChild>
                        <w:div w:id="1454790122">
                          <w:marLeft w:val="0"/>
                          <w:marRight w:val="0"/>
                          <w:marTop w:val="0"/>
                          <w:marBottom w:val="0"/>
                          <w:divBdr>
                            <w:top w:val="none" w:sz="0" w:space="0" w:color="auto"/>
                            <w:left w:val="none" w:sz="0" w:space="0" w:color="auto"/>
                            <w:bottom w:val="none" w:sz="0" w:space="0" w:color="auto"/>
                            <w:right w:val="none" w:sz="0" w:space="0" w:color="auto"/>
                          </w:divBdr>
                          <w:divsChild>
                            <w:div w:id="1454786417">
                              <w:marLeft w:val="0"/>
                              <w:marRight w:val="0"/>
                              <w:marTop w:val="0"/>
                              <w:marBottom w:val="0"/>
                              <w:divBdr>
                                <w:top w:val="none" w:sz="0" w:space="0" w:color="auto"/>
                                <w:left w:val="none" w:sz="0" w:space="0" w:color="auto"/>
                                <w:bottom w:val="none" w:sz="0" w:space="0" w:color="auto"/>
                                <w:right w:val="none" w:sz="0" w:space="0" w:color="auto"/>
                              </w:divBdr>
                              <w:divsChild>
                                <w:div w:id="1454787893">
                                  <w:marLeft w:val="0"/>
                                  <w:marRight w:val="0"/>
                                  <w:marTop w:val="0"/>
                                  <w:marBottom w:val="0"/>
                                  <w:divBdr>
                                    <w:top w:val="none" w:sz="0" w:space="0" w:color="auto"/>
                                    <w:left w:val="none" w:sz="0" w:space="0" w:color="auto"/>
                                    <w:bottom w:val="none" w:sz="0" w:space="0" w:color="auto"/>
                                    <w:right w:val="none" w:sz="0" w:space="0" w:color="auto"/>
                                  </w:divBdr>
                                  <w:divsChild>
                                    <w:div w:id="1454786791">
                                      <w:marLeft w:val="43"/>
                                      <w:marRight w:val="0"/>
                                      <w:marTop w:val="0"/>
                                      <w:marBottom w:val="0"/>
                                      <w:divBdr>
                                        <w:top w:val="none" w:sz="0" w:space="0" w:color="auto"/>
                                        <w:left w:val="none" w:sz="0" w:space="0" w:color="auto"/>
                                        <w:bottom w:val="none" w:sz="0" w:space="0" w:color="auto"/>
                                        <w:right w:val="none" w:sz="0" w:space="0" w:color="auto"/>
                                      </w:divBdr>
                                      <w:divsChild>
                                        <w:div w:id="1454790340">
                                          <w:marLeft w:val="0"/>
                                          <w:marRight w:val="0"/>
                                          <w:marTop w:val="0"/>
                                          <w:marBottom w:val="0"/>
                                          <w:divBdr>
                                            <w:top w:val="none" w:sz="0" w:space="0" w:color="auto"/>
                                            <w:left w:val="none" w:sz="0" w:space="0" w:color="auto"/>
                                            <w:bottom w:val="none" w:sz="0" w:space="0" w:color="auto"/>
                                            <w:right w:val="none" w:sz="0" w:space="0" w:color="auto"/>
                                          </w:divBdr>
                                          <w:divsChild>
                                            <w:div w:id="145478994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708">
                                                  <w:marLeft w:val="0"/>
                                                  <w:marRight w:val="0"/>
                                                  <w:marTop w:val="0"/>
                                                  <w:marBottom w:val="0"/>
                                                  <w:divBdr>
                                                    <w:top w:val="none" w:sz="0" w:space="0" w:color="auto"/>
                                                    <w:left w:val="none" w:sz="0" w:space="0" w:color="auto"/>
                                                    <w:bottom w:val="none" w:sz="0" w:space="0" w:color="auto"/>
                                                    <w:right w:val="none" w:sz="0" w:space="0" w:color="auto"/>
                                                  </w:divBdr>
                                                  <w:divsChild>
                                                    <w:div w:id="14547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390">
      <w:marLeft w:val="0"/>
      <w:marRight w:val="0"/>
      <w:marTop w:val="0"/>
      <w:marBottom w:val="0"/>
      <w:divBdr>
        <w:top w:val="none" w:sz="0" w:space="0" w:color="auto"/>
        <w:left w:val="none" w:sz="0" w:space="0" w:color="auto"/>
        <w:bottom w:val="none" w:sz="0" w:space="0" w:color="auto"/>
        <w:right w:val="none" w:sz="0" w:space="0" w:color="auto"/>
      </w:divBdr>
      <w:divsChild>
        <w:div w:id="1454789770">
          <w:marLeft w:val="0"/>
          <w:marRight w:val="0"/>
          <w:marTop w:val="0"/>
          <w:marBottom w:val="0"/>
          <w:divBdr>
            <w:top w:val="none" w:sz="0" w:space="0" w:color="auto"/>
            <w:left w:val="none" w:sz="0" w:space="0" w:color="auto"/>
            <w:bottom w:val="none" w:sz="0" w:space="0" w:color="auto"/>
            <w:right w:val="none" w:sz="0" w:space="0" w:color="auto"/>
          </w:divBdr>
          <w:divsChild>
            <w:div w:id="1454787802">
              <w:marLeft w:val="0"/>
              <w:marRight w:val="0"/>
              <w:marTop w:val="0"/>
              <w:marBottom w:val="0"/>
              <w:divBdr>
                <w:top w:val="none" w:sz="0" w:space="0" w:color="auto"/>
                <w:left w:val="none" w:sz="0" w:space="0" w:color="auto"/>
                <w:bottom w:val="none" w:sz="0" w:space="0" w:color="auto"/>
                <w:right w:val="none" w:sz="0" w:space="0" w:color="auto"/>
              </w:divBdr>
              <w:divsChild>
                <w:div w:id="1454787456">
                  <w:marLeft w:val="0"/>
                  <w:marRight w:val="0"/>
                  <w:marTop w:val="0"/>
                  <w:marBottom w:val="0"/>
                  <w:divBdr>
                    <w:top w:val="none" w:sz="0" w:space="0" w:color="auto"/>
                    <w:left w:val="none" w:sz="0" w:space="0" w:color="auto"/>
                    <w:bottom w:val="none" w:sz="0" w:space="0" w:color="auto"/>
                    <w:right w:val="none" w:sz="0" w:space="0" w:color="auto"/>
                  </w:divBdr>
                  <w:divsChild>
                    <w:div w:id="1454789665">
                      <w:marLeft w:val="0"/>
                      <w:marRight w:val="0"/>
                      <w:marTop w:val="0"/>
                      <w:marBottom w:val="0"/>
                      <w:divBdr>
                        <w:top w:val="none" w:sz="0" w:space="0" w:color="auto"/>
                        <w:left w:val="none" w:sz="0" w:space="0" w:color="auto"/>
                        <w:bottom w:val="none" w:sz="0" w:space="0" w:color="auto"/>
                        <w:right w:val="none" w:sz="0" w:space="0" w:color="auto"/>
                      </w:divBdr>
                      <w:divsChild>
                        <w:div w:id="1454788811">
                          <w:marLeft w:val="0"/>
                          <w:marRight w:val="0"/>
                          <w:marTop w:val="0"/>
                          <w:marBottom w:val="0"/>
                          <w:divBdr>
                            <w:top w:val="none" w:sz="0" w:space="0" w:color="auto"/>
                            <w:left w:val="none" w:sz="0" w:space="0" w:color="auto"/>
                            <w:bottom w:val="none" w:sz="0" w:space="0" w:color="auto"/>
                            <w:right w:val="none" w:sz="0" w:space="0" w:color="auto"/>
                          </w:divBdr>
                          <w:divsChild>
                            <w:div w:id="1454789724">
                              <w:marLeft w:val="0"/>
                              <w:marRight w:val="0"/>
                              <w:marTop w:val="0"/>
                              <w:marBottom w:val="0"/>
                              <w:divBdr>
                                <w:top w:val="none" w:sz="0" w:space="0" w:color="auto"/>
                                <w:left w:val="none" w:sz="0" w:space="0" w:color="auto"/>
                                <w:bottom w:val="none" w:sz="0" w:space="0" w:color="auto"/>
                                <w:right w:val="none" w:sz="0" w:space="0" w:color="auto"/>
                              </w:divBdr>
                              <w:divsChild>
                                <w:div w:id="1454790052">
                                  <w:marLeft w:val="0"/>
                                  <w:marRight w:val="0"/>
                                  <w:marTop w:val="0"/>
                                  <w:marBottom w:val="0"/>
                                  <w:divBdr>
                                    <w:top w:val="none" w:sz="0" w:space="0" w:color="auto"/>
                                    <w:left w:val="none" w:sz="0" w:space="0" w:color="auto"/>
                                    <w:bottom w:val="none" w:sz="0" w:space="0" w:color="auto"/>
                                    <w:right w:val="none" w:sz="0" w:space="0" w:color="auto"/>
                                  </w:divBdr>
                                  <w:divsChild>
                                    <w:div w:id="1454787286">
                                      <w:marLeft w:val="60"/>
                                      <w:marRight w:val="0"/>
                                      <w:marTop w:val="0"/>
                                      <w:marBottom w:val="0"/>
                                      <w:divBdr>
                                        <w:top w:val="none" w:sz="0" w:space="0" w:color="auto"/>
                                        <w:left w:val="none" w:sz="0" w:space="0" w:color="auto"/>
                                        <w:bottom w:val="none" w:sz="0" w:space="0" w:color="auto"/>
                                        <w:right w:val="none" w:sz="0" w:space="0" w:color="auto"/>
                                      </w:divBdr>
                                      <w:divsChild>
                                        <w:div w:id="1454786775">
                                          <w:marLeft w:val="0"/>
                                          <w:marRight w:val="0"/>
                                          <w:marTop w:val="0"/>
                                          <w:marBottom w:val="0"/>
                                          <w:divBdr>
                                            <w:top w:val="none" w:sz="0" w:space="0" w:color="auto"/>
                                            <w:left w:val="none" w:sz="0" w:space="0" w:color="auto"/>
                                            <w:bottom w:val="none" w:sz="0" w:space="0" w:color="auto"/>
                                            <w:right w:val="none" w:sz="0" w:space="0" w:color="auto"/>
                                          </w:divBdr>
                                          <w:divsChild>
                                            <w:div w:id="145478758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873">
                                                  <w:marLeft w:val="0"/>
                                                  <w:marRight w:val="0"/>
                                                  <w:marTop w:val="0"/>
                                                  <w:marBottom w:val="0"/>
                                                  <w:divBdr>
                                                    <w:top w:val="none" w:sz="0" w:space="0" w:color="auto"/>
                                                    <w:left w:val="none" w:sz="0" w:space="0" w:color="auto"/>
                                                    <w:bottom w:val="none" w:sz="0" w:space="0" w:color="auto"/>
                                                    <w:right w:val="none" w:sz="0" w:space="0" w:color="auto"/>
                                                  </w:divBdr>
                                                  <w:divsChild>
                                                    <w:div w:id="1454787859">
                                                      <w:marLeft w:val="0"/>
                                                      <w:marRight w:val="0"/>
                                                      <w:marTop w:val="0"/>
                                                      <w:marBottom w:val="0"/>
                                                      <w:divBdr>
                                                        <w:top w:val="none" w:sz="0" w:space="0" w:color="auto"/>
                                                        <w:left w:val="none" w:sz="0" w:space="0" w:color="auto"/>
                                                        <w:bottom w:val="none" w:sz="0" w:space="0" w:color="auto"/>
                                                        <w:right w:val="none" w:sz="0" w:space="0" w:color="auto"/>
                                                      </w:divBdr>
                                                      <w:divsChild>
                                                        <w:div w:id="14547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8418">
      <w:marLeft w:val="0"/>
      <w:marRight w:val="0"/>
      <w:marTop w:val="0"/>
      <w:marBottom w:val="0"/>
      <w:divBdr>
        <w:top w:val="none" w:sz="0" w:space="0" w:color="auto"/>
        <w:left w:val="none" w:sz="0" w:space="0" w:color="auto"/>
        <w:bottom w:val="none" w:sz="0" w:space="0" w:color="auto"/>
        <w:right w:val="none" w:sz="0" w:space="0" w:color="auto"/>
      </w:divBdr>
      <w:divsChild>
        <w:div w:id="1454790422">
          <w:marLeft w:val="0"/>
          <w:marRight w:val="0"/>
          <w:marTop w:val="0"/>
          <w:marBottom w:val="0"/>
          <w:divBdr>
            <w:top w:val="none" w:sz="0" w:space="0" w:color="auto"/>
            <w:left w:val="none" w:sz="0" w:space="0" w:color="auto"/>
            <w:bottom w:val="none" w:sz="0" w:space="0" w:color="auto"/>
            <w:right w:val="none" w:sz="0" w:space="0" w:color="auto"/>
          </w:divBdr>
          <w:divsChild>
            <w:div w:id="1454787062">
              <w:marLeft w:val="0"/>
              <w:marRight w:val="0"/>
              <w:marTop w:val="0"/>
              <w:marBottom w:val="0"/>
              <w:divBdr>
                <w:top w:val="none" w:sz="0" w:space="0" w:color="auto"/>
                <w:left w:val="none" w:sz="0" w:space="0" w:color="auto"/>
                <w:bottom w:val="none" w:sz="0" w:space="0" w:color="auto"/>
                <w:right w:val="none" w:sz="0" w:space="0" w:color="auto"/>
              </w:divBdr>
              <w:divsChild>
                <w:div w:id="1454786410">
                  <w:marLeft w:val="0"/>
                  <w:marRight w:val="0"/>
                  <w:marTop w:val="0"/>
                  <w:marBottom w:val="0"/>
                  <w:divBdr>
                    <w:top w:val="none" w:sz="0" w:space="0" w:color="auto"/>
                    <w:left w:val="none" w:sz="0" w:space="0" w:color="auto"/>
                    <w:bottom w:val="none" w:sz="0" w:space="0" w:color="auto"/>
                    <w:right w:val="none" w:sz="0" w:space="0" w:color="auto"/>
                  </w:divBdr>
                  <w:divsChild>
                    <w:div w:id="1454789602">
                      <w:marLeft w:val="0"/>
                      <w:marRight w:val="0"/>
                      <w:marTop w:val="0"/>
                      <w:marBottom w:val="0"/>
                      <w:divBdr>
                        <w:top w:val="none" w:sz="0" w:space="0" w:color="auto"/>
                        <w:left w:val="none" w:sz="0" w:space="0" w:color="auto"/>
                        <w:bottom w:val="none" w:sz="0" w:space="0" w:color="auto"/>
                        <w:right w:val="none" w:sz="0" w:space="0" w:color="auto"/>
                      </w:divBdr>
                      <w:divsChild>
                        <w:div w:id="1454787684">
                          <w:marLeft w:val="0"/>
                          <w:marRight w:val="0"/>
                          <w:marTop w:val="0"/>
                          <w:marBottom w:val="0"/>
                          <w:divBdr>
                            <w:top w:val="none" w:sz="0" w:space="0" w:color="auto"/>
                            <w:left w:val="none" w:sz="0" w:space="0" w:color="auto"/>
                            <w:bottom w:val="none" w:sz="0" w:space="0" w:color="auto"/>
                            <w:right w:val="none" w:sz="0" w:space="0" w:color="auto"/>
                          </w:divBdr>
                          <w:divsChild>
                            <w:div w:id="1454790621">
                              <w:marLeft w:val="0"/>
                              <w:marRight w:val="0"/>
                              <w:marTop w:val="0"/>
                              <w:marBottom w:val="0"/>
                              <w:divBdr>
                                <w:top w:val="none" w:sz="0" w:space="0" w:color="auto"/>
                                <w:left w:val="none" w:sz="0" w:space="0" w:color="auto"/>
                                <w:bottom w:val="none" w:sz="0" w:space="0" w:color="auto"/>
                                <w:right w:val="none" w:sz="0" w:space="0" w:color="auto"/>
                              </w:divBdr>
                              <w:divsChild>
                                <w:div w:id="1454786377">
                                  <w:marLeft w:val="0"/>
                                  <w:marRight w:val="0"/>
                                  <w:marTop w:val="0"/>
                                  <w:marBottom w:val="0"/>
                                  <w:divBdr>
                                    <w:top w:val="none" w:sz="0" w:space="0" w:color="auto"/>
                                    <w:left w:val="none" w:sz="0" w:space="0" w:color="auto"/>
                                    <w:bottom w:val="none" w:sz="0" w:space="0" w:color="auto"/>
                                    <w:right w:val="none" w:sz="0" w:space="0" w:color="auto"/>
                                  </w:divBdr>
                                  <w:divsChild>
                                    <w:div w:id="1454786718">
                                      <w:marLeft w:val="43"/>
                                      <w:marRight w:val="0"/>
                                      <w:marTop w:val="0"/>
                                      <w:marBottom w:val="0"/>
                                      <w:divBdr>
                                        <w:top w:val="none" w:sz="0" w:space="0" w:color="auto"/>
                                        <w:left w:val="none" w:sz="0" w:space="0" w:color="auto"/>
                                        <w:bottom w:val="none" w:sz="0" w:space="0" w:color="auto"/>
                                        <w:right w:val="none" w:sz="0" w:space="0" w:color="auto"/>
                                      </w:divBdr>
                                      <w:divsChild>
                                        <w:div w:id="1454786784">
                                          <w:marLeft w:val="0"/>
                                          <w:marRight w:val="0"/>
                                          <w:marTop w:val="0"/>
                                          <w:marBottom w:val="0"/>
                                          <w:divBdr>
                                            <w:top w:val="none" w:sz="0" w:space="0" w:color="auto"/>
                                            <w:left w:val="none" w:sz="0" w:space="0" w:color="auto"/>
                                            <w:bottom w:val="none" w:sz="0" w:space="0" w:color="auto"/>
                                            <w:right w:val="none" w:sz="0" w:space="0" w:color="auto"/>
                                          </w:divBdr>
                                          <w:divsChild>
                                            <w:div w:id="145478705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707">
                                                  <w:marLeft w:val="0"/>
                                                  <w:marRight w:val="0"/>
                                                  <w:marTop w:val="0"/>
                                                  <w:marBottom w:val="0"/>
                                                  <w:divBdr>
                                                    <w:top w:val="none" w:sz="0" w:space="0" w:color="auto"/>
                                                    <w:left w:val="none" w:sz="0" w:space="0" w:color="auto"/>
                                                    <w:bottom w:val="none" w:sz="0" w:space="0" w:color="auto"/>
                                                    <w:right w:val="none" w:sz="0" w:space="0" w:color="auto"/>
                                                  </w:divBdr>
                                                  <w:divsChild>
                                                    <w:div w:id="14547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420">
      <w:marLeft w:val="0"/>
      <w:marRight w:val="0"/>
      <w:marTop w:val="0"/>
      <w:marBottom w:val="0"/>
      <w:divBdr>
        <w:top w:val="none" w:sz="0" w:space="0" w:color="auto"/>
        <w:left w:val="none" w:sz="0" w:space="0" w:color="auto"/>
        <w:bottom w:val="none" w:sz="0" w:space="0" w:color="auto"/>
        <w:right w:val="none" w:sz="0" w:space="0" w:color="auto"/>
      </w:divBdr>
      <w:divsChild>
        <w:div w:id="1454786789">
          <w:marLeft w:val="0"/>
          <w:marRight w:val="0"/>
          <w:marTop w:val="0"/>
          <w:marBottom w:val="0"/>
          <w:divBdr>
            <w:top w:val="none" w:sz="0" w:space="0" w:color="auto"/>
            <w:left w:val="none" w:sz="0" w:space="0" w:color="auto"/>
            <w:bottom w:val="none" w:sz="0" w:space="0" w:color="auto"/>
            <w:right w:val="none" w:sz="0" w:space="0" w:color="auto"/>
          </w:divBdr>
          <w:divsChild>
            <w:div w:id="1454790520">
              <w:marLeft w:val="0"/>
              <w:marRight w:val="0"/>
              <w:marTop w:val="0"/>
              <w:marBottom w:val="0"/>
              <w:divBdr>
                <w:top w:val="none" w:sz="0" w:space="0" w:color="auto"/>
                <w:left w:val="none" w:sz="0" w:space="0" w:color="auto"/>
                <w:bottom w:val="none" w:sz="0" w:space="0" w:color="auto"/>
                <w:right w:val="none" w:sz="0" w:space="0" w:color="auto"/>
              </w:divBdr>
              <w:divsChild>
                <w:div w:id="1454786631">
                  <w:marLeft w:val="0"/>
                  <w:marRight w:val="0"/>
                  <w:marTop w:val="0"/>
                  <w:marBottom w:val="0"/>
                  <w:divBdr>
                    <w:top w:val="none" w:sz="0" w:space="0" w:color="auto"/>
                    <w:left w:val="none" w:sz="0" w:space="0" w:color="auto"/>
                    <w:bottom w:val="none" w:sz="0" w:space="0" w:color="auto"/>
                    <w:right w:val="none" w:sz="0" w:space="0" w:color="auto"/>
                  </w:divBdr>
                  <w:divsChild>
                    <w:div w:id="1454789027">
                      <w:marLeft w:val="0"/>
                      <w:marRight w:val="0"/>
                      <w:marTop w:val="0"/>
                      <w:marBottom w:val="0"/>
                      <w:divBdr>
                        <w:top w:val="none" w:sz="0" w:space="0" w:color="auto"/>
                        <w:left w:val="none" w:sz="0" w:space="0" w:color="auto"/>
                        <w:bottom w:val="none" w:sz="0" w:space="0" w:color="auto"/>
                        <w:right w:val="none" w:sz="0" w:space="0" w:color="auto"/>
                      </w:divBdr>
                      <w:divsChild>
                        <w:div w:id="1454787663">
                          <w:marLeft w:val="0"/>
                          <w:marRight w:val="0"/>
                          <w:marTop w:val="0"/>
                          <w:marBottom w:val="0"/>
                          <w:divBdr>
                            <w:top w:val="none" w:sz="0" w:space="0" w:color="auto"/>
                            <w:left w:val="none" w:sz="0" w:space="0" w:color="auto"/>
                            <w:bottom w:val="none" w:sz="0" w:space="0" w:color="auto"/>
                            <w:right w:val="none" w:sz="0" w:space="0" w:color="auto"/>
                          </w:divBdr>
                          <w:divsChild>
                            <w:div w:id="1454787715">
                              <w:marLeft w:val="0"/>
                              <w:marRight w:val="0"/>
                              <w:marTop w:val="0"/>
                              <w:marBottom w:val="0"/>
                              <w:divBdr>
                                <w:top w:val="none" w:sz="0" w:space="0" w:color="auto"/>
                                <w:left w:val="none" w:sz="0" w:space="0" w:color="auto"/>
                                <w:bottom w:val="none" w:sz="0" w:space="0" w:color="auto"/>
                                <w:right w:val="none" w:sz="0" w:space="0" w:color="auto"/>
                              </w:divBdr>
                              <w:divsChild>
                                <w:div w:id="1454788907">
                                  <w:marLeft w:val="0"/>
                                  <w:marRight w:val="0"/>
                                  <w:marTop w:val="0"/>
                                  <w:marBottom w:val="0"/>
                                  <w:divBdr>
                                    <w:top w:val="none" w:sz="0" w:space="0" w:color="auto"/>
                                    <w:left w:val="none" w:sz="0" w:space="0" w:color="auto"/>
                                    <w:bottom w:val="none" w:sz="0" w:space="0" w:color="auto"/>
                                    <w:right w:val="none" w:sz="0" w:space="0" w:color="auto"/>
                                  </w:divBdr>
                                  <w:divsChild>
                                    <w:div w:id="1454790174">
                                      <w:marLeft w:val="43"/>
                                      <w:marRight w:val="0"/>
                                      <w:marTop w:val="0"/>
                                      <w:marBottom w:val="0"/>
                                      <w:divBdr>
                                        <w:top w:val="none" w:sz="0" w:space="0" w:color="auto"/>
                                        <w:left w:val="none" w:sz="0" w:space="0" w:color="auto"/>
                                        <w:bottom w:val="none" w:sz="0" w:space="0" w:color="auto"/>
                                        <w:right w:val="none" w:sz="0" w:space="0" w:color="auto"/>
                                      </w:divBdr>
                                      <w:divsChild>
                                        <w:div w:id="1454788401">
                                          <w:marLeft w:val="0"/>
                                          <w:marRight w:val="0"/>
                                          <w:marTop w:val="0"/>
                                          <w:marBottom w:val="0"/>
                                          <w:divBdr>
                                            <w:top w:val="none" w:sz="0" w:space="0" w:color="auto"/>
                                            <w:left w:val="none" w:sz="0" w:space="0" w:color="auto"/>
                                            <w:bottom w:val="none" w:sz="0" w:space="0" w:color="auto"/>
                                            <w:right w:val="none" w:sz="0" w:space="0" w:color="auto"/>
                                          </w:divBdr>
                                          <w:divsChild>
                                            <w:div w:id="145478587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575">
                                                  <w:marLeft w:val="0"/>
                                                  <w:marRight w:val="0"/>
                                                  <w:marTop w:val="0"/>
                                                  <w:marBottom w:val="0"/>
                                                  <w:divBdr>
                                                    <w:top w:val="none" w:sz="0" w:space="0" w:color="auto"/>
                                                    <w:left w:val="none" w:sz="0" w:space="0" w:color="auto"/>
                                                    <w:bottom w:val="none" w:sz="0" w:space="0" w:color="auto"/>
                                                    <w:right w:val="none" w:sz="0" w:space="0" w:color="auto"/>
                                                  </w:divBdr>
                                                  <w:divsChild>
                                                    <w:div w:id="14547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424">
      <w:marLeft w:val="0"/>
      <w:marRight w:val="0"/>
      <w:marTop w:val="0"/>
      <w:marBottom w:val="0"/>
      <w:divBdr>
        <w:top w:val="none" w:sz="0" w:space="0" w:color="auto"/>
        <w:left w:val="none" w:sz="0" w:space="0" w:color="auto"/>
        <w:bottom w:val="none" w:sz="0" w:space="0" w:color="auto"/>
        <w:right w:val="none" w:sz="0" w:space="0" w:color="auto"/>
      </w:divBdr>
      <w:divsChild>
        <w:div w:id="1454786787">
          <w:marLeft w:val="0"/>
          <w:marRight w:val="0"/>
          <w:marTop w:val="0"/>
          <w:marBottom w:val="0"/>
          <w:divBdr>
            <w:top w:val="none" w:sz="0" w:space="0" w:color="auto"/>
            <w:left w:val="none" w:sz="0" w:space="0" w:color="auto"/>
            <w:bottom w:val="none" w:sz="0" w:space="0" w:color="auto"/>
            <w:right w:val="none" w:sz="0" w:space="0" w:color="auto"/>
          </w:divBdr>
          <w:divsChild>
            <w:div w:id="1454789756">
              <w:marLeft w:val="0"/>
              <w:marRight w:val="0"/>
              <w:marTop w:val="0"/>
              <w:marBottom w:val="0"/>
              <w:divBdr>
                <w:top w:val="none" w:sz="0" w:space="0" w:color="auto"/>
                <w:left w:val="none" w:sz="0" w:space="0" w:color="auto"/>
                <w:bottom w:val="none" w:sz="0" w:space="0" w:color="auto"/>
                <w:right w:val="none" w:sz="0" w:space="0" w:color="auto"/>
              </w:divBdr>
              <w:divsChild>
                <w:div w:id="1454788688">
                  <w:marLeft w:val="0"/>
                  <w:marRight w:val="0"/>
                  <w:marTop w:val="0"/>
                  <w:marBottom w:val="0"/>
                  <w:divBdr>
                    <w:top w:val="none" w:sz="0" w:space="0" w:color="auto"/>
                    <w:left w:val="none" w:sz="0" w:space="0" w:color="auto"/>
                    <w:bottom w:val="none" w:sz="0" w:space="0" w:color="auto"/>
                    <w:right w:val="none" w:sz="0" w:space="0" w:color="auto"/>
                  </w:divBdr>
                  <w:divsChild>
                    <w:div w:id="1454789189">
                      <w:marLeft w:val="0"/>
                      <w:marRight w:val="0"/>
                      <w:marTop w:val="0"/>
                      <w:marBottom w:val="0"/>
                      <w:divBdr>
                        <w:top w:val="none" w:sz="0" w:space="0" w:color="auto"/>
                        <w:left w:val="none" w:sz="0" w:space="0" w:color="auto"/>
                        <w:bottom w:val="none" w:sz="0" w:space="0" w:color="auto"/>
                        <w:right w:val="none" w:sz="0" w:space="0" w:color="auto"/>
                      </w:divBdr>
                      <w:divsChild>
                        <w:div w:id="1454789504">
                          <w:marLeft w:val="0"/>
                          <w:marRight w:val="0"/>
                          <w:marTop w:val="0"/>
                          <w:marBottom w:val="0"/>
                          <w:divBdr>
                            <w:top w:val="none" w:sz="0" w:space="0" w:color="auto"/>
                            <w:left w:val="none" w:sz="0" w:space="0" w:color="auto"/>
                            <w:bottom w:val="none" w:sz="0" w:space="0" w:color="auto"/>
                            <w:right w:val="none" w:sz="0" w:space="0" w:color="auto"/>
                          </w:divBdr>
                          <w:divsChild>
                            <w:div w:id="1454789940">
                              <w:marLeft w:val="0"/>
                              <w:marRight w:val="0"/>
                              <w:marTop w:val="0"/>
                              <w:marBottom w:val="0"/>
                              <w:divBdr>
                                <w:top w:val="none" w:sz="0" w:space="0" w:color="auto"/>
                                <w:left w:val="none" w:sz="0" w:space="0" w:color="auto"/>
                                <w:bottom w:val="none" w:sz="0" w:space="0" w:color="auto"/>
                                <w:right w:val="none" w:sz="0" w:space="0" w:color="auto"/>
                              </w:divBdr>
                              <w:divsChild>
                                <w:div w:id="1454790023">
                                  <w:marLeft w:val="0"/>
                                  <w:marRight w:val="0"/>
                                  <w:marTop w:val="0"/>
                                  <w:marBottom w:val="0"/>
                                  <w:divBdr>
                                    <w:top w:val="none" w:sz="0" w:space="0" w:color="auto"/>
                                    <w:left w:val="none" w:sz="0" w:space="0" w:color="auto"/>
                                    <w:bottom w:val="none" w:sz="0" w:space="0" w:color="auto"/>
                                    <w:right w:val="none" w:sz="0" w:space="0" w:color="auto"/>
                                  </w:divBdr>
                                  <w:divsChild>
                                    <w:div w:id="1454790117">
                                      <w:marLeft w:val="43"/>
                                      <w:marRight w:val="0"/>
                                      <w:marTop w:val="0"/>
                                      <w:marBottom w:val="0"/>
                                      <w:divBdr>
                                        <w:top w:val="none" w:sz="0" w:space="0" w:color="auto"/>
                                        <w:left w:val="none" w:sz="0" w:space="0" w:color="auto"/>
                                        <w:bottom w:val="none" w:sz="0" w:space="0" w:color="auto"/>
                                        <w:right w:val="none" w:sz="0" w:space="0" w:color="auto"/>
                                      </w:divBdr>
                                      <w:divsChild>
                                        <w:div w:id="1454787237">
                                          <w:marLeft w:val="0"/>
                                          <w:marRight w:val="0"/>
                                          <w:marTop w:val="0"/>
                                          <w:marBottom w:val="0"/>
                                          <w:divBdr>
                                            <w:top w:val="none" w:sz="0" w:space="0" w:color="auto"/>
                                            <w:left w:val="none" w:sz="0" w:space="0" w:color="auto"/>
                                            <w:bottom w:val="none" w:sz="0" w:space="0" w:color="auto"/>
                                            <w:right w:val="none" w:sz="0" w:space="0" w:color="auto"/>
                                          </w:divBdr>
                                          <w:divsChild>
                                            <w:div w:id="145478605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067">
                                                  <w:marLeft w:val="0"/>
                                                  <w:marRight w:val="0"/>
                                                  <w:marTop w:val="0"/>
                                                  <w:marBottom w:val="0"/>
                                                  <w:divBdr>
                                                    <w:top w:val="none" w:sz="0" w:space="0" w:color="auto"/>
                                                    <w:left w:val="none" w:sz="0" w:space="0" w:color="auto"/>
                                                    <w:bottom w:val="none" w:sz="0" w:space="0" w:color="auto"/>
                                                    <w:right w:val="none" w:sz="0" w:space="0" w:color="auto"/>
                                                  </w:divBdr>
                                                  <w:divsChild>
                                                    <w:div w:id="14547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450">
      <w:marLeft w:val="0"/>
      <w:marRight w:val="0"/>
      <w:marTop w:val="0"/>
      <w:marBottom w:val="0"/>
      <w:divBdr>
        <w:top w:val="none" w:sz="0" w:space="0" w:color="auto"/>
        <w:left w:val="none" w:sz="0" w:space="0" w:color="auto"/>
        <w:bottom w:val="none" w:sz="0" w:space="0" w:color="auto"/>
        <w:right w:val="none" w:sz="0" w:space="0" w:color="auto"/>
      </w:divBdr>
      <w:divsChild>
        <w:div w:id="1454787012">
          <w:marLeft w:val="0"/>
          <w:marRight w:val="0"/>
          <w:marTop w:val="0"/>
          <w:marBottom w:val="0"/>
          <w:divBdr>
            <w:top w:val="none" w:sz="0" w:space="0" w:color="auto"/>
            <w:left w:val="none" w:sz="0" w:space="0" w:color="auto"/>
            <w:bottom w:val="none" w:sz="0" w:space="0" w:color="auto"/>
            <w:right w:val="none" w:sz="0" w:space="0" w:color="auto"/>
          </w:divBdr>
          <w:divsChild>
            <w:div w:id="1454788824">
              <w:marLeft w:val="0"/>
              <w:marRight w:val="0"/>
              <w:marTop w:val="0"/>
              <w:marBottom w:val="0"/>
              <w:divBdr>
                <w:top w:val="none" w:sz="0" w:space="0" w:color="auto"/>
                <w:left w:val="none" w:sz="0" w:space="0" w:color="auto"/>
                <w:bottom w:val="none" w:sz="0" w:space="0" w:color="auto"/>
                <w:right w:val="none" w:sz="0" w:space="0" w:color="auto"/>
              </w:divBdr>
              <w:divsChild>
                <w:div w:id="1454786403">
                  <w:marLeft w:val="0"/>
                  <w:marRight w:val="0"/>
                  <w:marTop w:val="0"/>
                  <w:marBottom w:val="0"/>
                  <w:divBdr>
                    <w:top w:val="none" w:sz="0" w:space="0" w:color="auto"/>
                    <w:left w:val="none" w:sz="0" w:space="0" w:color="auto"/>
                    <w:bottom w:val="none" w:sz="0" w:space="0" w:color="auto"/>
                    <w:right w:val="none" w:sz="0" w:space="0" w:color="auto"/>
                  </w:divBdr>
                  <w:divsChild>
                    <w:div w:id="1454790290">
                      <w:marLeft w:val="0"/>
                      <w:marRight w:val="0"/>
                      <w:marTop w:val="0"/>
                      <w:marBottom w:val="0"/>
                      <w:divBdr>
                        <w:top w:val="none" w:sz="0" w:space="0" w:color="auto"/>
                        <w:left w:val="none" w:sz="0" w:space="0" w:color="auto"/>
                        <w:bottom w:val="none" w:sz="0" w:space="0" w:color="auto"/>
                        <w:right w:val="none" w:sz="0" w:space="0" w:color="auto"/>
                      </w:divBdr>
                      <w:divsChild>
                        <w:div w:id="1454787467">
                          <w:marLeft w:val="0"/>
                          <w:marRight w:val="0"/>
                          <w:marTop w:val="0"/>
                          <w:marBottom w:val="0"/>
                          <w:divBdr>
                            <w:top w:val="none" w:sz="0" w:space="0" w:color="auto"/>
                            <w:left w:val="none" w:sz="0" w:space="0" w:color="auto"/>
                            <w:bottom w:val="none" w:sz="0" w:space="0" w:color="auto"/>
                            <w:right w:val="none" w:sz="0" w:space="0" w:color="auto"/>
                          </w:divBdr>
                          <w:divsChild>
                            <w:div w:id="1454787482">
                              <w:marLeft w:val="0"/>
                              <w:marRight w:val="0"/>
                              <w:marTop w:val="0"/>
                              <w:marBottom w:val="0"/>
                              <w:divBdr>
                                <w:top w:val="none" w:sz="0" w:space="0" w:color="auto"/>
                                <w:left w:val="none" w:sz="0" w:space="0" w:color="auto"/>
                                <w:bottom w:val="none" w:sz="0" w:space="0" w:color="auto"/>
                                <w:right w:val="none" w:sz="0" w:space="0" w:color="auto"/>
                              </w:divBdr>
                              <w:divsChild>
                                <w:div w:id="1454786366">
                                  <w:marLeft w:val="0"/>
                                  <w:marRight w:val="0"/>
                                  <w:marTop w:val="0"/>
                                  <w:marBottom w:val="0"/>
                                  <w:divBdr>
                                    <w:top w:val="none" w:sz="0" w:space="0" w:color="auto"/>
                                    <w:left w:val="none" w:sz="0" w:space="0" w:color="auto"/>
                                    <w:bottom w:val="none" w:sz="0" w:space="0" w:color="auto"/>
                                    <w:right w:val="none" w:sz="0" w:space="0" w:color="auto"/>
                                  </w:divBdr>
                                  <w:divsChild>
                                    <w:div w:id="1454790611">
                                      <w:marLeft w:val="50"/>
                                      <w:marRight w:val="0"/>
                                      <w:marTop w:val="0"/>
                                      <w:marBottom w:val="0"/>
                                      <w:divBdr>
                                        <w:top w:val="none" w:sz="0" w:space="0" w:color="auto"/>
                                        <w:left w:val="none" w:sz="0" w:space="0" w:color="auto"/>
                                        <w:bottom w:val="none" w:sz="0" w:space="0" w:color="auto"/>
                                        <w:right w:val="none" w:sz="0" w:space="0" w:color="auto"/>
                                      </w:divBdr>
                                      <w:divsChild>
                                        <w:div w:id="1454789229">
                                          <w:marLeft w:val="0"/>
                                          <w:marRight w:val="0"/>
                                          <w:marTop w:val="0"/>
                                          <w:marBottom w:val="0"/>
                                          <w:divBdr>
                                            <w:top w:val="none" w:sz="0" w:space="0" w:color="auto"/>
                                            <w:left w:val="none" w:sz="0" w:space="0" w:color="auto"/>
                                            <w:bottom w:val="none" w:sz="0" w:space="0" w:color="auto"/>
                                            <w:right w:val="none" w:sz="0" w:space="0" w:color="auto"/>
                                          </w:divBdr>
                                          <w:divsChild>
                                            <w:div w:id="145479036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196">
                                                  <w:marLeft w:val="0"/>
                                                  <w:marRight w:val="0"/>
                                                  <w:marTop w:val="0"/>
                                                  <w:marBottom w:val="0"/>
                                                  <w:divBdr>
                                                    <w:top w:val="none" w:sz="0" w:space="0" w:color="auto"/>
                                                    <w:left w:val="none" w:sz="0" w:space="0" w:color="auto"/>
                                                    <w:bottom w:val="none" w:sz="0" w:space="0" w:color="auto"/>
                                                    <w:right w:val="none" w:sz="0" w:space="0" w:color="auto"/>
                                                  </w:divBdr>
                                                  <w:divsChild>
                                                    <w:div w:id="14547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455">
      <w:marLeft w:val="0"/>
      <w:marRight w:val="0"/>
      <w:marTop w:val="0"/>
      <w:marBottom w:val="0"/>
      <w:divBdr>
        <w:top w:val="none" w:sz="0" w:space="0" w:color="auto"/>
        <w:left w:val="none" w:sz="0" w:space="0" w:color="auto"/>
        <w:bottom w:val="none" w:sz="0" w:space="0" w:color="auto"/>
        <w:right w:val="none" w:sz="0" w:space="0" w:color="auto"/>
      </w:divBdr>
      <w:divsChild>
        <w:div w:id="1454789790">
          <w:marLeft w:val="0"/>
          <w:marRight w:val="0"/>
          <w:marTop w:val="0"/>
          <w:marBottom w:val="0"/>
          <w:divBdr>
            <w:top w:val="none" w:sz="0" w:space="0" w:color="auto"/>
            <w:left w:val="none" w:sz="0" w:space="0" w:color="auto"/>
            <w:bottom w:val="none" w:sz="0" w:space="0" w:color="auto"/>
            <w:right w:val="none" w:sz="0" w:space="0" w:color="auto"/>
          </w:divBdr>
          <w:divsChild>
            <w:div w:id="1454790587">
              <w:marLeft w:val="0"/>
              <w:marRight w:val="0"/>
              <w:marTop w:val="0"/>
              <w:marBottom w:val="0"/>
              <w:divBdr>
                <w:top w:val="none" w:sz="0" w:space="0" w:color="auto"/>
                <w:left w:val="none" w:sz="0" w:space="0" w:color="auto"/>
                <w:bottom w:val="none" w:sz="0" w:space="0" w:color="auto"/>
                <w:right w:val="none" w:sz="0" w:space="0" w:color="auto"/>
              </w:divBdr>
              <w:divsChild>
                <w:div w:id="1454786024">
                  <w:marLeft w:val="0"/>
                  <w:marRight w:val="0"/>
                  <w:marTop w:val="0"/>
                  <w:marBottom w:val="0"/>
                  <w:divBdr>
                    <w:top w:val="none" w:sz="0" w:space="0" w:color="auto"/>
                    <w:left w:val="none" w:sz="0" w:space="0" w:color="auto"/>
                    <w:bottom w:val="none" w:sz="0" w:space="0" w:color="auto"/>
                    <w:right w:val="none" w:sz="0" w:space="0" w:color="auto"/>
                  </w:divBdr>
                  <w:divsChild>
                    <w:div w:id="1454786531">
                      <w:marLeft w:val="0"/>
                      <w:marRight w:val="0"/>
                      <w:marTop w:val="0"/>
                      <w:marBottom w:val="0"/>
                      <w:divBdr>
                        <w:top w:val="none" w:sz="0" w:space="0" w:color="auto"/>
                        <w:left w:val="none" w:sz="0" w:space="0" w:color="auto"/>
                        <w:bottom w:val="none" w:sz="0" w:space="0" w:color="auto"/>
                        <w:right w:val="none" w:sz="0" w:space="0" w:color="auto"/>
                      </w:divBdr>
                      <w:divsChild>
                        <w:div w:id="1454788092">
                          <w:marLeft w:val="0"/>
                          <w:marRight w:val="0"/>
                          <w:marTop w:val="0"/>
                          <w:marBottom w:val="0"/>
                          <w:divBdr>
                            <w:top w:val="none" w:sz="0" w:space="0" w:color="auto"/>
                            <w:left w:val="none" w:sz="0" w:space="0" w:color="auto"/>
                            <w:bottom w:val="none" w:sz="0" w:space="0" w:color="auto"/>
                            <w:right w:val="none" w:sz="0" w:space="0" w:color="auto"/>
                          </w:divBdr>
                          <w:divsChild>
                            <w:div w:id="1454787274">
                              <w:marLeft w:val="0"/>
                              <w:marRight w:val="0"/>
                              <w:marTop w:val="0"/>
                              <w:marBottom w:val="0"/>
                              <w:divBdr>
                                <w:top w:val="none" w:sz="0" w:space="0" w:color="auto"/>
                                <w:left w:val="none" w:sz="0" w:space="0" w:color="auto"/>
                                <w:bottom w:val="none" w:sz="0" w:space="0" w:color="auto"/>
                                <w:right w:val="none" w:sz="0" w:space="0" w:color="auto"/>
                              </w:divBdr>
                              <w:divsChild>
                                <w:div w:id="1454786918">
                                  <w:marLeft w:val="0"/>
                                  <w:marRight w:val="0"/>
                                  <w:marTop w:val="0"/>
                                  <w:marBottom w:val="0"/>
                                  <w:divBdr>
                                    <w:top w:val="none" w:sz="0" w:space="0" w:color="auto"/>
                                    <w:left w:val="none" w:sz="0" w:space="0" w:color="auto"/>
                                    <w:bottom w:val="none" w:sz="0" w:space="0" w:color="auto"/>
                                    <w:right w:val="none" w:sz="0" w:space="0" w:color="auto"/>
                                  </w:divBdr>
                                  <w:divsChild>
                                    <w:div w:id="1454785969">
                                      <w:marLeft w:val="43"/>
                                      <w:marRight w:val="0"/>
                                      <w:marTop w:val="0"/>
                                      <w:marBottom w:val="0"/>
                                      <w:divBdr>
                                        <w:top w:val="none" w:sz="0" w:space="0" w:color="auto"/>
                                        <w:left w:val="none" w:sz="0" w:space="0" w:color="auto"/>
                                        <w:bottom w:val="none" w:sz="0" w:space="0" w:color="auto"/>
                                        <w:right w:val="none" w:sz="0" w:space="0" w:color="auto"/>
                                      </w:divBdr>
                                      <w:divsChild>
                                        <w:div w:id="1454788331">
                                          <w:marLeft w:val="0"/>
                                          <w:marRight w:val="0"/>
                                          <w:marTop w:val="0"/>
                                          <w:marBottom w:val="0"/>
                                          <w:divBdr>
                                            <w:top w:val="none" w:sz="0" w:space="0" w:color="auto"/>
                                            <w:left w:val="none" w:sz="0" w:space="0" w:color="auto"/>
                                            <w:bottom w:val="none" w:sz="0" w:space="0" w:color="auto"/>
                                            <w:right w:val="none" w:sz="0" w:space="0" w:color="auto"/>
                                          </w:divBdr>
                                          <w:divsChild>
                                            <w:div w:id="145478601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226">
                                                  <w:marLeft w:val="0"/>
                                                  <w:marRight w:val="0"/>
                                                  <w:marTop w:val="0"/>
                                                  <w:marBottom w:val="0"/>
                                                  <w:divBdr>
                                                    <w:top w:val="none" w:sz="0" w:space="0" w:color="auto"/>
                                                    <w:left w:val="none" w:sz="0" w:space="0" w:color="auto"/>
                                                    <w:bottom w:val="none" w:sz="0" w:space="0" w:color="auto"/>
                                                    <w:right w:val="none" w:sz="0" w:space="0" w:color="auto"/>
                                                  </w:divBdr>
                                                  <w:divsChild>
                                                    <w:div w:id="14547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458">
      <w:marLeft w:val="0"/>
      <w:marRight w:val="0"/>
      <w:marTop w:val="0"/>
      <w:marBottom w:val="0"/>
      <w:divBdr>
        <w:top w:val="none" w:sz="0" w:space="0" w:color="auto"/>
        <w:left w:val="none" w:sz="0" w:space="0" w:color="auto"/>
        <w:bottom w:val="none" w:sz="0" w:space="0" w:color="auto"/>
        <w:right w:val="none" w:sz="0" w:space="0" w:color="auto"/>
      </w:divBdr>
      <w:divsChild>
        <w:div w:id="1454789663">
          <w:marLeft w:val="0"/>
          <w:marRight w:val="0"/>
          <w:marTop w:val="0"/>
          <w:marBottom w:val="0"/>
          <w:divBdr>
            <w:top w:val="none" w:sz="0" w:space="0" w:color="auto"/>
            <w:left w:val="none" w:sz="0" w:space="0" w:color="auto"/>
            <w:bottom w:val="none" w:sz="0" w:space="0" w:color="auto"/>
            <w:right w:val="none" w:sz="0" w:space="0" w:color="auto"/>
          </w:divBdr>
          <w:divsChild>
            <w:div w:id="1454788231">
              <w:marLeft w:val="0"/>
              <w:marRight w:val="0"/>
              <w:marTop w:val="0"/>
              <w:marBottom w:val="0"/>
              <w:divBdr>
                <w:top w:val="none" w:sz="0" w:space="0" w:color="auto"/>
                <w:left w:val="none" w:sz="0" w:space="0" w:color="auto"/>
                <w:bottom w:val="none" w:sz="0" w:space="0" w:color="auto"/>
                <w:right w:val="none" w:sz="0" w:space="0" w:color="auto"/>
              </w:divBdr>
              <w:divsChild>
                <w:div w:id="1454788582">
                  <w:marLeft w:val="0"/>
                  <w:marRight w:val="0"/>
                  <w:marTop w:val="0"/>
                  <w:marBottom w:val="0"/>
                  <w:divBdr>
                    <w:top w:val="none" w:sz="0" w:space="0" w:color="auto"/>
                    <w:left w:val="none" w:sz="0" w:space="0" w:color="auto"/>
                    <w:bottom w:val="none" w:sz="0" w:space="0" w:color="auto"/>
                    <w:right w:val="none" w:sz="0" w:space="0" w:color="auto"/>
                  </w:divBdr>
                  <w:divsChild>
                    <w:div w:id="1454786639">
                      <w:marLeft w:val="0"/>
                      <w:marRight w:val="0"/>
                      <w:marTop w:val="0"/>
                      <w:marBottom w:val="0"/>
                      <w:divBdr>
                        <w:top w:val="none" w:sz="0" w:space="0" w:color="auto"/>
                        <w:left w:val="none" w:sz="0" w:space="0" w:color="auto"/>
                        <w:bottom w:val="none" w:sz="0" w:space="0" w:color="auto"/>
                        <w:right w:val="none" w:sz="0" w:space="0" w:color="auto"/>
                      </w:divBdr>
                      <w:divsChild>
                        <w:div w:id="1454788407">
                          <w:marLeft w:val="0"/>
                          <w:marRight w:val="0"/>
                          <w:marTop w:val="0"/>
                          <w:marBottom w:val="0"/>
                          <w:divBdr>
                            <w:top w:val="none" w:sz="0" w:space="0" w:color="auto"/>
                            <w:left w:val="none" w:sz="0" w:space="0" w:color="auto"/>
                            <w:bottom w:val="none" w:sz="0" w:space="0" w:color="auto"/>
                            <w:right w:val="none" w:sz="0" w:space="0" w:color="auto"/>
                          </w:divBdr>
                          <w:divsChild>
                            <w:div w:id="1454787383">
                              <w:marLeft w:val="0"/>
                              <w:marRight w:val="0"/>
                              <w:marTop w:val="0"/>
                              <w:marBottom w:val="0"/>
                              <w:divBdr>
                                <w:top w:val="none" w:sz="0" w:space="0" w:color="auto"/>
                                <w:left w:val="none" w:sz="0" w:space="0" w:color="auto"/>
                                <w:bottom w:val="none" w:sz="0" w:space="0" w:color="auto"/>
                                <w:right w:val="none" w:sz="0" w:space="0" w:color="auto"/>
                              </w:divBdr>
                              <w:divsChild>
                                <w:div w:id="1454788570">
                                  <w:marLeft w:val="0"/>
                                  <w:marRight w:val="0"/>
                                  <w:marTop w:val="0"/>
                                  <w:marBottom w:val="0"/>
                                  <w:divBdr>
                                    <w:top w:val="none" w:sz="0" w:space="0" w:color="auto"/>
                                    <w:left w:val="none" w:sz="0" w:space="0" w:color="auto"/>
                                    <w:bottom w:val="none" w:sz="0" w:space="0" w:color="auto"/>
                                    <w:right w:val="none" w:sz="0" w:space="0" w:color="auto"/>
                                  </w:divBdr>
                                  <w:divsChild>
                                    <w:div w:id="1454786932">
                                      <w:marLeft w:val="50"/>
                                      <w:marRight w:val="0"/>
                                      <w:marTop w:val="0"/>
                                      <w:marBottom w:val="0"/>
                                      <w:divBdr>
                                        <w:top w:val="none" w:sz="0" w:space="0" w:color="auto"/>
                                        <w:left w:val="none" w:sz="0" w:space="0" w:color="auto"/>
                                        <w:bottom w:val="none" w:sz="0" w:space="0" w:color="auto"/>
                                        <w:right w:val="none" w:sz="0" w:space="0" w:color="auto"/>
                                      </w:divBdr>
                                      <w:divsChild>
                                        <w:div w:id="1454789194">
                                          <w:marLeft w:val="0"/>
                                          <w:marRight w:val="0"/>
                                          <w:marTop w:val="0"/>
                                          <w:marBottom w:val="0"/>
                                          <w:divBdr>
                                            <w:top w:val="none" w:sz="0" w:space="0" w:color="auto"/>
                                            <w:left w:val="none" w:sz="0" w:space="0" w:color="auto"/>
                                            <w:bottom w:val="none" w:sz="0" w:space="0" w:color="auto"/>
                                            <w:right w:val="none" w:sz="0" w:space="0" w:color="auto"/>
                                          </w:divBdr>
                                          <w:divsChild>
                                            <w:div w:id="145478723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412">
                                                  <w:marLeft w:val="0"/>
                                                  <w:marRight w:val="0"/>
                                                  <w:marTop w:val="0"/>
                                                  <w:marBottom w:val="0"/>
                                                  <w:divBdr>
                                                    <w:top w:val="none" w:sz="0" w:space="0" w:color="auto"/>
                                                    <w:left w:val="none" w:sz="0" w:space="0" w:color="auto"/>
                                                    <w:bottom w:val="none" w:sz="0" w:space="0" w:color="auto"/>
                                                    <w:right w:val="none" w:sz="0" w:space="0" w:color="auto"/>
                                                  </w:divBdr>
                                                  <w:divsChild>
                                                    <w:div w:id="14547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460">
      <w:marLeft w:val="0"/>
      <w:marRight w:val="0"/>
      <w:marTop w:val="0"/>
      <w:marBottom w:val="0"/>
      <w:divBdr>
        <w:top w:val="none" w:sz="0" w:space="0" w:color="auto"/>
        <w:left w:val="none" w:sz="0" w:space="0" w:color="auto"/>
        <w:bottom w:val="none" w:sz="0" w:space="0" w:color="auto"/>
        <w:right w:val="none" w:sz="0" w:space="0" w:color="auto"/>
      </w:divBdr>
      <w:divsChild>
        <w:div w:id="1454790289">
          <w:marLeft w:val="0"/>
          <w:marRight w:val="0"/>
          <w:marTop w:val="0"/>
          <w:marBottom w:val="0"/>
          <w:divBdr>
            <w:top w:val="none" w:sz="0" w:space="0" w:color="auto"/>
            <w:left w:val="none" w:sz="0" w:space="0" w:color="auto"/>
            <w:bottom w:val="none" w:sz="0" w:space="0" w:color="auto"/>
            <w:right w:val="none" w:sz="0" w:space="0" w:color="auto"/>
          </w:divBdr>
          <w:divsChild>
            <w:div w:id="1454788653">
              <w:marLeft w:val="0"/>
              <w:marRight w:val="0"/>
              <w:marTop w:val="0"/>
              <w:marBottom w:val="0"/>
              <w:divBdr>
                <w:top w:val="none" w:sz="0" w:space="0" w:color="auto"/>
                <w:left w:val="none" w:sz="0" w:space="0" w:color="auto"/>
                <w:bottom w:val="none" w:sz="0" w:space="0" w:color="auto"/>
                <w:right w:val="none" w:sz="0" w:space="0" w:color="auto"/>
              </w:divBdr>
              <w:divsChild>
                <w:div w:id="1454788930">
                  <w:marLeft w:val="0"/>
                  <w:marRight w:val="0"/>
                  <w:marTop w:val="0"/>
                  <w:marBottom w:val="0"/>
                  <w:divBdr>
                    <w:top w:val="none" w:sz="0" w:space="0" w:color="auto"/>
                    <w:left w:val="none" w:sz="0" w:space="0" w:color="auto"/>
                    <w:bottom w:val="none" w:sz="0" w:space="0" w:color="auto"/>
                    <w:right w:val="none" w:sz="0" w:space="0" w:color="auto"/>
                  </w:divBdr>
                  <w:divsChild>
                    <w:div w:id="1454788056">
                      <w:marLeft w:val="0"/>
                      <w:marRight w:val="0"/>
                      <w:marTop w:val="0"/>
                      <w:marBottom w:val="0"/>
                      <w:divBdr>
                        <w:top w:val="none" w:sz="0" w:space="0" w:color="auto"/>
                        <w:left w:val="none" w:sz="0" w:space="0" w:color="auto"/>
                        <w:bottom w:val="none" w:sz="0" w:space="0" w:color="auto"/>
                        <w:right w:val="none" w:sz="0" w:space="0" w:color="auto"/>
                      </w:divBdr>
                      <w:divsChild>
                        <w:div w:id="1454786132">
                          <w:marLeft w:val="0"/>
                          <w:marRight w:val="0"/>
                          <w:marTop w:val="0"/>
                          <w:marBottom w:val="0"/>
                          <w:divBdr>
                            <w:top w:val="none" w:sz="0" w:space="0" w:color="auto"/>
                            <w:left w:val="none" w:sz="0" w:space="0" w:color="auto"/>
                            <w:bottom w:val="none" w:sz="0" w:space="0" w:color="auto"/>
                            <w:right w:val="none" w:sz="0" w:space="0" w:color="auto"/>
                          </w:divBdr>
                          <w:divsChild>
                            <w:div w:id="1454788373">
                              <w:marLeft w:val="0"/>
                              <w:marRight w:val="0"/>
                              <w:marTop w:val="0"/>
                              <w:marBottom w:val="0"/>
                              <w:divBdr>
                                <w:top w:val="none" w:sz="0" w:space="0" w:color="auto"/>
                                <w:left w:val="none" w:sz="0" w:space="0" w:color="auto"/>
                                <w:bottom w:val="none" w:sz="0" w:space="0" w:color="auto"/>
                                <w:right w:val="none" w:sz="0" w:space="0" w:color="auto"/>
                              </w:divBdr>
                              <w:divsChild>
                                <w:div w:id="1454787933">
                                  <w:marLeft w:val="0"/>
                                  <w:marRight w:val="0"/>
                                  <w:marTop w:val="0"/>
                                  <w:marBottom w:val="0"/>
                                  <w:divBdr>
                                    <w:top w:val="none" w:sz="0" w:space="0" w:color="auto"/>
                                    <w:left w:val="none" w:sz="0" w:space="0" w:color="auto"/>
                                    <w:bottom w:val="none" w:sz="0" w:space="0" w:color="auto"/>
                                    <w:right w:val="none" w:sz="0" w:space="0" w:color="auto"/>
                                  </w:divBdr>
                                  <w:divsChild>
                                    <w:div w:id="1454787020">
                                      <w:marLeft w:val="43"/>
                                      <w:marRight w:val="0"/>
                                      <w:marTop w:val="0"/>
                                      <w:marBottom w:val="0"/>
                                      <w:divBdr>
                                        <w:top w:val="none" w:sz="0" w:space="0" w:color="auto"/>
                                        <w:left w:val="none" w:sz="0" w:space="0" w:color="auto"/>
                                        <w:bottom w:val="none" w:sz="0" w:space="0" w:color="auto"/>
                                        <w:right w:val="none" w:sz="0" w:space="0" w:color="auto"/>
                                      </w:divBdr>
                                      <w:divsChild>
                                        <w:div w:id="1454787060">
                                          <w:marLeft w:val="0"/>
                                          <w:marRight w:val="0"/>
                                          <w:marTop w:val="0"/>
                                          <w:marBottom w:val="0"/>
                                          <w:divBdr>
                                            <w:top w:val="none" w:sz="0" w:space="0" w:color="auto"/>
                                            <w:left w:val="none" w:sz="0" w:space="0" w:color="auto"/>
                                            <w:bottom w:val="none" w:sz="0" w:space="0" w:color="auto"/>
                                            <w:right w:val="none" w:sz="0" w:space="0" w:color="auto"/>
                                          </w:divBdr>
                                          <w:divsChild>
                                            <w:div w:id="145478853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257">
                                                  <w:marLeft w:val="0"/>
                                                  <w:marRight w:val="0"/>
                                                  <w:marTop w:val="0"/>
                                                  <w:marBottom w:val="0"/>
                                                  <w:divBdr>
                                                    <w:top w:val="none" w:sz="0" w:space="0" w:color="auto"/>
                                                    <w:left w:val="none" w:sz="0" w:space="0" w:color="auto"/>
                                                    <w:bottom w:val="none" w:sz="0" w:space="0" w:color="auto"/>
                                                    <w:right w:val="none" w:sz="0" w:space="0" w:color="auto"/>
                                                  </w:divBdr>
                                                  <w:divsChild>
                                                    <w:div w:id="14547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474">
      <w:marLeft w:val="0"/>
      <w:marRight w:val="0"/>
      <w:marTop w:val="0"/>
      <w:marBottom w:val="0"/>
      <w:divBdr>
        <w:top w:val="none" w:sz="0" w:space="0" w:color="auto"/>
        <w:left w:val="none" w:sz="0" w:space="0" w:color="auto"/>
        <w:bottom w:val="none" w:sz="0" w:space="0" w:color="auto"/>
        <w:right w:val="none" w:sz="0" w:space="0" w:color="auto"/>
      </w:divBdr>
      <w:divsChild>
        <w:div w:id="1454788009">
          <w:marLeft w:val="0"/>
          <w:marRight w:val="0"/>
          <w:marTop w:val="0"/>
          <w:marBottom w:val="0"/>
          <w:divBdr>
            <w:top w:val="none" w:sz="0" w:space="0" w:color="auto"/>
            <w:left w:val="none" w:sz="0" w:space="0" w:color="auto"/>
            <w:bottom w:val="none" w:sz="0" w:space="0" w:color="auto"/>
            <w:right w:val="none" w:sz="0" w:space="0" w:color="auto"/>
          </w:divBdr>
          <w:divsChild>
            <w:div w:id="1454786054">
              <w:marLeft w:val="0"/>
              <w:marRight w:val="0"/>
              <w:marTop w:val="0"/>
              <w:marBottom w:val="0"/>
              <w:divBdr>
                <w:top w:val="none" w:sz="0" w:space="0" w:color="auto"/>
                <w:left w:val="none" w:sz="0" w:space="0" w:color="auto"/>
                <w:bottom w:val="none" w:sz="0" w:space="0" w:color="auto"/>
                <w:right w:val="none" w:sz="0" w:space="0" w:color="auto"/>
              </w:divBdr>
              <w:divsChild>
                <w:div w:id="1454789128">
                  <w:marLeft w:val="0"/>
                  <w:marRight w:val="0"/>
                  <w:marTop w:val="0"/>
                  <w:marBottom w:val="0"/>
                  <w:divBdr>
                    <w:top w:val="none" w:sz="0" w:space="0" w:color="auto"/>
                    <w:left w:val="none" w:sz="0" w:space="0" w:color="auto"/>
                    <w:bottom w:val="none" w:sz="0" w:space="0" w:color="auto"/>
                    <w:right w:val="none" w:sz="0" w:space="0" w:color="auto"/>
                  </w:divBdr>
                  <w:divsChild>
                    <w:div w:id="1454787212">
                      <w:marLeft w:val="0"/>
                      <w:marRight w:val="0"/>
                      <w:marTop w:val="0"/>
                      <w:marBottom w:val="0"/>
                      <w:divBdr>
                        <w:top w:val="none" w:sz="0" w:space="0" w:color="auto"/>
                        <w:left w:val="none" w:sz="0" w:space="0" w:color="auto"/>
                        <w:bottom w:val="none" w:sz="0" w:space="0" w:color="auto"/>
                        <w:right w:val="none" w:sz="0" w:space="0" w:color="auto"/>
                      </w:divBdr>
                      <w:divsChild>
                        <w:div w:id="1454790481">
                          <w:marLeft w:val="0"/>
                          <w:marRight w:val="0"/>
                          <w:marTop w:val="0"/>
                          <w:marBottom w:val="0"/>
                          <w:divBdr>
                            <w:top w:val="none" w:sz="0" w:space="0" w:color="auto"/>
                            <w:left w:val="none" w:sz="0" w:space="0" w:color="auto"/>
                            <w:bottom w:val="none" w:sz="0" w:space="0" w:color="auto"/>
                            <w:right w:val="none" w:sz="0" w:space="0" w:color="auto"/>
                          </w:divBdr>
                          <w:divsChild>
                            <w:div w:id="1454785788">
                              <w:marLeft w:val="0"/>
                              <w:marRight w:val="0"/>
                              <w:marTop w:val="0"/>
                              <w:marBottom w:val="0"/>
                              <w:divBdr>
                                <w:top w:val="none" w:sz="0" w:space="0" w:color="auto"/>
                                <w:left w:val="none" w:sz="0" w:space="0" w:color="auto"/>
                                <w:bottom w:val="none" w:sz="0" w:space="0" w:color="auto"/>
                                <w:right w:val="none" w:sz="0" w:space="0" w:color="auto"/>
                              </w:divBdr>
                              <w:divsChild>
                                <w:div w:id="1454786517">
                                  <w:marLeft w:val="0"/>
                                  <w:marRight w:val="0"/>
                                  <w:marTop w:val="0"/>
                                  <w:marBottom w:val="0"/>
                                  <w:divBdr>
                                    <w:top w:val="none" w:sz="0" w:space="0" w:color="auto"/>
                                    <w:left w:val="none" w:sz="0" w:space="0" w:color="auto"/>
                                    <w:bottom w:val="none" w:sz="0" w:space="0" w:color="auto"/>
                                    <w:right w:val="none" w:sz="0" w:space="0" w:color="auto"/>
                                  </w:divBdr>
                                  <w:divsChild>
                                    <w:div w:id="1454789173">
                                      <w:marLeft w:val="43"/>
                                      <w:marRight w:val="0"/>
                                      <w:marTop w:val="0"/>
                                      <w:marBottom w:val="0"/>
                                      <w:divBdr>
                                        <w:top w:val="none" w:sz="0" w:space="0" w:color="auto"/>
                                        <w:left w:val="none" w:sz="0" w:space="0" w:color="auto"/>
                                        <w:bottom w:val="none" w:sz="0" w:space="0" w:color="auto"/>
                                        <w:right w:val="none" w:sz="0" w:space="0" w:color="auto"/>
                                      </w:divBdr>
                                      <w:divsChild>
                                        <w:div w:id="1454790625">
                                          <w:marLeft w:val="0"/>
                                          <w:marRight w:val="0"/>
                                          <w:marTop w:val="0"/>
                                          <w:marBottom w:val="0"/>
                                          <w:divBdr>
                                            <w:top w:val="none" w:sz="0" w:space="0" w:color="auto"/>
                                            <w:left w:val="none" w:sz="0" w:space="0" w:color="auto"/>
                                            <w:bottom w:val="none" w:sz="0" w:space="0" w:color="auto"/>
                                            <w:right w:val="none" w:sz="0" w:space="0" w:color="auto"/>
                                          </w:divBdr>
                                          <w:divsChild>
                                            <w:div w:id="1454790029">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328">
                                                  <w:marLeft w:val="0"/>
                                                  <w:marRight w:val="0"/>
                                                  <w:marTop w:val="0"/>
                                                  <w:marBottom w:val="0"/>
                                                  <w:divBdr>
                                                    <w:top w:val="none" w:sz="0" w:space="0" w:color="auto"/>
                                                    <w:left w:val="none" w:sz="0" w:space="0" w:color="auto"/>
                                                    <w:bottom w:val="none" w:sz="0" w:space="0" w:color="auto"/>
                                                    <w:right w:val="none" w:sz="0" w:space="0" w:color="auto"/>
                                                  </w:divBdr>
                                                  <w:divsChild>
                                                    <w:div w:id="14547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09">
      <w:marLeft w:val="0"/>
      <w:marRight w:val="0"/>
      <w:marTop w:val="0"/>
      <w:marBottom w:val="0"/>
      <w:divBdr>
        <w:top w:val="none" w:sz="0" w:space="0" w:color="auto"/>
        <w:left w:val="none" w:sz="0" w:space="0" w:color="auto"/>
        <w:bottom w:val="none" w:sz="0" w:space="0" w:color="auto"/>
        <w:right w:val="none" w:sz="0" w:space="0" w:color="auto"/>
      </w:divBdr>
      <w:divsChild>
        <w:div w:id="1454788222">
          <w:marLeft w:val="0"/>
          <w:marRight w:val="0"/>
          <w:marTop w:val="0"/>
          <w:marBottom w:val="0"/>
          <w:divBdr>
            <w:top w:val="none" w:sz="0" w:space="0" w:color="auto"/>
            <w:left w:val="none" w:sz="0" w:space="0" w:color="auto"/>
            <w:bottom w:val="none" w:sz="0" w:space="0" w:color="auto"/>
            <w:right w:val="none" w:sz="0" w:space="0" w:color="auto"/>
          </w:divBdr>
          <w:divsChild>
            <w:div w:id="1454789892">
              <w:marLeft w:val="0"/>
              <w:marRight w:val="0"/>
              <w:marTop w:val="0"/>
              <w:marBottom w:val="0"/>
              <w:divBdr>
                <w:top w:val="none" w:sz="0" w:space="0" w:color="auto"/>
                <w:left w:val="none" w:sz="0" w:space="0" w:color="auto"/>
                <w:bottom w:val="none" w:sz="0" w:space="0" w:color="auto"/>
                <w:right w:val="none" w:sz="0" w:space="0" w:color="auto"/>
              </w:divBdr>
              <w:divsChild>
                <w:div w:id="1454790538">
                  <w:marLeft w:val="0"/>
                  <w:marRight w:val="0"/>
                  <w:marTop w:val="0"/>
                  <w:marBottom w:val="0"/>
                  <w:divBdr>
                    <w:top w:val="none" w:sz="0" w:space="0" w:color="auto"/>
                    <w:left w:val="none" w:sz="0" w:space="0" w:color="auto"/>
                    <w:bottom w:val="none" w:sz="0" w:space="0" w:color="auto"/>
                    <w:right w:val="none" w:sz="0" w:space="0" w:color="auto"/>
                  </w:divBdr>
                  <w:divsChild>
                    <w:div w:id="1454789166">
                      <w:marLeft w:val="0"/>
                      <w:marRight w:val="0"/>
                      <w:marTop w:val="0"/>
                      <w:marBottom w:val="0"/>
                      <w:divBdr>
                        <w:top w:val="none" w:sz="0" w:space="0" w:color="auto"/>
                        <w:left w:val="none" w:sz="0" w:space="0" w:color="auto"/>
                        <w:bottom w:val="none" w:sz="0" w:space="0" w:color="auto"/>
                        <w:right w:val="none" w:sz="0" w:space="0" w:color="auto"/>
                      </w:divBdr>
                      <w:divsChild>
                        <w:div w:id="1454788820">
                          <w:marLeft w:val="0"/>
                          <w:marRight w:val="0"/>
                          <w:marTop w:val="0"/>
                          <w:marBottom w:val="0"/>
                          <w:divBdr>
                            <w:top w:val="none" w:sz="0" w:space="0" w:color="auto"/>
                            <w:left w:val="none" w:sz="0" w:space="0" w:color="auto"/>
                            <w:bottom w:val="none" w:sz="0" w:space="0" w:color="auto"/>
                            <w:right w:val="none" w:sz="0" w:space="0" w:color="auto"/>
                          </w:divBdr>
                          <w:divsChild>
                            <w:div w:id="1454788276">
                              <w:marLeft w:val="0"/>
                              <w:marRight w:val="0"/>
                              <w:marTop w:val="0"/>
                              <w:marBottom w:val="0"/>
                              <w:divBdr>
                                <w:top w:val="none" w:sz="0" w:space="0" w:color="auto"/>
                                <w:left w:val="none" w:sz="0" w:space="0" w:color="auto"/>
                                <w:bottom w:val="none" w:sz="0" w:space="0" w:color="auto"/>
                                <w:right w:val="none" w:sz="0" w:space="0" w:color="auto"/>
                              </w:divBdr>
                              <w:divsChild>
                                <w:div w:id="1454790090">
                                  <w:marLeft w:val="0"/>
                                  <w:marRight w:val="0"/>
                                  <w:marTop w:val="0"/>
                                  <w:marBottom w:val="0"/>
                                  <w:divBdr>
                                    <w:top w:val="none" w:sz="0" w:space="0" w:color="auto"/>
                                    <w:left w:val="none" w:sz="0" w:space="0" w:color="auto"/>
                                    <w:bottom w:val="none" w:sz="0" w:space="0" w:color="auto"/>
                                    <w:right w:val="none" w:sz="0" w:space="0" w:color="auto"/>
                                  </w:divBdr>
                                  <w:divsChild>
                                    <w:div w:id="1454788695">
                                      <w:marLeft w:val="43"/>
                                      <w:marRight w:val="0"/>
                                      <w:marTop w:val="0"/>
                                      <w:marBottom w:val="0"/>
                                      <w:divBdr>
                                        <w:top w:val="none" w:sz="0" w:space="0" w:color="auto"/>
                                        <w:left w:val="none" w:sz="0" w:space="0" w:color="auto"/>
                                        <w:bottom w:val="none" w:sz="0" w:space="0" w:color="auto"/>
                                        <w:right w:val="none" w:sz="0" w:space="0" w:color="auto"/>
                                      </w:divBdr>
                                      <w:divsChild>
                                        <w:div w:id="1454787693">
                                          <w:marLeft w:val="0"/>
                                          <w:marRight w:val="0"/>
                                          <w:marTop w:val="0"/>
                                          <w:marBottom w:val="0"/>
                                          <w:divBdr>
                                            <w:top w:val="none" w:sz="0" w:space="0" w:color="auto"/>
                                            <w:left w:val="none" w:sz="0" w:space="0" w:color="auto"/>
                                            <w:bottom w:val="none" w:sz="0" w:space="0" w:color="auto"/>
                                            <w:right w:val="none" w:sz="0" w:space="0" w:color="auto"/>
                                          </w:divBdr>
                                          <w:divsChild>
                                            <w:div w:id="145478778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637">
                                                  <w:marLeft w:val="0"/>
                                                  <w:marRight w:val="0"/>
                                                  <w:marTop w:val="0"/>
                                                  <w:marBottom w:val="0"/>
                                                  <w:divBdr>
                                                    <w:top w:val="none" w:sz="0" w:space="0" w:color="auto"/>
                                                    <w:left w:val="none" w:sz="0" w:space="0" w:color="auto"/>
                                                    <w:bottom w:val="none" w:sz="0" w:space="0" w:color="auto"/>
                                                    <w:right w:val="none" w:sz="0" w:space="0" w:color="auto"/>
                                                  </w:divBdr>
                                                  <w:divsChild>
                                                    <w:div w:id="1454787044">
                                                      <w:marLeft w:val="0"/>
                                                      <w:marRight w:val="0"/>
                                                      <w:marTop w:val="0"/>
                                                      <w:marBottom w:val="0"/>
                                                      <w:divBdr>
                                                        <w:top w:val="none" w:sz="0" w:space="0" w:color="auto"/>
                                                        <w:left w:val="none" w:sz="0" w:space="0" w:color="auto"/>
                                                        <w:bottom w:val="none" w:sz="0" w:space="0" w:color="auto"/>
                                                        <w:right w:val="none" w:sz="0" w:space="0" w:color="auto"/>
                                                      </w:divBdr>
                                                      <w:divsChild>
                                                        <w:div w:id="14547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8525">
      <w:marLeft w:val="0"/>
      <w:marRight w:val="0"/>
      <w:marTop w:val="0"/>
      <w:marBottom w:val="0"/>
      <w:divBdr>
        <w:top w:val="none" w:sz="0" w:space="0" w:color="auto"/>
        <w:left w:val="none" w:sz="0" w:space="0" w:color="auto"/>
        <w:bottom w:val="none" w:sz="0" w:space="0" w:color="auto"/>
        <w:right w:val="none" w:sz="0" w:space="0" w:color="auto"/>
      </w:divBdr>
      <w:divsChild>
        <w:div w:id="1454790056">
          <w:marLeft w:val="0"/>
          <w:marRight w:val="0"/>
          <w:marTop w:val="0"/>
          <w:marBottom w:val="0"/>
          <w:divBdr>
            <w:top w:val="none" w:sz="0" w:space="0" w:color="auto"/>
            <w:left w:val="none" w:sz="0" w:space="0" w:color="auto"/>
            <w:bottom w:val="none" w:sz="0" w:space="0" w:color="auto"/>
            <w:right w:val="none" w:sz="0" w:space="0" w:color="auto"/>
          </w:divBdr>
          <w:divsChild>
            <w:div w:id="1454786485">
              <w:marLeft w:val="0"/>
              <w:marRight w:val="0"/>
              <w:marTop w:val="0"/>
              <w:marBottom w:val="0"/>
              <w:divBdr>
                <w:top w:val="none" w:sz="0" w:space="0" w:color="auto"/>
                <w:left w:val="none" w:sz="0" w:space="0" w:color="auto"/>
                <w:bottom w:val="none" w:sz="0" w:space="0" w:color="auto"/>
                <w:right w:val="none" w:sz="0" w:space="0" w:color="auto"/>
              </w:divBdr>
              <w:divsChild>
                <w:div w:id="1454788419">
                  <w:marLeft w:val="0"/>
                  <w:marRight w:val="0"/>
                  <w:marTop w:val="0"/>
                  <w:marBottom w:val="0"/>
                  <w:divBdr>
                    <w:top w:val="none" w:sz="0" w:space="0" w:color="auto"/>
                    <w:left w:val="none" w:sz="0" w:space="0" w:color="auto"/>
                    <w:bottom w:val="none" w:sz="0" w:space="0" w:color="auto"/>
                    <w:right w:val="none" w:sz="0" w:space="0" w:color="auto"/>
                  </w:divBdr>
                  <w:divsChild>
                    <w:div w:id="1454787488">
                      <w:marLeft w:val="0"/>
                      <w:marRight w:val="0"/>
                      <w:marTop w:val="0"/>
                      <w:marBottom w:val="0"/>
                      <w:divBdr>
                        <w:top w:val="none" w:sz="0" w:space="0" w:color="auto"/>
                        <w:left w:val="none" w:sz="0" w:space="0" w:color="auto"/>
                        <w:bottom w:val="none" w:sz="0" w:space="0" w:color="auto"/>
                        <w:right w:val="none" w:sz="0" w:space="0" w:color="auto"/>
                      </w:divBdr>
                      <w:divsChild>
                        <w:div w:id="1454789040">
                          <w:marLeft w:val="0"/>
                          <w:marRight w:val="0"/>
                          <w:marTop w:val="0"/>
                          <w:marBottom w:val="0"/>
                          <w:divBdr>
                            <w:top w:val="none" w:sz="0" w:space="0" w:color="auto"/>
                            <w:left w:val="none" w:sz="0" w:space="0" w:color="auto"/>
                            <w:bottom w:val="none" w:sz="0" w:space="0" w:color="auto"/>
                            <w:right w:val="none" w:sz="0" w:space="0" w:color="auto"/>
                          </w:divBdr>
                          <w:divsChild>
                            <w:div w:id="1454786088">
                              <w:marLeft w:val="0"/>
                              <w:marRight w:val="0"/>
                              <w:marTop w:val="0"/>
                              <w:marBottom w:val="0"/>
                              <w:divBdr>
                                <w:top w:val="none" w:sz="0" w:space="0" w:color="auto"/>
                                <w:left w:val="none" w:sz="0" w:space="0" w:color="auto"/>
                                <w:bottom w:val="none" w:sz="0" w:space="0" w:color="auto"/>
                                <w:right w:val="none" w:sz="0" w:space="0" w:color="auto"/>
                              </w:divBdr>
                              <w:divsChild>
                                <w:div w:id="1454788660">
                                  <w:marLeft w:val="0"/>
                                  <w:marRight w:val="0"/>
                                  <w:marTop w:val="0"/>
                                  <w:marBottom w:val="0"/>
                                  <w:divBdr>
                                    <w:top w:val="none" w:sz="0" w:space="0" w:color="auto"/>
                                    <w:left w:val="none" w:sz="0" w:space="0" w:color="auto"/>
                                    <w:bottom w:val="none" w:sz="0" w:space="0" w:color="auto"/>
                                    <w:right w:val="none" w:sz="0" w:space="0" w:color="auto"/>
                                  </w:divBdr>
                                  <w:divsChild>
                                    <w:div w:id="1454786407">
                                      <w:marLeft w:val="43"/>
                                      <w:marRight w:val="0"/>
                                      <w:marTop w:val="0"/>
                                      <w:marBottom w:val="0"/>
                                      <w:divBdr>
                                        <w:top w:val="none" w:sz="0" w:space="0" w:color="auto"/>
                                        <w:left w:val="none" w:sz="0" w:space="0" w:color="auto"/>
                                        <w:bottom w:val="none" w:sz="0" w:space="0" w:color="auto"/>
                                        <w:right w:val="none" w:sz="0" w:space="0" w:color="auto"/>
                                      </w:divBdr>
                                      <w:divsChild>
                                        <w:div w:id="1454789100">
                                          <w:marLeft w:val="0"/>
                                          <w:marRight w:val="0"/>
                                          <w:marTop w:val="0"/>
                                          <w:marBottom w:val="0"/>
                                          <w:divBdr>
                                            <w:top w:val="none" w:sz="0" w:space="0" w:color="auto"/>
                                            <w:left w:val="none" w:sz="0" w:space="0" w:color="auto"/>
                                            <w:bottom w:val="none" w:sz="0" w:space="0" w:color="auto"/>
                                            <w:right w:val="none" w:sz="0" w:space="0" w:color="auto"/>
                                          </w:divBdr>
                                          <w:divsChild>
                                            <w:div w:id="145479048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240">
                                                  <w:marLeft w:val="0"/>
                                                  <w:marRight w:val="0"/>
                                                  <w:marTop w:val="0"/>
                                                  <w:marBottom w:val="0"/>
                                                  <w:divBdr>
                                                    <w:top w:val="none" w:sz="0" w:space="0" w:color="auto"/>
                                                    <w:left w:val="none" w:sz="0" w:space="0" w:color="auto"/>
                                                    <w:bottom w:val="none" w:sz="0" w:space="0" w:color="auto"/>
                                                    <w:right w:val="none" w:sz="0" w:space="0" w:color="auto"/>
                                                  </w:divBdr>
                                                  <w:divsChild>
                                                    <w:div w:id="145478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31">
      <w:marLeft w:val="0"/>
      <w:marRight w:val="0"/>
      <w:marTop w:val="0"/>
      <w:marBottom w:val="0"/>
      <w:divBdr>
        <w:top w:val="none" w:sz="0" w:space="0" w:color="auto"/>
        <w:left w:val="none" w:sz="0" w:space="0" w:color="auto"/>
        <w:bottom w:val="none" w:sz="0" w:space="0" w:color="auto"/>
        <w:right w:val="none" w:sz="0" w:space="0" w:color="auto"/>
      </w:divBdr>
      <w:divsChild>
        <w:div w:id="1454786261">
          <w:marLeft w:val="0"/>
          <w:marRight w:val="0"/>
          <w:marTop w:val="0"/>
          <w:marBottom w:val="0"/>
          <w:divBdr>
            <w:top w:val="none" w:sz="0" w:space="0" w:color="auto"/>
            <w:left w:val="none" w:sz="0" w:space="0" w:color="auto"/>
            <w:bottom w:val="none" w:sz="0" w:space="0" w:color="auto"/>
            <w:right w:val="none" w:sz="0" w:space="0" w:color="auto"/>
          </w:divBdr>
          <w:divsChild>
            <w:div w:id="1454787669">
              <w:marLeft w:val="0"/>
              <w:marRight w:val="0"/>
              <w:marTop w:val="0"/>
              <w:marBottom w:val="0"/>
              <w:divBdr>
                <w:top w:val="none" w:sz="0" w:space="0" w:color="auto"/>
                <w:left w:val="none" w:sz="0" w:space="0" w:color="auto"/>
                <w:bottom w:val="none" w:sz="0" w:space="0" w:color="auto"/>
                <w:right w:val="none" w:sz="0" w:space="0" w:color="auto"/>
              </w:divBdr>
              <w:divsChild>
                <w:div w:id="1454786330">
                  <w:marLeft w:val="0"/>
                  <w:marRight w:val="0"/>
                  <w:marTop w:val="0"/>
                  <w:marBottom w:val="0"/>
                  <w:divBdr>
                    <w:top w:val="none" w:sz="0" w:space="0" w:color="auto"/>
                    <w:left w:val="none" w:sz="0" w:space="0" w:color="auto"/>
                    <w:bottom w:val="none" w:sz="0" w:space="0" w:color="auto"/>
                    <w:right w:val="none" w:sz="0" w:space="0" w:color="auto"/>
                  </w:divBdr>
                  <w:divsChild>
                    <w:div w:id="1454789638">
                      <w:marLeft w:val="0"/>
                      <w:marRight w:val="0"/>
                      <w:marTop w:val="0"/>
                      <w:marBottom w:val="0"/>
                      <w:divBdr>
                        <w:top w:val="none" w:sz="0" w:space="0" w:color="auto"/>
                        <w:left w:val="none" w:sz="0" w:space="0" w:color="auto"/>
                        <w:bottom w:val="none" w:sz="0" w:space="0" w:color="auto"/>
                        <w:right w:val="none" w:sz="0" w:space="0" w:color="auto"/>
                      </w:divBdr>
                      <w:divsChild>
                        <w:div w:id="1454786502">
                          <w:marLeft w:val="0"/>
                          <w:marRight w:val="0"/>
                          <w:marTop w:val="0"/>
                          <w:marBottom w:val="0"/>
                          <w:divBdr>
                            <w:top w:val="none" w:sz="0" w:space="0" w:color="auto"/>
                            <w:left w:val="none" w:sz="0" w:space="0" w:color="auto"/>
                            <w:bottom w:val="none" w:sz="0" w:space="0" w:color="auto"/>
                            <w:right w:val="none" w:sz="0" w:space="0" w:color="auto"/>
                          </w:divBdr>
                          <w:divsChild>
                            <w:div w:id="1454785995">
                              <w:marLeft w:val="0"/>
                              <w:marRight w:val="0"/>
                              <w:marTop w:val="0"/>
                              <w:marBottom w:val="0"/>
                              <w:divBdr>
                                <w:top w:val="none" w:sz="0" w:space="0" w:color="auto"/>
                                <w:left w:val="none" w:sz="0" w:space="0" w:color="auto"/>
                                <w:bottom w:val="none" w:sz="0" w:space="0" w:color="auto"/>
                                <w:right w:val="none" w:sz="0" w:space="0" w:color="auto"/>
                              </w:divBdr>
                              <w:divsChild>
                                <w:div w:id="1454789167">
                                  <w:marLeft w:val="0"/>
                                  <w:marRight w:val="0"/>
                                  <w:marTop w:val="0"/>
                                  <w:marBottom w:val="0"/>
                                  <w:divBdr>
                                    <w:top w:val="none" w:sz="0" w:space="0" w:color="auto"/>
                                    <w:left w:val="none" w:sz="0" w:space="0" w:color="auto"/>
                                    <w:bottom w:val="none" w:sz="0" w:space="0" w:color="auto"/>
                                    <w:right w:val="none" w:sz="0" w:space="0" w:color="auto"/>
                                  </w:divBdr>
                                  <w:divsChild>
                                    <w:div w:id="1454785809">
                                      <w:marLeft w:val="50"/>
                                      <w:marRight w:val="0"/>
                                      <w:marTop w:val="0"/>
                                      <w:marBottom w:val="0"/>
                                      <w:divBdr>
                                        <w:top w:val="none" w:sz="0" w:space="0" w:color="auto"/>
                                        <w:left w:val="none" w:sz="0" w:space="0" w:color="auto"/>
                                        <w:bottom w:val="none" w:sz="0" w:space="0" w:color="auto"/>
                                        <w:right w:val="none" w:sz="0" w:space="0" w:color="auto"/>
                                      </w:divBdr>
                                      <w:divsChild>
                                        <w:div w:id="1454788498">
                                          <w:marLeft w:val="0"/>
                                          <w:marRight w:val="0"/>
                                          <w:marTop w:val="0"/>
                                          <w:marBottom w:val="0"/>
                                          <w:divBdr>
                                            <w:top w:val="none" w:sz="0" w:space="0" w:color="auto"/>
                                            <w:left w:val="none" w:sz="0" w:space="0" w:color="auto"/>
                                            <w:bottom w:val="none" w:sz="0" w:space="0" w:color="auto"/>
                                            <w:right w:val="none" w:sz="0" w:space="0" w:color="auto"/>
                                          </w:divBdr>
                                          <w:divsChild>
                                            <w:div w:id="145478849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599">
                                                  <w:marLeft w:val="0"/>
                                                  <w:marRight w:val="0"/>
                                                  <w:marTop w:val="0"/>
                                                  <w:marBottom w:val="0"/>
                                                  <w:divBdr>
                                                    <w:top w:val="none" w:sz="0" w:space="0" w:color="auto"/>
                                                    <w:left w:val="none" w:sz="0" w:space="0" w:color="auto"/>
                                                    <w:bottom w:val="none" w:sz="0" w:space="0" w:color="auto"/>
                                                    <w:right w:val="none" w:sz="0" w:space="0" w:color="auto"/>
                                                  </w:divBdr>
                                                  <w:divsChild>
                                                    <w:div w:id="1454788520">
                                                      <w:marLeft w:val="0"/>
                                                      <w:marRight w:val="0"/>
                                                      <w:marTop w:val="0"/>
                                                      <w:marBottom w:val="0"/>
                                                      <w:divBdr>
                                                        <w:top w:val="none" w:sz="0" w:space="0" w:color="auto"/>
                                                        <w:left w:val="none" w:sz="0" w:space="0" w:color="auto"/>
                                                        <w:bottom w:val="none" w:sz="0" w:space="0" w:color="auto"/>
                                                        <w:right w:val="none" w:sz="0" w:space="0" w:color="auto"/>
                                                      </w:divBdr>
                                                      <w:divsChild>
                                                        <w:div w:id="14547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8534">
      <w:marLeft w:val="0"/>
      <w:marRight w:val="0"/>
      <w:marTop w:val="0"/>
      <w:marBottom w:val="0"/>
      <w:divBdr>
        <w:top w:val="none" w:sz="0" w:space="0" w:color="auto"/>
        <w:left w:val="none" w:sz="0" w:space="0" w:color="auto"/>
        <w:bottom w:val="none" w:sz="0" w:space="0" w:color="auto"/>
        <w:right w:val="none" w:sz="0" w:space="0" w:color="auto"/>
      </w:divBdr>
      <w:divsChild>
        <w:div w:id="1454789224">
          <w:marLeft w:val="0"/>
          <w:marRight w:val="0"/>
          <w:marTop w:val="0"/>
          <w:marBottom w:val="0"/>
          <w:divBdr>
            <w:top w:val="none" w:sz="0" w:space="0" w:color="auto"/>
            <w:left w:val="none" w:sz="0" w:space="0" w:color="auto"/>
            <w:bottom w:val="none" w:sz="0" w:space="0" w:color="auto"/>
            <w:right w:val="none" w:sz="0" w:space="0" w:color="auto"/>
          </w:divBdr>
          <w:divsChild>
            <w:div w:id="1454789214">
              <w:marLeft w:val="0"/>
              <w:marRight w:val="0"/>
              <w:marTop w:val="0"/>
              <w:marBottom w:val="0"/>
              <w:divBdr>
                <w:top w:val="none" w:sz="0" w:space="0" w:color="auto"/>
                <w:left w:val="none" w:sz="0" w:space="0" w:color="auto"/>
                <w:bottom w:val="none" w:sz="0" w:space="0" w:color="auto"/>
                <w:right w:val="none" w:sz="0" w:space="0" w:color="auto"/>
              </w:divBdr>
              <w:divsChild>
                <w:div w:id="1454789348">
                  <w:marLeft w:val="0"/>
                  <w:marRight w:val="0"/>
                  <w:marTop w:val="0"/>
                  <w:marBottom w:val="0"/>
                  <w:divBdr>
                    <w:top w:val="none" w:sz="0" w:space="0" w:color="auto"/>
                    <w:left w:val="none" w:sz="0" w:space="0" w:color="auto"/>
                    <w:bottom w:val="none" w:sz="0" w:space="0" w:color="auto"/>
                    <w:right w:val="none" w:sz="0" w:space="0" w:color="auto"/>
                  </w:divBdr>
                  <w:divsChild>
                    <w:div w:id="1454786192">
                      <w:marLeft w:val="0"/>
                      <w:marRight w:val="0"/>
                      <w:marTop w:val="0"/>
                      <w:marBottom w:val="0"/>
                      <w:divBdr>
                        <w:top w:val="none" w:sz="0" w:space="0" w:color="auto"/>
                        <w:left w:val="none" w:sz="0" w:space="0" w:color="auto"/>
                        <w:bottom w:val="none" w:sz="0" w:space="0" w:color="auto"/>
                        <w:right w:val="none" w:sz="0" w:space="0" w:color="auto"/>
                      </w:divBdr>
                      <w:divsChild>
                        <w:div w:id="1454788470">
                          <w:marLeft w:val="0"/>
                          <w:marRight w:val="0"/>
                          <w:marTop w:val="0"/>
                          <w:marBottom w:val="0"/>
                          <w:divBdr>
                            <w:top w:val="none" w:sz="0" w:space="0" w:color="auto"/>
                            <w:left w:val="none" w:sz="0" w:space="0" w:color="auto"/>
                            <w:bottom w:val="none" w:sz="0" w:space="0" w:color="auto"/>
                            <w:right w:val="none" w:sz="0" w:space="0" w:color="auto"/>
                          </w:divBdr>
                          <w:divsChild>
                            <w:div w:id="1454789172">
                              <w:marLeft w:val="0"/>
                              <w:marRight w:val="0"/>
                              <w:marTop w:val="0"/>
                              <w:marBottom w:val="0"/>
                              <w:divBdr>
                                <w:top w:val="none" w:sz="0" w:space="0" w:color="auto"/>
                                <w:left w:val="none" w:sz="0" w:space="0" w:color="auto"/>
                                <w:bottom w:val="none" w:sz="0" w:space="0" w:color="auto"/>
                                <w:right w:val="none" w:sz="0" w:space="0" w:color="auto"/>
                              </w:divBdr>
                              <w:divsChild>
                                <w:div w:id="1454789398">
                                  <w:marLeft w:val="0"/>
                                  <w:marRight w:val="0"/>
                                  <w:marTop w:val="0"/>
                                  <w:marBottom w:val="0"/>
                                  <w:divBdr>
                                    <w:top w:val="none" w:sz="0" w:space="0" w:color="auto"/>
                                    <w:left w:val="none" w:sz="0" w:space="0" w:color="auto"/>
                                    <w:bottom w:val="none" w:sz="0" w:space="0" w:color="auto"/>
                                    <w:right w:val="none" w:sz="0" w:space="0" w:color="auto"/>
                                  </w:divBdr>
                                  <w:divsChild>
                                    <w:div w:id="1454786443">
                                      <w:marLeft w:val="60"/>
                                      <w:marRight w:val="0"/>
                                      <w:marTop w:val="0"/>
                                      <w:marBottom w:val="0"/>
                                      <w:divBdr>
                                        <w:top w:val="none" w:sz="0" w:space="0" w:color="auto"/>
                                        <w:left w:val="none" w:sz="0" w:space="0" w:color="auto"/>
                                        <w:bottom w:val="none" w:sz="0" w:space="0" w:color="auto"/>
                                        <w:right w:val="none" w:sz="0" w:space="0" w:color="auto"/>
                                      </w:divBdr>
                                      <w:divsChild>
                                        <w:div w:id="1454790366">
                                          <w:marLeft w:val="0"/>
                                          <w:marRight w:val="0"/>
                                          <w:marTop w:val="0"/>
                                          <w:marBottom w:val="0"/>
                                          <w:divBdr>
                                            <w:top w:val="none" w:sz="0" w:space="0" w:color="auto"/>
                                            <w:left w:val="none" w:sz="0" w:space="0" w:color="auto"/>
                                            <w:bottom w:val="none" w:sz="0" w:space="0" w:color="auto"/>
                                            <w:right w:val="none" w:sz="0" w:space="0" w:color="auto"/>
                                          </w:divBdr>
                                          <w:divsChild>
                                            <w:div w:id="145478796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924">
                                                  <w:marLeft w:val="0"/>
                                                  <w:marRight w:val="0"/>
                                                  <w:marTop w:val="0"/>
                                                  <w:marBottom w:val="0"/>
                                                  <w:divBdr>
                                                    <w:top w:val="none" w:sz="0" w:space="0" w:color="auto"/>
                                                    <w:left w:val="none" w:sz="0" w:space="0" w:color="auto"/>
                                                    <w:bottom w:val="none" w:sz="0" w:space="0" w:color="auto"/>
                                                    <w:right w:val="none" w:sz="0" w:space="0" w:color="auto"/>
                                                  </w:divBdr>
                                                  <w:divsChild>
                                                    <w:div w:id="14547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35">
      <w:marLeft w:val="0"/>
      <w:marRight w:val="0"/>
      <w:marTop w:val="0"/>
      <w:marBottom w:val="0"/>
      <w:divBdr>
        <w:top w:val="none" w:sz="0" w:space="0" w:color="auto"/>
        <w:left w:val="none" w:sz="0" w:space="0" w:color="auto"/>
        <w:bottom w:val="none" w:sz="0" w:space="0" w:color="auto"/>
        <w:right w:val="none" w:sz="0" w:space="0" w:color="auto"/>
      </w:divBdr>
      <w:divsChild>
        <w:div w:id="1454787552">
          <w:marLeft w:val="0"/>
          <w:marRight w:val="0"/>
          <w:marTop w:val="0"/>
          <w:marBottom w:val="0"/>
          <w:divBdr>
            <w:top w:val="none" w:sz="0" w:space="0" w:color="auto"/>
            <w:left w:val="none" w:sz="0" w:space="0" w:color="auto"/>
            <w:bottom w:val="none" w:sz="0" w:space="0" w:color="auto"/>
            <w:right w:val="none" w:sz="0" w:space="0" w:color="auto"/>
          </w:divBdr>
          <w:divsChild>
            <w:div w:id="1454787126">
              <w:marLeft w:val="0"/>
              <w:marRight w:val="0"/>
              <w:marTop w:val="0"/>
              <w:marBottom w:val="0"/>
              <w:divBdr>
                <w:top w:val="none" w:sz="0" w:space="0" w:color="auto"/>
                <w:left w:val="none" w:sz="0" w:space="0" w:color="auto"/>
                <w:bottom w:val="none" w:sz="0" w:space="0" w:color="auto"/>
                <w:right w:val="none" w:sz="0" w:space="0" w:color="auto"/>
              </w:divBdr>
              <w:divsChild>
                <w:div w:id="1454789299">
                  <w:marLeft w:val="0"/>
                  <w:marRight w:val="0"/>
                  <w:marTop w:val="0"/>
                  <w:marBottom w:val="0"/>
                  <w:divBdr>
                    <w:top w:val="none" w:sz="0" w:space="0" w:color="auto"/>
                    <w:left w:val="none" w:sz="0" w:space="0" w:color="auto"/>
                    <w:bottom w:val="none" w:sz="0" w:space="0" w:color="auto"/>
                    <w:right w:val="none" w:sz="0" w:space="0" w:color="auto"/>
                  </w:divBdr>
                  <w:divsChild>
                    <w:div w:id="1454789262">
                      <w:marLeft w:val="0"/>
                      <w:marRight w:val="0"/>
                      <w:marTop w:val="0"/>
                      <w:marBottom w:val="0"/>
                      <w:divBdr>
                        <w:top w:val="none" w:sz="0" w:space="0" w:color="auto"/>
                        <w:left w:val="none" w:sz="0" w:space="0" w:color="auto"/>
                        <w:bottom w:val="none" w:sz="0" w:space="0" w:color="auto"/>
                        <w:right w:val="none" w:sz="0" w:space="0" w:color="auto"/>
                      </w:divBdr>
                      <w:divsChild>
                        <w:div w:id="1454788099">
                          <w:marLeft w:val="0"/>
                          <w:marRight w:val="0"/>
                          <w:marTop w:val="0"/>
                          <w:marBottom w:val="0"/>
                          <w:divBdr>
                            <w:top w:val="none" w:sz="0" w:space="0" w:color="auto"/>
                            <w:left w:val="none" w:sz="0" w:space="0" w:color="auto"/>
                            <w:bottom w:val="none" w:sz="0" w:space="0" w:color="auto"/>
                            <w:right w:val="none" w:sz="0" w:space="0" w:color="auto"/>
                          </w:divBdr>
                          <w:divsChild>
                            <w:div w:id="1454786000">
                              <w:marLeft w:val="0"/>
                              <w:marRight w:val="0"/>
                              <w:marTop w:val="0"/>
                              <w:marBottom w:val="0"/>
                              <w:divBdr>
                                <w:top w:val="none" w:sz="0" w:space="0" w:color="auto"/>
                                <w:left w:val="none" w:sz="0" w:space="0" w:color="auto"/>
                                <w:bottom w:val="none" w:sz="0" w:space="0" w:color="auto"/>
                                <w:right w:val="none" w:sz="0" w:space="0" w:color="auto"/>
                              </w:divBdr>
                              <w:divsChild>
                                <w:div w:id="1454789867">
                                  <w:marLeft w:val="0"/>
                                  <w:marRight w:val="0"/>
                                  <w:marTop w:val="0"/>
                                  <w:marBottom w:val="0"/>
                                  <w:divBdr>
                                    <w:top w:val="none" w:sz="0" w:space="0" w:color="auto"/>
                                    <w:left w:val="none" w:sz="0" w:space="0" w:color="auto"/>
                                    <w:bottom w:val="none" w:sz="0" w:space="0" w:color="auto"/>
                                    <w:right w:val="none" w:sz="0" w:space="0" w:color="auto"/>
                                  </w:divBdr>
                                  <w:divsChild>
                                    <w:div w:id="1454789111">
                                      <w:marLeft w:val="50"/>
                                      <w:marRight w:val="0"/>
                                      <w:marTop w:val="0"/>
                                      <w:marBottom w:val="0"/>
                                      <w:divBdr>
                                        <w:top w:val="none" w:sz="0" w:space="0" w:color="auto"/>
                                        <w:left w:val="none" w:sz="0" w:space="0" w:color="auto"/>
                                        <w:bottom w:val="none" w:sz="0" w:space="0" w:color="auto"/>
                                        <w:right w:val="none" w:sz="0" w:space="0" w:color="auto"/>
                                      </w:divBdr>
                                      <w:divsChild>
                                        <w:div w:id="1454790110">
                                          <w:marLeft w:val="0"/>
                                          <w:marRight w:val="0"/>
                                          <w:marTop w:val="0"/>
                                          <w:marBottom w:val="0"/>
                                          <w:divBdr>
                                            <w:top w:val="none" w:sz="0" w:space="0" w:color="auto"/>
                                            <w:left w:val="none" w:sz="0" w:space="0" w:color="auto"/>
                                            <w:bottom w:val="none" w:sz="0" w:space="0" w:color="auto"/>
                                            <w:right w:val="none" w:sz="0" w:space="0" w:color="auto"/>
                                          </w:divBdr>
                                          <w:divsChild>
                                            <w:div w:id="145478832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665">
                                                  <w:marLeft w:val="0"/>
                                                  <w:marRight w:val="0"/>
                                                  <w:marTop w:val="0"/>
                                                  <w:marBottom w:val="0"/>
                                                  <w:divBdr>
                                                    <w:top w:val="none" w:sz="0" w:space="0" w:color="auto"/>
                                                    <w:left w:val="none" w:sz="0" w:space="0" w:color="auto"/>
                                                    <w:bottom w:val="none" w:sz="0" w:space="0" w:color="auto"/>
                                                    <w:right w:val="none" w:sz="0" w:space="0" w:color="auto"/>
                                                  </w:divBdr>
                                                  <w:divsChild>
                                                    <w:div w:id="14547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53">
      <w:marLeft w:val="0"/>
      <w:marRight w:val="0"/>
      <w:marTop w:val="0"/>
      <w:marBottom w:val="0"/>
      <w:divBdr>
        <w:top w:val="none" w:sz="0" w:space="0" w:color="auto"/>
        <w:left w:val="none" w:sz="0" w:space="0" w:color="auto"/>
        <w:bottom w:val="none" w:sz="0" w:space="0" w:color="auto"/>
        <w:right w:val="none" w:sz="0" w:space="0" w:color="auto"/>
      </w:divBdr>
      <w:divsChild>
        <w:div w:id="1454787169">
          <w:marLeft w:val="0"/>
          <w:marRight w:val="0"/>
          <w:marTop w:val="0"/>
          <w:marBottom w:val="0"/>
          <w:divBdr>
            <w:top w:val="none" w:sz="0" w:space="0" w:color="auto"/>
            <w:left w:val="none" w:sz="0" w:space="0" w:color="auto"/>
            <w:bottom w:val="none" w:sz="0" w:space="0" w:color="auto"/>
            <w:right w:val="none" w:sz="0" w:space="0" w:color="auto"/>
          </w:divBdr>
          <w:divsChild>
            <w:div w:id="1454785803">
              <w:marLeft w:val="0"/>
              <w:marRight w:val="0"/>
              <w:marTop w:val="0"/>
              <w:marBottom w:val="0"/>
              <w:divBdr>
                <w:top w:val="none" w:sz="0" w:space="0" w:color="auto"/>
                <w:left w:val="none" w:sz="0" w:space="0" w:color="auto"/>
                <w:bottom w:val="none" w:sz="0" w:space="0" w:color="auto"/>
                <w:right w:val="none" w:sz="0" w:space="0" w:color="auto"/>
              </w:divBdr>
              <w:divsChild>
                <w:div w:id="1454789949">
                  <w:marLeft w:val="0"/>
                  <w:marRight w:val="0"/>
                  <w:marTop w:val="0"/>
                  <w:marBottom w:val="0"/>
                  <w:divBdr>
                    <w:top w:val="none" w:sz="0" w:space="0" w:color="auto"/>
                    <w:left w:val="none" w:sz="0" w:space="0" w:color="auto"/>
                    <w:bottom w:val="none" w:sz="0" w:space="0" w:color="auto"/>
                    <w:right w:val="none" w:sz="0" w:space="0" w:color="auto"/>
                  </w:divBdr>
                  <w:divsChild>
                    <w:div w:id="1454785711">
                      <w:marLeft w:val="0"/>
                      <w:marRight w:val="0"/>
                      <w:marTop w:val="0"/>
                      <w:marBottom w:val="0"/>
                      <w:divBdr>
                        <w:top w:val="none" w:sz="0" w:space="0" w:color="auto"/>
                        <w:left w:val="none" w:sz="0" w:space="0" w:color="auto"/>
                        <w:bottom w:val="none" w:sz="0" w:space="0" w:color="auto"/>
                        <w:right w:val="none" w:sz="0" w:space="0" w:color="auto"/>
                      </w:divBdr>
                      <w:divsChild>
                        <w:div w:id="1454786558">
                          <w:marLeft w:val="0"/>
                          <w:marRight w:val="0"/>
                          <w:marTop w:val="0"/>
                          <w:marBottom w:val="0"/>
                          <w:divBdr>
                            <w:top w:val="none" w:sz="0" w:space="0" w:color="auto"/>
                            <w:left w:val="none" w:sz="0" w:space="0" w:color="auto"/>
                            <w:bottom w:val="none" w:sz="0" w:space="0" w:color="auto"/>
                            <w:right w:val="none" w:sz="0" w:space="0" w:color="auto"/>
                          </w:divBdr>
                          <w:divsChild>
                            <w:div w:id="1454786780">
                              <w:marLeft w:val="0"/>
                              <w:marRight w:val="0"/>
                              <w:marTop w:val="0"/>
                              <w:marBottom w:val="0"/>
                              <w:divBdr>
                                <w:top w:val="none" w:sz="0" w:space="0" w:color="auto"/>
                                <w:left w:val="none" w:sz="0" w:space="0" w:color="auto"/>
                                <w:bottom w:val="none" w:sz="0" w:space="0" w:color="auto"/>
                                <w:right w:val="none" w:sz="0" w:space="0" w:color="auto"/>
                              </w:divBdr>
                              <w:divsChild>
                                <w:div w:id="1454789620">
                                  <w:marLeft w:val="0"/>
                                  <w:marRight w:val="0"/>
                                  <w:marTop w:val="0"/>
                                  <w:marBottom w:val="0"/>
                                  <w:divBdr>
                                    <w:top w:val="none" w:sz="0" w:space="0" w:color="auto"/>
                                    <w:left w:val="none" w:sz="0" w:space="0" w:color="auto"/>
                                    <w:bottom w:val="none" w:sz="0" w:space="0" w:color="auto"/>
                                    <w:right w:val="none" w:sz="0" w:space="0" w:color="auto"/>
                                  </w:divBdr>
                                  <w:divsChild>
                                    <w:div w:id="1454789670">
                                      <w:marLeft w:val="60"/>
                                      <w:marRight w:val="0"/>
                                      <w:marTop w:val="0"/>
                                      <w:marBottom w:val="0"/>
                                      <w:divBdr>
                                        <w:top w:val="none" w:sz="0" w:space="0" w:color="auto"/>
                                        <w:left w:val="none" w:sz="0" w:space="0" w:color="auto"/>
                                        <w:bottom w:val="none" w:sz="0" w:space="0" w:color="auto"/>
                                        <w:right w:val="none" w:sz="0" w:space="0" w:color="auto"/>
                                      </w:divBdr>
                                      <w:divsChild>
                                        <w:div w:id="1454785949">
                                          <w:marLeft w:val="0"/>
                                          <w:marRight w:val="0"/>
                                          <w:marTop w:val="0"/>
                                          <w:marBottom w:val="0"/>
                                          <w:divBdr>
                                            <w:top w:val="none" w:sz="0" w:space="0" w:color="auto"/>
                                            <w:left w:val="none" w:sz="0" w:space="0" w:color="auto"/>
                                            <w:bottom w:val="none" w:sz="0" w:space="0" w:color="auto"/>
                                            <w:right w:val="none" w:sz="0" w:space="0" w:color="auto"/>
                                          </w:divBdr>
                                          <w:divsChild>
                                            <w:div w:id="145478993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5805">
                                                  <w:marLeft w:val="0"/>
                                                  <w:marRight w:val="0"/>
                                                  <w:marTop w:val="0"/>
                                                  <w:marBottom w:val="0"/>
                                                  <w:divBdr>
                                                    <w:top w:val="none" w:sz="0" w:space="0" w:color="auto"/>
                                                    <w:left w:val="none" w:sz="0" w:space="0" w:color="auto"/>
                                                    <w:bottom w:val="none" w:sz="0" w:space="0" w:color="auto"/>
                                                    <w:right w:val="none" w:sz="0" w:space="0" w:color="auto"/>
                                                  </w:divBdr>
                                                  <w:divsChild>
                                                    <w:div w:id="14547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63">
      <w:marLeft w:val="0"/>
      <w:marRight w:val="0"/>
      <w:marTop w:val="0"/>
      <w:marBottom w:val="0"/>
      <w:divBdr>
        <w:top w:val="none" w:sz="0" w:space="0" w:color="auto"/>
        <w:left w:val="none" w:sz="0" w:space="0" w:color="auto"/>
        <w:bottom w:val="none" w:sz="0" w:space="0" w:color="auto"/>
        <w:right w:val="none" w:sz="0" w:space="0" w:color="auto"/>
      </w:divBdr>
      <w:divsChild>
        <w:div w:id="1454788442">
          <w:marLeft w:val="0"/>
          <w:marRight w:val="0"/>
          <w:marTop w:val="0"/>
          <w:marBottom w:val="0"/>
          <w:divBdr>
            <w:top w:val="none" w:sz="0" w:space="0" w:color="auto"/>
            <w:left w:val="none" w:sz="0" w:space="0" w:color="auto"/>
            <w:bottom w:val="none" w:sz="0" w:space="0" w:color="auto"/>
            <w:right w:val="none" w:sz="0" w:space="0" w:color="auto"/>
          </w:divBdr>
          <w:divsChild>
            <w:div w:id="1454790039">
              <w:marLeft w:val="0"/>
              <w:marRight w:val="0"/>
              <w:marTop w:val="0"/>
              <w:marBottom w:val="0"/>
              <w:divBdr>
                <w:top w:val="none" w:sz="0" w:space="0" w:color="auto"/>
                <w:left w:val="none" w:sz="0" w:space="0" w:color="auto"/>
                <w:bottom w:val="none" w:sz="0" w:space="0" w:color="auto"/>
                <w:right w:val="none" w:sz="0" w:space="0" w:color="auto"/>
              </w:divBdr>
              <w:divsChild>
                <w:div w:id="1454789916">
                  <w:marLeft w:val="0"/>
                  <w:marRight w:val="0"/>
                  <w:marTop w:val="0"/>
                  <w:marBottom w:val="0"/>
                  <w:divBdr>
                    <w:top w:val="none" w:sz="0" w:space="0" w:color="auto"/>
                    <w:left w:val="none" w:sz="0" w:space="0" w:color="auto"/>
                    <w:bottom w:val="none" w:sz="0" w:space="0" w:color="auto"/>
                    <w:right w:val="none" w:sz="0" w:space="0" w:color="auto"/>
                  </w:divBdr>
                  <w:divsChild>
                    <w:div w:id="1454790073">
                      <w:marLeft w:val="0"/>
                      <w:marRight w:val="0"/>
                      <w:marTop w:val="0"/>
                      <w:marBottom w:val="0"/>
                      <w:divBdr>
                        <w:top w:val="none" w:sz="0" w:space="0" w:color="auto"/>
                        <w:left w:val="none" w:sz="0" w:space="0" w:color="auto"/>
                        <w:bottom w:val="none" w:sz="0" w:space="0" w:color="auto"/>
                        <w:right w:val="none" w:sz="0" w:space="0" w:color="auto"/>
                      </w:divBdr>
                      <w:divsChild>
                        <w:div w:id="1454790050">
                          <w:marLeft w:val="0"/>
                          <w:marRight w:val="0"/>
                          <w:marTop w:val="0"/>
                          <w:marBottom w:val="0"/>
                          <w:divBdr>
                            <w:top w:val="none" w:sz="0" w:space="0" w:color="auto"/>
                            <w:left w:val="none" w:sz="0" w:space="0" w:color="auto"/>
                            <w:bottom w:val="none" w:sz="0" w:space="0" w:color="auto"/>
                            <w:right w:val="none" w:sz="0" w:space="0" w:color="auto"/>
                          </w:divBdr>
                          <w:divsChild>
                            <w:div w:id="1454788011">
                              <w:marLeft w:val="0"/>
                              <w:marRight w:val="0"/>
                              <w:marTop w:val="0"/>
                              <w:marBottom w:val="0"/>
                              <w:divBdr>
                                <w:top w:val="none" w:sz="0" w:space="0" w:color="auto"/>
                                <w:left w:val="none" w:sz="0" w:space="0" w:color="auto"/>
                                <w:bottom w:val="none" w:sz="0" w:space="0" w:color="auto"/>
                                <w:right w:val="none" w:sz="0" w:space="0" w:color="auto"/>
                              </w:divBdr>
                              <w:divsChild>
                                <w:div w:id="1454787124">
                                  <w:marLeft w:val="0"/>
                                  <w:marRight w:val="0"/>
                                  <w:marTop w:val="0"/>
                                  <w:marBottom w:val="0"/>
                                  <w:divBdr>
                                    <w:top w:val="none" w:sz="0" w:space="0" w:color="auto"/>
                                    <w:left w:val="none" w:sz="0" w:space="0" w:color="auto"/>
                                    <w:bottom w:val="none" w:sz="0" w:space="0" w:color="auto"/>
                                    <w:right w:val="none" w:sz="0" w:space="0" w:color="auto"/>
                                  </w:divBdr>
                                  <w:divsChild>
                                    <w:div w:id="1454786950">
                                      <w:marLeft w:val="43"/>
                                      <w:marRight w:val="0"/>
                                      <w:marTop w:val="0"/>
                                      <w:marBottom w:val="0"/>
                                      <w:divBdr>
                                        <w:top w:val="none" w:sz="0" w:space="0" w:color="auto"/>
                                        <w:left w:val="none" w:sz="0" w:space="0" w:color="auto"/>
                                        <w:bottom w:val="none" w:sz="0" w:space="0" w:color="auto"/>
                                        <w:right w:val="none" w:sz="0" w:space="0" w:color="auto"/>
                                      </w:divBdr>
                                      <w:divsChild>
                                        <w:div w:id="1454787722">
                                          <w:marLeft w:val="0"/>
                                          <w:marRight w:val="0"/>
                                          <w:marTop w:val="0"/>
                                          <w:marBottom w:val="0"/>
                                          <w:divBdr>
                                            <w:top w:val="none" w:sz="0" w:space="0" w:color="auto"/>
                                            <w:left w:val="none" w:sz="0" w:space="0" w:color="auto"/>
                                            <w:bottom w:val="none" w:sz="0" w:space="0" w:color="auto"/>
                                            <w:right w:val="none" w:sz="0" w:space="0" w:color="auto"/>
                                          </w:divBdr>
                                          <w:divsChild>
                                            <w:div w:id="1454787631">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110">
                                                  <w:marLeft w:val="0"/>
                                                  <w:marRight w:val="0"/>
                                                  <w:marTop w:val="0"/>
                                                  <w:marBottom w:val="0"/>
                                                  <w:divBdr>
                                                    <w:top w:val="none" w:sz="0" w:space="0" w:color="auto"/>
                                                    <w:left w:val="none" w:sz="0" w:space="0" w:color="auto"/>
                                                    <w:bottom w:val="none" w:sz="0" w:space="0" w:color="auto"/>
                                                    <w:right w:val="none" w:sz="0" w:space="0" w:color="auto"/>
                                                  </w:divBdr>
                                                  <w:divsChild>
                                                    <w:div w:id="14547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68">
      <w:marLeft w:val="0"/>
      <w:marRight w:val="0"/>
      <w:marTop w:val="0"/>
      <w:marBottom w:val="0"/>
      <w:divBdr>
        <w:top w:val="none" w:sz="0" w:space="0" w:color="auto"/>
        <w:left w:val="none" w:sz="0" w:space="0" w:color="auto"/>
        <w:bottom w:val="none" w:sz="0" w:space="0" w:color="auto"/>
        <w:right w:val="none" w:sz="0" w:space="0" w:color="auto"/>
      </w:divBdr>
      <w:divsChild>
        <w:div w:id="1454789155">
          <w:marLeft w:val="0"/>
          <w:marRight w:val="0"/>
          <w:marTop w:val="0"/>
          <w:marBottom w:val="0"/>
          <w:divBdr>
            <w:top w:val="none" w:sz="0" w:space="0" w:color="auto"/>
            <w:left w:val="none" w:sz="0" w:space="0" w:color="auto"/>
            <w:bottom w:val="none" w:sz="0" w:space="0" w:color="auto"/>
            <w:right w:val="none" w:sz="0" w:space="0" w:color="auto"/>
          </w:divBdr>
          <w:divsChild>
            <w:div w:id="1454787368">
              <w:marLeft w:val="0"/>
              <w:marRight w:val="0"/>
              <w:marTop w:val="0"/>
              <w:marBottom w:val="0"/>
              <w:divBdr>
                <w:top w:val="none" w:sz="0" w:space="0" w:color="auto"/>
                <w:left w:val="none" w:sz="0" w:space="0" w:color="auto"/>
                <w:bottom w:val="none" w:sz="0" w:space="0" w:color="auto"/>
                <w:right w:val="none" w:sz="0" w:space="0" w:color="auto"/>
              </w:divBdr>
              <w:divsChild>
                <w:div w:id="1454787738">
                  <w:marLeft w:val="0"/>
                  <w:marRight w:val="0"/>
                  <w:marTop w:val="0"/>
                  <w:marBottom w:val="0"/>
                  <w:divBdr>
                    <w:top w:val="none" w:sz="0" w:space="0" w:color="auto"/>
                    <w:left w:val="none" w:sz="0" w:space="0" w:color="auto"/>
                    <w:bottom w:val="none" w:sz="0" w:space="0" w:color="auto"/>
                    <w:right w:val="none" w:sz="0" w:space="0" w:color="auto"/>
                  </w:divBdr>
                  <w:divsChild>
                    <w:div w:id="1454790501">
                      <w:marLeft w:val="0"/>
                      <w:marRight w:val="0"/>
                      <w:marTop w:val="0"/>
                      <w:marBottom w:val="0"/>
                      <w:divBdr>
                        <w:top w:val="none" w:sz="0" w:space="0" w:color="auto"/>
                        <w:left w:val="none" w:sz="0" w:space="0" w:color="auto"/>
                        <w:bottom w:val="none" w:sz="0" w:space="0" w:color="auto"/>
                        <w:right w:val="none" w:sz="0" w:space="0" w:color="auto"/>
                      </w:divBdr>
                      <w:divsChild>
                        <w:div w:id="1454785811">
                          <w:marLeft w:val="0"/>
                          <w:marRight w:val="0"/>
                          <w:marTop w:val="0"/>
                          <w:marBottom w:val="0"/>
                          <w:divBdr>
                            <w:top w:val="none" w:sz="0" w:space="0" w:color="auto"/>
                            <w:left w:val="none" w:sz="0" w:space="0" w:color="auto"/>
                            <w:bottom w:val="none" w:sz="0" w:space="0" w:color="auto"/>
                            <w:right w:val="none" w:sz="0" w:space="0" w:color="auto"/>
                          </w:divBdr>
                          <w:divsChild>
                            <w:div w:id="1454790355">
                              <w:marLeft w:val="0"/>
                              <w:marRight w:val="0"/>
                              <w:marTop w:val="0"/>
                              <w:marBottom w:val="0"/>
                              <w:divBdr>
                                <w:top w:val="none" w:sz="0" w:space="0" w:color="auto"/>
                                <w:left w:val="none" w:sz="0" w:space="0" w:color="auto"/>
                                <w:bottom w:val="none" w:sz="0" w:space="0" w:color="auto"/>
                                <w:right w:val="none" w:sz="0" w:space="0" w:color="auto"/>
                              </w:divBdr>
                              <w:divsChild>
                                <w:div w:id="1454789917">
                                  <w:marLeft w:val="0"/>
                                  <w:marRight w:val="0"/>
                                  <w:marTop w:val="0"/>
                                  <w:marBottom w:val="0"/>
                                  <w:divBdr>
                                    <w:top w:val="none" w:sz="0" w:space="0" w:color="auto"/>
                                    <w:left w:val="none" w:sz="0" w:space="0" w:color="auto"/>
                                    <w:bottom w:val="none" w:sz="0" w:space="0" w:color="auto"/>
                                    <w:right w:val="none" w:sz="0" w:space="0" w:color="auto"/>
                                  </w:divBdr>
                                  <w:divsChild>
                                    <w:div w:id="1454788781">
                                      <w:marLeft w:val="50"/>
                                      <w:marRight w:val="0"/>
                                      <w:marTop w:val="0"/>
                                      <w:marBottom w:val="0"/>
                                      <w:divBdr>
                                        <w:top w:val="none" w:sz="0" w:space="0" w:color="auto"/>
                                        <w:left w:val="none" w:sz="0" w:space="0" w:color="auto"/>
                                        <w:bottom w:val="none" w:sz="0" w:space="0" w:color="auto"/>
                                        <w:right w:val="none" w:sz="0" w:space="0" w:color="auto"/>
                                      </w:divBdr>
                                      <w:divsChild>
                                        <w:div w:id="1454787835">
                                          <w:marLeft w:val="0"/>
                                          <w:marRight w:val="0"/>
                                          <w:marTop w:val="0"/>
                                          <w:marBottom w:val="0"/>
                                          <w:divBdr>
                                            <w:top w:val="none" w:sz="0" w:space="0" w:color="auto"/>
                                            <w:left w:val="none" w:sz="0" w:space="0" w:color="auto"/>
                                            <w:bottom w:val="none" w:sz="0" w:space="0" w:color="auto"/>
                                            <w:right w:val="none" w:sz="0" w:space="0" w:color="auto"/>
                                          </w:divBdr>
                                          <w:divsChild>
                                            <w:div w:id="145478825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810">
                                                  <w:marLeft w:val="0"/>
                                                  <w:marRight w:val="0"/>
                                                  <w:marTop w:val="0"/>
                                                  <w:marBottom w:val="0"/>
                                                  <w:divBdr>
                                                    <w:top w:val="none" w:sz="0" w:space="0" w:color="auto"/>
                                                    <w:left w:val="none" w:sz="0" w:space="0" w:color="auto"/>
                                                    <w:bottom w:val="none" w:sz="0" w:space="0" w:color="auto"/>
                                                    <w:right w:val="none" w:sz="0" w:space="0" w:color="auto"/>
                                                  </w:divBdr>
                                                  <w:divsChild>
                                                    <w:div w:id="14547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72">
      <w:marLeft w:val="0"/>
      <w:marRight w:val="0"/>
      <w:marTop w:val="0"/>
      <w:marBottom w:val="0"/>
      <w:divBdr>
        <w:top w:val="none" w:sz="0" w:space="0" w:color="auto"/>
        <w:left w:val="none" w:sz="0" w:space="0" w:color="auto"/>
        <w:bottom w:val="none" w:sz="0" w:space="0" w:color="auto"/>
        <w:right w:val="none" w:sz="0" w:space="0" w:color="auto"/>
      </w:divBdr>
      <w:divsChild>
        <w:div w:id="1454787261">
          <w:marLeft w:val="0"/>
          <w:marRight w:val="0"/>
          <w:marTop w:val="0"/>
          <w:marBottom w:val="0"/>
          <w:divBdr>
            <w:top w:val="none" w:sz="0" w:space="0" w:color="auto"/>
            <w:left w:val="none" w:sz="0" w:space="0" w:color="auto"/>
            <w:bottom w:val="none" w:sz="0" w:space="0" w:color="auto"/>
            <w:right w:val="none" w:sz="0" w:space="0" w:color="auto"/>
          </w:divBdr>
          <w:divsChild>
            <w:div w:id="1454789680">
              <w:marLeft w:val="0"/>
              <w:marRight w:val="0"/>
              <w:marTop w:val="0"/>
              <w:marBottom w:val="0"/>
              <w:divBdr>
                <w:top w:val="none" w:sz="0" w:space="0" w:color="auto"/>
                <w:left w:val="none" w:sz="0" w:space="0" w:color="auto"/>
                <w:bottom w:val="none" w:sz="0" w:space="0" w:color="auto"/>
                <w:right w:val="none" w:sz="0" w:space="0" w:color="auto"/>
              </w:divBdr>
              <w:divsChild>
                <w:div w:id="1454789672">
                  <w:marLeft w:val="0"/>
                  <w:marRight w:val="0"/>
                  <w:marTop w:val="0"/>
                  <w:marBottom w:val="0"/>
                  <w:divBdr>
                    <w:top w:val="none" w:sz="0" w:space="0" w:color="auto"/>
                    <w:left w:val="none" w:sz="0" w:space="0" w:color="auto"/>
                    <w:bottom w:val="none" w:sz="0" w:space="0" w:color="auto"/>
                    <w:right w:val="none" w:sz="0" w:space="0" w:color="auto"/>
                  </w:divBdr>
                  <w:divsChild>
                    <w:div w:id="1454786577">
                      <w:marLeft w:val="0"/>
                      <w:marRight w:val="0"/>
                      <w:marTop w:val="0"/>
                      <w:marBottom w:val="0"/>
                      <w:divBdr>
                        <w:top w:val="none" w:sz="0" w:space="0" w:color="auto"/>
                        <w:left w:val="none" w:sz="0" w:space="0" w:color="auto"/>
                        <w:bottom w:val="none" w:sz="0" w:space="0" w:color="auto"/>
                        <w:right w:val="none" w:sz="0" w:space="0" w:color="auto"/>
                      </w:divBdr>
                      <w:divsChild>
                        <w:div w:id="1454789996">
                          <w:marLeft w:val="0"/>
                          <w:marRight w:val="0"/>
                          <w:marTop w:val="0"/>
                          <w:marBottom w:val="0"/>
                          <w:divBdr>
                            <w:top w:val="none" w:sz="0" w:space="0" w:color="auto"/>
                            <w:left w:val="none" w:sz="0" w:space="0" w:color="auto"/>
                            <w:bottom w:val="none" w:sz="0" w:space="0" w:color="auto"/>
                            <w:right w:val="none" w:sz="0" w:space="0" w:color="auto"/>
                          </w:divBdr>
                          <w:divsChild>
                            <w:div w:id="1454790305">
                              <w:marLeft w:val="0"/>
                              <w:marRight w:val="0"/>
                              <w:marTop w:val="0"/>
                              <w:marBottom w:val="0"/>
                              <w:divBdr>
                                <w:top w:val="none" w:sz="0" w:space="0" w:color="auto"/>
                                <w:left w:val="none" w:sz="0" w:space="0" w:color="auto"/>
                                <w:bottom w:val="none" w:sz="0" w:space="0" w:color="auto"/>
                                <w:right w:val="none" w:sz="0" w:space="0" w:color="auto"/>
                              </w:divBdr>
                              <w:divsChild>
                                <w:div w:id="1454786022">
                                  <w:marLeft w:val="0"/>
                                  <w:marRight w:val="0"/>
                                  <w:marTop w:val="0"/>
                                  <w:marBottom w:val="0"/>
                                  <w:divBdr>
                                    <w:top w:val="none" w:sz="0" w:space="0" w:color="auto"/>
                                    <w:left w:val="none" w:sz="0" w:space="0" w:color="auto"/>
                                    <w:bottom w:val="none" w:sz="0" w:space="0" w:color="auto"/>
                                    <w:right w:val="none" w:sz="0" w:space="0" w:color="auto"/>
                                  </w:divBdr>
                                  <w:divsChild>
                                    <w:div w:id="1454789479">
                                      <w:marLeft w:val="43"/>
                                      <w:marRight w:val="0"/>
                                      <w:marTop w:val="0"/>
                                      <w:marBottom w:val="0"/>
                                      <w:divBdr>
                                        <w:top w:val="none" w:sz="0" w:space="0" w:color="auto"/>
                                        <w:left w:val="none" w:sz="0" w:space="0" w:color="auto"/>
                                        <w:bottom w:val="none" w:sz="0" w:space="0" w:color="auto"/>
                                        <w:right w:val="none" w:sz="0" w:space="0" w:color="auto"/>
                                      </w:divBdr>
                                      <w:divsChild>
                                        <w:div w:id="1454789516">
                                          <w:marLeft w:val="0"/>
                                          <w:marRight w:val="0"/>
                                          <w:marTop w:val="0"/>
                                          <w:marBottom w:val="0"/>
                                          <w:divBdr>
                                            <w:top w:val="none" w:sz="0" w:space="0" w:color="auto"/>
                                            <w:left w:val="none" w:sz="0" w:space="0" w:color="auto"/>
                                            <w:bottom w:val="none" w:sz="0" w:space="0" w:color="auto"/>
                                            <w:right w:val="none" w:sz="0" w:space="0" w:color="auto"/>
                                          </w:divBdr>
                                          <w:divsChild>
                                            <w:div w:id="1454788687">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316">
                                                  <w:marLeft w:val="0"/>
                                                  <w:marRight w:val="0"/>
                                                  <w:marTop w:val="0"/>
                                                  <w:marBottom w:val="0"/>
                                                  <w:divBdr>
                                                    <w:top w:val="none" w:sz="0" w:space="0" w:color="auto"/>
                                                    <w:left w:val="none" w:sz="0" w:space="0" w:color="auto"/>
                                                    <w:bottom w:val="none" w:sz="0" w:space="0" w:color="auto"/>
                                                    <w:right w:val="none" w:sz="0" w:space="0" w:color="auto"/>
                                                  </w:divBdr>
                                                  <w:divsChild>
                                                    <w:div w:id="14547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81">
      <w:marLeft w:val="0"/>
      <w:marRight w:val="0"/>
      <w:marTop w:val="0"/>
      <w:marBottom w:val="0"/>
      <w:divBdr>
        <w:top w:val="none" w:sz="0" w:space="0" w:color="auto"/>
        <w:left w:val="none" w:sz="0" w:space="0" w:color="auto"/>
        <w:bottom w:val="none" w:sz="0" w:space="0" w:color="auto"/>
        <w:right w:val="none" w:sz="0" w:space="0" w:color="auto"/>
      </w:divBdr>
      <w:divsChild>
        <w:div w:id="1454788268">
          <w:marLeft w:val="0"/>
          <w:marRight w:val="0"/>
          <w:marTop w:val="0"/>
          <w:marBottom w:val="0"/>
          <w:divBdr>
            <w:top w:val="none" w:sz="0" w:space="0" w:color="auto"/>
            <w:left w:val="none" w:sz="0" w:space="0" w:color="auto"/>
            <w:bottom w:val="none" w:sz="0" w:space="0" w:color="auto"/>
            <w:right w:val="none" w:sz="0" w:space="0" w:color="auto"/>
          </w:divBdr>
          <w:divsChild>
            <w:div w:id="1454785850">
              <w:marLeft w:val="0"/>
              <w:marRight w:val="0"/>
              <w:marTop w:val="0"/>
              <w:marBottom w:val="0"/>
              <w:divBdr>
                <w:top w:val="none" w:sz="0" w:space="0" w:color="auto"/>
                <w:left w:val="none" w:sz="0" w:space="0" w:color="auto"/>
                <w:bottom w:val="none" w:sz="0" w:space="0" w:color="auto"/>
                <w:right w:val="none" w:sz="0" w:space="0" w:color="auto"/>
              </w:divBdr>
              <w:divsChild>
                <w:div w:id="1454787273">
                  <w:marLeft w:val="0"/>
                  <w:marRight w:val="0"/>
                  <w:marTop w:val="0"/>
                  <w:marBottom w:val="0"/>
                  <w:divBdr>
                    <w:top w:val="none" w:sz="0" w:space="0" w:color="auto"/>
                    <w:left w:val="none" w:sz="0" w:space="0" w:color="auto"/>
                    <w:bottom w:val="none" w:sz="0" w:space="0" w:color="auto"/>
                    <w:right w:val="none" w:sz="0" w:space="0" w:color="auto"/>
                  </w:divBdr>
                  <w:divsChild>
                    <w:div w:id="1454786972">
                      <w:marLeft w:val="0"/>
                      <w:marRight w:val="0"/>
                      <w:marTop w:val="0"/>
                      <w:marBottom w:val="0"/>
                      <w:divBdr>
                        <w:top w:val="none" w:sz="0" w:space="0" w:color="auto"/>
                        <w:left w:val="none" w:sz="0" w:space="0" w:color="auto"/>
                        <w:bottom w:val="none" w:sz="0" w:space="0" w:color="auto"/>
                        <w:right w:val="none" w:sz="0" w:space="0" w:color="auto"/>
                      </w:divBdr>
                      <w:divsChild>
                        <w:div w:id="1454789508">
                          <w:marLeft w:val="0"/>
                          <w:marRight w:val="0"/>
                          <w:marTop w:val="0"/>
                          <w:marBottom w:val="0"/>
                          <w:divBdr>
                            <w:top w:val="none" w:sz="0" w:space="0" w:color="auto"/>
                            <w:left w:val="none" w:sz="0" w:space="0" w:color="auto"/>
                            <w:bottom w:val="none" w:sz="0" w:space="0" w:color="auto"/>
                            <w:right w:val="none" w:sz="0" w:space="0" w:color="auto"/>
                          </w:divBdr>
                          <w:divsChild>
                            <w:div w:id="1454789013">
                              <w:marLeft w:val="0"/>
                              <w:marRight w:val="0"/>
                              <w:marTop w:val="0"/>
                              <w:marBottom w:val="0"/>
                              <w:divBdr>
                                <w:top w:val="none" w:sz="0" w:space="0" w:color="auto"/>
                                <w:left w:val="none" w:sz="0" w:space="0" w:color="auto"/>
                                <w:bottom w:val="none" w:sz="0" w:space="0" w:color="auto"/>
                                <w:right w:val="none" w:sz="0" w:space="0" w:color="auto"/>
                              </w:divBdr>
                              <w:divsChild>
                                <w:div w:id="1454789939">
                                  <w:marLeft w:val="0"/>
                                  <w:marRight w:val="0"/>
                                  <w:marTop w:val="0"/>
                                  <w:marBottom w:val="0"/>
                                  <w:divBdr>
                                    <w:top w:val="none" w:sz="0" w:space="0" w:color="auto"/>
                                    <w:left w:val="none" w:sz="0" w:space="0" w:color="auto"/>
                                    <w:bottom w:val="none" w:sz="0" w:space="0" w:color="auto"/>
                                    <w:right w:val="none" w:sz="0" w:space="0" w:color="auto"/>
                                  </w:divBdr>
                                  <w:divsChild>
                                    <w:div w:id="1454787390">
                                      <w:marLeft w:val="60"/>
                                      <w:marRight w:val="0"/>
                                      <w:marTop w:val="0"/>
                                      <w:marBottom w:val="0"/>
                                      <w:divBdr>
                                        <w:top w:val="none" w:sz="0" w:space="0" w:color="auto"/>
                                        <w:left w:val="none" w:sz="0" w:space="0" w:color="auto"/>
                                        <w:bottom w:val="none" w:sz="0" w:space="0" w:color="auto"/>
                                        <w:right w:val="none" w:sz="0" w:space="0" w:color="auto"/>
                                      </w:divBdr>
                                      <w:divsChild>
                                        <w:div w:id="1454788076">
                                          <w:marLeft w:val="0"/>
                                          <w:marRight w:val="0"/>
                                          <w:marTop w:val="0"/>
                                          <w:marBottom w:val="0"/>
                                          <w:divBdr>
                                            <w:top w:val="none" w:sz="0" w:space="0" w:color="auto"/>
                                            <w:left w:val="none" w:sz="0" w:space="0" w:color="auto"/>
                                            <w:bottom w:val="none" w:sz="0" w:space="0" w:color="auto"/>
                                            <w:right w:val="none" w:sz="0" w:space="0" w:color="auto"/>
                                          </w:divBdr>
                                          <w:divsChild>
                                            <w:div w:id="145478614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108">
                                                  <w:marLeft w:val="0"/>
                                                  <w:marRight w:val="0"/>
                                                  <w:marTop w:val="0"/>
                                                  <w:marBottom w:val="0"/>
                                                  <w:divBdr>
                                                    <w:top w:val="none" w:sz="0" w:space="0" w:color="auto"/>
                                                    <w:left w:val="none" w:sz="0" w:space="0" w:color="auto"/>
                                                    <w:bottom w:val="none" w:sz="0" w:space="0" w:color="auto"/>
                                                    <w:right w:val="none" w:sz="0" w:space="0" w:color="auto"/>
                                                  </w:divBdr>
                                                  <w:divsChild>
                                                    <w:div w:id="14547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584">
      <w:marLeft w:val="0"/>
      <w:marRight w:val="0"/>
      <w:marTop w:val="0"/>
      <w:marBottom w:val="0"/>
      <w:divBdr>
        <w:top w:val="none" w:sz="0" w:space="0" w:color="auto"/>
        <w:left w:val="none" w:sz="0" w:space="0" w:color="auto"/>
        <w:bottom w:val="none" w:sz="0" w:space="0" w:color="auto"/>
        <w:right w:val="none" w:sz="0" w:space="0" w:color="auto"/>
      </w:divBdr>
      <w:divsChild>
        <w:div w:id="1454787480">
          <w:marLeft w:val="0"/>
          <w:marRight w:val="0"/>
          <w:marTop w:val="0"/>
          <w:marBottom w:val="0"/>
          <w:divBdr>
            <w:top w:val="none" w:sz="0" w:space="0" w:color="auto"/>
            <w:left w:val="none" w:sz="0" w:space="0" w:color="auto"/>
            <w:bottom w:val="none" w:sz="0" w:space="0" w:color="auto"/>
            <w:right w:val="none" w:sz="0" w:space="0" w:color="auto"/>
          </w:divBdr>
          <w:divsChild>
            <w:div w:id="1454788792">
              <w:marLeft w:val="0"/>
              <w:marRight w:val="0"/>
              <w:marTop w:val="0"/>
              <w:marBottom w:val="0"/>
              <w:divBdr>
                <w:top w:val="none" w:sz="0" w:space="0" w:color="auto"/>
                <w:left w:val="none" w:sz="0" w:space="0" w:color="auto"/>
                <w:bottom w:val="none" w:sz="0" w:space="0" w:color="auto"/>
                <w:right w:val="none" w:sz="0" w:space="0" w:color="auto"/>
              </w:divBdr>
              <w:divsChild>
                <w:div w:id="1454789062">
                  <w:marLeft w:val="0"/>
                  <w:marRight w:val="0"/>
                  <w:marTop w:val="0"/>
                  <w:marBottom w:val="0"/>
                  <w:divBdr>
                    <w:top w:val="none" w:sz="0" w:space="0" w:color="auto"/>
                    <w:left w:val="none" w:sz="0" w:space="0" w:color="auto"/>
                    <w:bottom w:val="none" w:sz="0" w:space="0" w:color="auto"/>
                    <w:right w:val="none" w:sz="0" w:space="0" w:color="auto"/>
                  </w:divBdr>
                  <w:divsChild>
                    <w:div w:id="1454788917">
                      <w:marLeft w:val="0"/>
                      <w:marRight w:val="0"/>
                      <w:marTop w:val="0"/>
                      <w:marBottom w:val="0"/>
                      <w:divBdr>
                        <w:top w:val="none" w:sz="0" w:space="0" w:color="auto"/>
                        <w:left w:val="none" w:sz="0" w:space="0" w:color="auto"/>
                        <w:bottom w:val="none" w:sz="0" w:space="0" w:color="auto"/>
                        <w:right w:val="none" w:sz="0" w:space="0" w:color="auto"/>
                      </w:divBdr>
                      <w:divsChild>
                        <w:div w:id="1454786947">
                          <w:marLeft w:val="0"/>
                          <w:marRight w:val="0"/>
                          <w:marTop w:val="0"/>
                          <w:marBottom w:val="0"/>
                          <w:divBdr>
                            <w:top w:val="none" w:sz="0" w:space="0" w:color="auto"/>
                            <w:left w:val="none" w:sz="0" w:space="0" w:color="auto"/>
                            <w:bottom w:val="none" w:sz="0" w:space="0" w:color="auto"/>
                            <w:right w:val="none" w:sz="0" w:space="0" w:color="auto"/>
                          </w:divBdr>
                          <w:divsChild>
                            <w:div w:id="1454787624">
                              <w:marLeft w:val="0"/>
                              <w:marRight w:val="0"/>
                              <w:marTop w:val="0"/>
                              <w:marBottom w:val="0"/>
                              <w:divBdr>
                                <w:top w:val="none" w:sz="0" w:space="0" w:color="auto"/>
                                <w:left w:val="none" w:sz="0" w:space="0" w:color="auto"/>
                                <w:bottom w:val="none" w:sz="0" w:space="0" w:color="auto"/>
                                <w:right w:val="none" w:sz="0" w:space="0" w:color="auto"/>
                              </w:divBdr>
                              <w:divsChild>
                                <w:div w:id="1454788063">
                                  <w:marLeft w:val="0"/>
                                  <w:marRight w:val="0"/>
                                  <w:marTop w:val="0"/>
                                  <w:marBottom w:val="0"/>
                                  <w:divBdr>
                                    <w:top w:val="none" w:sz="0" w:space="0" w:color="auto"/>
                                    <w:left w:val="none" w:sz="0" w:space="0" w:color="auto"/>
                                    <w:bottom w:val="none" w:sz="0" w:space="0" w:color="auto"/>
                                    <w:right w:val="none" w:sz="0" w:space="0" w:color="auto"/>
                                  </w:divBdr>
                                  <w:divsChild>
                                    <w:div w:id="1454789001">
                                      <w:marLeft w:val="50"/>
                                      <w:marRight w:val="0"/>
                                      <w:marTop w:val="0"/>
                                      <w:marBottom w:val="0"/>
                                      <w:divBdr>
                                        <w:top w:val="none" w:sz="0" w:space="0" w:color="auto"/>
                                        <w:left w:val="none" w:sz="0" w:space="0" w:color="auto"/>
                                        <w:bottom w:val="none" w:sz="0" w:space="0" w:color="auto"/>
                                        <w:right w:val="none" w:sz="0" w:space="0" w:color="auto"/>
                                      </w:divBdr>
                                      <w:divsChild>
                                        <w:div w:id="1454786211">
                                          <w:marLeft w:val="0"/>
                                          <w:marRight w:val="0"/>
                                          <w:marTop w:val="0"/>
                                          <w:marBottom w:val="0"/>
                                          <w:divBdr>
                                            <w:top w:val="none" w:sz="0" w:space="0" w:color="auto"/>
                                            <w:left w:val="none" w:sz="0" w:space="0" w:color="auto"/>
                                            <w:bottom w:val="none" w:sz="0" w:space="0" w:color="auto"/>
                                            <w:right w:val="none" w:sz="0" w:space="0" w:color="auto"/>
                                          </w:divBdr>
                                          <w:divsChild>
                                            <w:div w:id="145478794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606">
                                                  <w:marLeft w:val="0"/>
                                                  <w:marRight w:val="0"/>
                                                  <w:marTop w:val="0"/>
                                                  <w:marBottom w:val="0"/>
                                                  <w:divBdr>
                                                    <w:top w:val="none" w:sz="0" w:space="0" w:color="auto"/>
                                                    <w:left w:val="none" w:sz="0" w:space="0" w:color="auto"/>
                                                    <w:bottom w:val="none" w:sz="0" w:space="0" w:color="auto"/>
                                                    <w:right w:val="none" w:sz="0" w:space="0" w:color="auto"/>
                                                  </w:divBdr>
                                                  <w:divsChild>
                                                    <w:div w:id="1454786307">
                                                      <w:marLeft w:val="0"/>
                                                      <w:marRight w:val="0"/>
                                                      <w:marTop w:val="0"/>
                                                      <w:marBottom w:val="0"/>
                                                      <w:divBdr>
                                                        <w:top w:val="none" w:sz="0" w:space="0" w:color="auto"/>
                                                        <w:left w:val="none" w:sz="0" w:space="0" w:color="auto"/>
                                                        <w:bottom w:val="none" w:sz="0" w:space="0" w:color="auto"/>
                                                        <w:right w:val="none" w:sz="0" w:space="0" w:color="auto"/>
                                                      </w:divBdr>
                                                      <w:divsChild>
                                                        <w:div w:id="1454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8600">
      <w:marLeft w:val="0"/>
      <w:marRight w:val="0"/>
      <w:marTop w:val="0"/>
      <w:marBottom w:val="0"/>
      <w:divBdr>
        <w:top w:val="none" w:sz="0" w:space="0" w:color="auto"/>
        <w:left w:val="none" w:sz="0" w:space="0" w:color="auto"/>
        <w:bottom w:val="none" w:sz="0" w:space="0" w:color="auto"/>
        <w:right w:val="none" w:sz="0" w:space="0" w:color="auto"/>
      </w:divBdr>
      <w:divsChild>
        <w:div w:id="1454789163">
          <w:marLeft w:val="0"/>
          <w:marRight w:val="0"/>
          <w:marTop w:val="0"/>
          <w:marBottom w:val="0"/>
          <w:divBdr>
            <w:top w:val="none" w:sz="0" w:space="0" w:color="auto"/>
            <w:left w:val="none" w:sz="0" w:space="0" w:color="auto"/>
            <w:bottom w:val="none" w:sz="0" w:space="0" w:color="auto"/>
            <w:right w:val="none" w:sz="0" w:space="0" w:color="auto"/>
          </w:divBdr>
          <w:divsChild>
            <w:div w:id="1454786527">
              <w:marLeft w:val="0"/>
              <w:marRight w:val="0"/>
              <w:marTop w:val="0"/>
              <w:marBottom w:val="0"/>
              <w:divBdr>
                <w:top w:val="none" w:sz="0" w:space="0" w:color="auto"/>
                <w:left w:val="none" w:sz="0" w:space="0" w:color="auto"/>
                <w:bottom w:val="none" w:sz="0" w:space="0" w:color="auto"/>
                <w:right w:val="none" w:sz="0" w:space="0" w:color="auto"/>
              </w:divBdr>
              <w:divsChild>
                <w:div w:id="1454786166">
                  <w:marLeft w:val="0"/>
                  <w:marRight w:val="0"/>
                  <w:marTop w:val="0"/>
                  <w:marBottom w:val="0"/>
                  <w:divBdr>
                    <w:top w:val="none" w:sz="0" w:space="0" w:color="auto"/>
                    <w:left w:val="none" w:sz="0" w:space="0" w:color="auto"/>
                    <w:bottom w:val="none" w:sz="0" w:space="0" w:color="auto"/>
                    <w:right w:val="none" w:sz="0" w:space="0" w:color="auto"/>
                  </w:divBdr>
                  <w:divsChild>
                    <w:div w:id="1454789850">
                      <w:marLeft w:val="0"/>
                      <w:marRight w:val="0"/>
                      <w:marTop w:val="0"/>
                      <w:marBottom w:val="0"/>
                      <w:divBdr>
                        <w:top w:val="none" w:sz="0" w:space="0" w:color="auto"/>
                        <w:left w:val="none" w:sz="0" w:space="0" w:color="auto"/>
                        <w:bottom w:val="none" w:sz="0" w:space="0" w:color="auto"/>
                        <w:right w:val="none" w:sz="0" w:space="0" w:color="auto"/>
                      </w:divBdr>
                      <w:divsChild>
                        <w:div w:id="1454789171">
                          <w:marLeft w:val="0"/>
                          <w:marRight w:val="0"/>
                          <w:marTop w:val="0"/>
                          <w:marBottom w:val="0"/>
                          <w:divBdr>
                            <w:top w:val="none" w:sz="0" w:space="0" w:color="auto"/>
                            <w:left w:val="none" w:sz="0" w:space="0" w:color="auto"/>
                            <w:bottom w:val="none" w:sz="0" w:space="0" w:color="auto"/>
                            <w:right w:val="none" w:sz="0" w:space="0" w:color="auto"/>
                          </w:divBdr>
                          <w:divsChild>
                            <w:div w:id="1454789872">
                              <w:marLeft w:val="0"/>
                              <w:marRight w:val="0"/>
                              <w:marTop w:val="0"/>
                              <w:marBottom w:val="0"/>
                              <w:divBdr>
                                <w:top w:val="none" w:sz="0" w:space="0" w:color="auto"/>
                                <w:left w:val="none" w:sz="0" w:space="0" w:color="auto"/>
                                <w:bottom w:val="none" w:sz="0" w:space="0" w:color="auto"/>
                                <w:right w:val="none" w:sz="0" w:space="0" w:color="auto"/>
                              </w:divBdr>
                              <w:divsChild>
                                <w:div w:id="1454788196">
                                  <w:marLeft w:val="0"/>
                                  <w:marRight w:val="0"/>
                                  <w:marTop w:val="0"/>
                                  <w:marBottom w:val="0"/>
                                  <w:divBdr>
                                    <w:top w:val="none" w:sz="0" w:space="0" w:color="auto"/>
                                    <w:left w:val="none" w:sz="0" w:space="0" w:color="auto"/>
                                    <w:bottom w:val="none" w:sz="0" w:space="0" w:color="auto"/>
                                    <w:right w:val="none" w:sz="0" w:space="0" w:color="auto"/>
                                  </w:divBdr>
                                  <w:divsChild>
                                    <w:div w:id="1454789010">
                                      <w:marLeft w:val="60"/>
                                      <w:marRight w:val="0"/>
                                      <w:marTop w:val="0"/>
                                      <w:marBottom w:val="0"/>
                                      <w:divBdr>
                                        <w:top w:val="none" w:sz="0" w:space="0" w:color="auto"/>
                                        <w:left w:val="none" w:sz="0" w:space="0" w:color="auto"/>
                                        <w:bottom w:val="none" w:sz="0" w:space="0" w:color="auto"/>
                                        <w:right w:val="none" w:sz="0" w:space="0" w:color="auto"/>
                                      </w:divBdr>
                                      <w:divsChild>
                                        <w:div w:id="1454787534">
                                          <w:marLeft w:val="0"/>
                                          <w:marRight w:val="0"/>
                                          <w:marTop w:val="0"/>
                                          <w:marBottom w:val="0"/>
                                          <w:divBdr>
                                            <w:top w:val="none" w:sz="0" w:space="0" w:color="auto"/>
                                            <w:left w:val="none" w:sz="0" w:space="0" w:color="auto"/>
                                            <w:bottom w:val="none" w:sz="0" w:space="0" w:color="auto"/>
                                            <w:right w:val="none" w:sz="0" w:space="0" w:color="auto"/>
                                          </w:divBdr>
                                          <w:divsChild>
                                            <w:div w:id="145478811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068">
                                                  <w:marLeft w:val="0"/>
                                                  <w:marRight w:val="0"/>
                                                  <w:marTop w:val="0"/>
                                                  <w:marBottom w:val="0"/>
                                                  <w:divBdr>
                                                    <w:top w:val="none" w:sz="0" w:space="0" w:color="auto"/>
                                                    <w:left w:val="none" w:sz="0" w:space="0" w:color="auto"/>
                                                    <w:bottom w:val="none" w:sz="0" w:space="0" w:color="auto"/>
                                                    <w:right w:val="none" w:sz="0" w:space="0" w:color="auto"/>
                                                  </w:divBdr>
                                                  <w:divsChild>
                                                    <w:div w:id="14547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602">
      <w:marLeft w:val="0"/>
      <w:marRight w:val="0"/>
      <w:marTop w:val="0"/>
      <w:marBottom w:val="0"/>
      <w:divBdr>
        <w:top w:val="none" w:sz="0" w:space="0" w:color="auto"/>
        <w:left w:val="none" w:sz="0" w:space="0" w:color="auto"/>
        <w:bottom w:val="none" w:sz="0" w:space="0" w:color="auto"/>
        <w:right w:val="none" w:sz="0" w:space="0" w:color="auto"/>
      </w:divBdr>
      <w:divsChild>
        <w:div w:id="1454789640">
          <w:marLeft w:val="0"/>
          <w:marRight w:val="0"/>
          <w:marTop w:val="0"/>
          <w:marBottom w:val="0"/>
          <w:divBdr>
            <w:top w:val="none" w:sz="0" w:space="0" w:color="auto"/>
            <w:left w:val="none" w:sz="0" w:space="0" w:color="auto"/>
            <w:bottom w:val="none" w:sz="0" w:space="0" w:color="auto"/>
            <w:right w:val="none" w:sz="0" w:space="0" w:color="auto"/>
          </w:divBdr>
          <w:divsChild>
            <w:div w:id="1454789083">
              <w:marLeft w:val="0"/>
              <w:marRight w:val="0"/>
              <w:marTop w:val="0"/>
              <w:marBottom w:val="0"/>
              <w:divBdr>
                <w:top w:val="none" w:sz="0" w:space="0" w:color="auto"/>
                <w:left w:val="none" w:sz="0" w:space="0" w:color="auto"/>
                <w:bottom w:val="none" w:sz="0" w:space="0" w:color="auto"/>
                <w:right w:val="none" w:sz="0" w:space="0" w:color="auto"/>
              </w:divBdr>
              <w:divsChild>
                <w:div w:id="1454790441">
                  <w:marLeft w:val="0"/>
                  <w:marRight w:val="0"/>
                  <w:marTop w:val="0"/>
                  <w:marBottom w:val="0"/>
                  <w:divBdr>
                    <w:top w:val="none" w:sz="0" w:space="0" w:color="auto"/>
                    <w:left w:val="none" w:sz="0" w:space="0" w:color="auto"/>
                    <w:bottom w:val="none" w:sz="0" w:space="0" w:color="auto"/>
                    <w:right w:val="none" w:sz="0" w:space="0" w:color="auto"/>
                  </w:divBdr>
                  <w:divsChild>
                    <w:div w:id="1454788112">
                      <w:marLeft w:val="0"/>
                      <w:marRight w:val="0"/>
                      <w:marTop w:val="0"/>
                      <w:marBottom w:val="0"/>
                      <w:divBdr>
                        <w:top w:val="none" w:sz="0" w:space="0" w:color="auto"/>
                        <w:left w:val="none" w:sz="0" w:space="0" w:color="auto"/>
                        <w:bottom w:val="none" w:sz="0" w:space="0" w:color="auto"/>
                        <w:right w:val="none" w:sz="0" w:space="0" w:color="auto"/>
                      </w:divBdr>
                      <w:divsChild>
                        <w:div w:id="1454787759">
                          <w:marLeft w:val="0"/>
                          <w:marRight w:val="0"/>
                          <w:marTop w:val="0"/>
                          <w:marBottom w:val="0"/>
                          <w:divBdr>
                            <w:top w:val="none" w:sz="0" w:space="0" w:color="auto"/>
                            <w:left w:val="none" w:sz="0" w:space="0" w:color="auto"/>
                            <w:bottom w:val="none" w:sz="0" w:space="0" w:color="auto"/>
                            <w:right w:val="none" w:sz="0" w:space="0" w:color="auto"/>
                          </w:divBdr>
                          <w:divsChild>
                            <w:div w:id="1454790617">
                              <w:marLeft w:val="0"/>
                              <w:marRight w:val="0"/>
                              <w:marTop w:val="0"/>
                              <w:marBottom w:val="0"/>
                              <w:divBdr>
                                <w:top w:val="none" w:sz="0" w:space="0" w:color="auto"/>
                                <w:left w:val="none" w:sz="0" w:space="0" w:color="auto"/>
                                <w:bottom w:val="none" w:sz="0" w:space="0" w:color="auto"/>
                                <w:right w:val="none" w:sz="0" w:space="0" w:color="auto"/>
                              </w:divBdr>
                              <w:divsChild>
                                <w:div w:id="1454788892">
                                  <w:marLeft w:val="0"/>
                                  <w:marRight w:val="0"/>
                                  <w:marTop w:val="0"/>
                                  <w:marBottom w:val="0"/>
                                  <w:divBdr>
                                    <w:top w:val="none" w:sz="0" w:space="0" w:color="auto"/>
                                    <w:left w:val="none" w:sz="0" w:space="0" w:color="auto"/>
                                    <w:bottom w:val="none" w:sz="0" w:space="0" w:color="auto"/>
                                    <w:right w:val="none" w:sz="0" w:space="0" w:color="auto"/>
                                  </w:divBdr>
                                  <w:divsChild>
                                    <w:div w:id="1454790493">
                                      <w:marLeft w:val="50"/>
                                      <w:marRight w:val="0"/>
                                      <w:marTop w:val="0"/>
                                      <w:marBottom w:val="0"/>
                                      <w:divBdr>
                                        <w:top w:val="none" w:sz="0" w:space="0" w:color="auto"/>
                                        <w:left w:val="none" w:sz="0" w:space="0" w:color="auto"/>
                                        <w:bottom w:val="none" w:sz="0" w:space="0" w:color="auto"/>
                                        <w:right w:val="none" w:sz="0" w:space="0" w:color="auto"/>
                                      </w:divBdr>
                                      <w:divsChild>
                                        <w:div w:id="1454789392">
                                          <w:marLeft w:val="0"/>
                                          <w:marRight w:val="0"/>
                                          <w:marTop w:val="0"/>
                                          <w:marBottom w:val="0"/>
                                          <w:divBdr>
                                            <w:top w:val="none" w:sz="0" w:space="0" w:color="auto"/>
                                            <w:left w:val="none" w:sz="0" w:space="0" w:color="auto"/>
                                            <w:bottom w:val="none" w:sz="0" w:space="0" w:color="auto"/>
                                            <w:right w:val="none" w:sz="0" w:space="0" w:color="auto"/>
                                          </w:divBdr>
                                          <w:divsChild>
                                            <w:div w:id="145478979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283">
                                                  <w:marLeft w:val="0"/>
                                                  <w:marRight w:val="0"/>
                                                  <w:marTop w:val="0"/>
                                                  <w:marBottom w:val="0"/>
                                                  <w:divBdr>
                                                    <w:top w:val="none" w:sz="0" w:space="0" w:color="auto"/>
                                                    <w:left w:val="none" w:sz="0" w:space="0" w:color="auto"/>
                                                    <w:bottom w:val="none" w:sz="0" w:space="0" w:color="auto"/>
                                                    <w:right w:val="none" w:sz="0" w:space="0" w:color="auto"/>
                                                  </w:divBdr>
                                                  <w:divsChild>
                                                    <w:div w:id="14547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607">
      <w:marLeft w:val="0"/>
      <w:marRight w:val="0"/>
      <w:marTop w:val="0"/>
      <w:marBottom w:val="0"/>
      <w:divBdr>
        <w:top w:val="none" w:sz="0" w:space="0" w:color="auto"/>
        <w:left w:val="none" w:sz="0" w:space="0" w:color="auto"/>
        <w:bottom w:val="none" w:sz="0" w:space="0" w:color="auto"/>
        <w:right w:val="none" w:sz="0" w:space="0" w:color="auto"/>
      </w:divBdr>
      <w:divsChild>
        <w:div w:id="1454788719">
          <w:marLeft w:val="0"/>
          <w:marRight w:val="0"/>
          <w:marTop w:val="0"/>
          <w:marBottom w:val="0"/>
          <w:divBdr>
            <w:top w:val="none" w:sz="0" w:space="0" w:color="auto"/>
            <w:left w:val="none" w:sz="0" w:space="0" w:color="auto"/>
            <w:bottom w:val="none" w:sz="0" w:space="0" w:color="auto"/>
            <w:right w:val="none" w:sz="0" w:space="0" w:color="auto"/>
          </w:divBdr>
          <w:divsChild>
            <w:div w:id="1454789730">
              <w:marLeft w:val="0"/>
              <w:marRight w:val="0"/>
              <w:marTop w:val="0"/>
              <w:marBottom w:val="0"/>
              <w:divBdr>
                <w:top w:val="none" w:sz="0" w:space="0" w:color="auto"/>
                <w:left w:val="none" w:sz="0" w:space="0" w:color="auto"/>
                <w:bottom w:val="none" w:sz="0" w:space="0" w:color="auto"/>
                <w:right w:val="none" w:sz="0" w:space="0" w:color="auto"/>
              </w:divBdr>
              <w:divsChild>
                <w:div w:id="1454790132">
                  <w:marLeft w:val="0"/>
                  <w:marRight w:val="0"/>
                  <w:marTop w:val="0"/>
                  <w:marBottom w:val="0"/>
                  <w:divBdr>
                    <w:top w:val="none" w:sz="0" w:space="0" w:color="auto"/>
                    <w:left w:val="none" w:sz="0" w:space="0" w:color="auto"/>
                    <w:bottom w:val="none" w:sz="0" w:space="0" w:color="auto"/>
                    <w:right w:val="none" w:sz="0" w:space="0" w:color="auto"/>
                  </w:divBdr>
                  <w:divsChild>
                    <w:div w:id="1454790143">
                      <w:marLeft w:val="0"/>
                      <w:marRight w:val="0"/>
                      <w:marTop w:val="0"/>
                      <w:marBottom w:val="0"/>
                      <w:divBdr>
                        <w:top w:val="none" w:sz="0" w:space="0" w:color="auto"/>
                        <w:left w:val="none" w:sz="0" w:space="0" w:color="auto"/>
                        <w:bottom w:val="none" w:sz="0" w:space="0" w:color="auto"/>
                        <w:right w:val="none" w:sz="0" w:space="0" w:color="auto"/>
                      </w:divBdr>
                      <w:divsChild>
                        <w:div w:id="1454789150">
                          <w:marLeft w:val="0"/>
                          <w:marRight w:val="0"/>
                          <w:marTop w:val="0"/>
                          <w:marBottom w:val="0"/>
                          <w:divBdr>
                            <w:top w:val="none" w:sz="0" w:space="0" w:color="auto"/>
                            <w:left w:val="none" w:sz="0" w:space="0" w:color="auto"/>
                            <w:bottom w:val="none" w:sz="0" w:space="0" w:color="auto"/>
                            <w:right w:val="none" w:sz="0" w:space="0" w:color="auto"/>
                          </w:divBdr>
                          <w:divsChild>
                            <w:div w:id="1454790650">
                              <w:marLeft w:val="0"/>
                              <w:marRight w:val="0"/>
                              <w:marTop w:val="0"/>
                              <w:marBottom w:val="0"/>
                              <w:divBdr>
                                <w:top w:val="none" w:sz="0" w:space="0" w:color="auto"/>
                                <w:left w:val="none" w:sz="0" w:space="0" w:color="auto"/>
                                <w:bottom w:val="none" w:sz="0" w:space="0" w:color="auto"/>
                                <w:right w:val="none" w:sz="0" w:space="0" w:color="auto"/>
                              </w:divBdr>
                              <w:divsChild>
                                <w:div w:id="1454787344">
                                  <w:marLeft w:val="0"/>
                                  <w:marRight w:val="0"/>
                                  <w:marTop w:val="0"/>
                                  <w:marBottom w:val="0"/>
                                  <w:divBdr>
                                    <w:top w:val="none" w:sz="0" w:space="0" w:color="auto"/>
                                    <w:left w:val="none" w:sz="0" w:space="0" w:color="auto"/>
                                    <w:bottom w:val="none" w:sz="0" w:space="0" w:color="auto"/>
                                    <w:right w:val="none" w:sz="0" w:space="0" w:color="auto"/>
                                  </w:divBdr>
                                  <w:divsChild>
                                    <w:div w:id="1454786702">
                                      <w:marLeft w:val="43"/>
                                      <w:marRight w:val="0"/>
                                      <w:marTop w:val="0"/>
                                      <w:marBottom w:val="0"/>
                                      <w:divBdr>
                                        <w:top w:val="none" w:sz="0" w:space="0" w:color="auto"/>
                                        <w:left w:val="none" w:sz="0" w:space="0" w:color="auto"/>
                                        <w:bottom w:val="none" w:sz="0" w:space="0" w:color="auto"/>
                                        <w:right w:val="none" w:sz="0" w:space="0" w:color="auto"/>
                                      </w:divBdr>
                                      <w:divsChild>
                                        <w:div w:id="1454788564">
                                          <w:marLeft w:val="0"/>
                                          <w:marRight w:val="0"/>
                                          <w:marTop w:val="0"/>
                                          <w:marBottom w:val="0"/>
                                          <w:divBdr>
                                            <w:top w:val="none" w:sz="0" w:space="0" w:color="auto"/>
                                            <w:left w:val="none" w:sz="0" w:space="0" w:color="auto"/>
                                            <w:bottom w:val="none" w:sz="0" w:space="0" w:color="auto"/>
                                            <w:right w:val="none" w:sz="0" w:space="0" w:color="auto"/>
                                          </w:divBdr>
                                          <w:divsChild>
                                            <w:div w:id="145478839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532">
                                                  <w:marLeft w:val="0"/>
                                                  <w:marRight w:val="0"/>
                                                  <w:marTop w:val="0"/>
                                                  <w:marBottom w:val="0"/>
                                                  <w:divBdr>
                                                    <w:top w:val="none" w:sz="0" w:space="0" w:color="auto"/>
                                                    <w:left w:val="none" w:sz="0" w:space="0" w:color="auto"/>
                                                    <w:bottom w:val="none" w:sz="0" w:space="0" w:color="auto"/>
                                                    <w:right w:val="none" w:sz="0" w:space="0" w:color="auto"/>
                                                  </w:divBdr>
                                                  <w:divsChild>
                                                    <w:div w:id="14547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610">
      <w:marLeft w:val="0"/>
      <w:marRight w:val="0"/>
      <w:marTop w:val="0"/>
      <w:marBottom w:val="0"/>
      <w:divBdr>
        <w:top w:val="none" w:sz="0" w:space="0" w:color="auto"/>
        <w:left w:val="none" w:sz="0" w:space="0" w:color="auto"/>
        <w:bottom w:val="none" w:sz="0" w:space="0" w:color="auto"/>
        <w:right w:val="none" w:sz="0" w:space="0" w:color="auto"/>
      </w:divBdr>
      <w:divsChild>
        <w:div w:id="1454788702">
          <w:marLeft w:val="0"/>
          <w:marRight w:val="0"/>
          <w:marTop w:val="0"/>
          <w:marBottom w:val="0"/>
          <w:divBdr>
            <w:top w:val="none" w:sz="0" w:space="0" w:color="auto"/>
            <w:left w:val="none" w:sz="0" w:space="0" w:color="auto"/>
            <w:bottom w:val="none" w:sz="0" w:space="0" w:color="auto"/>
            <w:right w:val="none" w:sz="0" w:space="0" w:color="auto"/>
          </w:divBdr>
          <w:divsChild>
            <w:div w:id="1454788774">
              <w:marLeft w:val="0"/>
              <w:marRight w:val="0"/>
              <w:marTop w:val="0"/>
              <w:marBottom w:val="0"/>
              <w:divBdr>
                <w:top w:val="none" w:sz="0" w:space="0" w:color="auto"/>
                <w:left w:val="none" w:sz="0" w:space="0" w:color="auto"/>
                <w:bottom w:val="none" w:sz="0" w:space="0" w:color="auto"/>
                <w:right w:val="none" w:sz="0" w:space="0" w:color="auto"/>
              </w:divBdr>
              <w:divsChild>
                <w:div w:id="1454789787">
                  <w:marLeft w:val="0"/>
                  <w:marRight w:val="0"/>
                  <w:marTop w:val="0"/>
                  <w:marBottom w:val="0"/>
                  <w:divBdr>
                    <w:top w:val="none" w:sz="0" w:space="0" w:color="auto"/>
                    <w:left w:val="none" w:sz="0" w:space="0" w:color="auto"/>
                    <w:bottom w:val="none" w:sz="0" w:space="0" w:color="auto"/>
                    <w:right w:val="none" w:sz="0" w:space="0" w:color="auto"/>
                  </w:divBdr>
                  <w:divsChild>
                    <w:div w:id="1454787860">
                      <w:marLeft w:val="0"/>
                      <w:marRight w:val="0"/>
                      <w:marTop w:val="0"/>
                      <w:marBottom w:val="0"/>
                      <w:divBdr>
                        <w:top w:val="none" w:sz="0" w:space="0" w:color="auto"/>
                        <w:left w:val="none" w:sz="0" w:space="0" w:color="auto"/>
                        <w:bottom w:val="none" w:sz="0" w:space="0" w:color="auto"/>
                        <w:right w:val="none" w:sz="0" w:space="0" w:color="auto"/>
                      </w:divBdr>
                      <w:divsChild>
                        <w:div w:id="1454785693">
                          <w:marLeft w:val="0"/>
                          <w:marRight w:val="0"/>
                          <w:marTop w:val="0"/>
                          <w:marBottom w:val="0"/>
                          <w:divBdr>
                            <w:top w:val="none" w:sz="0" w:space="0" w:color="auto"/>
                            <w:left w:val="none" w:sz="0" w:space="0" w:color="auto"/>
                            <w:bottom w:val="none" w:sz="0" w:space="0" w:color="auto"/>
                            <w:right w:val="none" w:sz="0" w:space="0" w:color="auto"/>
                          </w:divBdr>
                          <w:divsChild>
                            <w:div w:id="1454789428">
                              <w:marLeft w:val="0"/>
                              <w:marRight w:val="0"/>
                              <w:marTop w:val="0"/>
                              <w:marBottom w:val="0"/>
                              <w:divBdr>
                                <w:top w:val="none" w:sz="0" w:space="0" w:color="auto"/>
                                <w:left w:val="none" w:sz="0" w:space="0" w:color="auto"/>
                                <w:bottom w:val="none" w:sz="0" w:space="0" w:color="auto"/>
                                <w:right w:val="none" w:sz="0" w:space="0" w:color="auto"/>
                              </w:divBdr>
                              <w:divsChild>
                                <w:div w:id="1454788066">
                                  <w:marLeft w:val="0"/>
                                  <w:marRight w:val="0"/>
                                  <w:marTop w:val="0"/>
                                  <w:marBottom w:val="0"/>
                                  <w:divBdr>
                                    <w:top w:val="none" w:sz="0" w:space="0" w:color="auto"/>
                                    <w:left w:val="none" w:sz="0" w:space="0" w:color="auto"/>
                                    <w:bottom w:val="none" w:sz="0" w:space="0" w:color="auto"/>
                                    <w:right w:val="none" w:sz="0" w:space="0" w:color="auto"/>
                                  </w:divBdr>
                                  <w:divsChild>
                                    <w:div w:id="1454786946">
                                      <w:marLeft w:val="50"/>
                                      <w:marRight w:val="0"/>
                                      <w:marTop w:val="0"/>
                                      <w:marBottom w:val="0"/>
                                      <w:divBdr>
                                        <w:top w:val="none" w:sz="0" w:space="0" w:color="auto"/>
                                        <w:left w:val="none" w:sz="0" w:space="0" w:color="auto"/>
                                        <w:bottom w:val="none" w:sz="0" w:space="0" w:color="auto"/>
                                        <w:right w:val="none" w:sz="0" w:space="0" w:color="auto"/>
                                      </w:divBdr>
                                      <w:divsChild>
                                        <w:div w:id="1454787637">
                                          <w:marLeft w:val="0"/>
                                          <w:marRight w:val="0"/>
                                          <w:marTop w:val="0"/>
                                          <w:marBottom w:val="0"/>
                                          <w:divBdr>
                                            <w:top w:val="none" w:sz="0" w:space="0" w:color="auto"/>
                                            <w:left w:val="none" w:sz="0" w:space="0" w:color="auto"/>
                                            <w:bottom w:val="none" w:sz="0" w:space="0" w:color="auto"/>
                                            <w:right w:val="none" w:sz="0" w:space="0" w:color="auto"/>
                                          </w:divBdr>
                                          <w:divsChild>
                                            <w:div w:id="145478679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315">
                                                  <w:marLeft w:val="0"/>
                                                  <w:marRight w:val="0"/>
                                                  <w:marTop w:val="0"/>
                                                  <w:marBottom w:val="0"/>
                                                  <w:divBdr>
                                                    <w:top w:val="none" w:sz="0" w:space="0" w:color="auto"/>
                                                    <w:left w:val="none" w:sz="0" w:space="0" w:color="auto"/>
                                                    <w:bottom w:val="none" w:sz="0" w:space="0" w:color="auto"/>
                                                    <w:right w:val="none" w:sz="0" w:space="0" w:color="auto"/>
                                                  </w:divBdr>
                                                  <w:divsChild>
                                                    <w:div w:id="14547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637">
      <w:marLeft w:val="0"/>
      <w:marRight w:val="0"/>
      <w:marTop w:val="0"/>
      <w:marBottom w:val="0"/>
      <w:divBdr>
        <w:top w:val="none" w:sz="0" w:space="0" w:color="auto"/>
        <w:left w:val="none" w:sz="0" w:space="0" w:color="auto"/>
        <w:bottom w:val="none" w:sz="0" w:space="0" w:color="auto"/>
        <w:right w:val="none" w:sz="0" w:space="0" w:color="auto"/>
      </w:divBdr>
      <w:divsChild>
        <w:div w:id="1454785773">
          <w:marLeft w:val="0"/>
          <w:marRight w:val="0"/>
          <w:marTop w:val="0"/>
          <w:marBottom w:val="0"/>
          <w:divBdr>
            <w:top w:val="none" w:sz="0" w:space="0" w:color="auto"/>
            <w:left w:val="none" w:sz="0" w:space="0" w:color="auto"/>
            <w:bottom w:val="none" w:sz="0" w:space="0" w:color="auto"/>
            <w:right w:val="none" w:sz="0" w:space="0" w:color="auto"/>
          </w:divBdr>
          <w:divsChild>
            <w:div w:id="1454786713">
              <w:marLeft w:val="0"/>
              <w:marRight w:val="0"/>
              <w:marTop w:val="0"/>
              <w:marBottom w:val="0"/>
              <w:divBdr>
                <w:top w:val="none" w:sz="0" w:space="0" w:color="auto"/>
                <w:left w:val="none" w:sz="0" w:space="0" w:color="auto"/>
                <w:bottom w:val="none" w:sz="0" w:space="0" w:color="auto"/>
                <w:right w:val="none" w:sz="0" w:space="0" w:color="auto"/>
              </w:divBdr>
              <w:divsChild>
                <w:div w:id="1454790635">
                  <w:marLeft w:val="0"/>
                  <w:marRight w:val="0"/>
                  <w:marTop w:val="0"/>
                  <w:marBottom w:val="0"/>
                  <w:divBdr>
                    <w:top w:val="none" w:sz="0" w:space="0" w:color="auto"/>
                    <w:left w:val="none" w:sz="0" w:space="0" w:color="auto"/>
                    <w:bottom w:val="none" w:sz="0" w:space="0" w:color="auto"/>
                    <w:right w:val="none" w:sz="0" w:space="0" w:color="auto"/>
                  </w:divBdr>
                  <w:divsChild>
                    <w:div w:id="1454786676">
                      <w:marLeft w:val="0"/>
                      <w:marRight w:val="0"/>
                      <w:marTop w:val="0"/>
                      <w:marBottom w:val="0"/>
                      <w:divBdr>
                        <w:top w:val="none" w:sz="0" w:space="0" w:color="auto"/>
                        <w:left w:val="none" w:sz="0" w:space="0" w:color="auto"/>
                        <w:bottom w:val="none" w:sz="0" w:space="0" w:color="auto"/>
                        <w:right w:val="none" w:sz="0" w:space="0" w:color="auto"/>
                      </w:divBdr>
                      <w:divsChild>
                        <w:div w:id="1454788496">
                          <w:marLeft w:val="0"/>
                          <w:marRight w:val="0"/>
                          <w:marTop w:val="0"/>
                          <w:marBottom w:val="0"/>
                          <w:divBdr>
                            <w:top w:val="none" w:sz="0" w:space="0" w:color="auto"/>
                            <w:left w:val="none" w:sz="0" w:space="0" w:color="auto"/>
                            <w:bottom w:val="none" w:sz="0" w:space="0" w:color="auto"/>
                            <w:right w:val="none" w:sz="0" w:space="0" w:color="auto"/>
                          </w:divBdr>
                          <w:divsChild>
                            <w:div w:id="1454790202">
                              <w:marLeft w:val="0"/>
                              <w:marRight w:val="0"/>
                              <w:marTop w:val="0"/>
                              <w:marBottom w:val="0"/>
                              <w:divBdr>
                                <w:top w:val="none" w:sz="0" w:space="0" w:color="auto"/>
                                <w:left w:val="none" w:sz="0" w:space="0" w:color="auto"/>
                                <w:bottom w:val="none" w:sz="0" w:space="0" w:color="auto"/>
                                <w:right w:val="none" w:sz="0" w:space="0" w:color="auto"/>
                              </w:divBdr>
                              <w:divsChild>
                                <w:div w:id="1454789306">
                                  <w:marLeft w:val="0"/>
                                  <w:marRight w:val="0"/>
                                  <w:marTop w:val="0"/>
                                  <w:marBottom w:val="0"/>
                                  <w:divBdr>
                                    <w:top w:val="none" w:sz="0" w:space="0" w:color="auto"/>
                                    <w:left w:val="none" w:sz="0" w:space="0" w:color="auto"/>
                                    <w:bottom w:val="none" w:sz="0" w:space="0" w:color="auto"/>
                                    <w:right w:val="none" w:sz="0" w:space="0" w:color="auto"/>
                                  </w:divBdr>
                                  <w:divsChild>
                                    <w:div w:id="1454789586">
                                      <w:marLeft w:val="43"/>
                                      <w:marRight w:val="0"/>
                                      <w:marTop w:val="0"/>
                                      <w:marBottom w:val="0"/>
                                      <w:divBdr>
                                        <w:top w:val="none" w:sz="0" w:space="0" w:color="auto"/>
                                        <w:left w:val="none" w:sz="0" w:space="0" w:color="auto"/>
                                        <w:bottom w:val="none" w:sz="0" w:space="0" w:color="auto"/>
                                        <w:right w:val="none" w:sz="0" w:space="0" w:color="auto"/>
                                      </w:divBdr>
                                      <w:divsChild>
                                        <w:div w:id="1454789374">
                                          <w:marLeft w:val="0"/>
                                          <w:marRight w:val="0"/>
                                          <w:marTop w:val="0"/>
                                          <w:marBottom w:val="0"/>
                                          <w:divBdr>
                                            <w:top w:val="none" w:sz="0" w:space="0" w:color="auto"/>
                                            <w:left w:val="none" w:sz="0" w:space="0" w:color="auto"/>
                                            <w:bottom w:val="none" w:sz="0" w:space="0" w:color="auto"/>
                                            <w:right w:val="none" w:sz="0" w:space="0" w:color="auto"/>
                                          </w:divBdr>
                                          <w:divsChild>
                                            <w:div w:id="1454789760">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570">
                                                  <w:marLeft w:val="0"/>
                                                  <w:marRight w:val="0"/>
                                                  <w:marTop w:val="0"/>
                                                  <w:marBottom w:val="0"/>
                                                  <w:divBdr>
                                                    <w:top w:val="none" w:sz="0" w:space="0" w:color="auto"/>
                                                    <w:left w:val="none" w:sz="0" w:space="0" w:color="auto"/>
                                                    <w:bottom w:val="none" w:sz="0" w:space="0" w:color="auto"/>
                                                    <w:right w:val="none" w:sz="0" w:space="0" w:color="auto"/>
                                                  </w:divBdr>
                                                  <w:divsChild>
                                                    <w:div w:id="14547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675">
      <w:marLeft w:val="0"/>
      <w:marRight w:val="0"/>
      <w:marTop w:val="0"/>
      <w:marBottom w:val="0"/>
      <w:divBdr>
        <w:top w:val="none" w:sz="0" w:space="0" w:color="auto"/>
        <w:left w:val="none" w:sz="0" w:space="0" w:color="auto"/>
        <w:bottom w:val="none" w:sz="0" w:space="0" w:color="auto"/>
        <w:right w:val="none" w:sz="0" w:space="0" w:color="auto"/>
      </w:divBdr>
      <w:divsChild>
        <w:div w:id="1454786183">
          <w:marLeft w:val="0"/>
          <w:marRight w:val="0"/>
          <w:marTop w:val="0"/>
          <w:marBottom w:val="0"/>
          <w:divBdr>
            <w:top w:val="none" w:sz="0" w:space="0" w:color="auto"/>
            <w:left w:val="none" w:sz="0" w:space="0" w:color="auto"/>
            <w:bottom w:val="none" w:sz="0" w:space="0" w:color="auto"/>
            <w:right w:val="none" w:sz="0" w:space="0" w:color="auto"/>
          </w:divBdr>
          <w:divsChild>
            <w:div w:id="1454789844">
              <w:marLeft w:val="0"/>
              <w:marRight w:val="0"/>
              <w:marTop w:val="0"/>
              <w:marBottom w:val="0"/>
              <w:divBdr>
                <w:top w:val="none" w:sz="0" w:space="0" w:color="auto"/>
                <w:left w:val="none" w:sz="0" w:space="0" w:color="auto"/>
                <w:bottom w:val="none" w:sz="0" w:space="0" w:color="auto"/>
                <w:right w:val="none" w:sz="0" w:space="0" w:color="auto"/>
              </w:divBdr>
              <w:divsChild>
                <w:div w:id="1454786493">
                  <w:marLeft w:val="0"/>
                  <w:marRight w:val="0"/>
                  <w:marTop w:val="0"/>
                  <w:marBottom w:val="0"/>
                  <w:divBdr>
                    <w:top w:val="none" w:sz="0" w:space="0" w:color="auto"/>
                    <w:left w:val="none" w:sz="0" w:space="0" w:color="auto"/>
                    <w:bottom w:val="none" w:sz="0" w:space="0" w:color="auto"/>
                    <w:right w:val="none" w:sz="0" w:space="0" w:color="auto"/>
                  </w:divBdr>
                  <w:divsChild>
                    <w:div w:id="1454789474">
                      <w:marLeft w:val="0"/>
                      <w:marRight w:val="0"/>
                      <w:marTop w:val="0"/>
                      <w:marBottom w:val="0"/>
                      <w:divBdr>
                        <w:top w:val="none" w:sz="0" w:space="0" w:color="auto"/>
                        <w:left w:val="none" w:sz="0" w:space="0" w:color="auto"/>
                        <w:bottom w:val="none" w:sz="0" w:space="0" w:color="auto"/>
                        <w:right w:val="none" w:sz="0" w:space="0" w:color="auto"/>
                      </w:divBdr>
                      <w:divsChild>
                        <w:div w:id="1454786647">
                          <w:marLeft w:val="0"/>
                          <w:marRight w:val="0"/>
                          <w:marTop w:val="0"/>
                          <w:marBottom w:val="0"/>
                          <w:divBdr>
                            <w:top w:val="none" w:sz="0" w:space="0" w:color="auto"/>
                            <w:left w:val="none" w:sz="0" w:space="0" w:color="auto"/>
                            <w:bottom w:val="none" w:sz="0" w:space="0" w:color="auto"/>
                            <w:right w:val="none" w:sz="0" w:space="0" w:color="auto"/>
                          </w:divBdr>
                          <w:divsChild>
                            <w:div w:id="1454790228">
                              <w:marLeft w:val="0"/>
                              <w:marRight w:val="0"/>
                              <w:marTop w:val="0"/>
                              <w:marBottom w:val="0"/>
                              <w:divBdr>
                                <w:top w:val="none" w:sz="0" w:space="0" w:color="auto"/>
                                <w:left w:val="none" w:sz="0" w:space="0" w:color="auto"/>
                                <w:bottom w:val="none" w:sz="0" w:space="0" w:color="auto"/>
                                <w:right w:val="none" w:sz="0" w:space="0" w:color="auto"/>
                              </w:divBdr>
                              <w:divsChild>
                                <w:div w:id="1454787567">
                                  <w:marLeft w:val="0"/>
                                  <w:marRight w:val="0"/>
                                  <w:marTop w:val="0"/>
                                  <w:marBottom w:val="0"/>
                                  <w:divBdr>
                                    <w:top w:val="none" w:sz="0" w:space="0" w:color="auto"/>
                                    <w:left w:val="none" w:sz="0" w:space="0" w:color="auto"/>
                                    <w:bottom w:val="none" w:sz="0" w:space="0" w:color="auto"/>
                                    <w:right w:val="none" w:sz="0" w:space="0" w:color="auto"/>
                                  </w:divBdr>
                                  <w:divsChild>
                                    <w:div w:id="1454787356">
                                      <w:marLeft w:val="50"/>
                                      <w:marRight w:val="0"/>
                                      <w:marTop w:val="0"/>
                                      <w:marBottom w:val="0"/>
                                      <w:divBdr>
                                        <w:top w:val="none" w:sz="0" w:space="0" w:color="auto"/>
                                        <w:left w:val="none" w:sz="0" w:space="0" w:color="auto"/>
                                        <w:bottom w:val="none" w:sz="0" w:space="0" w:color="auto"/>
                                        <w:right w:val="none" w:sz="0" w:space="0" w:color="auto"/>
                                      </w:divBdr>
                                      <w:divsChild>
                                        <w:div w:id="1454787809">
                                          <w:marLeft w:val="0"/>
                                          <w:marRight w:val="0"/>
                                          <w:marTop w:val="0"/>
                                          <w:marBottom w:val="0"/>
                                          <w:divBdr>
                                            <w:top w:val="none" w:sz="0" w:space="0" w:color="auto"/>
                                            <w:left w:val="none" w:sz="0" w:space="0" w:color="auto"/>
                                            <w:bottom w:val="none" w:sz="0" w:space="0" w:color="auto"/>
                                            <w:right w:val="none" w:sz="0" w:space="0" w:color="auto"/>
                                          </w:divBdr>
                                          <w:divsChild>
                                            <w:div w:id="145478703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364">
                                                  <w:marLeft w:val="0"/>
                                                  <w:marRight w:val="0"/>
                                                  <w:marTop w:val="0"/>
                                                  <w:marBottom w:val="0"/>
                                                  <w:divBdr>
                                                    <w:top w:val="none" w:sz="0" w:space="0" w:color="auto"/>
                                                    <w:left w:val="none" w:sz="0" w:space="0" w:color="auto"/>
                                                    <w:bottom w:val="none" w:sz="0" w:space="0" w:color="auto"/>
                                                    <w:right w:val="none" w:sz="0" w:space="0" w:color="auto"/>
                                                  </w:divBdr>
                                                  <w:divsChild>
                                                    <w:div w:id="14547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698">
      <w:marLeft w:val="0"/>
      <w:marRight w:val="0"/>
      <w:marTop w:val="0"/>
      <w:marBottom w:val="0"/>
      <w:divBdr>
        <w:top w:val="none" w:sz="0" w:space="0" w:color="auto"/>
        <w:left w:val="none" w:sz="0" w:space="0" w:color="auto"/>
        <w:bottom w:val="none" w:sz="0" w:space="0" w:color="auto"/>
        <w:right w:val="none" w:sz="0" w:space="0" w:color="auto"/>
      </w:divBdr>
      <w:divsChild>
        <w:div w:id="1454788629">
          <w:marLeft w:val="0"/>
          <w:marRight w:val="0"/>
          <w:marTop w:val="0"/>
          <w:marBottom w:val="0"/>
          <w:divBdr>
            <w:top w:val="none" w:sz="0" w:space="0" w:color="auto"/>
            <w:left w:val="none" w:sz="0" w:space="0" w:color="auto"/>
            <w:bottom w:val="none" w:sz="0" w:space="0" w:color="auto"/>
            <w:right w:val="none" w:sz="0" w:space="0" w:color="auto"/>
          </w:divBdr>
          <w:divsChild>
            <w:div w:id="1454786482">
              <w:marLeft w:val="0"/>
              <w:marRight w:val="0"/>
              <w:marTop w:val="0"/>
              <w:marBottom w:val="0"/>
              <w:divBdr>
                <w:top w:val="none" w:sz="0" w:space="0" w:color="auto"/>
                <w:left w:val="none" w:sz="0" w:space="0" w:color="auto"/>
                <w:bottom w:val="none" w:sz="0" w:space="0" w:color="auto"/>
                <w:right w:val="none" w:sz="0" w:space="0" w:color="auto"/>
              </w:divBdr>
              <w:divsChild>
                <w:div w:id="1454786754">
                  <w:marLeft w:val="0"/>
                  <w:marRight w:val="0"/>
                  <w:marTop w:val="0"/>
                  <w:marBottom w:val="0"/>
                  <w:divBdr>
                    <w:top w:val="none" w:sz="0" w:space="0" w:color="auto"/>
                    <w:left w:val="none" w:sz="0" w:space="0" w:color="auto"/>
                    <w:bottom w:val="none" w:sz="0" w:space="0" w:color="auto"/>
                    <w:right w:val="none" w:sz="0" w:space="0" w:color="auto"/>
                  </w:divBdr>
                  <w:divsChild>
                    <w:div w:id="1454788833">
                      <w:marLeft w:val="0"/>
                      <w:marRight w:val="0"/>
                      <w:marTop w:val="0"/>
                      <w:marBottom w:val="0"/>
                      <w:divBdr>
                        <w:top w:val="none" w:sz="0" w:space="0" w:color="auto"/>
                        <w:left w:val="none" w:sz="0" w:space="0" w:color="auto"/>
                        <w:bottom w:val="none" w:sz="0" w:space="0" w:color="auto"/>
                        <w:right w:val="none" w:sz="0" w:space="0" w:color="auto"/>
                      </w:divBdr>
                      <w:divsChild>
                        <w:div w:id="1454788239">
                          <w:marLeft w:val="0"/>
                          <w:marRight w:val="0"/>
                          <w:marTop w:val="0"/>
                          <w:marBottom w:val="0"/>
                          <w:divBdr>
                            <w:top w:val="none" w:sz="0" w:space="0" w:color="auto"/>
                            <w:left w:val="none" w:sz="0" w:space="0" w:color="auto"/>
                            <w:bottom w:val="none" w:sz="0" w:space="0" w:color="auto"/>
                            <w:right w:val="none" w:sz="0" w:space="0" w:color="auto"/>
                          </w:divBdr>
                          <w:divsChild>
                            <w:div w:id="1454789869">
                              <w:marLeft w:val="0"/>
                              <w:marRight w:val="0"/>
                              <w:marTop w:val="0"/>
                              <w:marBottom w:val="0"/>
                              <w:divBdr>
                                <w:top w:val="none" w:sz="0" w:space="0" w:color="auto"/>
                                <w:left w:val="none" w:sz="0" w:space="0" w:color="auto"/>
                                <w:bottom w:val="none" w:sz="0" w:space="0" w:color="auto"/>
                                <w:right w:val="none" w:sz="0" w:space="0" w:color="auto"/>
                              </w:divBdr>
                              <w:divsChild>
                                <w:div w:id="1454789088">
                                  <w:marLeft w:val="0"/>
                                  <w:marRight w:val="0"/>
                                  <w:marTop w:val="0"/>
                                  <w:marBottom w:val="0"/>
                                  <w:divBdr>
                                    <w:top w:val="none" w:sz="0" w:space="0" w:color="auto"/>
                                    <w:left w:val="none" w:sz="0" w:space="0" w:color="auto"/>
                                    <w:bottom w:val="none" w:sz="0" w:space="0" w:color="auto"/>
                                    <w:right w:val="none" w:sz="0" w:space="0" w:color="auto"/>
                                  </w:divBdr>
                                  <w:divsChild>
                                    <w:div w:id="1454790348">
                                      <w:marLeft w:val="60"/>
                                      <w:marRight w:val="0"/>
                                      <w:marTop w:val="0"/>
                                      <w:marBottom w:val="0"/>
                                      <w:divBdr>
                                        <w:top w:val="none" w:sz="0" w:space="0" w:color="auto"/>
                                        <w:left w:val="none" w:sz="0" w:space="0" w:color="auto"/>
                                        <w:bottom w:val="none" w:sz="0" w:space="0" w:color="auto"/>
                                        <w:right w:val="none" w:sz="0" w:space="0" w:color="auto"/>
                                      </w:divBdr>
                                      <w:divsChild>
                                        <w:div w:id="1454787926">
                                          <w:marLeft w:val="0"/>
                                          <w:marRight w:val="0"/>
                                          <w:marTop w:val="0"/>
                                          <w:marBottom w:val="0"/>
                                          <w:divBdr>
                                            <w:top w:val="none" w:sz="0" w:space="0" w:color="auto"/>
                                            <w:left w:val="none" w:sz="0" w:space="0" w:color="auto"/>
                                            <w:bottom w:val="none" w:sz="0" w:space="0" w:color="auto"/>
                                            <w:right w:val="none" w:sz="0" w:space="0" w:color="auto"/>
                                          </w:divBdr>
                                          <w:divsChild>
                                            <w:div w:id="145478916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323">
                                                  <w:marLeft w:val="0"/>
                                                  <w:marRight w:val="0"/>
                                                  <w:marTop w:val="0"/>
                                                  <w:marBottom w:val="0"/>
                                                  <w:divBdr>
                                                    <w:top w:val="none" w:sz="0" w:space="0" w:color="auto"/>
                                                    <w:left w:val="none" w:sz="0" w:space="0" w:color="auto"/>
                                                    <w:bottom w:val="none" w:sz="0" w:space="0" w:color="auto"/>
                                                    <w:right w:val="none" w:sz="0" w:space="0" w:color="auto"/>
                                                  </w:divBdr>
                                                  <w:divsChild>
                                                    <w:div w:id="14547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723">
      <w:marLeft w:val="0"/>
      <w:marRight w:val="0"/>
      <w:marTop w:val="0"/>
      <w:marBottom w:val="0"/>
      <w:divBdr>
        <w:top w:val="none" w:sz="0" w:space="0" w:color="auto"/>
        <w:left w:val="none" w:sz="0" w:space="0" w:color="auto"/>
        <w:bottom w:val="none" w:sz="0" w:space="0" w:color="auto"/>
        <w:right w:val="none" w:sz="0" w:space="0" w:color="auto"/>
      </w:divBdr>
      <w:divsChild>
        <w:div w:id="1454786374">
          <w:marLeft w:val="0"/>
          <w:marRight w:val="0"/>
          <w:marTop w:val="0"/>
          <w:marBottom w:val="0"/>
          <w:divBdr>
            <w:top w:val="none" w:sz="0" w:space="0" w:color="auto"/>
            <w:left w:val="none" w:sz="0" w:space="0" w:color="auto"/>
            <w:bottom w:val="none" w:sz="0" w:space="0" w:color="auto"/>
            <w:right w:val="none" w:sz="0" w:space="0" w:color="auto"/>
          </w:divBdr>
          <w:divsChild>
            <w:div w:id="1454788900">
              <w:marLeft w:val="0"/>
              <w:marRight w:val="0"/>
              <w:marTop w:val="0"/>
              <w:marBottom w:val="0"/>
              <w:divBdr>
                <w:top w:val="none" w:sz="0" w:space="0" w:color="auto"/>
                <w:left w:val="none" w:sz="0" w:space="0" w:color="auto"/>
                <w:bottom w:val="none" w:sz="0" w:space="0" w:color="auto"/>
                <w:right w:val="none" w:sz="0" w:space="0" w:color="auto"/>
              </w:divBdr>
              <w:divsChild>
                <w:div w:id="1454786315">
                  <w:marLeft w:val="0"/>
                  <w:marRight w:val="0"/>
                  <w:marTop w:val="0"/>
                  <w:marBottom w:val="0"/>
                  <w:divBdr>
                    <w:top w:val="none" w:sz="0" w:space="0" w:color="auto"/>
                    <w:left w:val="none" w:sz="0" w:space="0" w:color="auto"/>
                    <w:bottom w:val="none" w:sz="0" w:space="0" w:color="auto"/>
                    <w:right w:val="none" w:sz="0" w:space="0" w:color="auto"/>
                  </w:divBdr>
                  <w:divsChild>
                    <w:div w:id="1454787246">
                      <w:marLeft w:val="0"/>
                      <w:marRight w:val="0"/>
                      <w:marTop w:val="0"/>
                      <w:marBottom w:val="0"/>
                      <w:divBdr>
                        <w:top w:val="none" w:sz="0" w:space="0" w:color="auto"/>
                        <w:left w:val="none" w:sz="0" w:space="0" w:color="auto"/>
                        <w:bottom w:val="none" w:sz="0" w:space="0" w:color="auto"/>
                        <w:right w:val="none" w:sz="0" w:space="0" w:color="auto"/>
                      </w:divBdr>
                      <w:divsChild>
                        <w:div w:id="1454786597">
                          <w:marLeft w:val="0"/>
                          <w:marRight w:val="0"/>
                          <w:marTop w:val="0"/>
                          <w:marBottom w:val="0"/>
                          <w:divBdr>
                            <w:top w:val="none" w:sz="0" w:space="0" w:color="auto"/>
                            <w:left w:val="none" w:sz="0" w:space="0" w:color="auto"/>
                            <w:bottom w:val="none" w:sz="0" w:space="0" w:color="auto"/>
                            <w:right w:val="none" w:sz="0" w:space="0" w:color="auto"/>
                          </w:divBdr>
                          <w:divsChild>
                            <w:div w:id="1454787353">
                              <w:marLeft w:val="0"/>
                              <w:marRight w:val="0"/>
                              <w:marTop w:val="240"/>
                              <w:marBottom w:val="438"/>
                              <w:divBdr>
                                <w:top w:val="none" w:sz="0" w:space="0" w:color="auto"/>
                                <w:left w:val="none" w:sz="0" w:space="0" w:color="auto"/>
                                <w:bottom w:val="none" w:sz="0" w:space="0" w:color="auto"/>
                                <w:right w:val="none" w:sz="0" w:space="0" w:color="auto"/>
                              </w:divBdr>
                              <w:divsChild>
                                <w:div w:id="1454790102">
                                  <w:marLeft w:val="0"/>
                                  <w:marRight w:val="0"/>
                                  <w:marTop w:val="0"/>
                                  <w:marBottom w:val="0"/>
                                  <w:divBdr>
                                    <w:top w:val="none" w:sz="0" w:space="0" w:color="auto"/>
                                    <w:left w:val="none" w:sz="0" w:space="0" w:color="auto"/>
                                    <w:bottom w:val="none" w:sz="0" w:space="0" w:color="auto"/>
                                    <w:right w:val="none" w:sz="0" w:space="0" w:color="auto"/>
                                  </w:divBdr>
                                </w:div>
                              </w:divsChild>
                            </w:div>
                            <w:div w:id="1454789522">
                              <w:marLeft w:val="0"/>
                              <w:marRight w:val="0"/>
                              <w:marTop w:val="0"/>
                              <w:marBottom w:val="0"/>
                              <w:divBdr>
                                <w:top w:val="none" w:sz="0" w:space="0" w:color="auto"/>
                                <w:left w:val="none" w:sz="0" w:space="0" w:color="auto"/>
                                <w:bottom w:val="none" w:sz="0" w:space="0" w:color="auto"/>
                                <w:right w:val="none" w:sz="0" w:space="0" w:color="auto"/>
                              </w:divBdr>
                              <w:divsChild>
                                <w:div w:id="1454788728">
                                  <w:marLeft w:val="0"/>
                                  <w:marRight w:val="0"/>
                                  <w:marTop w:val="0"/>
                                  <w:marBottom w:val="0"/>
                                  <w:divBdr>
                                    <w:top w:val="none" w:sz="0" w:space="0" w:color="auto"/>
                                    <w:left w:val="none" w:sz="0" w:space="0" w:color="auto"/>
                                    <w:bottom w:val="none" w:sz="0" w:space="0" w:color="auto"/>
                                    <w:right w:val="none" w:sz="0" w:space="0" w:color="auto"/>
                                  </w:divBdr>
                                  <w:divsChild>
                                    <w:div w:id="1454789053">
                                      <w:marLeft w:val="50"/>
                                      <w:marRight w:val="0"/>
                                      <w:marTop w:val="0"/>
                                      <w:marBottom w:val="0"/>
                                      <w:divBdr>
                                        <w:top w:val="none" w:sz="0" w:space="0" w:color="auto"/>
                                        <w:left w:val="none" w:sz="0" w:space="0" w:color="auto"/>
                                        <w:bottom w:val="none" w:sz="0" w:space="0" w:color="auto"/>
                                        <w:right w:val="none" w:sz="0" w:space="0" w:color="auto"/>
                                      </w:divBdr>
                                      <w:divsChild>
                                        <w:div w:id="1454787377">
                                          <w:marLeft w:val="0"/>
                                          <w:marRight w:val="0"/>
                                          <w:marTop w:val="0"/>
                                          <w:marBottom w:val="0"/>
                                          <w:divBdr>
                                            <w:top w:val="none" w:sz="0" w:space="0" w:color="auto"/>
                                            <w:left w:val="none" w:sz="0" w:space="0" w:color="auto"/>
                                            <w:bottom w:val="none" w:sz="0" w:space="0" w:color="auto"/>
                                            <w:right w:val="none" w:sz="0" w:space="0" w:color="auto"/>
                                          </w:divBdr>
                                          <w:divsChild>
                                            <w:div w:id="1454787817">
                                              <w:marLeft w:val="0"/>
                                              <w:marRight w:val="0"/>
                                              <w:marTop w:val="150"/>
                                              <w:marBottom w:val="0"/>
                                              <w:divBdr>
                                                <w:top w:val="none" w:sz="0" w:space="0" w:color="auto"/>
                                                <w:left w:val="none" w:sz="0" w:space="0" w:color="auto"/>
                                                <w:bottom w:val="none" w:sz="0" w:space="0" w:color="auto"/>
                                                <w:right w:val="none" w:sz="0" w:space="0" w:color="auto"/>
                                              </w:divBdr>
                                            </w:div>
                                            <w:div w:id="145478837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5735">
                                                  <w:marLeft w:val="0"/>
                                                  <w:marRight w:val="0"/>
                                                  <w:marTop w:val="0"/>
                                                  <w:marBottom w:val="0"/>
                                                  <w:divBdr>
                                                    <w:top w:val="none" w:sz="0" w:space="0" w:color="auto"/>
                                                    <w:left w:val="none" w:sz="0" w:space="0" w:color="auto"/>
                                                    <w:bottom w:val="none" w:sz="0" w:space="0" w:color="auto"/>
                                                    <w:right w:val="none" w:sz="0" w:space="0" w:color="auto"/>
                                                  </w:divBdr>
                                                  <w:divsChild>
                                                    <w:div w:id="1454787545">
                                                      <w:marLeft w:val="0"/>
                                                      <w:marRight w:val="0"/>
                                                      <w:marTop w:val="0"/>
                                                      <w:marBottom w:val="0"/>
                                                      <w:divBdr>
                                                        <w:top w:val="none" w:sz="0" w:space="0" w:color="auto"/>
                                                        <w:left w:val="none" w:sz="0" w:space="0" w:color="auto"/>
                                                        <w:bottom w:val="none" w:sz="0" w:space="0" w:color="auto"/>
                                                        <w:right w:val="none" w:sz="0" w:space="0" w:color="auto"/>
                                                      </w:divBdr>
                                                      <w:divsChild>
                                                        <w:div w:id="14547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066">
                                                  <w:marLeft w:val="0"/>
                                                  <w:marRight w:val="0"/>
                                                  <w:marTop w:val="0"/>
                                                  <w:marBottom w:val="0"/>
                                                  <w:divBdr>
                                                    <w:top w:val="none" w:sz="0" w:space="0" w:color="auto"/>
                                                    <w:left w:val="none" w:sz="0" w:space="0" w:color="auto"/>
                                                    <w:bottom w:val="none" w:sz="0" w:space="0" w:color="auto"/>
                                                    <w:right w:val="none" w:sz="0" w:space="0" w:color="auto"/>
                                                  </w:divBdr>
                                                  <w:divsChild>
                                                    <w:div w:id="1454789418">
                                                      <w:marLeft w:val="0"/>
                                                      <w:marRight w:val="0"/>
                                                      <w:marTop w:val="0"/>
                                                      <w:marBottom w:val="0"/>
                                                      <w:divBdr>
                                                        <w:top w:val="none" w:sz="0" w:space="0" w:color="auto"/>
                                                        <w:left w:val="none" w:sz="0" w:space="0" w:color="auto"/>
                                                        <w:bottom w:val="none" w:sz="0" w:space="0" w:color="auto"/>
                                                        <w:right w:val="none" w:sz="0" w:space="0" w:color="auto"/>
                                                      </w:divBdr>
                                                    </w:div>
                                                  </w:divsChild>
                                                </w:div>
                                                <w:div w:id="1454787013">
                                                  <w:marLeft w:val="0"/>
                                                  <w:marRight w:val="0"/>
                                                  <w:marTop w:val="0"/>
                                                  <w:marBottom w:val="0"/>
                                                  <w:divBdr>
                                                    <w:top w:val="none" w:sz="0" w:space="0" w:color="auto"/>
                                                    <w:left w:val="none" w:sz="0" w:space="0" w:color="auto"/>
                                                    <w:bottom w:val="none" w:sz="0" w:space="0" w:color="auto"/>
                                                    <w:right w:val="none" w:sz="0" w:space="0" w:color="auto"/>
                                                  </w:divBdr>
                                                  <w:divsChild>
                                                    <w:div w:id="14547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9103">
                                              <w:marLeft w:val="0"/>
                                              <w:marRight w:val="0"/>
                                              <w:marTop w:val="0"/>
                                              <w:marBottom w:val="0"/>
                                              <w:divBdr>
                                                <w:top w:val="none" w:sz="0" w:space="0" w:color="auto"/>
                                                <w:left w:val="none" w:sz="0" w:space="0" w:color="auto"/>
                                                <w:bottom w:val="none" w:sz="0" w:space="0" w:color="auto"/>
                                                <w:right w:val="none" w:sz="0" w:space="0" w:color="auto"/>
                                              </w:divBdr>
                                              <w:divsChild>
                                                <w:div w:id="1454787787">
                                                  <w:marLeft w:val="0"/>
                                                  <w:marRight w:val="0"/>
                                                  <w:marTop w:val="0"/>
                                                  <w:marBottom w:val="0"/>
                                                  <w:divBdr>
                                                    <w:top w:val="none" w:sz="0" w:space="0" w:color="auto"/>
                                                    <w:left w:val="none" w:sz="0" w:space="0" w:color="auto"/>
                                                    <w:bottom w:val="none" w:sz="0" w:space="0" w:color="auto"/>
                                                    <w:right w:val="none" w:sz="0" w:space="0" w:color="auto"/>
                                                  </w:divBdr>
                                                  <w:divsChild>
                                                    <w:div w:id="1454786583">
                                                      <w:marLeft w:val="0"/>
                                                      <w:marRight w:val="0"/>
                                                      <w:marTop w:val="0"/>
                                                      <w:marBottom w:val="0"/>
                                                      <w:divBdr>
                                                        <w:top w:val="none" w:sz="0" w:space="0" w:color="auto"/>
                                                        <w:left w:val="none" w:sz="0" w:space="0" w:color="auto"/>
                                                        <w:bottom w:val="none" w:sz="0" w:space="0" w:color="auto"/>
                                                        <w:right w:val="none" w:sz="0" w:space="0" w:color="auto"/>
                                                      </w:divBdr>
                                                      <w:divsChild>
                                                        <w:div w:id="1454787011">
                                                          <w:marLeft w:val="0"/>
                                                          <w:marRight w:val="0"/>
                                                          <w:marTop w:val="0"/>
                                                          <w:marBottom w:val="0"/>
                                                          <w:divBdr>
                                                            <w:top w:val="none" w:sz="0" w:space="0" w:color="auto"/>
                                                            <w:left w:val="none" w:sz="0" w:space="0" w:color="auto"/>
                                                            <w:bottom w:val="none" w:sz="0" w:space="0" w:color="auto"/>
                                                            <w:right w:val="none" w:sz="0" w:space="0" w:color="auto"/>
                                                          </w:divBdr>
                                                        </w:div>
                                                        <w:div w:id="1454789747">
                                                          <w:marLeft w:val="0"/>
                                                          <w:marRight w:val="0"/>
                                                          <w:marTop w:val="0"/>
                                                          <w:marBottom w:val="0"/>
                                                          <w:divBdr>
                                                            <w:top w:val="none" w:sz="0" w:space="0" w:color="auto"/>
                                                            <w:left w:val="none" w:sz="0" w:space="0" w:color="auto"/>
                                                            <w:bottom w:val="none" w:sz="0" w:space="0" w:color="auto"/>
                                                            <w:right w:val="none" w:sz="0" w:space="0" w:color="auto"/>
                                                          </w:divBdr>
                                                        </w:div>
                                                      </w:divsChild>
                                                    </w:div>
                                                    <w:div w:id="1454787094">
                                                      <w:marLeft w:val="0"/>
                                                      <w:marRight w:val="0"/>
                                                      <w:marTop w:val="0"/>
                                                      <w:marBottom w:val="0"/>
                                                      <w:divBdr>
                                                        <w:top w:val="none" w:sz="0" w:space="3" w:color="F0C36D"/>
                                                        <w:left w:val="none" w:sz="0" w:space="3" w:color="F0C36D"/>
                                                        <w:bottom w:val="none" w:sz="0" w:space="3" w:color="F0C36D"/>
                                                        <w:right w:val="none" w:sz="0" w:space="3" w:color="F0C36D"/>
                                                      </w:divBdr>
                                                      <w:divsChild>
                                                        <w:div w:id="14547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897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788730">
      <w:marLeft w:val="0"/>
      <w:marRight w:val="0"/>
      <w:marTop w:val="0"/>
      <w:marBottom w:val="0"/>
      <w:divBdr>
        <w:top w:val="none" w:sz="0" w:space="0" w:color="auto"/>
        <w:left w:val="none" w:sz="0" w:space="0" w:color="auto"/>
        <w:bottom w:val="none" w:sz="0" w:space="0" w:color="auto"/>
        <w:right w:val="none" w:sz="0" w:space="0" w:color="auto"/>
      </w:divBdr>
      <w:divsChild>
        <w:div w:id="1454788678">
          <w:marLeft w:val="0"/>
          <w:marRight w:val="0"/>
          <w:marTop w:val="0"/>
          <w:marBottom w:val="0"/>
          <w:divBdr>
            <w:top w:val="none" w:sz="0" w:space="0" w:color="auto"/>
            <w:left w:val="none" w:sz="0" w:space="0" w:color="auto"/>
            <w:bottom w:val="none" w:sz="0" w:space="0" w:color="auto"/>
            <w:right w:val="none" w:sz="0" w:space="0" w:color="auto"/>
          </w:divBdr>
          <w:divsChild>
            <w:div w:id="1454788059">
              <w:marLeft w:val="0"/>
              <w:marRight w:val="0"/>
              <w:marTop w:val="0"/>
              <w:marBottom w:val="0"/>
              <w:divBdr>
                <w:top w:val="none" w:sz="0" w:space="0" w:color="auto"/>
                <w:left w:val="none" w:sz="0" w:space="0" w:color="auto"/>
                <w:bottom w:val="none" w:sz="0" w:space="0" w:color="auto"/>
                <w:right w:val="none" w:sz="0" w:space="0" w:color="auto"/>
              </w:divBdr>
              <w:divsChild>
                <w:div w:id="1454785918">
                  <w:marLeft w:val="0"/>
                  <w:marRight w:val="0"/>
                  <w:marTop w:val="0"/>
                  <w:marBottom w:val="0"/>
                  <w:divBdr>
                    <w:top w:val="none" w:sz="0" w:space="0" w:color="auto"/>
                    <w:left w:val="none" w:sz="0" w:space="0" w:color="auto"/>
                    <w:bottom w:val="none" w:sz="0" w:space="0" w:color="auto"/>
                    <w:right w:val="none" w:sz="0" w:space="0" w:color="auto"/>
                  </w:divBdr>
                  <w:divsChild>
                    <w:div w:id="1454787313">
                      <w:marLeft w:val="0"/>
                      <w:marRight w:val="0"/>
                      <w:marTop w:val="0"/>
                      <w:marBottom w:val="0"/>
                      <w:divBdr>
                        <w:top w:val="none" w:sz="0" w:space="0" w:color="auto"/>
                        <w:left w:val="none" w:sz="0" w:space="0" w:color="auto"/>
                        <w:bottom w:val="none" w:sz="0" w:space="0" w:color="auto"/>
                        <w:right w:val="none" w:sz="0" w:space="0" w:color="auto"/>
                      </w:divBdr>
                      <w:divsChild>
                        <w:div w:id="1454788960">
                          <w:marLeft w:val="0"/>
                          <w:marRight w:val="0"/>
                          <w:marTop w:val="0"/>
                          <w:marBottom w:val="0"/>
                          <w:divBdr>
                            <w:top w:val="none" w:sz="0" w:space="0" w:color="auto"/>
                            <w:left w:val="none" w:sz="0" w:space="0" w:color="auto"/>
                            <w:bottom w:val="none" w:sz="0" w:space="0" w:color="auto"/>
                            <w:right w:val="none" w:sz="0" w:space="0" w:color="auto"/>
                          </w:divBdr>
                          <w:divsChild>
                            <w:div w:id="1454787187">
                              <w:marLeft w:val="0"/>
                              <w:marRight w:val="0"/>
                              <w:marTop w:val="0"/>
                              <w:marBottom w:val="0"/>
                              <w:divBdr>
                                <w:top w:val="none" w:sz="0" w:space="0" w:color="auto"/>
                                <w:left w:val="none" w:sz="0" w:space="0" w:color="auto"/>
                                <w:bottom w:val="none" w:sz="0" w:space="0" w:color="auto"/>
                                <w:right w:val="none" w:sz="0" w:space="0" w:color="auto"/>
                              </w:divBdr>
                              <w:divsChild>
                                <w:div w:id="1454787415">
                                  <w:marLeft w:val="0"/>
                                  <w:marRight w:val="0"/>
                                  <w:marTop w:val="0"/>
                                  <w:marBottom w:val="0"/>
                                  <w:divBdr>
                                    <w:top w:val="none" w:sz="0" w:space="0" w:color="auto"/>
                                    <w:left w:val="none" w:sz="0" w:space="0" w:color="auto"/>
                                    <w:bottom w:val="none" w:sz="0" w:space="0" w:color="auto"/>
                                    <w:right w:val="none" w:sz="0" w:space="0" w:color="auto"/>
                                  </w:divBdr>
                                  <w:divsChild>
                                    <w:div w:id="1454788887">
                                      <w:marLeft w:val="43"/>
                                      <w:marRight w:val="0"/>
                                      <w:marTop w:val="0"/>
                                      <w:marBottom w:val="0"/>
                                      <w:divBdr>
                                        <w:top w:val="none" w:sz="0" w:space="0" w:color="auto"/>
                                        <w:left w:val="none" w:sz="0" w:space="0" w:color="auto"/>
                                        <w:bottom w:val="none" w:sz="0" w:space="0" w:color="auto"/>
                                        <w:right w:val="none" w:sz="0" w:space="0" w:color="auto"/>
                                      </w:divBdr>
                                      <w:divsChild>
                                        <w:div w:id="1454785826">
                                          <w:marLeft w:val="0"/>
                                          <w:marRight w:val="0"/>
                                          <w:marTop w:val="0"/>
                                          <w:marBottom w:val="0"/>
                                          <w:divBdr>
                                            <w:top w:val="none" w:sz="0" w:space="0" w:color="auto"/>
                                            <w:left w:val="none" w:sz="0" w:space="0" w:color="auto"/>
                                            <w:bottom w:val="none" w:sz="0" w:space="0" w:color="auto"/>
                                            <w:right w:val="none" w:sz="0" w:space="0" w:color="auto"/>
                                          </w:divBdr>
                                          <w:divsChild>
                                            <w:div w:id="145478869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855">
                                                  <w:marLeft w:val="0"/>
                                                  <w:marRight w:val="0"/>
                                                  <w:marTop w:val="0"/>
                                                  <w:marBottom w:val="0"/>
                                                  <w:divBdr>
                                                    <w:top w:val="none" w:sz="0" w:space="0" w:color="auto"/>
                                                    <w:left w:val="none" w:sz="0" w:space="0" w:color="auto"/>
                                                    <w:bottom w:val="none" w:sz="0" w:space="0" w:color="auto"/>
                                                    <w:right w:val="none" w:sz="0" w:space="0" w:color="auto"/>
                                                  </w:divBdr>
                                                  <w:divsChild>
                                                    <w:div w:id="14547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739">
      <w:marLeft w:val="0"/>
      <w:marRight w:val="0"/>
      <w:marTop w:val="0"/>
      <w:marBottom w:val="0"/>
      <w:divBdr>
        <w:top w:val="none" w:sz="0" w:space="0" w:color="auto"/>
        <w:left w:val="none" w:sz="0" w:space="0" w:color="auto"/>
        <w:bottom w:val="none" w:sz="0" w:space="0" w:color="auto"/>
        <w:right w:val="none" w:sz="0" w:space="0" w:color="auto"/>
      </w:divBdr>
      <w:divsChild>
        <w:div w:id="1454787610">
          <w:marLeft w:val="0"/>
          <w:marRight w:val="0"/>
          <w:marTop w:val="0"/>
          <w:marBottom w:val="0"/>
          <w:divBdr>
            <w:top w:val="none" w:sz="0" w:space="0" w:color="auto"/>
            <w:left w:val="none" w:sz="0" w:space="0" w:color="auto"/>
            <w:bottom w:val="none" w:sz="0" w:space="0" w:color="auto"/>
            <w:right w:val="none" w:sz="0" w:space="0" w:color="auto"/>
          </w:divBdr>
          <w:divsChild>
            <w:div w:id="1454786763">
              <w:marLeft w:val="0"/>
              <w:marRight w:val="0"/>
              <w:marTop w:val="0"/>
              <w:marBottom w:val="0"/>
              <w:divBdr>
                <w:top w:val="none" w:sz="0" w:space="0" w:color="auto"/>
                <w:left w:val="none" w:sz="0" w:space="0" w:color="auto"/>
                <w:bottom w:val="none" w:sz="0" w:space="0" w:color="auto"/>
                <w:right w:val="none" w:sz="0" w:space="0" w:color="auto"/>
              </w:divBdr>
              <w:divsChild>
                <w:div w:id="1454789578">
                  <w:marLeft w:val="0"/>
                  <w:marRight w:val="0"/>
                  <w:marTop w:val="0"/>
                  <w:marBottom w:val="0"/>
                  <w:divBdr>
                    <w:top w:val="none" w:sz="0" w:space="0" w:color="auto"/>
                    <w:left w:val="none" w:sz="0" w:space="0" w:color="auto"/>
                    <w:bottom w:val="none" w:sz="0" w:space="0" w:color="auto"/>
                    <w:right w:val="none" w:sz="0" w:space="0" w:color="auto"/>
                  </w:divBdr>
                  <w:divsChild>
                    <w:div w:id="1454786588">
                      <w:marLeft w:val="0"/>
                      <w:marRight w:val="0"/>
                      <w:marTop w:val="0"/>
                      <w:marBottom w:val="0"/>
                      <w:divBdr>
                        <w:top w:val="none" w:sz="0" w:space="0" w:color="auto"/>
                        <w:left w:val="none" w:sz="0" w:space="0" w:color="auto"/>
                        <w:bottom w:val="none" w:sz="0" w:space="0" w:color="auto"/>
                        <w:right w:val="none" w:sz="0" w:space="0" w:color="auto"/>
                      </w:divBdr>
                      <w:divsChild>
                        <w:div w:id="1454786951">
                          <w:marLeft w:val="0"/>
                          <w:marRight w:val="0"/>
                          <w:marTop w:val="0"/>
                          <w:marBottom w:val="0"/>
                          <w:divBdr>
                            <w:top w:val="none" w:sz="0" w:space="0" w:color="auto"/>
                            <w:left w:val="none" w:sz="0" w:space="0" w:color="auto"/>
                            <w:bottom w:val="none" w:sz="0" w:space="0" w:color="auto"/>
                            <w:right w:val="none" w:sz="0" w:space="0" w:color="auto"/>
                          </w:divBdr>
                          <w:divsChild>
                            <w:div w:id="1454786116">
                              <w:marLeft w:val="0"/>
                              <w:marRight w:val="0"/>
                              <w:marTop w:val="0"/>
                              <w:marBottom w:val="0"/>
                              <w:divBdr>
                                <w:top w:val="none" w:sz="0" w:space="0" w:color="auto"/>
                                <w:left w:val="none" w:sz="0" w:space="0" w:color="auto"/>
                                <w:bottom w:val="none" w:sz="0" w:space="0" w:color="auto"/>
                                <w:right w:val="none" w:sz="0" w:space="0" w:color="auto"/>
                              </w:divBdr>
                              <w:divsChild>
                                <w:div w:id="1454785791">
                                  <w:marLeft w:val="0"/>
                                  <w:marRight w:val="0"/>
                                  <w:marTop w:val="0"/>
                                  <w:marBottom w:val="0"/>
                                  <w:divBdr>
                                    <w:top w:val="none" w:sz="0" w:space="0" w:color="auto"/>
                                    <w:left w:val="none" w:sz="0" w:space="0" w:color="auto"/>
                                    <w:bottom w:val="none" w:sz="0" w:space="0" w:color="auto"/>
                                    <w:right w:val="none" w:sz="0" w:space="0" w:color="auto"/>
                                  </w:divBdr>
                                  <w:divsChild>
                                    <w:div w:id="1454790633">
                                      <w:marLeft w:val="43"/>
                                      <w:marRight w:val="0"/>
                                      <w:marTop w:val="0"/>
                                      <w:marBottom w:val="0"/>
                                      <w:divBdr>
                                        <w:top w:val="none" w:sz="0" w:space="0" w:color="auto"/>
                                        <w:left w:val="none" w:sz="0" w:space="0" w:color="auto"/>
                                        <w:bottom w:val="none" w:sz="0" w:space="0" w:color="auto"/>
                                        <w:right w:val="none" w:sz="0" w:space="0" w:color="auto"/>
                                      </w:divBdr>
                                      <w:divsChild>
                                        <w:div w:id="1454788650">
                                          <w:marLeft w:val="0"/>
                                          <w:marRight w:val="0"/>
                                          <w:marTop w:val="0"/>
                                          <w:marBottom w:val="0"/>
                                          <w:divBdr>
                                            <w:top w:val="none" w:sz="0" w:space="0" w:color="auto"/>
                                            <w:left w:val="none" w:sz="0" w:space="0" w:color="auto"/>
                                            <w:bottom w:val="none" w:sz="0" w:space="0" w:color="auto"/>
                                            <w:right w:val="none" w:sz="0" w:space="0" w:color="auto"/>
                                          </w:divBdr>
                                          <w:divsChild>
                                            <w:div w:id="145478970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211">
                                                  <w:marLeft w:val="0"/>
                                                  <w:marRight w:val="0"/>
                                                  <w:marTop w:val="0"/>
                                                  <w:marBottom w:val="0"/>
                                                  <w:divBdr>
                                                    <w:top w:val="none" w:sz="0" w:space="0" w:color="auto"/>
                                                    <w:left w:val="none" w:sz="0" w:space="0" w:color="auto"/>
                                                    <w:bottom w:val="none" w:sz="0" w:space="0" w:color="auto"/>
                                                    <w:right w:val="none" w:sz="0" w:space="0" w:color="auto"/>
                                                  </w:divBdr>
                                                  <w:divsChild>
                                                    <w:div w:id="14547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760">
      <w:marLeft w:val="0"/>
      <w:marRight w:val="0"/>
      <w:marTop w:val="0"/>
      <w:marBottom w:val="0"/>
      <w:divBdr>
        <w:top w:val="none" w:sz="0" w:space="0" w:color="auto"/>
        <w:left w:val="none" w:sz="0" w:space="0" w:color="auto"/>
        <w:bottom w:val="none" w:sz="0" w:space="0" w:color="auto"/>
        <w:right w:val="none" w:sz="0" w:space="0" w:color="auto"/>
      </w:divBdr>
      <w:divsChild>
        <w:div w:id="1454790070">
          <w:marLeft w:val="0"/>
          <w:marRight w:val="0"/>
          <w:marTop w:val="0"/>
          <w:marBottom w:val="0"/>
          <w:divBdr>
            <w:top w:val="none" w:sz="0" w:space="0" w:color="auto"/>
            <w:left w:val="none" w:sz="0" w:space="0" w:color="auto"/>
            <w:bottom w:val="none" w:sz="0" w:space="0" w:color="auto"/>
            <w:right w:val="none" w:sz="0" w:space="0" w:color="auto"/>
          </w:divBdr>
          <w:divsChild>
            <w:div w:id="1454788691">
              <w:marLeft w:val="0"/>
              <w:marRight w:val="0"/>
              <w:marTop w:val="0"/>
              <w:marBottom w:val="0"/>
              <w:divBdr>
                <w:top w:val="none" w:sz="0" w:space="0" w:color="auto"/>
                <w:left w:val="none" w:sz="0" w:space="0" w:color="auto"/>
                <w:bottom w:val="none" w:sz="0" w:space="0" w:color="auto"/>
                <w:right w:val="none" w:sz="0" w:space="0" w:color="auto"/>
              </w:divBdr>
              <w:divsChild>
                <w:div w:id="1454786428">
                  <w:marLeft w:val="0"/>
                  <w:marRight w:val="0"/>
                  <w:marTop w:val="0"/>
                  <w:marBottom w:val="0"/>
                  <w:divBdr>
                    <w:top w:val="none" w:sz="0" w:space="0" w:color="auto"/>
                    <w:left w:val="none" w:sz="0" w:space="0" w:color="auto"/>
                    <w:bottom w:val="none" w:sz="0" w:space="0" w:color="auto"/>
                    <w:right w:val="none" w:sz="0" w:space="0" w:color="auto"/>
                  </w:divBdr>
                  <w:divsChild>
                    <w:div w:id="1454789838">
                      <w:marLeft w:val="0"/>
                      <w:marRight w:val="0"/>
                      <w:marTop w:val="0"/>
                      <w:marBottom w:val="0"/>
                      <w:divBdr>
                        <w:top w:val="none" w:sz="0" w:space="0" w:color="auto"/>
                        <w:left w:val="none" w:sz="0" w:space="0" w:color="auto"/>
                        <w:bottom w:val="none" w:sz="0" w:space="0" w:color="auto"/>
                        <w:right w:val="none" w:sz="0" w:space="0" w:color="auto"/>
                      </w:divBdr>
                      <w:divsChild>
                        <w:div w:id="1454789555">
                          <w:marLeft w:val="0"/>
                          <w:marRight w:val="0"/>
                          <w:marTop w:val="0"/>
                          <w:marBottom w:val="0"/>
                          <w:divBdr>
                            <w:top w:val="none" w:sz="0" w:space="0" w:color="auto"/>
                            <w:left w:val="none" w:sz="0" w:space="0" w:color="auto"/>
                            <w:bottom w:val="none" w:sz="0" w:space="0" w:color="auto"/>
                            <w:right w:val="none" w:sz="0" w:space="0" w:color="auto"/>
                          </w:divBdr>
                          <w:divsChild>
                            <w:div w:id="1454787918">
                              <w:marLeft w:val="0"/>
                              <w:marRight w:val="0"/>
                              <w:marTop w:val="0"/>
                              <w:marBottom w:val="0"/>
                              <w:divBdr>
                                <w:top w:val="none" w:sz="0" w:space="0" w:color="auto"/>
                                <w:left w:val="none" w:sz="0" w:space="0" w:color="auto"/>
                                <w:bottom w:val="none" w:sz="0" w:space="0" w:color="auto"/>
                                <w:right w:val="none" w:sz="0" w:space="0" w:color="auto"/>
                              </w:divBdr>
                              <w:divsChild>
                                <w:div w:id="1454789447">
                                  <w:marLeft w:val="0"/>
                                  <w:marRight w:val="0"/>
                                  <w:marTop w:val="0"/>
                                  <w:marBottom w:val="0"/>
                                  <w:divBdr>
                                    <w:top w:val="none" w:sz="0" w:space="0" w:color="auto"/>
                                    <w:left w:val="none" w:sz="0" w:space="0" w:color="auto"/>
                                    <w:bottom w:val="none" w:sz="0" w:space="0" w:color="auto"/>
                                    <w:right w:val="none" w:sz="0" w:space="0" w:color="auto"/>
                                  </w:divBdr>
                                  <w:divsChild>
                                    <w:div w:id="1454787281">
                                      <w:marLeft w:val="43"/>
                                      <w:marRight w:val="0"/>
                                      <w:marTop w:val="0"/>
                                      <w:marBottom w:val="0"/>
                                      <w:divBdr>
                                        <w:top w:val="none" w:sz="0" w:space="0" w:color="auto"/>
                                        <w:left w:val="none" w:sz="0" w:space="0" w:color="auto"/>
                                        <w:bottom w:val="none" w:sz="0" w:space="0" w:color="auto"/>
                                        <w:right w:val="none" w:sz="0" w:space="0" w:color="auto"/>
                                      </w:divBdr>
                                      <w:divsChild>
                                        <w:div w:id="1454786856">
                                          <w:marLeft w:val="0"/>
                                          <w:marRight w:val="0"/>
                                          <w:marTop w:val="0"/>
                                          <w:marBottom w:val="0"/>
                                          <w:divBdr>
                                            <w:top w:val="none" w:sz="0" w:space="0" w:color="auto"/>
                                            <w:left w:val="none" w:sz="0" w:space="0" w:color="auto"/>
                                            <w:bottom w:val="none" w:sz="0" w:space="0" w:color="auto"/>
                                            <w:right w:val="none" w:sz="0" w:space="0" w:color="auto"/>
                                          </w:divBdr>
                                          <w:divsChild>
                                            <w:div w:id="145478818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793">
                                                  <w:marLeft w:val="0"/>
                                                  <w:marRight w:val="0"/>
                                                  <w:marTop w:val="0"/>
                                                  <w:marBottom w:val="0"/>
                                                  <w:divBdr>
                                                    <w:top w:val="none" w:sz="0" w:space="0" w:color="auto"/>
                                                    <w:left w:val="none" w:sz="0" w:space="0" w:color="auto"/>
                                                    <w:bottom w:val="none" w:sz="0" w:space="0" w:color="auto"/>
                                                    <w:right w:val="none" w:sz="0" w:space="0" w:color="auto"/>
                                                  </w:divBdr>
                                                  <w:divsChild>
                                                    <w:div w:id="1454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766">
      <w:marLeft w:val="0"/>
      <w:marRight w:val="0"/>
      <w:marTop w:val="0"/>
      <w:marBottom w:val="0"/>
      <w:divBdr>
        <w:top w:val="none" w:sz="0" w:space="0" w:color="auto"/>
        <w:left w:val="none" w:sz="0" w:space="0" w:color="auto"/>
        <w:bottom w:val="none" w:sz="0" w:space="0" w:color="auto"/>
        <w:right w:val="none" w:sz="0" w:space="0" w:color="auto"/>
      </w:divBdr>
      <w:divsChild>
        <w:div w:id="1454789537">
          <w:marLeft w:val="0"/>
          <w:marRight w:val="0"/>
          <w:marTop w:val="0"/>
          <w:marBottom w:val="0"/>
          <w:divBdr>
            <w:top w:val="none" w:sz="0" w:space="0" w:color="auto"/>
            <w:left w:val="none" w:sz="0" w:space="0" w:color="auto"/>
            <w:bottom w:val="none" w:sz="0" w:space="0" w:color="auto"/>
            <w:right w:val="none" w:sz="0" w:space="0" w:color="auto"/>
          </w:divBdr>
          <w:divsChild>
            <w:div w:id="1454789889">
              <w:marLeft w:val="0"/>
              <w:marRight w:val="0"/>
              <w:marTop w:val="0"/>
              <w:marBottom w:val="0"/>
              <w:divBdr>
                <w:top w:val="none" w:sz="0" w:space="0" w:color="auto"/>
                <w:left w:val="none" w:sz="0" w:space="0" w:color="auto"/>
                <w:bottom w:val="none" w:sz="0" w:space="0" w:color="auto"/>
                <w:right w:val="none" w:sz="0" w:space="0" w:color="auto"/>
              </w:divBdr>
              <w:divsChild>
                <w:div w:id="1454790434">
                  <w:marLeft w:val="0"/>
                  <w:marRight w:val="0"/>
                  <w:marTop w:val="0"/>
                  <w:marBottom w:val="0"/>
                  <w:divBdr>
                    <w:top w:val="none" w:sz="0" w:space="0" w:color="auto"/>
                    <w:left w:val="none" w:sz="0" w:space="0" w:color="auto"/>
                    <w:bottom w:val="none" w:sz="0" w:space="0" w:color="auto"/>
                    <w:right w:val="none" w:sz="0" w:space="0" w:color="auto"/>
                  </w:divBdr>
                  <w:divsChild>
                    <w:div w:id="1454790591">
                      <w:marLeft w:val="0"/>
                      <w:marRight w:val="0"/>
                      <w:marTop w:val="0"/>
                      <w:marBottom w:val="0"/>
                      <w:divBdr>
                        <w:top w:val="none" w:sz="0" w:space="0" w:color="auto"/>
                        <w:left w:val="none" w:sz="0" w:space="0" w:color="auto"/>
                        <w:bottom w:val="none" w:sz="0" w:space="0" w:color="auto"/>
                        <w:right w:val="none" w:sz="0" w:space="0" w:color="auto"/>
                      </w:divBdr>
                      <w:divsChild>
                        <w:div w:id="1454789895">
                          <w:marLeft w:val="0"/>
                          <w:marRight w:val="0"/>
                          <w:marTop w:val="0"/>
                          <w:marBottom w:val="0"/>
                          <w:divBdr>
                            <w:top w:val="none" w:sz="0" w:space="0" w:color="auto"/>
                            <w:left w:val="none" w:sz="0" w:space="0" w:color="auto"/>
                            <w:bottom w:val="none" w:sz="0" w:space="0" w:color="auto"/>
                            <w:right w:val="none" w:sz="0" w:space="0" w:color="auto"/>
                          </w:divBdr>
                          <w:divsChild>
                            <w:div w:id="1454787380">
                              <w:marLeft w:val="0"/>
                              <w:marRight w:val="0"/>
                              <w:marTop w:val="0"/>
                              <w:marBottom w:val="0"/>
                              <w:divBdr>
                                <w:top w:val="none" w:sz="0" w:space="0" w:color="auto"/>
                                <w:left w:val="none" w:sz="0" w:space="0" w:color="auto"/>
                                <w:bottom w:val="none" w:sz="0" w:space="0" w:color="auto"/>
                                <w:right w:val="none" w:sz="0" w:space="0" w:color="auto"/>
                              </w:divBdr>
                              <w:divsChild>
                                <w:div w:id="1454788539">
                                  <w:marLeft w:val="0"/>
                                  <w:marRight w:val="0"/>
                                  <w:marTop w:val="0"/>
                                  <w:marBottom w:val="0"/>
                                  <w:divBdr>
                                    <w:top w:val="none" w:sz="0" w:space="0" w:color="auto"/>
                                    <w:left w:val="none" w:sz="0" w:space="0" w:color="auto"/>
                                    <w:bottom w:val="none" w:sz="0" w:space="0" w:color="auto"/>
                                    <w:right w:val="none" w:sz="0" w:space="0" w:color="auto"/>
                                  </w:divBdr>
                                  <w:divsChild>
                                    <w:div w:id="1454787798">
                                      <w:marLeft w:val="43"/>
                                      <w:marRight w:val="0"/>
                                      <w:marTop w:val="0"/>
                                      <w:marBottom w:val="0"/>
                                      <w:divBdr>
                                        <w:top w:val="none" w:sz="0" w:space="0" w:color="auto"/>
                                        <w:left w:val="none" w:sz="0" w:space="0" w:color="auto"/>
                                        <w:bottom w:val="none" w:sz="0" w:space="0" w:color="auto"/>
                                        <w:right w:val="none" w:sz="0" w:space="0" w:color="auto"/>
                                      </w:divBdr>
                                      <w:divsChild>
                                        <w:div w:id="1454787289">
                                          <w:marLeft w:val="0"/>
                                          <w:marRight w:val="0"/>
                                          <w:marTop w:val="0"/>
                                          <w:marBottom w:val="0"/>
                                          <w:divBdr>
                                            <w:top w:val="none" w:sz="0" w:space="0" w:color="auto"/>
                                            <w:left w:val="none" w:sz="0" w:space="0" w:color="auto"/>
                                            <w:bottom w:val="none" w:sz="0" w:space="0" w:color="auto"/>
                                            <w:right w:val="none" w:sz="0" w:space="0" w:color="auto"/>
                                          </w:divBdr>
                                          <w:divsChild>
                                            <w:div w:id="145478932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877">
                                                  <w:marLeft w:val="0"/>
                                                  <w:marRight w:val="0"/>
                                                  <w:marTop w:val="0"/>
                                                  <w:marBottom w:val="0"/>
                                                  <w:divBdr>
                                                    <w:top w:val="none" w:sz="0" w:space="0" w:color="auto"/>
                                                    <w:left w:val="none" w:sz="0" w:space="0" w:color="auto"/>
                                                    <w:bottom w:val="none" w:sz="0" w:space="0" w:color="auto"/>
                                                    <w:right w:val="none" w:sz="0" w:space="0" w:color="auto"/>
                                                  </w:divBdr>
                                                  <w:divsChild>
                                                    <w:div w:id="1454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776">
      <w:marLeft w:val="0"/>
      <w:marRight w:val="0"/>
      <w:marTop w:val="0"/>
      <w:marBottom w:val="0"/>
      <w:divBdr>
        <w:top w:val="none" w:sz="0" w:space="0" w:color="auto"/>
        <w:left w:val="none" w:sz="0" w:space="0" w:color="auto"/>
        <w:bottom w:val="none" w:sz="0" w:space="0" w:color="auto"/>
        <w:right w:val="none" w:sz="0" w:space="0" w:color="auto"/>
      </w:divBdr>
      <w:divsChild>
        <w:div w:id="1454788558">
          <w:marLeft w:val="0"/>
          <w:marRight w:val="0"/>
          <w:marTop w:val="0"/>
          <w:marBottom w:val="0"/>
          <w:divBdr>
            <w:top w:val="none" w:sz="0" w:space="0" w:color="auto"/>
            <w:left w:val="none" w:sz="0" w:space="0" w:color="auto"/>
            <w:bottom w:val="none" w:sz="0" w:space="0" w:color="auto"/>
            <w:right w:val="none" w:sz="0" w:space="0" w:color="auto"/>
          </w:divBdr>
          <w:divsChild>
            <w:div w:id="1454788949">
              <w:marLeft w:val="0"/>
              <w:marRight w:val="0"/>
              <w:marTop w:val="0"/>
              <w:marBottom w:val="0"/>
              <w:divBdr>
                <w:top w:val="none" w:sz="0" w:space="0" w:color="auto"/>
                <w:left w:val="none" w:sz="0" w:space="0" w:color="auto"/>
                <w:bottom w:val="none" w:sz="0" w:space="0" w:color="auto"/>
                <w:right w:val="none" w:sz="0" w:space="0" w:color="auto"/>
              </w:divBdr>
              <w:divsChild>
                <w:div w:id="1454789066">
                  <w:marLeft w:val="0"/>
                  <w:marRight w:val="0"/>
                  <w:marTop w:val="0"/>
                  <w:marBottom w:val="0"/>
                  <w:divBdr>
                    <w:top w:val="none" w:sz="0" w:space="0" w:color="auto"/>
                    <w:left w:val="none" w:sz="0" w:space="0" w:color="auto"/>
                    <w:bottom w:val="none" w:sz="0" w:space="0" w:color="auto"/>
                    <w:right w:val="none" w:sz="0" w:space="0" w:color="auto"/>
                  </w:divBdr>
                  <w:divsChild>
                    <w:div w:id="1454788857">
                      <w:marLeft w:val="0"/>
                      <w:marRight w:val="0"/>
                      <w:marTop w:val="0"/>
                      <w:marBottom w:val="0"/>
                      <w:divBdr>
                        <w:top w:val="none" w:sz="0" w:space="0" w:color="auto"/>
                        <w:left w:val="none" w:sz="0" w:space="0" w:color="auto"/>
                        <w:bottom w:val="none" w:sz="0" w:space="0" w:color="auto"/>
                        <w:right w:val="none" w:sz="0" w:space="0" w:color="auto"/>
                      </w:divBdr>
                      <w:divsChild>
                        <w:div w:id="1454786456">
                          <w:marLeft w:val="0"/>
                          <w:marRight w:val="0"/>
                          <w:marTop w:val="0"/>
                          <w:marBottom w:val="0"/>
                          <w:divBdr>
                            <w:top w:val="none" w:sz="0" w:space="0" w:color="auto"/>
                            <w:left w:val="none" w:sz="0" w:space="0" w:color="auto"/>
                            <w:bottom w:val="none" w:sz="0" w:space="0" w:color="auto"/>
                            <w:right w:val="none" w:sz="0" w:space="0" w:color="auto"/>
                          </w:divBdr>
                          <w:divsChild>
                            <w:div w:id="1454788279">
                              <w:marLeft w:val="0"/>
                              <w:marRight w:val="0"/>
                              <w:marTop w:val="0"/>
                              <w:marBottom w:val="0"/>
                              <w:divBdr>
                                <w:top w:val="none" w:sz="0" w:space="0" w:color="auto"/>
                                <w:left w:val="none" w:sz="0" w:space="0" w:color="auto"/>
                                <w:bottom w:val="none" w:sz="0" w:space="0" w:color="auto"/>
                                <w:right w:val="none" w:sz="0" w:space="0" w:color="auto"/>
                              </w:divBdr>
                              <w:divsChild>
                                <w:div w:id="1454790571">
                                  <w:marLeft w:val="0"/>
                                  <w:marRight w:val="0"/>
                                  <w:marTop w:val="0"/>
                                  <w:marBottom w:val="0"/>
                                  <w:divBdr>
                                    <w:top w:val="none" w:sz="0" w:space="0" w:color="auto"/>
                                    <w:left w:val="none" w:sz="0" w:space="0" w:color="auto"/>
                                    <w:bottom w:val="none" w:sz="0" w:space="0" w:color="auto"/>
                                    <w:right w:val="none" w:sz="0" w:space="0" w:color="auto"/>
                                  </w:divBdr>
                                  <w:divsChild>
                                    <w:div w:id="1454790176">
                                      <w:marLeft w:val="50"/>
                                      <w:marRight w:val="0"/>
                                      <w:marTop w:val="0"/>
                                      <w:marBottom w:val="0"/>
                                      <w:divBdr>
                                        <w:top w:val="none" w:sz="0" w:space="0" w:color="auto"/>
                                        <w:left w:val="none" w:sz="0" w:space="0" w:color="auto"/>
                                        <w:bottom w:val="none" w:sz="0" w:space="0" w:color="auto"/>
                                        <w:right w:val="none" w:sz="0" w:space="0" w:color="auto"/>
                                      </w:divBdr>
                                      <w:divsChild>
                                        <w:div w:id="1454788328">
                                          <w:marLeft w:val="0"/>
                                          <w:marRight w:val="0"/>
                                          <w:marTop w:val="0"/>
                                          <w:marBottom w:val="0"/>
                                          <w:divBdr>
                                            <w:top w:val="none" w:sz="0" w:space="0" w:color="auto"/>
                                            <w:left w:val="none" w:sz="0" w:space="0" w:color="auto"/>
                                            <w:bottom w:val="none" w:sz="0" w:space="0" w:color="auto"/>
                                            <w:right w:val="none" w:sz="0" w:space="0" w:color="auto"/>
                                          </w:divBdr>
                                          <w:divsChild>
                                            <w:div w:id="145478754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866">
                                                  <w:marLeft w:val="0"/>
                                                  <w:marRight w:val="0"/>
                                                  <w:marTop w:val="0"/>
                                                  <w:marBottom w:val="0"/>
                                                  <w:divBdr>
                                                    <w:top w:val="none" w:sz="0" w:space="0" w:color="auto"/>
                                                    <w:left w:val="none" w:sz="0" w:space="0" w:color="auto"/>
                                                    <w:bottom w:val="none" w:sz="0" w:space="0" w:color="auto"/>
                                                    <w:right w:val="none" w:sz="0" w:space="0" w:color="auto"/>
                                                  </w:divBdr>
                                                  <w:divsChild>
                                                    <w:div w:id="14547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799">
      <w:marLeft w:val="0"/>
      <w:marRight w:val="0"/>
      <w:marTop w:val="0"/>
      <w:marBottom w:val="0"/>
      <w:divBdr>
        <w:top w:val="none" w:sz="0" w:space="0" w:color="auto"/>
        <w:left w:val="none" w:sz="0" w:space="0" w:color="auto"/>
        <w:bottom w:val="none" w:sz="0" w:space="0" w:color="auto"/>
        <w:right w:val="none" w:sz="0" w:space="0" w:color="auto"/>
      </w:divBdr>
      <w:divsChild>
        <w:div w:id="1454787510">
          <w:marLeft w:val="0"/>
          <w:marRight w:val="0"/>
          <w:marTop w:val="0"/>
          <w:marBottom w:val="0"/>
          <w:divBdr>
            <w:top w:val="none" w:sz="0" w:space="0" w:color="auto"/>
            <w:left w:val="none" w:sz="0" w:space="0" w:color="auto"/>
            <w:bottom w:val="none" w:sz="0" w:space="0" w:color="auto"/>
            <w:right w:val="none" w:sz="0" w:space="0" w:color="auto"/>
          </w:divBdr>
          <w:divsChild>
            <w:div w:id="1454787919">
              <w:marLeft w:val="0"/>
              <w:marRight w:val="0"/>
              <w:marTop w:val="0"/>
              <w:marBottom w:val="0"/>
              <w:divBdr>
                <w:top w:val="none" w:sz="0" w:space="0" w:color="auto"/>
                <w:left w:val="none" w:sz="0" w:space="0" w:color="auto"/>
                <w:bottom w:val="none" w:sz="0" w:space="0" w:color="auto"/>
                <w:right w:val="none" w:sz="0" w:space="0" w:color="auto"/>
              </w:divBdr>
              <w:divsChild>
                <w:div w:id="1454787920">
                  <w:marLeft w:val="0"/>
                  <w:marRight w:val="0"/>
                  <w:marTop w:val="0"/>
                  <w:marBottom w:val="0"/>
                  <w:divBdr>
                    <w:top w:val="none" w:sz="0" w:space="0" w:color="auto"/>
                    <w:left w:val="none" w:sz="0" w:space="0" w:color="auto"/>
                    <w:bottom w:val="none" w:sz="0" w:space="0" w:color="auto"/>
                    <w:right w:val="none" w:sz="0" w:space="0" w:color="auto"/>
                  </w:divBdr>
                  <w:divsChild>
                    <w:div w:id="1454787311">
                      <w:marLeft w:val="0"/>
                      <w:marRight w:val="0"/>
                      <w:marTop w:val="0"/>
                      <w:marBottom w:val="0"/>
                      <w:divBdr>
                        <w:top w:val="none" w:sz="0" w:space="0" w:color="auto"/>
                        <w:left w:val="none" w:sz="0" w:space="0" w:color="auto"/>
                        <w:bottom w:val="none" w:sz="0" w:space="0" w:color="auto"/>
                        <w:right w:val="none" w:sz="0" w:space="0" w:color="auto"/>
                      </w:divBdr>
                      <w:divsChild>
                        <w:div w:id="1454786147">
                          <w:marLeft w:val="0"/>
                          <w:marRight w:val="0"/>
                          <w:marTop w:val="0"/>
                          <w:marBottom w:val="0"/>
                          <w:divBdr>
                            <w:top w:val="none" w:sz="0" w:space="0" w:color="auto"/>
                            <w:left w:val="none" w:sz="0" w:space="0" w:color="auto"/>
                            <w:bottom w:val="none" w:sz="0" w:space="0" w:color="auto"/>
                            <w:right w:val="none" w:sz="0" w:space="0" w:color="auto"/>
                          </w:divBdr>
                          <w:divsChild>
                            <w:div w:id="1454788693">
                              <w:marLeft w:val="0"/>
                              <w:marRight w:val="0"/>
                              <w:marTop w:val="0"/>
                              <w:marBottom w:val="0"/>
                              <w:divBdr>
                                <w:top w:val="none" w:sz="0" w:space="0" w:color="auto"/>
                                <w:left w:val="none" w:sz="0" w:space="0" w:color="auto"/>
                                <w:bottom w:val="none" w:sz="0" w:space="0" w:color="auto"/>
                                <w:right w:val="none" w:sz="0" w:space="0" w:color="auto"/>
                              </w:divBdr>
                              <w:divsChild>
                                <w:div w:id="1454787871">
                                  <w:marLeft w:val="0"/>
                                  <w:marRight w:val="0"/>
                                  <w:marTop w:val="0"/>
                                  <w:marBottom w:val="0"/>
                                  <w:divBdr>
                                    <w:top w:val="none" w:sz="0" w:space="0" w:color="auto"/>
                                    <w:left w:val="none" w:sz="0" w:space="0" w:color="auto"/>
                                    <w:bottom w:val="none" w:sz="0" w:space="0" w:color="auto"/>
                                    <w:right w:val="none" w:sz="0" w:space="0" w:color="auto"/>
                                  </w:divBdr>
                                  <w:divsChild>
                                    <w:div w:id="1454788655">
                                      <w:marLeft w:val="60"/>
                                      <w:marRight w:val="0"/>
                                      <w:marTop w:val="0"/>
                                      <w:marBottom w:val="0"/>
                                      <w:divBdr>
                                        <w:top w:val="none" w:sz="0" w:space="0" w:color="auto"/>
                                        <w:left w:val="none" w:sz="0" w:space="0" w:color="auto"/>
                                        <w:bottom w:val="none" w:sz="0" w:space="0" w:color="auto"/>
                                        <w:right w:val="none" w:sz="0" w:space="0" w:color="auto"/>
                                      </w:divBdr>
                                      <w:divsChild>
                                        <w:div w:id="1454787869">
                                          <w:marLeft w:val="0"/>
                                          <w:marRight w:val="0"/>
                                          <w:marTop w:val="0"/>
                                          <w:marBottom w:val="0"/>
                                          <w:divBdr>
                                            <w:top w:val="none" w:sz="0" w:space="0" w:color="auto"/>
                                            <w:left w:val="none" w:sz="0" w:space="0" w:color="auto"/>
                                            <w:bottom w:val="none" w:sz="0" w:space="0" w:color="auto"/>
                                            <w:right w:val="none" w:sz="0" w:space="0" w:color="auto"/>
                                          </w:divBdr>
                                          <w:divsChild>
                                            <w:div w:id="145478916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399">
                                                  <w:marLeft w:val="0"/>
                                                  <w:marRight w:val="0"/>
                                                  <w:marTop w:val="0"/>
                                                  <w:marBottom w:val="0"/>
                                                  <w:divBdr>
                                                    <w:top w:val="none" w:sz="0" w:space="0" w:color="auto"/>
                                                    <w:left w:val="none" w:sz="0" w:space="0" w:color="auto"/>
                                                    <w:bottom w:val="none" w:sz="0" w:space="0" w:color="auto"/>
                                                    <w:right w:val="none" w:sz="0" w:space="0" w:color="auto"/>
                                                  </w:divBdr>
                                                  <w:divsChild>
                                                    <w:div w:id="14547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804">
      <w:marLeft w:val="0"/>
      <w:marRight w:val="0"/>
      <w:marTop w:val="0"/>
      <w:marBottom w:val="0"/>
      <w:divBdr>
        <w:top w:val="none" w:sz="0" w:space="0" w:color="auto"/>
        <w:left w:val="none" w:sz="0" w:space="0" w:color="auto"/>
        <w:bottom w:val="none" w:sz="0" w:space="0" w:color="auto"/>
        <w:right w:val="none" w:sz="0" w:space="0" w:color="auto"/>
      </w:divBdr>
      <w:divsChild>
        <w:div w:id="1454787764">
          <w:marLeft w:val="0"/>
          <w:marRight w:val="0"/>
          <w:marTop w:val="0"/>
          <w:marBottom w:val="0"/>
          <w:divBdr>
            <w:top w:val="none" w:sz="0" w:space="0" w:color="auto"/>
            <w:left w:val="none" w:sz="0" w:space="0" w:color="auto"/>
            <w:bottom w:val="none" w:sz="0" w:space="0" w:color="auto"/>
            <w:right w:val="none" w:sz="0" w:space="0" w:color="auto"/>
          </w:divBdr>
          <w:divsChild>
            <w:div w:id="1454790461">
              <w:marLeft w:val="0"/>
              <w:marRight w:val="0"/>
              <w:marTop w:val="0"/>
              <w:marBottom w:val="0"/>
              <w:divBdr>
                <w:top w:val="none" w:sz="0" w:space="0" w:color="auto"/>
                <w:left w:val="none" w:sz="0" w:space="0" w:color="auto"/>
                <w:bottom w:val="none" w:sz="0" w:space="0" w:color="auto"/>
                <w:right w:val="none" w:sz="0" w:space="0" w:color="auto"/>
              </w:divBdr>
              <w:divsChild>
                <w:div w:id="1454785726">
                  <w:marLeft w:val="0"/>
                  <w:marRight w:val="0"/>
                  <w:marTop w:val="0"/>
                  <w:marBottom w:val="0"/>
                  <w:divBdr>
                    <w:top w:val="none" w:sz="0" w:space="0" w:color="auto"/>
                    <w:left w:val="none" w:sz="0" w:space="0" w:color="auto"/>
                    <w:bottom w:val="none" w:sz="0" w:space="0" w:color="auto"/>
                    <w:right w:val="none" w:sz="0" w:space="0" w:color="auto"/>
                  </w:divBdr>
                  <w:divsChild>
                    <w:div w:id="1454789432">
                      <w:marLeft w:val="0"/>
                      <w:marRight w:val="0"/>
                      <w:marTop w:val="0"/>
                      <w:marBottom w:val="0"/>
                      <w:divBdr>
                        <w:top w:val="none" w:sz="0" w:space="0" w:color="auto"/>
                        <w:left w:val="none" w:sz="0" w:space="0" w:color="auto"/>
                        <w:bottom w:val="none" w:sz="0" w:space="0" w:color="auto"/>
                        <w:right w:val="none" w:sz="0" w:space="0" w:color="auto"/>
                      </w:divBdr>
                      <w:divsChild>
                        <w:div w:id="1454785691">
                          <w:marLeft w:val="0"/>
                          <w:marRight w:val="0"/>
                          <w:marTop w:val="0"/>
                          <w:marBottom w:val="0"/>
                          <w:divBdr>
                            <w:top w:val="none" w:sz="0" w:space="0" w:color="auto"/>
                            <w:left w:val="none" w:sz="0" w:space="0" w:color="auto"/>
                            <w:bottom w:val="none" w:sz="0" w:space="0" w:color="auto"/>
                            <w:right w:val="none" w:sz="0" w:space="0" w:color="auto"/>
                          </w:divBdr>
                          <w:divsChild>
                            <w:div w:id="1454786783">
                              <w:marLeft w:val="0"/>
                              <w:marRight w:val="0"/>
                              <w:marTop w:val="0"/>
                              <w:marBottom w:val="0"/>
                              <w:divBdr>
                                <w:top w:val="none" w:sz="0" w:space="0" w:color="auto"/>
                                <w:left w:val="none" w:sz="0" w:space="0" w:color="auto"/>
                                <w:bottom w:val="none" w:sz="0" w:space="0" w:color="auto"/>
                                <w:right w:val="none" w:sz="0" w:space="0" w:color="auto"/>
                              </w:divBdr>
                              <w:divsChild>
                                <w:div w:id="1454786208">
                                  <w:marLeft w:val="0"/>
                                  <w:marRight w:val="0"/>
                                  <w:marTop w:val="0"/>
                                  <w:marBottom w:val="0"/>
                                  <w:divBdr>
                                    <w:top w:val="none" w:sz="0" w:space="0" w:color="auto"/>
                                    <w:left w:val="none" w:sz="0" w:space="0" w:color="auto"/>
                                    <w:bottom w:val="none" w:sz="0" w:space="0" w:color="auto"/>
                                    <w:right w:val="none" w:sz="0" w:space="0" w:color="auto"/>
                                  </w:divBdr>
                                  <w:divsChild>
                                    <w:div w:id="1454787643">
                                      <w:marLeft w:val="50"/>
                                      <w:marRight w:val="0"/>
                                      <w:marTop w:val="0"/>
                                      <w:marBottom w:val="0"/>
                                      <w:divBdr>
                                        <w:top w:val="none" w:sz="0" w:space="0" w:color="auto"/>
                                        <w:left w:val="none" w:sz="0" w:space="0" w:color="auto"/>
                                        <w:bottom w:val="none" w:sz="0" w:space="0" w:color="auto"/>
                                        <w:right w:val="none" w:sz="0" w:space="0" w:color="auto"/>
                                      </w:divBdr>
                                      <w:divsChild>
                                        <w:div w:id="1454787621">
                                          <w:marLeft w:val="0"/>
                                          <w:marRight w:val="0"/>
                                          <w:marTop w:val="0"/>
                                          <w:marBottom w:val="0"/>
                                          <w:divBdr>
                                            <w:top w:val="none" w:sz="0" w:space="0" w:color="auto"/>
                                            <w:left w:val="none" w:sz="0" w:space="0" w:color="auto"/>
                                            <w:bottom w:val="none" w:sz="0" w:space="0" w:color="auto"/>
                                            <w:right w:val="none" w:sz="0" w:space="0" w:color="auto"/>
                                          </w:divBdr>
                                          <w:divsChild>
                                            <w:div w:id="145478876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021">
                                                  <w:marLeft w:val="0"/>
                                                  <w:marRight w:val="0"/>
                                                  <w:marTop w:val="0"/>
                                                  <w:marBottom w:val="0"/>
                                                  <w:divBdr>
                                                    <w:top w:val="none" w:sz="0" w:space="0" w:color="auto"/>
                                                    <w:left w:val="none" w:sz="0" w:space="0" w:color="auto"/>
                                                    <w:bottom w:val="none" w:sz="0" w:space="0" w:color="auto"/>
                                                    <w:right w:val="none" w:sz="0" w:space="0" w:color="auto"/>
                                                  </w:divBdr>
                                                  <w:divsChild>
                                                    <w:div w:id="1454786321">
                                                      <w:marLeft w:val="0"/>
                                                      <w:marRight w:val="0"/>
                                                      <w:marTop w:val="0"/>
                                                      <w:marBottom w:val="0"/>
                                                      <w:divBdr>
                                                        <w:top w:val="none" w:sz="0" w:space="0" w:color="auto"/>
                                                        <w:left w:val="none" w:sz="0" w:space="0" w:color="auto"/>
                                                        <w:bottom w:val="none" w:sz="0" w:space="0" w:color="auto"/>
                                                        <w:right w:val="none" w:sz="0" w:space="0" w:color="auto"/>
                                                      </w:divBdr>
                                                    </w:div>
                                                  </w:divsChild>
                                                </w:div>
                                                <w:div w:id="1454790076">
                                                  <w:marLeft w:val="0"/>
                                                  <w:marRight w:val="0"/>
                                                  <w:marTop w:val="0"/>
                                                  <w:marBottom w:val="0"/>
                                                  <w:divBdr>
                                                    <w:top w:val="none" w:sz="0" w:space="0" w:color="auto"/>
                                                    <w:left w:val="none" w:sz="0" w:space="0" w:color="auto"/>
                                                    <w:bottom w:val="none" w:sz="0" w:space="0" w:color="auto"/>
                                                    <w:right w:val="none" w:sz="0" w:space="0" w:color="auto"/>
                                                  </w:divBdr>
                                                  <w:divsChild>
                                                    <w:div w:id="14547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837">
      <w:marLeft w:val="0"/>
      <w:marRight w:val="0"/>
      <w:marTop w:val="0"/>
      <w:marBottom w:val="0"/>
      <w:divBdr>
        <w:top w:val="none" w:sz="0" w:space="0" w:color="auto"/>
        <w:left w:val="none" w:sz="0" w:space="0" w:color="auto"/>
        <w:bottom w:val="none" w:sz="0" w:space="0" w:color="auto"/>
        <w:right w:val="none" w:sz="0" w:space="0" w:color="auto"/>
      </w:divBdr>
      <w:divsChild>
        <w:div w:id="1454787051">
          <w:marLeft w:val="0"/>
          <w:marRight w:val="0"/>
          <w:marTop w:val="0"/>
          <w:marBottom w:val="0"/>
          <w:divBdr>
            <w:top w:val="none" w:sz="0" w:space="0" w:color="auto"/>
            <w:left w:val="none" w:sz="0" w:space="0" w:color="auto"/>
            <w:bottom w:val="none" w:sz="0" w:space="0" w:color="auto"/>
            <w:right w:val="none" w:sz="0" w:space="0" w:color="auto"/>
          </w:divBdr>
          <w:divsChild>
            <w:div w:id="1454789692">
              <w:marLeft w:val="0"/>
              <w:marRight w:val="0"/>
              <w:marTop w:val="0"/>
              <w:marBottom w:val="0"/>
              <w:divBdr>
                <w:top w:val="none" w:sz="0" w:space="0" w:color="auto"/>
                <w:left w:val="none" w:sz="0" w:space="0" w:color="auto"/>
                <w:bottom w:val="none" w:sz="0" w:space="0" w:color="auto"/>
                <w:right w:val="none" w:sz="0" w:space="0" w:color="auto"/>
              </w:divBdr>
              <w:divsChild>
                <w:div w:id="1454788851">
                  <w:marLeft w:val="0"/>
                  <w:marRight w:val="0"/>
                  <w:marTop w:val="0"/>
                  <w:marBottom w:val="0"/>
                  <w:divBdr>
                    <w:top w:val="none" w:sz="0" w:space="0" w:color="auto"/>
                    <w:left w:val="none" w:sz="0" w:space="0" w:color="auto"/>
                    <w:bottom w:val="none" w:sz="0" w:space="0" w:color="auto"/>
                    <w:right w:val="none" w:sz="0" w:space="0" w:color="auto"/>
                  </w:divBdr>
                  <w:divsChild>
                    <w:div w:id="1454790171">
                      <w:marLeft w:val="0"/>
                      <w:marRight w:val="0"/>
                      <w:marTop w:val="0"/>
                      <w:marBottom w:val="0"/>
                      <w:divBdr>
                        <w:top w:val="none" w:sz="0" w:space="0" w:color="auto"/>
                        <w:left w:val="none" w:sz="0" w:space="0" w:color="auto"/>
                        <w:bottom w:val="none" w:sz="0" w:space="0" w:color="auto"/>
                        <w:right w:val="none" w:sz="0" w:space="0" w:color="auto"/>
                      </w:divBdr>
                      <w:divsChild>
                        <w:div w:id="1454790316">
                          <w:marLeft w:val="0"/>
                          <w:marRight w:val="0"/>
                          <w:marTop w:val="0"/>
                          <w:marBottom w:val="0"/>
                          <w:divBdr>
                            <w:top w:val="none" w:sz="0" w:space="0" w:color="auto"/>
                            <w:left w:val="none" w:sz="0" w:space="0" w:color="auto"/>
                            <w:bottom w:val="none" w:sz="0" w:space="0" w:color="auto"/>
                            <w:right w:val="none" w:sz="0" w:space="0" w:color="auto"/>
                          </w:divBdr>
                          <w:divsChild>
                            <w:div w:id="1454786486">
                              <w:marLeft w:val="0"/>
                              <w:marRight w:val="0"/>
                              <w:marTop w:val="0"/>
                              <w:marBottom w:val="0"/>
                              <w:divBdr>
                                <w:top w:val="none" w:sz="0" w:space="0" w:color="auto"/>
                                <w:left w:val="none" w:sz="0" w:space="0" w:color="auto"/>
                                <w:bottom w:val="none" w:sz="0" w:space="0" w:color="auto"/>
                                <w:right w:val="none" w:sz="0" w:space="0" w:color="auto"/>
                              </w:divBdr>
                              <w:divsChild>
                                <w:div w:id="1454787538">
                                  <w:marLeft w:val="0"/>
                                  <w:marRight w:val="0"/>
                                  <w:marTop w:val="0"/>
                                  <w:marBottom w:val="0"/>
                                  <w:divBdr>
                                    <w:top w:val="none" w:sz="0" w:space="0" w:color="auto"/>
                                    <w:left w:val="none" w:sz="0" w:space="0" w:color="auto"/>
                                    <w:bottom w:val="none" w:sz="0" w:space="0" w:color="auto"/>
                                    <w:right w:val="none" w:sz="0" w:space="0" w:color="auto"/>
                                  </w:divBdr>
                                  <w:divsChild>
                                    <w:div w:id="1454786451">
                                      <w:marLeft w:val="43"/>
                                      <w:marRight w:val="0"/>
                                      <w:marTop w:val="0"/>
                                      <w:marBottom w:val="0"/>
                                      <w:divBdr>
                                        <w:top w:val="none" w:sz="0" w:space="0" w:color="auto"/>
                                        <w:left w:val="none" w:sz="0" w:space="0" w:color="auto"/>
                                        <w:bottom w:val="none" w:sz="0" w:space="0" w:color="auto"/>
                                        <w:right w:val="none" w:sz="0" w:space="0" w:color="auto"/>
                                      </w:divBdr>
                                      <w:divsChild>
                                        <w:div w:id="1454790413">
                                          <w:marLeft w:val="0"/>
                                          <w:marRight w:val="0"/>
                                          <w:marTop w:val="0"/>
                                          <w:marBottom w:val="0"/>
                                          <w:divBdr>
                                            <w:top w:val="none" w:sz="0" w:space="0" w:color="auto"/>
                                            <w:left w:val="none" w:sz="0" w:space="0" w:color="auto"/>
                                            <w:bottom w:val="none" w:sz="0" w:space="0" w:color="auto"/>
                                            <w:right w:val="none" w:sz="0" w:space="0" w:color="auto"/>
                                          </w:divBdr>
                                          <w:divsChild>
                                            <w:div w:id="145478732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255">
                                                  <w:marLeft w:val="0"/>
                                                  <w:marRight w:val="0"/>
                                                  <w:marTop w:val="0"/>
                                                  <w:marBottom w:val="0"/>
                                                  <w:divBdr>
                                                    <w:top w:val="none" w:sz="0" w:space="0" w:color="auto"/>
                                                    <w:left w:val="none" w:sz="0" w:space="0" w:color="auto"/>
                                                    <w:bottom w:val="none" w:sz="0" w:space="0" w:color="auto"/>
                                                    <w:right w:val="none" w:sz="0" w:space="0" w:color="auto"/>
                                                  </w:divBdr>
                                                  <w:divsChild>
                                                    <w:div w:id="14547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841">
      <w:marLeft w:val="0"/>
      <w:marRight w:val="0"/>
      <w:marTop w:val="0"/>
      <w:marBottom w:val="0"/>
      <w:divBdr>
        <w:top w:val="none" w:sz="0" w:space="0" w:color="auto"/>
        <w:left w:val="none" w:sz="0" w:space="0" w:color="auto"/>
        <w:bottom w:val="none" w:sz="0" w:space="0" w:color="auto"/>
        <w:right w:val="none" w:sz="0" w:space="0" w:color="auto"/>
      </w:divBdr>
      <w:divsChild>
        <w:div w:id="1454789514">
          <w:marLeft w:val="0"/>
          <w:marRight w:val="0"/>
          <w:marTop w:val="0"/>
          <w:marBottom w:val="0"/>
          <w:divBdr>
            <w:top w:val="none" w:sz="0" w:space="0" w:color="auto"/>
            <w:left w:val="none" w:sz="0" w:space="0" w:color="auto"/>
            <w:bottom w:val="none" w:sz="0" w:space="0" w:color="auto"/>
            <w:right w:val="none" w:sz="0" w:space="0" w:color="auto"/>
          </w:divBdr>
          <w:divsChild>
            <w:div w:id="1454789220">
              <w:marLeft w:val="0"/>
              <w:marRight w:val="0"/>
              <w:marTop w:val="0"/>
              <w:marBottom w:val="0"/>
              <w:divBdr>
                <w:top w:val="none" w:sz="0" w:space="0" w:color="auto"/>
                <w:left w:val="none" w:sz="0" w:space="0" w:color="auto"/>
                <w:bottom w:val="none" w:sz="0" w:space="0" w:color="auto"/>
                <w:right w:val="none" w:sz="0" w:space="0" w:color="auto"/>
              </w:divBdr>
              <w:divsChild>
                <w:div w:id="1454788321">
                  <w:marLeft w:val="0"/>
                  <w:marRight w:val="0"/>
                  <w:marTop w:val="0"/>
                  <w:marBottom w:val="0"/>
                  <w:divBdr>
                    <w:top w:val="none" w:sz="0" w:space="0" w:color="auto"/>
                    <w:left w:val="none" w:sz="0" w:space="0" w:color="auto"/>
                    <w:bottom w:val="none" w:sz="0" w:space="0" w:color="auto"/>
                    <w:right w:val="none" w:sz="0" w:space="0" w:color="auto"/>
                  </w:divBdr>
                  <w:divsChild>
                    <w:div w:id="1454788783">
                      <w:marLeft w:val="0"/>
                      <w:marRight w:val="0"/>
                      <w:marTop w:val="0"/>
                      <w:marBottom w:val="0"/>
                      <w:divBdr>
                        <w:top w:val="none" w:sz="0" w:space="0" w:color="auto"/>
                        <w:left w:val="none" w:sz="0" w:space="0" w:color="auto"/>
                        <w:bottom w:val="none" w:sz="0" w:space="0" w:color="auto"/>
                        <w:right w:val="none" w:sz="0" w:space="0" w:color="auto"/>
                      </w:divBdr>
                      <w:divsChild>
                        <w:div w:id="1454789149">
                          <w:marLeft w:val="0"/>
                          <w:marRight w:val="0"/>
                          <w:marTop w:val="0"/>
                          <w:marBottom w:val="0"/>
                          <w:divBdr>
                            <w:top w:val="none" w:sz="0" w:space="0" w:color="auto"/>
                            <w:left w:val="none" w:sz="0" w:space="0" w:color="auto"/>
                            <w:bottom w:val="none" w:sz="0" w:space="0" w:color="auto"/>
                            <w:right w:val="none" w:sz="0" w:space="0" w:color="auto"/>
                          </w:divBdr>
                          <w:divsChild>
                            <w:div w:id="1454786677">
                              <w:marLeft w:val="0"/>
                              <w:marRight w:val="0"/>
                              <w:marTop w:val="0"/>
                              <w:marBottom w:val="0"/>
                              <w:divBdr>
                                <w:top w:val="none" w:sz="0" w:space="0" w:color="auto"/>
                                <w:left w:val="none" w:sz="0" w:space="0" w:color="auto"/>
                                <w:bottom w:val="none" w:sz="0" w:space="0" w:color="auto"/>
                                <w:right w:val="none" w:sz="0" w:space="0" w:color="auto"/>
                              </w:divBdr>
                              <w:divsChild>
                                <w:div w:id="1454787500">
                                  <w:marLeft w:val="0"/>
                                  <w:marRight w:val="0"/>
                                  <w:marTop w:val="0"/>
                                  <w:marBottom w:val="0"/>
                                  <w:divBdr>
                                    <w:top w:val="none" w:sz="0" w:space="0" w:color="auto"/>
                                    <w:left w:val="none" w:sz="0" w:space="0" w:color="auto"/>
                                    <w:bottom w:val="none" w:sz="0" w:space="0" w:color="auto"/>
                                    <w:right w:val="none" w:sz="0" w:space="0" w:color="auto"/>
                                  </w:divBdr>
                                  <w:divsChild>
                                    <w:div w:id="1454787899">
                                      <w:marLeft w:val="43"/>
                                      <w:marRight w:val="0"/>
                                      <w:marTop w:val="0"/>
                                      <w:marBottom w:val="0"/>
                                      <w:divBdr>
                                        <w:top w:val="none" w:sz="0" w:space="0" w:color="auto"/>
                                        <w:left w:val="none" w:sz="0" w:space="0" w:color="auto"/>
                                        <w:bottom w:val="none" w:sz="0" w:space="0" w:color="auto"/>
                                        <w:right w:val="none" w:sz="0" w:space="0" w:color="auto"/>
                                      </w:divBdr>
                                      <w:divsChild>
                                        <w:div w:id="1454786405">
                                          <w:marLeft w:val="0"/>
                                          <w:marRight w:val="0"/>
                                          <w:marTop w:val="0"/>
                                          <w:marBottom w:val="0"/>
                                          <w:divBdr>
                                            <w:top w:val="none" w:sz="0" w:space="0" w:color="auto"/>
                                            <w:left w:val="none" w:sz="0" w:space="0" w:color="auto"/>
                                            <w:bottom w:val="none" w:sz="0" w:space="0" w:color="auto"/>
                                            <w:right w:val="none" w:sz="0" w:space="0" w:color="auto"/>
                                          </w:divBdr>
                                          <w:divsChild>
                                            <w:div w:id="145479021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821">
                                                  <w:marLeft w:val="0"/>
                                                  <w:marRight w:val="0"/>
                                                  <w:marTop w:val="0"/>
                                                  <w:marBottom w:val="0"/>
                                                  <w:divBdr>
                                                    <w:top w:val="none" w:sz="0" w:space="0" w:color="auto"/>
                                                    <w:left w:val="none" w:sz="0" w:space="0" w:color="auto"/>
                                                    <w:bottom w:val="none" w:sz="0" w:space="0" w:color="auto"/>
                                                    <w:right w:val="none" w:sz="0" w:space="0" w:color="auto"/>
                                                  </w:divBdr>
                                                  <w:divsChild>
                                                    <w:div w:id="14547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847">
      <w:marLeft w:val="0"/>
      <w:marRight w:val="0"/>
      <w:marTop w:val="0"/>
      <w:marBottom w:val="0"/>
      <w:divBdr>
        <w:top w:val="none" w:sz="0" w:space="0" w:color="auto"/>
        <w:left w:val="none" w:sz="0" w:space="0" w:color="auto"/>
        <w:bottom w:val="none" w:sz="0" w:space="0" w:color="auto"/>
        <w:right w:val="none" w:sz="0" w:space="0" w:color="auto"/>
      </w:divBdr>
      <w:divsChild>
        <w:div w:id="1454787392">
          <w:marLeft w:val="0"/>
          <w:marRight w:val="0"/>
          <w:marTop w:val="0"/>
          <w:marBottom w:val="0"/>
          <w:divBdr>
            <w:top w:val="none" w:sz="0" w:space="0" w:color="auto"/>
            <w:left w:val="none" w:sz="0" w:space="0" w:color="auto"/>
            <w:bottom w:val="none" w:sz="0" w:space="0" w:color="auto"/>
            <w:right w:val="none" w:sz="0" w:space="0" w:color="auto"/>
          </w:divBdr>
          <w:divsChild>
            <w:div w:id="1454789451">
              <w:marLeft w:val="0"/>
              <w:marRight w:val="0"/>
              <w:marTop w:val="0"/>
              <w:marBottom w:val="0"/>
              <w:divBdr>
                <w:top w:val="none" w:sz="0" w:space="0" w:color="auto"/>
                <w:left w:val="none" w:sz="0" w:space="0" w:color="auto"/>
                <w:bottom w:val="none" w:sz="0" w:space="0" w:color="auto"/>
                <w:right w:val="none" w:sz="0" w:space="0" w:color="auto"/>
              </w:divBdr>
              <w:divsChild>
                <w:div w:id="1454787100">
                  <w:marLeft w:val="0"/>
                  <w:marRight w:val="0"/>
                  <w:marTop w:val="0"/>
                  <w:marBottom w:val="0"/>
                  <w:divBdr>
                    <w:top w:val="none" w:sz="0" w:space="0" w:color="auto"/>
                    <w:left w:val="none" w:sz="0" w:space="0" w:color="auto"/>
                    <w:bottom w:val="none" w:sz="0" w:space="0" w:color="auto"/>
                    <w:right w:val="none" w:sz="0" w:space="0" w:color="auto"/>
                  </w:divBdr>
                  <w:divsChild>
                    <w:div w:id="1454790529">
                      <w:marLeft w:val="0"/>
                      <w:marRight w:val="0"/>
                      <w:marTop w:val="0"/>
                      <w:marBottom w:val="0"/>
                      <w:divBdr>
                        <w:top w:val="none" w:sz="0" w:space="0" w:color="auto"/>
                        <w:left w:val="none" w:sz="0" w:space="0" w:color="auto"/>
                        <w:bottom w:val="none" w:sz="0" w:space="0" w:color="auto"/>
                        <w:right w:val="none" w:sz="0" w:space="0" w:color="auto"/>
                      </w:divBdr>
                      <w:divsChild>
                        <w:div w:id="1454786707">
                          <w:marLeft w:val="0"/>
                          <w:marRight w:val="0"/>
                          <w:marTop w:val="0"/>
                          <w:marBottom w:val="0"/>
                          <w:divBdr>
                            <w:top w:val="none" w:sz="0" w:space="0" w:color="auto"/>
                            <w:left w:val="none" w:sz="0" w:space="0" w:color="auto"/>
                            <w:bottom w:val="none" w:sz="0" w:space="0" w:color="auto"/>
                            <w:right w:val="none" w:sz="0" w:space="0" w:color="auto"/>
                          </w:divBdr>
                          <w:divsChild>
                            <w:div w:id="1454787373">
                              <w:marLeft w:val="0"/>
                              <w:marRight w:val="0"/>
                              <w:marTop w:val="0"/>
                              <w:marBottom w:val="0"/>
                              <w:divBdr>
                                <w:top w:val="none" w:sz="0" w:space="0" w:color="auto"/>
                                <w:left w:val="none" w:sz="0" w:space="0" w:color="auto"/>
                                <w:bottom w:val="none" w:sz="0" w:space="0" w:color="auto"/>
                                <w:right w:val="none" w:sz="0" w:space="0" w:color="auto"/>
                              </w:divBdr>
                              <w:divsChild>
                                <w:div w:id="1454788815">
                                  <w:marLeft w:val="0"/>
                                  <w:marRight w:val="0"/>
                                  <w:marTop w:val="0"/>
                                  <w:marBottom w:val="0"/>
                                  <w:divBdr>
                                    <w:top w:val="none" w:sz="0" w:space="0" w:color="auto"/>
                                    <w:left w:val="none" w:sz="0" w:space="0" w:color="auto"/>
                                    <w:bottom w:val="none" w:sz="0" w:space="0" w:color="auto"/>
                                    <w:right w:val="none" w:sz="0" w:space="0" w:color="auto"/>
                                  </w:divBdr>
                                  <w:divsChild>
                                    <w:div w:id="1454788283">
                                      <w:marLeft w:val="50"/>
                                      <w:marRight w:val="0"/>
                                      <w:marTop w:val="0"/>
                                      <w:marBottom w:val="0"/>
                                      <w:divBdr>
                                        <w:top w:val="none" w:sz="0" w:space="0" w:color="auto"/>
                                        <w:left w:val="none" w:sz="0" w:space="0" w:color="auto"/>
                                        <w:bottom w:val="none" w:sz="0" w:space="0" w:color="auto"/>
                                        <w:right w:val="none" w:sz="0" w:space="0" w:color="auto"/>
                                      </w:divBdr>
                                      <w:divsChild>
                                        <w:div w:id="1454790446">
                                          <w:marLeft w:val="0"/>
                                          <w:marRight w:val="0"/>
                                          <w:marTop w:val="0"/>
                                          <w:marBottom w:val="0"/>
                                          <w:divBdr>
                                            <w:top w:val="none" w:sz="0" w:space="0" w:color="auto"/>
                                            <w:left w:val="none" w:sz="0" w:space="0" w:color="auto"/>
                                            <w:bottom w:val="none" w:sz="0" w:space="0" w:color="auto"/>
                                            <w:right w:val="none" w:sz="0" w:space="0" w:color="auto"/>
                                          </w:divBdr>
                                          <w:divsChild>
                                            <w:div w:id="145478590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522">
                                                  <w:marLeft w:val="0"/>
                                                  <w:marRight w:val="0"/>
                                                  <w:marTop w:val="0"/>
                                                  <w:marBottom w:val="0"/>
                                                  <w:divBdr>
                                                    <w:top w:val="none" w:sz="0" w:space="0" w:color="auto"/>
                                                    <w:left w:val="none" w:sz="0" w:space="0" w:color="auto"/>
                                                    <w:bottom w:val="none" w:sz="0" w:space="0" w:color="auto"/>
                                                    <w:right w:val="none" w:sz="0" w:space="0" w:color="auto"/>
                                                  </w:divBdr>
                                                  <w:divsChild>
                                                    <w:div w:id="14547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854">
      <w:marLeft w:val="0"/>
      <w:marRight w:val="0"/>
      <w:marTop w:val="0"/>
      <w:marBottom w:val="0"/>
      <w:divBdr>
        <w:top w:val="none" w:sz="0" w:space="0" w:color="auto"/>
        <w:left w:val="none" w:sz="0" w:space="0" w:color="auto"/>
        <w:bottom w:val="none" w:sz="0" w:space="0" w:color="auto"/>
        <w:right w:val="none" w:sz="0" w:space="0" w:color="auto"/>
      </w:divBdr>
      <w:divsChild>
        <w:div w:id="1454790566">
          <w:marLeft w:val="0"/>
          <w:marRight w:val="0"/>
          <w:marTop w:val="0"/>
          <w:marBottom w:val="0"/>
          <w:divBdr>
            <w:top w:val="none" w:sz="0" w:space="0" w:color="auto"/>
            <w:left w:val="none" w:sz="0" w:space="0" w:color="auto"/>
            <w:bottom w:val="none" w:sz="0" w:space="0" w:color="auto"/>
            <w:right w:val="none" w:sz="0" w:space="0" w:color="auto"/>
          </w:divBdr>
          <w:divsChild>
            <w:div w:id="1454788805">
              <w:marLeft w:val="0"/>
              <w:marRight w:val="0"/>
              <w:marTop w:val="0"/>
              <w:marBottom w:val="0"/>
              <w:divBdr>
                <w:top w:val="none" w:sz="0" w:space="0" w:color="auto"/>
                <w:left w:val="none" w:sz="0" w:space="0" w:color="auto"/>
                <w:bottom w:val="none" w:sz="0" w:space="0" w:color="auto"/>
                <w:right w:val="none" w:sz="0" w:space="0" w:color="auto"/>
              </w:divBdr>
              <w:divsChild>
                <w:div w:id="1454786233">
                  <w:marLeft w:val="0"/>
                  <w:marRight w:val="0"/>
                  <w:marTop w:val="0"/>
                  <w:marBottom w:val="0"/>
                  <w:divBdr>
                    <w:top w:val="none" w:sz="0" w:space="0" w:color="auto"/>
                    <w:left w:val="none" w:sz="0" w:space="0" w:color="auto"/>
                    <w:bottom w:val="none" w:sz="0" w:space="0" w:color="auto"/>
                    <w:right w:val="none" w:sz="0" w:space="0" w:color="auto"/>
                  </w:divBdr>
                  <w:divsChild>
                    <w:div w:id="1454786079">
                      <w:marLeft w:val="0"/>
                      <w:marRight w:val="0"/>
                      <w:marTop w:val="0"/>
                      <w:marBottom w:val="0"/>
                      <w:divBdr>
                        <w:top w:val="none" w:sz="0" w:space="0" w:color="auto"/>
                        <w:left w:val="none" w:sz="0" w:space="0" w:color="auto"/>
                        <w:bottom w:val="none" w:sz="0" w:space="0" w:color="auto"/>
                        <w:right w:val="none" w:sz="0" w:space="0" w:color="auto"/>
                      </w:divBdr>
                      <w:divsChild>
                        <w:div w:id="1454785876">
                          <w:marLeft w:val="0"/>
                          <w:marRight w:val="0"/>
                          <w:marTop w:val="0"/>
                          <w:marBottom w:val="0"/>
                          <w:divBdr>
                            <w:top w:val="none" w:sz="0" w:space="0" w:color="auto"/>
                            <w:left w:val="none" w:sz="0" w:space="0" w:color="auto"/>
                            <w:bottom w:val="none" w:sz="0" w:space="0" w:color="auto"/>
                            <w:right w:val="none" w:sz="0" w:space="0" w:color="auto"/>
                          </w:divBdr>
                          <w:divsChild>
                            <w:div w:id="1454787142">
                              <w:marLeft w:val="0"/>
                              <w:marRight w:val="0"/>
                              <w:marTop w:val="0"/>
                              <w:marBottom w:val="0"/>
                              <w:divBdr>
                                <w:top w:val="none" w:sz="0" w:space="0" w:color="auto"/>
                                <w:left w:val="none" w:sz="0" w:space="0" w:color="auto"/>
                                <w:bottom w:val="none" w:sz="0" w:space="0" w:color="auto"/>
                                <w:right w:val="none" w:sz="0" w:space="0" w:color="auto"/>
                              </w:divBdr>
                              <w:divsChild>
                                <w:div w:id="1454785844">
                                  <w:marLeft w:val="0"/>
                                  <w:marRight w:val="0"/>
                                  <w:marTop w:val="0"/>
                                  <w:marBottom w:val="0"/>
                                  <w:divBdr>
                                    <w:top w:val="none" w:sz="0" w:space="0" w:color="auto"/>
                                    <w:left w:val="none" w:sz="0" w:space="0" w:color="auto"/>
                                    <w:bottom w:val="none" w:sz="0" w:space="0" w:color="auto"/>
                                    <w:right w:val="none" w:sz="0" w:space="0" w:color="auto"/>
                                  </w:divBdr>
                                  <w:divsChild>
                                    <w:div w:id="1454789718">
                                      <w:marLeft w:val="60"/>
                                      <w:marRight w:val="0"/>
                                      <w:marTop w:val="0"/>
                                      <w:marBottom w:val="0"/>
                                      <w:divBdr>
                                        <w:top w:val="none" w:sz="0" w:space="0" w:color="auto"/>
                                        <w:left w:val="none" w:sz="0" w:space="0" w:color="auto"/>
                                        <w:bottom w:val="none" w:sz="0" w:space="0" w:color="auto"/>
                                        <w:right w:val="none" w:sz="0" w:space="0" w:color="auto"/>
                                      </w:divBdr>
                                      <w:divsChild>
                                        <w:div w:id="1454788357">
                                          <w:marLeft w:val="0"/>
                                          <w:marRight w:val="0"/>
                                          <w:marTop w:val="0"/>
                                          <w:marBottom w:val="0"/>
                                          <w:divBdr>
                                            <w:top w:val="none" w:sz="0" w:space="0" w:color="auto"/>
                                            <w:left w:val="none" w:sz="0" w:space="0" w:color="auto"/>
                                            <w:bottom w:val="none" w:sz="0" w:space="0" w:color="auto"/>
                                            <w:right w:val="none" w:sz="0" w:space="0" w:color="auto"/>
                                          </w:divBdr>
                                          <w:divsChild>
                                            <w:div w:id="145478739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101">
                                                  <w:marLeft w:val="0"/>
                                                  <w:marRight w:val="0"/>
                                                  <w:marTop w:val="0"/>
                                                  <w:marBottom w:val="0"/>
                                                  <w:divBdr>
                                                    <w:top w:val="none" w:sz="0" w:space="0" w:color="auto"/>
                                                    <w:left w:val="none" w:sz="0" w:space="0" w:color="auto"/>
                                                    <w:bottom w:val="none" w:sz="0" w:space="0" w:color="auto"/>
                                                    <w:right w:val="none" w:sz="0" w:space="0" w:color="auto"/>
                                                  </w:divBdr>
                                                  <w:divsChild>
                                                    <w:div w:id="14547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874">
      <w:marLeft w:val="0"/>
      <w:marRight w:val="0"/>
      <w:marTop w:val="0"/>
      <w:marBottom w:val="0"/>
      <w:divBdr>
        <w:top w:val="none" w:sz="0" w:space="0" w:color="auto"/>
        <w:left w:val="none" w:sz="0" w:space="0" w:color="auto"/>
        <w:bottom w:val="none" w:sz="0" w:space="0" w:color="auto"/>
        <w:right w:val="none" w:sz="0" w:space="0" w:color="auto"/>
      </w:divBdr>
      <w:divsChild>
        <w:div w:id="1454787199">
          <w:marLeft w:val="0"/>
          <w:marRight w:val="0"/>
          <w:marTop w:val="0"/>
          <w:marBottom w:val="0"/>
          <w:divBdr>
            <w:top w:val="none" w:sz="0" w:space="0" w:color="auto"/>
            <w:left w:val="none" w:sz="0" w:space="0" w:color="auto"/>
            <w:bottom w:val="none" w:sz="0" w:space="0" w:color="auto"/>
            <w:right w:val="none" w:sz="0" w:space="0" w:color="auto"/>
          </w:divBdr>
          <w:divsChild>
            <w:div w:id="1454786872">
              <w:marLeft w:val="0"/>
              <w:marRight w:val="0"/>
              <w:marTop w:val="0"/>
              <w:marBottom w:val="0"/>
              <w:divBdr>
                <w:top w:val="none" w:sz="0" w:space="0" w:color="auto"/>
                <w:left w:val="none" w:sz="0" w:space="0" w:color="auto"/>
                <w:bottom w:val="none" w:sz="0" w:space="0" w:color="auto"/>
                <w:right w:val="none" w:sz="0" w:space="0" w:color="auto"/>
              </w:divBdr>
              <w:divsChild>
                <w:div w:id="1454790071">
                  <w:marLeft w:val="0"/>
                  <w:marRight w:val="0"/>
                  <w:marTop w:val="0"/>
                  <w:marBottom w:val="0"/>
                  <w:divBdr>
                    <w:top w:val="none" w:sz="0" w:space="0" w:color="auto"/>
                    <w:left w:val="none" w:sz="0" w:space="0" w:color="auto"/>
                    <w:bottom w:val="none" w:sz="0" w:space="0" w:color="auto"/>
                    <w:right w:val="none" w:sz="0" w:space="0" w:color="auto"/>
                  </w:divBdr>
                  <w:divsChild>
                    <w:div w:id="1454787262">
                      <w:marLeft w:val="0"/>
                      <w:marRight w:val="0"/>
                      <w:marTop w:val="0"/>
                      <w:marBottom w:val="0"/>
                      <w:divBdr>
                        <w:top w:val="none" w:sz="0" w:space="0" w:color="auto"/>
                        <w:left w:val="none" w:sz="0" w:space="0" w:color="auto"/>
                        <w:bottom w:val="none" w:sz="0" w:space="0" w:color="auto"/>
                        <w:right w:val="none" w:sz="0" w:space="0" w:color="auto"/>
                      </w:divBdr>
                      <w:divsChild>
                        <w:div w:id="1454788352">
                          <w:marLeft w:val="0"/>
                          <w:marRight w:val="0"/>
                          <w:marTop w:val="0"/>
                          <w:marBottom w:val="0"/>
                          <w:divBdr>
                            <w:top w:val="none" w:sz="0" w:space="0" w:color="auto"/>
                            <w:left w:val="none" w:sz="0" w:space="0" w:color="auto"/>
                            <w:bottom w:val="none" w:sz="0" w:space="0" w:color="auto"/>
                            <w:right w:val="none" w:sz="0" w:space="0" w:color="auto"/>
                          </w:divBdr>
                          <w:divsChild>
                            <w:div w:id="1454789046">
                              <w:marLeft w:val="0"/>
                              <w:marRight w:val="0"/>
                              <w:marTop w:val="0"/>
                              <w:marBottom w:val="0"/>
                              <w:divBdr>
                                <w:top w:val="none" w:sz="0" w:space="0" w:color="auto"/>
                                <w:left w:val="none" w:sz="0" w:space="0" w:color="auto"/>
                                <w:bottom w:val="none" w:sz="0" w:space="0" w:color="auto"/>
                                <w:right w:val="none" w:sz="0" w:space="0" w:color="auto"/>
                              </w:divBdr>
                              <w:divsChild>
                                <w:div w:id="1454788273">
                                  <w:marLeft w:val="0"/>
                                  <w:marRight w:val="0"/>
                                  <w:marTop w:val="0"/>
                                  <w:marBottom w:val="0"/>
                                  <w:divBdr>
                                    <w:top w:val="none" w:sz="0" w:space="0" w:color="auto"/>
                                    <w:left w:val="none" w:sz="0" w:space="0" w:color="auto"/>
                                    <w:bottom w:val="none" w:sz="0" w:space="0" w:color="auto"/>
                                    <w:right w:val="none" w:sz="0" w:space="0" w:color="auto"/>
                                  </w:divBdr>
                                  <w:divsChild>
                                    <w:div w:id="1454786083">
                                      <w:marLeft w:val="50"/>
                                      <w:marRight w:val="0"/>
                                      <w:marTop w:val="0"/>
                                      <w:marBottom w:val="0"/>
                                      <w:divBdr>
                                        <w:top w:val="none" w:sz="0" w:space="0" w:color="auto"/>
                                        <w:left w:val="none" w:sz="0" w:space="0" w:color="auto"/>
                                        <w:bottom w:val="none" w:sz="0" w:space="0" w:color="auto"/>
                                        <w:right w:val="none" w:sz="0" w:space="0" w:color="auto"/>
                                      </w:divBdr>
                                      <w:divsChild>
                                        <w:div w:id="1454785792">
                                          <w:marLeft w:val="0"/>
                                          <w:marRight w:val="0"/>
                                          <w:marTop w:val="0"/>
                                          <w:marBottom w:val="0"/>
                                          <w:divBdr>
                                            <w:top w:val="none" w:sz="0" w:space="0" w:color="auto"/>
                                            <w:left w:val="none" w:sz="0" w:space="0" w:color="auto"/>
                                            <w:bottom w:val="none" w:sz="0" w:space="0" w:color="auto"/>
                                            <w:right w:val="none" w:sz="0" w:space="0" w:color="auto"/>
                                          </w:divBdr>
                                          <w:divsChild>
                                            <w:div w:id="145479019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5866">
                                                  <w:marLeft w:val="0"/>
                                                  <w:marRight w:val="0"/>
                                                  <w:marTop w:val="0"/>
                                                  <w:marBottom w:val="0"/>
                                                  <w:divBdr>
                                                    <w:top w:val="none" w:sz="0" w:space="0" w:color="auto"/>
                                                    <w:left w:val="none" w:sz="0" w:space="0" w:color="auto"/>
                                                    <w:bottom w:val="none" w:sz="0" w:space="0" w:color="auto"/>
                                                    <w:right w:val="none" w:sz="0" w:space="0" w:color="auto"/>
                                                  </w:divBdr>
                                                  <w:divsChild>
                                                    <w:div w:id="14547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878">
      <w:marLeft w:val="0"/>
      <w:marRight w:val="0"/>
      <w:marTop w:val="0"/>
      <w:marBottom w:val="0"/>
      <w:divBdr>
        <w:top w:val="none" w:sz="0" w:space="0" w:color="auto"/>
        <w:left w:val="none" w:sz="0" w:space="0" w:color="auto"/>
        <w:bottom w:val="none" w:sz="0" w:space="0" w:color="auto"/>
        <w:right w:val="none" w:sz="0" w:space="0" w:color="auto"/>
      </w:divBdr>
      <w:divsChild>
        <w:div w:id="1454786827">
          <w:marLeft w:val="0"/>
          <w:marRight w:val="0"/>
          <w:marTop w:val="0"/>
          <w:marBottom w:val="0"/>
          <w:divBdr>
            <w:top w:val="none" w:sz="0" w:space="0" w:color="auto"/>
            <w:left w:val="none" w:sz="0" w:space="0" w:color="auto"/>
            <w:bottom w:val="none" w:sz="0" w:space="0" w:color="auto"/>
            <w:right w:val="none" w:sz="0" w:space="0" w:color="auto"/>
          </w:divBdr>
          <w:divsChild>
            <w:div w:id="1454785980">
              <w:marLeft w:val="0"/>
              <w:marRight w:val="0"/>
              <w:marTop w:val="0"/>
              <w:marBottom w:val="0"/>
              <w:divBdr>
                <w:top w:val="none" w:sz="0" w:space="0" w:color="auto"/>
                <w:left w:val="none" w:sz="0" w:space="0" w:color="auto"/>
                <w:bottom w:val="none" w:sz="0" w:space="0" w:color="auto"/>
                <w:right w:val="none" w:sz="0" w:space="0" w:color="auto"/>
              </w:divBdr>
              <w:divsChild>
                <w:div w:id="1454787650">
                  <w:marLeft w:val="0"/>
                  <w:marRight w:val="0"/>
                  <w:marTop w:val="0"/>
                  <w:marBottom w:val="0"/>
                  <w:divBdr>
                    <w:top w:val="none" w:sz="0" w:space="0" w:color="auto"/>
                    <w:left w:val="none" w:sz="0" w:space="0" w:color="auto"/>
                    <w:bottom w:val="none" w:sz="0" w:space="0" w:color="auto"/>
                    <w:right w:val="none" w:sz="0" w:space="0" w:color="auto"/>
                  </w:divBdr>
                  <w:divsChild>
                    <w:div w:id="1454785707">
                      <w:marLeft w:val="0"/>
                      <w:marRight w:val="0"/>
                      <w:marTop w:val="0"/>
                      <w:marBottom w:val="0"/>
                      <w:divBdr>
                        <w:top w:val="none" w:sz="0" w:space="0" w:color="auto"/>
                        <w:left w:val="none" w:sz="0" w:space="0" w:color="auto"/>
                        <w:bottom w:val="none" w:sz="0" w:space="0" w:color="auto"/>
                        <w:right w:val="none" w:sz="0" w:space="0" w:color="auto"/>
                      </w:divBdr>
                      <w:divsChild>
                        <w:div w:id="1454787492">
                          <w:marLeft w:val="0"/>
                          <w:marRight w:val="0"/>
                          <w:marTop w:val="0"/>
                          <w:marBottom w:val="0"/>
                          <w:divBdr>
                            <w:top w:val="none" w:sz="0" w:space="0" w:color="auto"/>
                            <w:left w:val="none" w:sz="0" w:space="0" w:color="auto"/>
                            <w:bottom w:val="none" w:sz="0" w:space="0" w:color="auto"/>
                            <w:right w:val="none" w:sz="0" w:space="0" w:color="auto"/>
                          </w:divBdr>
                          <w:divsChild>
                            <w:div w:id="1454788018">
                              <w:marLeft w:val="0"/>
                              <w:marRight w:val="0"/>
                              <w:marTop w:val="0"/>
                              <w:marBottom w:val="0"/>
                              <w:divBdr>
                                <w:top w:val="none" w:sz="0" w:space="0" w:color="auto"/>
                                <w:left w:val="none" w:sz="0" w:space="0" w:color="auto"/>
                                <w:bottom w:val="none" w:sz="0" w:space="0" w:color="auto"/>
                                <w:right w:val="none" w:sz="0" w:space="0" w:color="auto"/>
                              </w:divBdr>
                              <w:divsChild>
                                <w:div w:id="1454789487">
                                  <w:marLeft w:val="0"/>
                                  <w:marRight w:val="0"/>
                                  <w:marTop w:val="0"/>
                                  <w:marBottom w:val="0"/>
                                  <w:divBdr>
                                    <w:top w:val="none" w:sz="0" w:space="0" w:color="auto"/>
                                    <w:left w:val="none" w:sz="0" w:space="0" w:color="auto"/>
                                    <w:bottom w:val="none" w:sz="0" w:space="0" w:color="auto"/>
                                    <w:right w:val="none" w:sz="0" w:space="0" w:color="auto"/>
                                  </w:divBdr>
                                  <w:divsChild>
                                    <w:div w:id="1454788819">
                                      <w:marLeft w:val="60"/>
                                      <w:marRight w:val="0"/>
                                      <w:marTop w:val="0"/>
                                      <w:marBottom w:val="0"/>
                                      <w:divBdr>
                                        <w:top w:val="none" w:sz="0" w:space="0" w:color="auto"/>
                                        <w:left w:val="none" w:sz="0" w:space="0" w:color="auto"/>
                                        <w:bottom w:val="none" w:sz="0" w:space="0" w:color="auto"/>
                                        <w:right w:val="none" w:sz="0" w:space="0" w:color="auto"/>
                                      </w:divBdr>
                                      <w:divsChild>
                                        <w:div w:id="1454788727">
                                          <w:marLeft w:val="0"/>
                                          <w:marRight w:val="0"/>
                                          <w:marTop w:val="0"/>
                                          <w:marBottom w:val="0"/>
                                          <w:divBdr>
                                            <w:top w:val="none" w:sz="0" w:space="0" w:color="auto"/>
                                            <w:left w:val="none" w:sz="0" w:space="0" w:color="auto"/>
                                            <w:bottom w:val="none" w:sz="0" w:space="0" w:color="auto"/>
                                            <w:right w:val="none" w:sz="0" w:space="0" w:color="auto"/>
                                          </w:divBdr>
                                          <w:divsChild>
                                            <w:div w:id="145478812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239">
                                                  <w:marLeft w:val="0"/>
                                                  <w:marRight w:val="0"/>
                                                  <w:marTop w:val="0"/>
                                                  <w:marBottom w:val="0"/>
                                                  <w:divBdr>
                                                    <w:top w:val="none" w:sz="0" w:space="0" w:color="auto"/>
                                                    <w:left w:val="none" w:sz="0" w:space="0" w:color="auto"/>
                                                    <w:bottom w:val="none" w:sz="0" w:space="0" w:color="auto"/>
                                                    <w:right w:val="none" w:sz="0" w:space="0" w:color="auto"/>
                                                  </w:divBdr>
                                                  <w:divsChild>
                                                    <w:div w:id="14547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931">
      <w:marLeft w:val="0"/>
      <w:marRight w:val="0"/>
      <w:marTop w:val="0"/>
      <w:marBottom w:val="0"/>
      <w:divBdr>
        <w:top w:val="none" w:sz="0" w:space="0" w:color="auto"/>
        <w:left w:val="none" w:sz="0" w:space="0" w:color="auto"/>
        <w:bottom w:val="none" w:sz="0" w:space="0" w:color="auto"/>
        <w:right w:val="none" w:sz="0" w:space="0" w:color="auto"/>
      </w:divBdr>
      <w:divsChild>
        <w:div w:id="1454789580">
          <w:marLeft w:val="0"/>
          <w:marRight w:val="0"/>
          <w:marTop w:val="0"/>
          <w:marBottom w:val="0"/>
          <w:divBdr>
            <w:top w:val="none" w:sz="0" w:space="0" w:color="auto"/>
            <w:left w:val="none" w:sz="0" w:space="0" w:color="auto"/>
            <w:bottom w:val="none" w:sz="0" w:space="0" w:color="auto"/>
            <w:right w:val="none" w:sz="0" w:space="0" w:color="auto"/>
          </w:divBdr>
          <w:divsChild>
            <w:div w:id="1454785801">
              <w:marLeft w:val="0"/>
              <w:marRight w:val="0"/>
              <w:marTop w:val="0"/>
              <w:marBottom w:val="0"/>
              <w:divBdr>
                <w:top w:val="none" w:sz="0" w:space="0" w:color="auto"/>
                <w:left w:val="none" w:sz="0" w:space="0" w:color="auto"/>
                <w:bottom w:val="none" w:sz="0" w:space="0" w:color="auto"/>
                <w:right w:val="none" w:sz="0" w:space="0" w:color="auto"/>
              </w:divBdr>
              <w:divsChild>
                <w:div w:id="1454789782">
                  <w:marLeft w:val="0"/>
                  <w:marRight w:val="0"/>
                  <w:marTop w:val="0"/>
                  <w:marBottom w:val="0"/>
                  <w:divBdr>
                    <w:top w:val="none" w:sz="0" w:space="0" w:color="auto"/>
                    <w:left w:val="none" w:sz="0" w:space="0" w:color="auto"/>
                    <w:bottom w:val="none" w:sz="0" w:space="0" w:color="auto"/>
                    <w:right w:val="none" w:sz="0" w:space="0" w:color="auto"/>
                  </w:divBdr>
                  <w:divsChild>
                    <w:div w:id="1454786658">
                      <w:marLeft w:val="0"/>
                      <w:marRight w:val="0"/>
                      <w:marTop w:val="0"/>
                      <w:marBottom w:val="0"/>
                      <w:divBdr>
                        <w:top w:val="none" w:sz="0" w:space="0" w:color="auto"/>
                        <w:left w:val="none" w:sz="0" w:space="0" w:color="auto"/>
                        <w:bottom w:val="none" w:sz="0" w:space="0" w:color="auto"/>
                        <w:right w:val="none" w:sz="0" w:space="0" w:color="auto"/>
                      </w:divBdr>
                      <w:divsChild>
                        <w:div w:id="1454786438">
                          <w:marLeft w:val="0"/>
                          <w:marRight w:val="0"/>
                          <w:marTop w:val="0"/>
                          <w:marBottom w:val="0"/>
                          <w:divBdr>
                            <w:top w:val="none" w:sz="0" w:space="0" w:color="auto"/>
                            <w:left w:val="none" w:sz="0" w:space="0" w:color="auto"/>
                            <w:bottom w:val="none" w:sz="0" w:space="0" w:color="auto"/>
                            <w:right w:val="none" w:sz="0" w:space="0" w:color="auto"/>
                          </w:divBdr>
                          <w:divsChild>
                            <w:div w:id="1454787157">
                              <w:marLeft w:val="0"/>
                              <w:marRight w:val="0"/>
                              <w:marTop w:val="0"/>
                              <w:marBottom w:val="0"/>
                              <w:divBdr>
                                <w:top w:val="none" w:sz="0" w:space="0" w:color="auto"/>
                                <w:left w:val="none" w:sz="0" w:space="0" w:color="auto"/>
                                <w:bottom w:val="none" w:sz="0" w:space="0" w:color="auto"/>
                                <w:right w:val="none" w:sz="0" w:space="0" w:color="auto"/>
                              </w:divBdr>
                              <w:divsChild>
                                <w:div w:id="1454790226">
                                  <w:marLeft w:val="0"/>
                                  <w:marRight w:val="0"/>
                                  <w:marTop w:val="0"/>
                                  <w:marBottom w:val="0"/>
                                  <w:divBdr>
                                    <w:top w:val="none" w:sz="0" w:space="0" w:color="auto"/>
                                    <w:left w:val="none" w:sz="0" w:space="0" w:color="auto"/>
                                    <w:bottom w:val="none" w:sz="0" w:space="0" w:color="auto"/>
                                    <w:right w:val="none" w:sz="0" w:space="0" w:color="auto"/>
                                  </w:divBdr>
                                  <w:divsChild>
                                    <w:div w:id="1454788959">
                                      <w:marLeft w:val="50"/>
                                      <w:marRight w:val="0"/>
                                      <w:marTop w:val="0"/>
                                      <w:marBottom w:val="0"/>
                                      <w:divBdr>
                                        <w:top w:val="none" w:sz="0" w:space="0" w:color="auto"/>
                                        <w:left w:val="none" w:sz="0" w:space="0" w:color="auto"/>
                                        <w:bottom w:val="none" w:sz="0" w:space="0" w:color="auto"/>
                                        <w:right w:val="none" w:sz="0" w:space="0" w:color="auto"/>
                                      </w:divBdr>
                                      <w:divsChild>
                                        <w:div w:id="1454788162">
                                          <w:marLeft w:val="0"/>
                                          <w:marRight w:val="0"/>
                                          <w:marTop w:val="0"/>
                                          <w:marBottom w:val="0"/>
                                          <w:divBdr>
                                            <w:top w:val="none" w:sz="0" w:space="0" w:color="auto"/>
                                            <w:left w:val="none" w:sz="0" w:space="0" w:color="auto"/>
                                            <w:bottom w:val="none" w:sz="0" w:space="0" w:color="auto"/>
                                            <w:right w:val="none" w:sz="0" w:space="0" w:color="auto"/>
                                          </w:divBdr>
                                          <w:divsChild>
                                            <w:div w:id="145478738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431">
                                                  <w:marLeft w:val="0"/>
                                                  <w:marRight w:val="0"/>
                                                  <w:marTop w:val="0"/>
                                                  <w:marBottom w:val="0"/>
                                                  <w:divBdr>
                                                    <w:top w:val="none" w:sz="0" w:space="0" w:color="auto"/>
                                                    <w:left w:val="none" w:sz="0" w:space="0" w:color="auto"/>
                                                    <w:bottom w:val="none" w:sz="0" w:space="0" w:color="auto"/>
                                                    <w:right w:val="none" w:sz="0" w:space="0" w:color="auto"/>
                                                  </w:divBdr>
                                                  <w:divsChild>
                                                    <w:div w:id="14547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934">
      <w:marLeft w:val="0"/>
      <w:marRight w:val="0"/>
      <w:marTop w:val="0"/>
      <w:marBottom w:val="0"/>
      <w:divBdr>
        <w:top w:val="none" w:sz="0" w:space="0" w:color="auto"/>
        <w:left w:val="none" w:sz="0" w:space="0" w:color="auto"/>
        <w:bottom w:val="none" w:sz="0" w:space="0" w:color="auto"/>
        <w:right w:val="none" w:sz="0" w:space="0" w:color="auto"/>
      </w:divBdr>
      <w:divsChild>
        <w:div w:id="1454789587">
          <w:marLeft w:val="0"/>
          <w:marRight w:val="0"/>
          <w:marTop w:val="0"/>
          <w:marBottom w:val="0"/>
          <w:divBdr>
            <w:top w:val="none" w:sz="0" w:space="0" w:color="auto"/>
            <w:left w:val="none" w:sz="0" w:space="0" w:color="auto"/>
            <w:bottom w:val="none" w:sz="0" w:space="0" w:color="auto"/>
            <w:right w:val="none" w:sz="0" w:space="0" w:color="auto"/>
          </w:divBdr>
          <w:divsChild>
            <w:div w:id="1454787953">
              <w:marLeft w:val="0"/>
              <w:marRight w:val="0"/>
              <w:marTop w:val="0"/>
              <w:marBottom w:val="0"/>
              <w:divBdr>
                <w:top w:val="none" w:sz="0" w:space="0" w:color="auto"/>
                <w:left w:val="none" w:sz="0" w:space="0" w:color="auto"/>
                <w:bottom w:val="none" w:sz="0" w:space="0" w:color="auto"/>
                <w:right w:val="none" w:sz="0" w:space="0" w:color="auto"/>
              </w:divBdr>
              <w:divsChild>
                <w:div w:id="1454788593">
                  <w:marLeft w:val="0"/>
                  <w:marRight w:val="0"/>
                  <w:marTop w:val="0"/>
                  <w:marBottom w:val="0"/>
                  <w:divBdr>
                    <w:top w:val="none" w:sz="0" w:space="0" w:color="auto"/>
                    <w:left w:val="none" w:sz="0" w:space="0" w:color="auto"/>
                    <w:bottom w:val="none" w:sz="0" w:space="0" w:color="auto"/>
                    <w:right w:val="none" w:sz="0" w:space="0" w:color="auto"/>
                  </w:divBdr>
                  <w:divsChild>
                    <w:div w:id="1454786797">
                      <w:marLeft w:val="0"/>
                      <w:marRight w:val="0"/>
                      <w:marTop w:val="0"/>
                      <w:marBottom w:val="0"/>
                      <w:divBdr>
                        <w:top w:val="none" w:sz="0" w:space="0" w:color="auto"/>
                        <w:left w:val="none" w:sz="0" w:space="0" w:color="auto"/>
                        <w:bottom w:val="none" w:sz="0" w:space="0" w:color="auto"/>
                        <w:right w:val="none" w:sz="0" w:space="0" w:color="auto"/>
                      </w:divBdr>
                      <w:divsChild>
                        <w:div w:id="1454789368">
                          <w:marLeft w:val="0"/>
                          <w:marRight w:val="0"/>
                          <w:marTop w:val="0"/>
                          <w:marBottom w:val="0"/>
                          <w:divBdr>
                            <w:top w:val="none" w:sz="0" w:space="0" w:color="auto"/>
                            <w:left w:val="none" w:sz="0" w:space="0" w:color="auto"/>
                            <w:bottom w:val="none" w:sz="0" w:space="0" w:color="auto"/>
                            <w:right w:val="none" w:sz="0" w:space="0" w:color="auto"/>
                          </w:divBdr>
                          <w:divsChild>
                            <w:div w:id="1454786375">
                              <w:marLeft w:val="0"/>
                              <w:marRight w:val="0"/>
                              <w:marTop w:val="0"/>
                              <w:marBottom w:val="0"/>
                              <w:divBdr>
                                <w:top w:val="none" w:sz="0" w:space="0" w:color="auto"/>
                                <w:left w:val="none" w:sz="0" w:space="0" w:color="auto"/>
                                <w:bottom w:val="none" w:sz="0" w:space="0" w:color="auto"/>
                                <w:right w:val="none" w:sz="0" w:space="0" w:color="auto"/>
                              </w:divBdr>
                              <w:divsChild>
                                <w:div w:id="1454789393">
                                  <w:marLeft w:val="0"/>
                                  <w:marRight w:val="0"/>
                                  <w:marTop w:val="0"/>
                                  <w:marBottom w:val="0"/>
                                  <w:divBdr>
                                    <w:top w:val="none" w:sz="0" w:space="0" w:color="auto"/>
                                    <w:left w:val="none" w:sz="0" w:space="0" w:color="auto"/>
                                    <w:bottom w:val="none" w:sz="0" w:space="0" w:color="auto"/>
                                    <w:right w:val="none" w:sz="0" w:space="0" w:color="auto"/>
                                  </w:divBdr>
                                  <w:divsChild>
                                    <w:div w:id="1454788305">
                                      <w:marLeft w:val="43"/>
                                      <w:marRight w:val="0"/>
                                      <w:marTop w:val="0"/>
                                      <w:marBottom w:val="0"/>
                                      <w:divBdr>
                                        <w:top w:val="none" w:sz="0" w:space="0" w:color="auto"/>
                                        <w:left w:val="none" w:sz="0" w:space="0" w:color="auto"/>
                                        <w:bottom w:val="none" w:sz="0" w:space="0" w:color="auto"/>
                                        <w:right w:val="none" w:sz="0" w:space="0" w:color="auto"/>
                                      </w:divBdr>
                                      <w:divsChild>
                                        <w:div w:id="1454790418">
                                          <w:marLeft w:val="0"/>
                                          <w:marRight w:val="0"/>
                                          <w:marTop w:val="0"/>
                                          <w:marBottom w:val="0"/>
                                          <w:divBdr>
                                            <w:top w:val="none" w:sz="0" w:space="0" w:color="auto"/>
                                            <w:left w:val="none" w:sz="0" w:space="0" w:color="auto"/>
                                            <w:bottom w:val="none" w:sz="0" w:space="0" w:color="auto"/>
                                            <w:right w:val="none" w:sz="0" w:space="0" w:color="auto"/>
                                          </w:divBdr>
                                          <w:divsChild>
                                            <w:div w:id="145478801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225">
                                                  <w:marLeft w:val="0"/>
                                                  <w:marRight w:val="0"/>
                                                  <w:marTop w:val="0"/>
                                                  <w:marBottom w:val="0"/>
                                                  <w:divBdr>
                                                    <w:top w:val="none" w:sz="0" w:space="0" w:color="auto"/>
                                                    <w:left w:val="none" w:sz="0" w:space="0" w:color="auto"/>
                                                    <w:bottom w:val="none" w:sz="0" w:space="0" w:color="auto"/>
                                                    <w:right w:val="none" w:sz="0" w:space="0" w:color="auto"/>
                                                  </w:divBdr>
                                                  <w:divsChild>
                                                    <w:div w:id="14547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937">
      <w:marLeft w:val="0"/>
      <w:marRight w:val="0"/>
      <w:marTop w:val="0"/>
      <w:marBottom w:val="0"/>
      <w:divBdr>
        <w:top w:val="none" w:sz="0" w:space="0" w:color="auto"/>
        <w:left w:val="none" w:sz="0" w:space="0" w:color="auto"/>
        <w:bottom w:val="none" w:sz="0" w:space="0" w:color="auto"/>
        <w:right w:val="none" w:sz="0" w:space="0" w:color="auto"/>
      </w:divBdr>
      <w:divsChild>
        <w:div w:id="1454788734">
          <w:marLeft w:val="0"/>
          <w:marRight w:val="0"/>
          <w:marTop w:val="0"/>
          <w:marBottom w:val="0"/>
          <w:divBdr>
            <w:top w:val="none" w:sz="0" w:space="0" w:color="auto"/>
            <w:left w:val="none" w:sz="0" w:space="0" w:color="auto"/>
            <w:bottom w:val="none" w:sz="0" w:space="0" w:color="auto"/>
            <w:right w:val="none" w:sz="0" w:space="0" w:color="auto"/>
          </w:divBdr>
          <w:divsChild>
            <w:div w:id="1454790380">
              <w:marLeft w:val="0"/>
              <w:marRight w:val="0"/>
              <w:marTop w:val="0"/>
              <w:marBottom w:val="0"/>
              <w:divBdr>
                <w:top w:val="none" w:sz="0" w:space="0" w:color="auto"/>
                <w:left w:val="none" w:sz="0" w:space="0" w:color="auto"/>
                <w:bottom w:val="none" w:sz="0" w:space="0" w:color="auto"/>
                <w:right w:val="none" w:sz="0" w:space="0" w:color="auto"/>
              </w:divBdr>
              <w:divsChild>
                <w:div w:id="1454788527">
                  <w:marLeft w:val="0"/>
                  <w:marRight w:val="0"/>
                  <w:marTop w:val="0"/>
                  <w:marBottom w:val="0"/>
                  <w:divBdr>
                    <w:top w:val="none" w:sz="0" w:space="0" w:color="auto"/>
                    <w:left w:val="none" w:sz="0" w:space="0" w:color="auto"/>
                    <w:bottom w:val="none" w:sz="0" w:space="0" w:color="auto"/>
                    <w:right w:val="none" w:sz="0" w:space="0" w:color="auto"/>
                  </w:divBdr>
                  <w:divsChild>
                    <w:div w:id="1454786983">
                      <w:marLeft w:val="0"/>
                      <w:marRight w:val="0"/>
                      <w:marTop w:val="0"/>
                      <w:marBottom w:val="0"/>
                      <w:divBdr>
                        <w:top w:val="none" w:sz="0" w:space="0" w:color="auto"/>
                        <w:left w:val="none" w:sz="0" w:space="0" w:color="auto"/>
                        <w:bottom w:val="none" w:sz="0" w:space="0" w:color="auto"/>
                        <w:right w:val="none" w:sz="0" w:space="0" w:color="auto"/>
                      </w:divBdr>
                      <w:divsChild>
                        <w:div w:id="1454789093">
                          <w:marLeft w:val="0"/>
                          <w:marRight w:val="0"/>
                          <w:marTop w:val="0"/>
                          <w:marBottom w:val="0"/>
                          <w:divBdr>
                            <w:top w:val="none" w:sz="0" w:space="0" w:color="auto"/>
                            <w:left w:val="none" w:sz="0" w:space="0" w:color="auto"/>
                            <w:bottom w:val="none" w:sz="0" w:space="0" w:color="auto"/>
                            <w:right w:val="none" w:sz="0" w:space="0" w:color="auto"/>
                          </w:divBdr>
                          <w:divsChild>
                            <w:div w:id="1454786228">
                              <w:marLeft w:val="0"/>
                              <w:marRight w:val="0"/>
                              <w:marTop w:val="0"/>
                              <w:marBottom w:val="0"/>
                              <w:divBdr>
                                <w:top w:val="none" w:sz="0" w:space="0" w:color="auto"/>
                                <w:left w:val="none" w:sz="0" w:space="0" w:color="auto"/>
                                <w:bottom w:val="none" w:sz="0" w:space="0" w:color="auto"/>
                                <w:right w:val="none" w:sz="0" w:space="0" w:color="auto"/>
                              </w:divBdr>
                              <w:divsChild>
                                <w:div w:id="1454787115">
                                  <w:marLeft w:val="0"/>
                                  <w:marRight w:val="0"/>
                                  <w:marTop w:val="0"/>
                                  <w:marBottom w:val="0"/>
                                  <w:divBdr>
                                    <w:top w:val="none" w:sz="0" w:space="0" w:color="auto"/>
                                    <w:left w:val="none" w:sz="0" w:space="0" w:color="auto"/>
                                    <w:bottom w:val="none" w:sz="0" w:space="0" w:color="auto"/>
                                    <w:right w:val="none" w:sz="0" w:space="0" w:color="auto"/>
                                  </w:divBdr>
                                  <w:divsChild>
                                    <w:div w:id="1454789354">
                                      <w:marLeft w:val="43"/>
                                      <w:marRight w:val="0"/>
                                      <w:marTop w:val="0"/>
                                      <w:marBottom w:val="0"/>
                                      <w:divBdr>
                                        <w:top w:val="none" w:sz="0" w:space="0" w:color="auto"/>
                                        <w:left w:val="none" w:sz="0" w:space="0" w:color="auto"/>
                                        <w:bottom w:val="none" w:sz="0" w:space="0" w:color="auto"/>
                                        <w:right w:val="none" w:sz="0" w:space="0" w:color="auto"/>
                                      </w:divBdr>
                                      <w:divsChild>
                                        <w:div w:id="1454786181">
                                          <w:marLeft w:val="0"/>
                                          <w:marRight w:val="0"/>
                                          <w:marTop w:val="0"/>
                                          <w:marBottom w:val="0"/>
                                          <w:divBdr>
                                            <w:top w:val="none" w:sz="0" w:space="0" w:color="auto"/>
                                            <w:left w:val="none" w:sz="0" w:space="0" w:color="auto"/>
                                            <w:bottom w:val="none" w:sz="0" w:space="0" w:color="auto"/>
                                            <w:right w:val="none" w:sz="0" w:space="0" w:color="auto"/>
                                          </w:divBdr>
                                          <w:divsChild>
                                            <w:div w:id="1454790298">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265">
                                                  <w:marLeft w:val="0"/>
                                                  <w:marRight w:val="0"/>
                                                  <w:marTop w:val="0"/>
                                                  <w:marBottom w:val="0"/>
                                                  <w:divBdr>
                                                    <w:top w:val="none" w:sz="0" w:space="0" w:color="auto"/>
                                                    <w:left w:val="none" w:sz="0" w:space="0" w:color="auto"/>
                                                    <w:bottom w:val="none" w:sz="0" w:space="0" w:color="auto"/>
                                                    <w:right w:val="none" w:sz="0" w:space="0" w:color="auto"/>
                                                  </w:divBdr>
                                                  <w:divsChild>
                                                    <w:div w:id="14547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964">
      <w:marLeft w:val="0"/>
      <w:marRight w:val="0"/>
      <w:marTop w:val="0"/>
      <w:marBottom w:val="0"/>
      <w:divBdr>
        <w:top w:val="none" w:sz="0" w:space="0" w:color="auto"/>
        <w:left w:val="none" w:sz="0" w:space="0" w:color="auto"/>
        <w:bottom w:val="none" w:sz="0" w:space="0" w:color="auto"/>
        <w:right w:val="none" w:sz="0" w:space="0" w:color="auto"/>
      </w:divBdr>
      <w:divsChild>
        <w:div w:id="1454788844">
          <w:marLeft w:val="0"/>
          <w:marRight w:val="0"/>
          <w:marTop w:val="0"/>
          <w:marBottom w:val="0"/>
          <w:divBdr>
            <w:top w:val="none" w:sz="0" w:space="0" w:color="auto"/>
            <w:left w:val="none" w:sz="0" w:space="0" w:color="auto"/>
            <w:bottom w:val="none" w:sz="0" w:space="0" w:color="auto"/>
            <w:right w:val="none" w:sz="0" w:space="0" w:color="auto"/>
          </w:divBdr>
          <w:divsChild>
            <w:div w:id="1454786552">
              <w:marLeft w:val="0"/>
              <w:marRight w:val="0"/>
              <w:marTop w:val="0"/>
              <w:marBottom w:val="0"/>
              <w:divBdr>
                <w:top w:val="none" w:sz="0" w:space="0" w:color="auto"/>
                <w:left w:val="none" w:sz="0" w:space="0" w:color="auto"/>
                <w:bottom w:val="none" w:sz="0" w:space="0" w:color="auto"/>
                <w:right w:val="none" w:sz="0" w:space="0" w:color="auto"/>
              </w:divBdr>
              <w:divsChild>
                <w:div w:id="1454788188">
                  <w:marLeft w:val="0"/>
                  <w:marRight w:val="0"/>
                  <w:marTop w:val="0"/>
                  <w:marBottom w:val="0"/>
                  <w:divBdr>
                    <w:top w:val="none" w:sz="0" w:space="0" w:color="auto"/>
                    <w:left w:val="none" w:sz="0" w:space="0" w:color="auto"/>
                    <w:bottom w:val="none" w:sz="0" w:space="0" w:color="auto"/>
                    <w:right w:val="none" w:sz="0" w:space="0" w:color="auto"/>
                  </w:divBdr>
                  <w:divsChild>
                    <w:div w:id="1454786810">
                      <w:marLeft w:val="0"/>
                      <w:marRight w:val="0"/>
                      <w:marTop w:val="0"/>
                      <w:marBottom w:val="0"/>
                      <w:divBdr>
                        <w:top w:val="none" w:sz="0" w:space="0" w:color="auto"/>
                        <w:left w:val="none" w:sz="0" w:space="0" w:color="auto"/>
                        <w:bottom w:val="none" w:sz="0" w:space="0" w:color="auto"/>
                        <w:right w:val="none" w:sz="0" w:space="0" w:color="auto"/>
                      </w:divBdr>
                      <w:divsChild>
                        <w:div w:id="1454789507">
                          <w:marLeft w:val="0"/>
                          <w:marRight w:val="0"/>
                          <w:marTop w:val="0"/>
                          <w:marBottom w:val="0"/>
                          <w:divBdr>
                            <w:top w:val="none" w:sz="0" w:space="0" w:color="auto"/>
                            <w:left w:val="none" w:sz="0" w:space="0" w:color="auto"/>
                            <w:bottom w:val="none" w:sz="0" w:space="0" w:color="auto"/>
                            <w:right w:val="none" w:sz="0" w:space="0" w:color="auto"/>
                          </w:divBdr>
                          <w:divsChild>
                            <w:div w:id="1454788737">
                              <w:marLeft w:val="0"/>
                              <w:marRight w:val="0"/>
                              <w:marTop w:val="0"/>
                              <w:marBottom w:val="0"/>
                              <w:divBdr>
                                <w:top w:val="none" w:sz="0" w:space="0" w:color="auto"/>
                                <w:left w:val="none" w:sz="0" w:space="0" w:color="auto"/>
                                <w:bottom w:val="none" w:sz="0" w:space="0" w:color="auto"/>
                                <w:right w:val="none" w:sz="0" w:space="0" w:color="auto"/>
                              </w:divBdr>
                              <w:divsChild>
                                <w:div w:id="1454788603">
                                  <w:marLeft w:val="0"/>
                                  <w:marRight w:val="0"/>
                                  <w:marTop w:val="0"/>
                                  <w:marBottom w:val="0"/>
                                  <w:divBdr>
                                    <w:top w:val="none" w:sz="0" w:space="0" w:color="auto"/>
                                    <w:left w:val="none" w:sz="0" w:space="0" w:color="auto"/>
                                    <w:bottom w:val="none" w:sz="0" w:space="0" w:color="auto"/>
                                    <w:right w:val="none" w:sz="0" w:space="0" w:color="auto"/>
                                  </w:divBdr>
                                  <w:divsChild>
                                    <w:div w:id="1454789209">
                                      <w:marLeft w:val="50"/>
                                      <w:marRight w:val="0"/>
                                      <w:marTop w:val="0"/>
                                      <w:marBottom w:val="0"/>
                                      <w:divBdr>
                                        <w:top w:val="none" w:sz="0" w:space="0" w:color="auto"/>
                                        <w:left w:val="none" w:sz="0" w:space="0" w:color="auto"/>
                                        <w:bottom w:val="none" w:sz="0" w:space="0" w:color="auto"/>
                                        <w:right w:val="none" w:sz="0" w:space="0" w:color="auto"/>
                                      </w:divBdr>
                                      <w:divsChild>
                                        <w:div w:id="1454790048">
                                          <w:marLeft w:val="0"/>
                                          <w:marRight w:val="0"/>
                                          <w:marTop w:val="0"/>
                                          <w:marBottom w:val="0"/>
                                          <w:divBdr>
                                            <w:top w:val="none" w:sz="0" w:space="0" w:color="auto"/>
                                            <w:left w:val="none" w:sz="0" w:space="0" w:color="auto"/>
                                            <w:bottom w:val="none" w:sz="0" w:space="0" w:color="auto"/>
                                            <w:right w:val="none" w:sz="0" w:space="0" w:color="auto"/>
                                          </w:divBdr>
                                          <w:divsChild>
                                            <w:div w:id="145478690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313">
                                                  <w:marLeft w:val="0"/>
                                                  <w:marRight w:val="0"/>
                                                  <w:marTop w:val="0"/>
                                                  <w:marBottom w:val="0"/>
                                                  <w:divBdr>
                                                    <w:top w:val="none" w:sz="0" w:space="0" w:color="auto"/>
                                                    <w:left w:val="none" w:sz="0" w:space="0" w:color="auto"/>
                                                    <w:bottom w:val="none" w:sz="0" w:space="0" w:color="auto"/>
                                                    <w:right w:val="none" w:sz="0" w:space="0" w:color="auto"/>
                                                  </w:divBdr>
                                                  <w:divsChild>
                                                    <w:div w:id="14547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969">
      <w:marLeft w:val="0"/>
      <w:marRight w:val="0"/>
      <w:marTop w:val="0"/>
      <w:marBottom w:val="0"/>
      <w:divBdr>
        <w:top w:val="none" w:sz="0" w:space="0" w:color="auto"/>
        <w:left w:val="none" w:sz="0" w:space="0" w:color="auto"/>
        <w:bottom w:val="none" w:sz="0" w:space="0" w:color="auto"/>
        <w:right w:val="none" w:sz="0" w:space="0" w:color="auto"/>
      </w:divBdr>
      <w:divsChild>
        <w:div w:id="1454789440">
          <w:marLeft w:val="0"/>
          <w:marRight w:val="0"/>
          <w:marTop w:val="0"/>
          <w:marBottom w:val="0"/>
          <w:divBdr>
            <w:top w:val="none" w:sz="0" w:space="0" w:color="auto"/>
            <w:left w:val="none" w:sz="0" w:space="0" w:color="auto"/>
            <w:bottom w:val="none" w:sz="0" w:space="0" w:color="auto"/>
            <w:right w:val="none" w:sz="0" w:space="0" w:color="auto"/>
          </w:divBdr>
          <w:divsChild>
            <w:div w:id="1454787497">
              <w:marLeft w:val="0"/>
              <w:marRight w:val="0"/>
              <w:marTop w:val="0"/>
              <w:marBottom w:val="0"/>
              <w:divBdr>
                <w:top w:val="none" w:sz="0" w:space="0" w:color="auto"/>
                <w:left w:val="none" w:sz="0" w:space="0" w:color="auto"/>
                <w:bottom w:val="none" w:sz="0" w:space="0" w:color="auto"/>
                <w:right w:val="none" w:sz="0" w:space="0" w:color="auto"/>
              </w:divBdr>
              <w:divsChild>
                <w:div w:id="1454789527">
                  <w:marLeft w:val="0"/>
                  <w:marRight w:val="0"/>
                  <w:marTop w:val="0"/>
                  <w:marBottom w:val="0"/>
                  <w:divBdr>
                    <w:top w:val="none" w:sz="0" w:space="0" w:color="auto"/>
                    <w:left w:val="none" w:sz="0" w:space="0" w:color="auto"/>
                    <w:bottom w:val="none" w:sz="0" w:space="0" w:color="auto"/>
                    <w:right w:val="none" w:sz="0" w:space="0" w:color="auto"/>
                  </w:divBdr>
                  <w:divsChild>
                    <w:div w:id="1454789110">
                      <w:marLeft w:val="0"/>
                      <w:marRight w:val="0"/>
                      <w:marTop w:val="0"/>
                      <w:marBottom w:val="0"/>
                      <w:divBdr>
                        <w:top w:val="none" w:sz="0" w:space="0" w:color="auto"/>
                        <w:left w:val="none" w:sz="0" w:space="0" w:color="auto"/>
                        <w:bottom w:val="none" w:sz="0" w:space="0" w:color="auto"/>
                        <w:right w:val="none" w:sz="0" w:space="0" w:color="auto"/>
                      </w:divBdr>
                      <w:divsChild>
                        <w:div w:id="1454789439">
                          <w:marLeft w:val="0"/>
                          <w:marRight w:val="0"/>
                          <w:marTop w:val="0"/>
                          <w:marBottom w:val="0"/>
                          <w:divBdr>
                            <w:top w:val="none" w:sz="0" w:space="0" w:color="auto"/>
                            <w:left w:val="none" w:sz="0" w:space="0" w:color="auto"/>
                            <w:bottom w:val="none" w:sz="0" w:space="0" w:color="auto"/>
                            <w:right w:val="none" w:sz="0" w:space="0" w:color="auto"/>
                          </w:divBdr>
                          <w:divsChild>
                            <w:div w:id="1454787014">
                              <w:marLeft w:val="0"/>
                              <w:marRight w:val="0"/>
                              <w:marTop w:val="0"/>
                              <w:marBottom w:val="0"/>
                              <w:divBdr>
                                <w:top w:val="none" w:sz="0" w:space="0" w:color="auto"/>
                                <w:left w:val="none" w:sz="0" w:space="0" w:color="auto"/>
                                <w:bottom w:val="none" w:sz="0" w:space="0" w:color="auto"/>
                                <w:right w:val="none" w:sz="0" w:space="0" w:color="auto"/>
                              </w:divBdr>
                              <w:divsChild>
                                <w:div w:id="1454790465">
                                  <w:marLeft w:val="0"/>
                                  <w:marRight w:val="0"/>
                                  <w:marTop w:val="0"/>
                                  <w:marBottom w:val="0"/>
                                  <w:divBdr>
                                    <w:top w:val="none" w:sz="0" w:space="0" w:color="auto"/>
                                    <w:left w:val="none" w:sz="0" w:space="0" w:color="auto"/>
                                    <w:bottom w:val="none" w:sz="0" w:space="0" w:color="auto"/>
                                    <w:right w:val="none" w:sz="0" w:space="0" w:color="auto"/>
                                  </w:divBdr>
                                  <w:divsChild>
                                    <w:div w:id="1454785878">
                                      <w:marLeft w:val="50"/>
                                      <w:marRight w:val="0"/>
                                      <w:marTop w:val="0"/>
                                      <w:marBottom w:val="0"/>
                                      <w:divBdr>
                                        <w:top w:val="none" w:sz="0" w:space="0" w:color="auto"/>
                                        <w:left w:val="none" w:sz="0" w:space="0" w:color="auto"/>
                                        <w:bottom w:val="none" w:sz="0" w:space="0" w:color="auto"/>
                                        <w:right w:val="none" w:sz="0" w:space="0" w:color="auto"/>
                                      </w:divBdr>
                                      <w:divsChild>
                                        <w:div w:id="1454786189">
                                          <w:marLeft w:val="0"/>
                                          <w:marRight w:val="0"/>
                                          <w:marTop w:val="0"/>
                                          <w:marBottom w:val="0"/>
                                          <w:divBdr>
                                            <w:top w:val="none" w:sz="0" w:space="0" w:color="auto"/>
                                            <w:left w:val="none" w:sz="0" w:space="0" w:color="auto"/>
                                            <w:bottom w:val="none" w:sz="0" w:space="0" w:color="auto"/>
                                            <w:right w:val="none" w:sz="0" w:space="0" w:color="auto"/>
                                          </w:divBdr>
                                          <w:divsChild>
                                            <w:div w:id="145478798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653">
                                                  <w:marLeft w:val="0"/>
                                                  <w:marRight w:val="0"/>
                                                  <w:marTop w:val="0"/>
                                                  <w:marBottom w:val="0"/>
                                                  <w:divBdr>
                                                    <w:top w:val="none" w:sz="0" w:space="0" w:color="auto"/>
                                                    <w:left w:val="none" w:sz="0" w:space="0" w:color="auto"/>
                                                    <w:bottom w:val="none" w:sz="0" w:space="0" w:color="auto"/>
                                                    <w:right w:val="none" w:sz="0" w:space="0" w:color="auto"/>
                                                  </w:divBdr>
                                                  <w:divsChild>
                                                    <w:div w:id="14547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8975">
      <w:marLeft w:val="0"/>
      <w:marRight w:val="0"/>
      <w:marTop w:val="0"/>
      <w:marBottom w:val="0"/>
      <w:divBdr>
        <w:top w:val="none" w:sz="0" w:space="0" w:color="auto"/>
        <w:left w:val="none" w:sz="0" w:space="0" w:color="auto"/>
        <w:bottom w:val="none" w:sz="0" w:space="0" w:color="auto"/>
        <w:right w:val="none" w:sz="0" w:space="0" w:color="auto"/>
      </w:divBdr>
      <w:divsChild>
        <w:div w:id="1454788501">
          <w:marLeft w:val="0"/>
          <w:marRight w:val="0"/>
          <w:marTop w:val="0"/>
          <w:marBottom w:val="0"/>
          <w:divBdr>
            <w:top w:val="none" w:sz="0" w:space="0" w:color="auto"/>
            <w:left w:val="none" w:sz="0" w:space="0" w:color="auto"/>
            <w:bottom w:val="none" w:sz="0" w:space="0" w:color="auto"/>
            <w:right w:val="none" w:sz="0" w:space="0" w:color="auto"/>
          </w:divBdr>
          <w:divsChild>
            <w:div w:id="1454788065">
              <w:marLeft w:val="0"/>
              <w:marRight w:val="0"/>
              <w:marTop w:val="0"/>
              <w:marBottom w:val="0"/>
              <w:divBdr>
                <w:top w:val="none" w:sz="0" w:space="0" w:color="auto"/>
                <w:left w:val="none" w:sz="0" w:space="0" w:color="auto"/>
                <w:bottom w:val="none" w:sz="0" w:space="0" w:color="auto"/>
                <w:right w:val="none" w:sz="0" w:space="0" w:color="auto"/>
              </w:divBdr>
              <w:divsChild>
                <w:div w:id="1454789534">
                  <w:marLeft w:val="0"/>
                  <w:marRight w:val="0"/>
                  <w:marTop w:val="0"/>
                  <w:marBottom w:val="0"/>
                  <w:divBdr>
                    <w:top w:val="none" w:sz="0" w:space="0" w:color="auto"/>
                    <w:left w:val="none" w:sz="0" w:space="0" w:color="auto"/>
                    <w:bottom w:val="none" w:sz="0" w:space="0" w:color="auto"/>
                    <w:right w:val="none" w:sz="0" w:space="0" w:color="auto"/>
                  </w:divBdr>
                  <w:divsChild>
                    <w:div w:id="1454787558">
                      <w:marLeft w:val="0"/>
                      <w:marRight w:val="0"/>
                      <w:marTop w:val="0"/>
                      <w:marBottom w:val="0"/>
                      <w:divBdr>
                        <w:top w:val="none" w:sz="0" w:space="0" w:color="auto"/>
                        <w:left w:val="none" w:sz="0" w:space="0" w:color="auto"/>
                        <w:bottom w:val="none" w:sz="0" w:space="0" w:color="auto"/>
                        <w:right w:val="none" w:sz="0" w:space="0" w:color="auto"/>
                      </w:divBdr>
                      <w:divsChild>
                        <w:div w:id="1454788001">
                          <w:marLeft w:val="0"/>
                          <w:marRight w:val="0"/>
                          <w:marTop w:val="0"/>
                          <w:marBottom w:val="0"/>
                          <w:divBdr>
                            <w:top w:val="none" w:sz="0" w:space="0" w:color="auto"/>
                            <w:left w:val="none" w:sz="0" w:space="0" w:color="auto"/>
                            <w:bottom w:val="none" w:sz="0" w:space="0" w:color="auto"/>
                            <w:right w:val="none" w:sz="0" w:space="0" w:color="auto"/>
                          </w:divBdr>
                          <w:divsChild>
                            <w:div w:id="1454788881">
                              <w:marLeft w:val="0"/>
                              <w:marRight w:val="0"/>
                              <w:marTop w:val="0"/>
                              <w:marBottom w:val="0"/>
                              <w:divBdr>
                                <w:top w:val="none" w:sz="0" w:space="0" w:color="auto"/>
                                <w:left w:val="none" w:sz="0" w:space="0" w:color="auto"/>
                                <w:bottom w:val="none" w:sz="0" w:space="0" w:color="auto"/>
                                <w:right w:val="none" w:sz="0" w:space="0" w:color="auto"/>
                              </w:divBdr>
                              <w:divsChild>
                                <w:div w:id="1454788560">
                                  <w:marLeft w:val="0"/>
                                  <w:marRight w:val="0"/>
                                  <w:marTop w:val="0"/>
                                  <w:marBottom w:val="0"/>
                                  <w:divBdr>
                                    <w:top w:val="none" w:sz="0" w:space="0" w:color="auto"/>
                                    <w:left w:val="none" w:sz="0" w:space="0" w:color="auto"/>
                                    <w:bottom w:val="none" w:sz="0" w:space="0" w:color="auto"/>
                                    <w:right w:val="none" w:sz="0" w:space="0" w:color="auto"/>
                                  </w:divBdr>
                                  <w:divsChild>
                                    <w:div w:id="1454787481">
                                      <w:marLeft w:val="60"/>
                                      <w:marRight w:val="0"/>
                                      <w:marTop w:val="0"/>
                                      <w:marBottom w:val="0"/>
                                      <w:divBdr>
                                        <w:top w:val="none" w:sz="0" w:space="0" w:color="auto"/>
                                        <w:left w:val="none" w:sz="0" w:space="0" w:color="auto"/>
                                        <w:bottom w:val="none" w:sz="0" w:space="0" w:color="auto"/>
                                        <w:right w:val="none" w:sz="0" w:space="0" w:color="auto"/>
                                      </w:divBdr>
                                      <w:divsChild>
                                        <w:div w:id="1454787408">
                                          <w:marLeft w:val="0"/>
                                          <w:marRight w:val="0"/>
                                          <w:marTop w:val="0"/>
                                          <w:marBottom w:val="0"/>
                                          <w:divBdr>
                                            <w:top w:val="none" w:sz="0" w:space="0" w:color="auto"/>
                                            <w:left w:val="none" w:sz="0" w:space="0" w:color="auto"/>
                                            <w:bottom w:val="none" w:sz="0" w:space="0" w:color="auto"/>
                                            <w:right w:val="none" w:sz="0" w:space="0" w:color="auto"/>
                                          </w:divBdr>
                                          <w:divsChild>
                                            <w:div w:id="145478903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976">
                                                  <w:marLeft w:val="0"/>
                                                  <w:marRight w:val="0"/>
                                                  <w:marTop w:val="0"/>
                                                  <w:marBottom w:val="0"/>
                                                  <w:divBdr>
                                                    <w:top w:val="none" w:sz="0" w:space="0" w:color="auto"/>
                                                    <w:left w:val="none" w:sz="0" w:space="0" w:color="auto"/>
                                                    <w:bottom w:val="none" w:sz="0" w:space="0" w:color="auto"/>
                                                    <w:right w:val="none" w:sz="0" w:space="0" w:color="auto"/>
                                                  </w:divBdr>
                                                  <w:divsChild>
                                                    <w:div w:id="14547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09">
      <w:marLeft w:val="0"/>
      <w:marRight w:val="0"/>
      <w:marTop w:val="0"/>
      <w:marBottom w:val="0"/>
      <w:divBdr>
        <w:top w:val="none" w:sz="0" w:space="0" w:color="auto"/>
        <w:left w:val="none" w:sz="0" w:space="0" w:color="auto"/>
        <w:bottom w:val="none" w:sz="0" w:space="0" w:color="auto"/>
        <w:right w:val="none" w:sz="0" w:space="0" w:color="auto"/>
      </w:divBdr>
      <w:divsChild>
        <w:div w:id="1454787790">
          <w:marLeft w:val="0"/>
          <w:marRight w:val="0"/>
          <w:marTop w:val="0"/>
          <w:marBottom w:val="0"/>
          <w:divBdr>
            <w:top w:val="none" w:sz="0" w:space="0" w:color="auto"/>
            <w:left w:val="none" w:sz="0" w:space="0" w:color="auto"/>
            <w:bottom w:val="none" w:sz="0" w:space="0" w:color="auto"/>
            <w:right w:val="none" w:sz="0" w:space="0" w:color="auto"/>
          </w:divBdr>
          <w:divsChild>
            <w:div w:id="1454790661">
              <w:marLeft w:val="0"/>
              <w:marRight w:val="0"/>
              <w:marTop w:val="0"/>
              <w:marBottom w:val="0"/>
              <w:divBdr>
                <w:top w:val="none" w:sz="0" w:space="0" w:color="auto"/>
                <w:left w:val="none" w:sz="0" w:space="0" w:color="auto"/>
                <w:bottom w:val="none" w:sz="0" w:space="0" w:color="auto"/>
                <w:right w:val="none" w:sz="0" w:space="0" w:color="auto"/>
              </w:divBdr>
              <w:divsChild>
                <w:div w:id="1454788543">
                  <w:marLeft w:val="0"/>
                  <w:marRight w:val="0"/>
                  <w:marTop w:val="0"/>
                  <w:marBottom w:val="0"/>
                  <w:divBdr>
                    <w:top w:val="none" w:sz="0" w:space="0" w:color="auto"/>
                    <w:left w:val="none" w:sz="0" w:space="0" w:color="auto"/>
                    <w:bottom w:val="none" w:sz="0" w:space="0" w:color="auto"/>
                    <w:right w:val="none" w:sz="0" w:space="0" w:color="auto"/>
                  </w:divBdr>
                  <w:divsChild>
                    <w:div w:id="1454786351">
                      <w:marLeft w:val="0"/>
                      <w:marRight w:val="0"/>
                      <w:marTop w:val="0"/>
                      <w:marBottom w:val="0"/>
                      <w:divBdr>
                        <w:top w:val="none" w:sz="0" w:space="0" w:color="auto"/>
                        <w:left w:val="none" w:sz="0" w:space="0" w:color="auto"/>
                        <w:bottom w:val="none" w:sz="0" w:space="0" w:color="auto"/>
                        <w:right w:val="none" w:sz="0" w:space="0" w:color="auto"/>
                      </w:divBdr>
                      <w:divsChild>
                        <w:div w:id="1454790494">
                          <w:marLeft w:val="0"/>
                          <w:marRight w:val="0"/>
                          <w:marTop w:val="0"/>
                          <w:marBottom w:val="0"/>
                          <w:divBdr>
                            <w:top w:val="none" w:sz="0" w:space="0" w:color="auto"/>
                            <w:left w:val="none" w:sz="0" w:space="0" w:color="auto"/>
                            <w:bottom w:val="none" w:sz="0" w:space="0" w:color="auto"/>
                            <w:right w:val="none" w:sz="0" w:space="0" w:color="auto"/>
                          </w:divBdr>
                          <w:divsChild>
                            <w:div w:id="1454790532">
                              <w:marLeft w:val="0"/>
                              <w:marRight w:val="0"/>
                              <w:marTop w:val="0"/>
                              <w:marBottom w:val="0"/>
                              <w:divBdr>
                                <w:top w:val="none" w:sz="0" w:space="0" w:color="auto"/>
                                <w:left w:val="none" w:sz="0" w:space="0" w:color="auto"/>
                                <w:bottom w:val="none" w:sz="0" w:space="0" w:color="auto"/>
                                <w:right w:val="none" w:sz="0" w:space="0" w:color="auto"/>
                              </w:divBdr>
                              <w:divsChild>
                                <w:div w:id="1454786099">
                                  <w:marLeft w:val="0"/>
                                  <w:marRight w:val="0"/>
                                  <w:marTop w:val="0"/>
                                  <w:marBottom w:val="0"/>
                                  <w:divBdr>
                                    <w:top w:val="none" w:sz="0" w:space="0" w:color="auto"/>
                                    <w:left w:val="none" w:sz="0" w:space="0" w:color="auto"/>
                                    <w:bottom w:val="none" w:sz="0" w:space="0" w:color="auto"/>
                                    <w:right w:val="none" w:sz="0" w:space="0" w:color="auto"/>
                                  </w:divBdr>
                                  <w:divsChild>
                                    <w:div w:id="1454788024">
                                      <w:marLeft w:val="60"/>
                                      <w:marRight w:val="0"/>
                                      <w:marTop w:val="0"/>
                                      <w:marBottom w:val="0"/>
                                      <w:divBdr>
                                        <w:top w:val="none" w:sz="0" w:space="0" w:color="auto"/>
                                        <w:left w:val="none" w:sz="0" w:space="0" w:color="auto"/>
                                        <w:bottom w:val="none" w:sz="0" w:space="0" w:color="auto"/>
                                        <w:right w:val="none" w:sz="0" w:space="0" w:color="auto"/>
                                      </w:divBdr>
                                      <w:divsChild>
                                        <w:div w:id="1454788875">
                                          <w:marLeft w:val="0"/>
                                          <w:marRight w:val="0"/>
                                          <w:marTop w:val="0"/>
                                          <w:marBottom w:val="0"/>
                                          <w:divBdr>
                                            <w:top w:val="none" w:sz="0" w:space="0" w:color="auto"/>
                                            <w:left w:val="none" w:sz="0" w:space="0" w:color="auto"/>
                                            <w:bottom w:val="none" w:sz="0" w:space="0" w:color="auto"/>
                                            <w:right w:val="none" w:sz="0" w:space="0" w:color="auto"/>
                                          </w:divBdr>
                                          <w:divsChild>
                                            <w:div w:id="145478597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486">
                                                  <w:marLeft w:val="0"/>
                                                  <w:marRight w:val="0"/>
                                                  <w:marTop w:val="0"/>
                                                  <w:marBottom w:val="0"/>
                                                  <w:divBdr>
                                                    <w:top w:val="none" w:sz="0" w:space="0" w:color="auto"/>
                                                    <w:left w:val="none" w:sz="0" w:space="0" w:color="auto"/>
                                                    <w:bottom w:val="none" w:sz="0" w:space="0" w:color="auto"/>
                                                    <w:right w:val="none" w:sz="0" w:space="0" w:color="auto"/>
                                                  </w:divBdr>
                                                  <w:divsChild>
                                                    <w:div w:id="14547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11">
      <w:marLeft w:val="0"/>
      <w:marRight w:val="0"/>
      <w:marTop w:val="0"/>
      <w:marBottom w:val="0"/>
      <w:divBdr>
        <w:top w:val="none" w:sz="0" w:space="0" w:color="auto"/>
        <w:left w:val="none" w:sz="0" w:space="0" w:color="auto"/>
        <w:bottom w:val="none" w:sz="0" w:space="0" w:color="auto"/>
        <w:right w:val="none" w:sz="0" w:space="0" w:color="auto"/>
      </w:divBdr>
      <w:divsChild>
        <w:div w:id="1454786969">
          <w:marLeft w:val="0"/>
          <w:marRight w:val="0"/>
          <w:marTop w:val="0"/>
          <w:marBottom w:val="0"/>
          <w:divBdr>
            <w:top w:val="none" w:sz="0" w:space="0" w:color="auto"/>
            <w:left w:val="none" w:sz="0" w:space="0" w:color="auto"/>
            <w:bottom w:val="none" w:sz="0" w:space="0" w:color="auto"/>
            <w:right w:val="none" w:sz="0" w:space="0" w:color="auto"/>
          </w:divBdr>
          <w:divsChild>
            <w:div w:id="1454786452">
              <w:marLeft w:val="0"/>
              <w:marRight w:val="0"/>
              <w:marTop w:val="0"/>
              <w:marBottom w:val="0"/>
              <w:divBdr>
                <w:top w:val="none" w:sz="0" w:space="0" w:color="auto"/>
                <w:left w:val="none" w:sz="0" w:space="0" w:color="auto"/>
                <w:bottom w:val="none" w:sz="0" w:space="0" w:color="auto"/>
                <w:right w:val="none" w:sz="0" w:space="0" w:color="auto"/>
              </w:divBdr>
              <w:divsChild>
                <w:div w:id="1454789510">
                  <w:marLeft w:val="0"/>
                  <w:marRight w:val="0"/>
                  <w:marTop w:val="0"/>
                  <w:marBottom w:val="0"/>
                  <w:divBdr>
                    <w:top w:val="none" w:sz="0" w:space="0" w:color="auto"/>
                    <w:left w:val="none" w:sz="0" w:space="0" w:color="auto"/>
                    <w:bottom w:val="none" w:sz="0" w:space="0" w:color="auto"/>
                    <w:right w:val="none" w:sz="0" w:space="0" w:color="auto"/>
                  </w:divBdr>
                  <w:divsChild>
                    <w:div w:id="1454788758">
                      <w:marLeft w:val="0"/>
                      <w:marRight w:val="0"/>
                      <w:marTop w:val="0"/>
                      <w:marBottom w:val="0"/>
                      <w:divBdr>
                        <w:top w:val="none" w:sz="0" w:space="0" w:color="auto"/>
                        <w:left w:val="none" w:sz="0" w:space="0" w:color="auto"/>
                        <w:bottom w:val="none" w:sz="0" w:space="0" w:color="auto"/>
                        <w:right w:val="none" w:sz="0" w:space="0" w:color="auto"/>
                      </w:divBdr>
                      <w:divsChild>
                        <w:div w:id="1454787072">
                          <w:marLeft w:val="0"/>
                          <w:marRight w:val="0"/>
                          <w:marTop w:val="0"/>
                          <w:marBottom w:val="0"/>
                          <w:divBdr>
                            <w:top w:val="none" w:sz="0" w:space="0" w:color="auto"/>
                            <w:left w:val="none" w:sz="0" w:space="0" w:color="auto"/>
                            <w:bottom w:val="none" w:sz="0" w:space="0" w:color="auto"/>
                            <w:right w:val="none" w:sz="0" w:space="0" w:color="auto"/>
                          </w:divBdr>
                          <w:divsChild>
                            <w:div w:id="1454789387">
                              <w:marLeft w:val="0"/>
                              <w:marRight w:val="0"/>
                              <w:marTop w:val="0"/>
                              <w:marBottom w:val="0"/>
                              <w:divBdr>
                                <w:top w:val="none" w:sz="0" w:space="0" w:color="auto"/>
                                <w:left w:val="none" w:sz="0" w:space="0" w:color="auto"/>
                                <w:bottom w:val="none" w:sz="0" w:space="0" w:color="auto"/>
                                <w:right w:val="none" w:sz="0" w:space="0" w:color="auto"/>
                              </w:divBdr>
                              <w:divsChild>
                                <w:div w:id="1454788952">
                                  <w:marLeft w:val="0"/>
                                  <w:marRight w:val="0"/>
                                  <w:marTop w:val="0"/>
                                  <w:marBottom w:val="0"/>
                                  <w:divBdr>
                                    <w:top w:val="none" w:sz="0" w:space="0" w:color="auto"/>
                                    <w:left w:val="none" w:sz="0" w:space="0" w:color="auto"/>
                                    <w:bottom w:val="none" w:sz="0" w:space="0" w:color="auto"/>
                                    <w:right w:val="none" w:sz="0" w:space="0" w:color="auto"/>
                                  </w:divBdr>
                                  <w:divsChild>
                                    <w:div w:id="1454786085">
                                      <w:marLeft w:val="50"/>
                                      <w:marRight w:val="0"/>
                                      <w:marTop w:val="0"/>
                                      <w:marBottom w:val="0"/>
                                      <w:divBdr>
                                        <w:top w:val="none" w:sz="0" w:space="0" w:color="auto"/>
                                        <w:left w:val="none" w:sz="0" w:space="0" w:color="auto"/>
                                        <w:bottom w:val="none" w:sz="0" w:space="0" w:color="auto"/>
                                        <w:right w:val="none" w:sz="0" w:space="0" w:color="auto"/>
                                      </w:divBdr>
                                      <w:divsChild>
                                        <w:div w:id="1454786097">
                                          <w:marLeft w:val="0"/>
                                          <w:marRight w:val="0"/>
                                          <w:marTop w:val="0"/>
                                          <w:marBottom w:val="0"/>
                                          <w:divBdr>
                                            <w:top w:val="none" w:sz="0" w:space="0" w:color="auto"/>
                                            <w:left w:val="none" w:sz="0" w:space="0" w:color="auto"/>
                                            <w:bottom w:val="none" w:sz="0" w:space="0" w:color="auto"/>
                                            <w:right w:val="none" w:sz="0" w:space="0" w:color="auto"/>
                                          </w:divBdr>
                                          <w:divsChild>
                                            <w:div w:id="145478702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432">
                                                  <w:marLeft w:val="0"/>
                                                  <w:marRight w:val="0"/>
                                                  <w:marTop w:val="0"/>
                                                  <w:marBottom w:val="0"/>
                                                  <w:divBdr>
                                                    <w:top w:val="none" w:sz="0" w:space="0" w:color="auto"/>
                                                    <w:left w:val="none" w:sz="0" w:space="0" w:color="auto"/>
                                                    <w:bottom w:val="none" w:sz="0" w:space="0" w:color="auto"/>
                                                    <w:right w:val="none" w:sz="0" w:space="0" w:color="auto"/>
                                                  </w:divBdr>
                                                  <w:divsChild>
                                                    <w:div w:id="14547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25">
      <w:marLeft w:val="0"/>
      <w:marRight w:val="0"/>
      <w:marTop w:val="0"/>
      <w:marBottom w:val="0"/>
      <w:divBdr>
        <w:top w:val="none" w:sz="0" w:space="0" w:color="auto"/>
        <w:left w:val="none" w:sz="0" w:space="0" w:color="auto"/>
        <w:bottom w:val="none" w:sz="0" w:space="0" w:color="auto"/>
        <w:right w:val="none" w:sz="0" w:space="0" w:color="auto"/>
      </w:divBdr>
      <w:divsChild>
        <w:div w:id="1454790095">
          <w:marLeft w:val="0"/>
          <w:marRight w:val="0"/>
          <w:marTop w:val="0"/>
          <w:marBottom w:val="0"/>
          <w:divBdr>
            <w:top w:val="none" w:sz="0" w:space="0" w:color="auto"/>
            <w:left w:val="none" w:sz="0" w:space="0" w:color="auto"/>
            <w:bottom w:val="none" w:sz="0" w:space="0" w:color="auto"/>
            <w:right w:val="none" w:sz="0" w:space="0" w:color="auto"/>
          </w:divBdr>
          <w:divsChild>
            <w:div w:id="1454789157">
              <w:marLeft w:val="0"/>
              <w:marRight w:val="0"/>
              <w:marTop w:val="0"/>
              <w:marBottom w:val="0"/>
              <w:divBdr>
                <w:top w:val="none" w:sz="0" w:space="0" w:color="auto"/>
                <w:left w:val="none" w:sz="0" w:space="0" w:color="auto"/>
                <w:bottom w:val="none" w:sz="0" w:space="0" w:color="auto"/>
                <w:right w:val="none" w:sz="0" w:space="0" w:color="auto"/>
              </w:divBdr>
              <w:divsChild>
                <w:div w:id="1454786666">
                  <w:marLeft w:val="0"/>
                  <w:marRight w:val="0"/>
                  <w:marTop w:val="0"/>
                  <w:marBottom w:val="0"/>
                  <w:divBdr>
                    <w:top w:val="none" w:sz="0" w:space="0" w:color="auto"/>
                    <w:left w:val="none" w:sz="0" w:space="0" w:color="auto"/>
                    <w:bottom w:val="none" w:sz="0" w:space="0" w:color="auto"/>
                    <w:right w:val="none" w:sz="0" w:space="0" w:color="auto"/>
                  </w:divBdr>
                  <w:divsChild>
                    <w:div w:id="1454788806">
                      <w:marLeft w:val="0"/>
                      <w:marRight w:val="0"/>
                      <w:marTop w:val="0"/>
                      <w:marBottom w:val="0"/>
                      <w:divBdr>
                        <w:top w:val="none" w:sz="0" w:space="0" w:color="auto"/>
                        <w:left w:val="none" w:sz="0" w:space="0" w:color="auto"/>
                        <w:bottom w:val="none" w:sz="0" w:space="0" w:color="auto"/>
                        <w:right w:val="none" w:sz="0" w:space="0" w:color="auto"/>
                      </w:divBdr>
                      <w:divsChild>
                        <w:div w:id="1454786232">
                          <w:marLeft w:val="0"/>
                          <w:marRight w:val="0"/>
                          <w:marTop w:val="0"/>
                          <w:marBottom w:val="0"/>
                          <w:divBdr>
                            <w:top w:val="none" w:sz="0" w:space="0" w:color="auto"/>
                            <w:left w:val="none" w:sz="0" w:space="0" w:color="auto"/>
                            <w:bottom w:val="none" w:sz="0" w:space="0" w:color="auto"/>
                            <w:right w:val="none" w:sz="0" w:space="0" w:color="auto"/>
                          </w:divBdr>
                          <w:divsChild>
                            <w:div w:id="1454788356">
                              <w:marLeft w:val="0"/>
                              <w:marRight w:val="0"/>
                              <w:marTop w:val="0"/>
                              <w:marBottom w:val="0"/>
                              <w:divBdr>
                                <w:top w:val="none" w:sz="0" w:space="0" w:color="auto"/>
                                <w:left w:val="none" w:sz="0" w:space="0" w:color="auto"/>
                                <w:bottom w:val="none" w:sz="0" w:space="0" w:color="auto"/>
                                <w:right w:val="none" w:sz="0" w:space="0" w:color="auto"/>
                              </w:divBdr>
                              <w:divsChild>
                                <w:div w:id="1454789598">
                                  <w:marLeft w:val="0"/>
                                  <w:marRight w:val="0"/>
                                  <w:marTop w:val="0"/>
                                  <w:marBottom w:val="0"/>
                                  <w:divBdr>
                                    <w:top w:val="none" w:sz="0" w:space="0" w:color="auto"/>
                                    <w:left w:val="none" w:sz="0" w:space="0" w:color="auto"/>
                                    <w:bottom w:val="none" w:sz="0" w:space="0" w:color="auto"/>
                                    <w:right w:val="none" w:sz="0" w:space="0" w:color="auto"/>
                                  </w:divBdr>
                                  <w:divsChild>
                                    <w:div w:id="1454787509">
                                      <w:marLeft w:val="43"/>
                                      <w:marRight w:val="0"/>
                                      <w:marTop w:val="0"/>
                                      <w:marBottom w:val="0"/>
                                      <w:divBdr>
                                        <w:top w:val="none" w:sz="0" w:space="0" w:color="auto"/>
                                        <w:left w:val="none" w:sz="0" w:space="0" w:color="auto"/>
                                        <w:bottom w:val="none" w:sz="0" w:space="0" w:color="auto"/>
                                        <w:right w:val="none" w:sz="0" w:space="0" w:color="auto"/>
                                      </w:divBdr>
                                      <w:divsChild>
                                        <w:div w:id="1454789688">
                                          <w:marLeft w:val="0"/>
                                          <w:marRight w:val="0"/>
                                          <w:marTop w:val="0"/>
                                          <w:marBottom w:val="0"/>
                                          <w:divBdr>
                                            <w:top w:val="none" w:sz="0" w:space="0" w:color="auto"/>
                                            <w:left w:val="none" w:sz="0" w:space="0" w:color="auto"/>
                                            <w:bottom w:val="none" w:sz="0" w:space="0" w:color="auto"/>
                                            <w:right w:val="none" w:sz="0" w:space="0" w:color="auto"/>
                                          </w:divBdr>
                                          <w:divsChild>
                                            <w:div w:id="1454785867">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838">
                                                  <w:marLeft w:val="0"/>
                                                  <w:marRight w:val="0"/>
                                                  <w:marTop w:val="0"/>
                                                  <w:marBottom w:val="0"/>
                                                  <w:divBdr>
                                                    <w:top w:val="none" w:sz="0" w:space="0" w:color="auto"/>
                                                    <w:left w:val="none" w:sz="0" w:space="0" w:color="auto"/>
                                                    <w:bottom w:val="none" w:sz="0" w:space="0" w:color="auto"/>
                                                    <w:right w:val="none" w:sz="0" w:space="0" w:color="auto"/>
                                                  </w:divBdr>
                                                  <w:divsChild>
                                                    <w:div w:id="14547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34">
      <w:marLeft w:val="0"/>
      <w:marRight w:val="0"/>
      <w:marTop w:val="0"/>
      <w:marBottom w:val="0"/>
      <w:divBdr>
        <w:top w:val="none" w:sz="0" w:space="0" w:color="auto"/>
        <w:left w:val="none" w:sz="0" w:space="0" w:color="auto"/>
        <w:bottom w:val="none" w:sz="0" w:space="0" w:color="auto"/>
        <w:right w:val="none" w:sz="0" w:space="0" w:color="auto"/>
      </w:divBdr>
      <w:divsChild>
        <w:div w:id="1454788860">
          <w:marLeft w:val="0"/>
          <w:marRight w:val="0"/>
          <w:marTop w:val="0"/>
          <w:marBottom w:val="0"/>
          <w:divBdr>
            <w:top w:val="none" w:sz="0" w:space="0" w:color="auto"/>
            <w:left w:val="none" w:sz="0" w:space="0" w:color="auto"/>
            <w:bottom w:val="none" w:sz="0" w:space="0" w:color="auto"/>
            <w:right w:val="none" w:sz="0" w:space="0" w:color="auto"/>
          </w:divBdr>
          <w:divsChild>
            <w:div w:id="1454790037">
              <w:marLeft w:val="0"/>
              <w:marRight w:val="0"/>
              <w:marTop w:val="0"/>
              <w:marBottom w:val="0"/>
              <w:divBdr>
                <w:top w:val="none" w:sz="0" w:space="0" w:color="auto"/>
                <w:left w:val="none" w:sz="0" w:space="0" w:color="auto"/>
                <w:bottom w:val="none" w:sz="0" w:space="0" w:color="auto"/>
                <w:right w:val="none" w:sz="0" w:space="0" w:color="auto"/>
              </w:divBdr>
              <w:divsChild>
                <w:div w:id="1454789584">
                  <w:marLeft w:val="0"/>
                  <w:marRight w:val="0"/>
                  <w:marTop w:val="0"/>
                  <w:marBottom w:val="0"/>
                  <w:divBdr>
                    <w:top w:val="none" w:sz="0" w:space="0" w:color="auto"/>
                    <w:left w:val="none" w:sz="0" w:space="0" w:color="auto"/>
                    <w:bottom w:val="none" w:sz="0" w:space="0" w:color="auto"/>
                    <w:right w:val="none" w:sz="0" w:space="0" w:color="auto"/>
                  </w:divBdr>
                  <w:divsChild>
                    <w:div w:id="1454787852">
                      <w:marLeft w:val="0"/>
                      <w:marRight w:val="0"/>
                      <w:marTop w:val="0"/>
                      <w:marBottom w:val="0"/>
                      <w:divBdr>
                        <w:top w:val="none" w:sz="0" w:space="0" w:color="auto"/>
                        <w:left w:val="none" w:sz="0" w:space="0" w:color="auto"/>
                        <w:bottom w:val="none" w:sz="0" w:space="0" w:color="auto"/>
                        <w:right w:val="none" w:sz="0" w:space="0" w:color="auto"/>
                      </w:divBdr>
                      <w:divsChild>
                        <w:div w:id="1454790386">
                          <w:marLeft w:val="0"/>
                          <w:marRight w:val="0"/>
                          <w:marTop w:val="0"/>
                          <w:marBottom w:val="0"/>
                          <w:divBdr>
                            <w:top w:val="none" w:sz="0" w:space="0" w:color="auto"/>
                            <w:left w:val="none" w:sz="0" w:space="0" w:color="auto"/>
                            <w:bottom w:val="none" w:sz="0" w:space="0" w:color="auto"/>
                            <w:right w:val="none" w:sz="0" w:space="0" w:color="auto"/>
                          </w:divBdr>
                          <w:divsChild>
                            <w:div w:id="1454788298">
                              <w:marLeft w:val="0"/>
                              <w:marRight w:val="0"/>
                              <w:marTop w:val="0"/>
                              <w:marBottom w:val="0"/>
                              <w:divBdr>
                                <w:top w:val="none" w:sz="0" w:space="0" w:color="auto"/>
                                <w:left w:val="none" w:sz="0" w:space="0" w:color="auto"/>
                                <w:bottom w:val="none" w:sz="0" w:space="0" w:color="auto"/>
                                <w:right w:val="none" w:sz="0" w:space="0" w:color="auto"/>
                              </w:divBdr>
                              <w:divsChild>
                                <w:div w:id="1454788244">
                                  <w:marLeft w:val="0"/>
                                  <w:marRight w:val="0"/>
                                  <w:marTop w:val="0"/>
                                  <w:marBottom w:val="0"/>
                                  <w:divBdr>
                                    <w:top w:val="none" w:sz="0" w:space="0" w:color="auto"/>
                                    <w:left w:val="none" w:sz="0" w:space="0" w:color="auto"/>
                                    <w:bottom w:val="none" w:sz="0" w:space="0" w:color="auto"/>
                                    <w:right w:val="none" w:sz="0" w:space="0" w:color="auto"/>
                                  </w:divBdr>
                                  <w:divsChild>
                                    <w:div w:id="1454786335">
                                      <w:marLeft w:val="60"/>
                                      <w:marRight w:val="0"/>
                                      <w:marTop w:val="0"/>
                                      <w:marBottom w:val="0"/>
                                      <w:divBdr>
                                        <w:top w:val="none" w:sz="0" w:space="0" w:color="auto"/>
                                        <w:left w:val="none" w:sz="0" w:space="0" w:color="auto"/>
                                        <w:bottom w:val="none" w:sz="0" w:space="0" w:color="auto"/>
                                        <w:right w:val="none" w:sz="0" w:space="0" w:color="auto"/>
                                      </w:divBdr>
                                      <w:divsChild>
                                        <w:div w:id="1454789761">
                                          <w:marLeft w:val="0"/>
                                          <w:marRight w:val="0"/>
                                          <w:marTop w:val="0"/>
                                          <w:marBottom w:val="0"/>
                                          <w:divBdr>
                                            <w:top w:val="none" w:sz="0" w:space="0" w:color="auto"/>
                                            <w:left w:val="none" w:sz="0" w:space="0" w:color="auto"/>
                                            <w:bottom w:val="none" w:sz="0" w:space="0" w:color="auto"/>
                                            <w:right w:val="none" w:sz="0" w:space="0" w:color="auto"/>
                                          </w:divBdr>
                                          <w:divsChild>
                                            <w:div w:id="145478885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822">
                                                  <w:marLeft w:val="0"/>
                                                  <w:marRight w:val="0"/>
                                                  <w:marTop w:val="0"/>
                                                  <w:marBottom w:val="0"/>
                                                  <w:divBdr>
                                                    <w:top w:val="none" w:sz="0" w:space="0" w:color="auto"/>
                                                    <w:left w:val="none" w:sz="0" w:space="0" w:color="auto"/>
                                                    <w:bottom w:val="none" w:sz="0" w:space="0" w:color="auto"/>
                                                    <w:right w:val="none" w:sz="0" w:space="0" w:color="auto"/>
                                                  </w:divBdr>
                                                  <w:divsChild>
                                                    <w:div w:id="14547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35">
      <w:marLeft w:val="0"/>
      <w:marRight w:val="0"/>
      <w:marTop w:val="0"/>
      <w:marBottom w:val="0"/>
      <w:divBdr>
        <w:top w:val="none" w:sz="0" w:space="0" w:color="auto"/>
        <w:left w:val="none" w:sz="0" w:space="0" w:color="auto"/>
        <w:bottom w:val="none" w:sz="0" w:space="0" w:color="auto"/>
        <w:right w:val="none" w:sz="0" w:space="0" w:color="auto"/>
      </w:divBdr>
      <w:divsChild>
        <w:div w:id="1454787950">
          <w:marLeft w:val="0"/>
          <w:marRight w:val="0"/>
          <w:marTop w:val="0"/>
          <w:marBottom w:val="0"/>
          <w:divBdr>
            <w:top w:val="none" w:sz="0" w:space="0" w:color="auto"/>
            <w:left w:val="none" w:sz="0" w:space="0" w:color="auto"/>
            <w:bottom w:val="none" w:sz="0" w:space="0" w:color="auto"/>
            <w:right w:val="none" w:sz="0" w:space="0" w:color="auto"/>
          </w:divBdr>
          <w:divsChild>
            <w:div w:id="1454787162">
              <w:marLeft w:val="0"/>
              <w:marRight w:val="0"/>
              <w:marTop w:val="0"/>
              <w:marBottom w:val="0"/>
              <w:divBdr>
                <w:top w:val="none" w:sz="0" w:space="0" w:color="auto"/>
                <w:left w:val="none" w:sz="0" w:space="0" w:color="auto"/>
                <w:bottom w:val="none" w:sz="0" w:space="0" w:color="auto"/>
                <w:right w:val="none" w:sz="0" w:space="0" w:color="auto"/>
              </w:divBdr>
              <w:divsChild>
                <w:div w:id="1454785692">
                  <w:marLeft w:val="0"/>
                  <w:marRight w:val="0"/>
                  <w:marTop w:val="0"/>
                  <w:marBottom w:val="0"/>
                  <w:divBdr>
                    <w:top w:val="none" w:sz="0" w:space="0" w:color="auto"/>
                    <w:left w:val="none" w:sz="0" w:space="0" w:color="auto"/>
                    <w:bottom w:val="none" w:sz="0" w:space="0" w:color="auto"/>
                    <w:right w:val="none" w:sz="0" w:space="0" w:color="auto"/>
                  </w:divBdr>
                  <w:divsChild>
                    <w:div w:id="1454789511">
                      <w:marLeft w:val="0"/>
                      <w:marRight w:val="0"/>
                      <w:marTop w:val="0"/>
                      <w:marBottom w:val="0"/>
                      <w:divBdr>
                        <w:top w:val="none" w:sz="0" w:space="0" w:color="auto"/>
                        <w:left w:val="none" w:sz="0" w:space="0" w:color="auto"/>
                        <w:bottom w:val="none" w:sz="0" w:space="0" w:color="auto"/>
                        <w:right w:val="none" w:sz="0" w:space="0" w:color="auto"/>
                      </w:divBdr>
                      <w:divsChild>
                        <w:div w:id="1454789296">
                          <w:marLeft w:val="0"/>
                          <w:marRight w:val="0"/>
                          <w:marTop w:val="0"/>
                          <w:marBottom w:val="0"/>
                          <w:divBdr>
                            <w:top w:val="none" w:sz="0" w:space="0" w:color="auto"/>
                            <w:left w:val="none" w:sz="0" w:space="0" w:color="auto"/>
                            <w:bottom w:val="none" w:sz="0" w:space="0" w:color="auto"/>
                            <w:right w:val="none" w:sz="0" w:space="0" w:color="auto"/>
                          </w:divBdr>
                          <w:divsChild>
                            <w:div w:id="1454786917">
                              <w:marLeft w:val="0"/>
                              <w:marRight w:val="0"/>
                              <w:marTop w:val="0"/>
                              <w:marBottom w:val="0"/>
                              <w:divBdr>
                                <w:top w:val="none" w:sz="0" w:space="0" w:color="auto"/>
                                <w:left w:val="none" w:sz="0" w:space="0" w:color="auto"/>
                                <w:bottom w:val="none" w:sz="0" w:space="0" w:color="auto"/>
                                <w:right w:val="none" w:sz="0" w:space="0" w:color="auto"/>
                              </w:divBdr>
                              <w:divsChild>
                                <w:div w:id="1454786123">
                                  <w:marLeft w:val="0"/>
                                  <w:marRight w:val="0"/>
                                  <w:marTop w:val="0"/>
                                  <w:marBottom w:val="0"/>
                                  <w:divBdr>
                                    <w:top w:val="none" w:sz="0" w:space="0" w:color="auto"/>
                                    <w:left w:val="none" w:sz="0" w:space="0" w:color="auto"/>
                                    <w:bottom w:val="none" w:sz="0" w:space="0" w:color="auto"/>
                                    <w:right w:val="none" w:sz="0" w:space="0" w:color="auto"/>
                                  </w:divBdr>
                                  <w:divsChild>
                                    <w:div w:id="1454788257">
                                      <w:marLeft w:val="50"/>
                                      <w:marRight w:val="0"/>
                                      <w:marTop w:val="0"/>
                                      <w:marBottom w:val="0"/>
                                      <w:divBdr>
                                        <w:top w:val="none" w:sz="0" w:space="0" w:color="auto"/>
                                        <w:left w:val="none" w:sz="0" w:space="0" w:color="auto"/>
                                        <w:bottom w:val="none" w:sz="0" w:space="0" w:color="auto"/>
                                        <w:right w:val="none" w:sz="0" w:space="0" w:color="auto"/>
                                      </w:divBdr>
                                      <w:divsChild>
                                        <w:div w:id="1454790432">
                                          <w:marLeft w:val="0"/>
                                          <w:marRight w:val="0"/>
                                          <w:marTop w:val="0"/>
                                          <w:marBottom w:val="0"/>
                                          <w:divBdr>
                                            <w:top w:val="none" w:sz="0" w:space="0" w:color="auto"/>
                                            <w:left w:val="none" w:sz="0" w:space="0" w:color="auto"/>
                                            <w:bottom w:val="none" w:sz="0" w:space="0" w:color="auto"/>
                                            <w:right w:val="none" w:sz="0" w:space="0" w:color="auto"/>
                                          </w:divBdr>
                                          <w:divsChild>
                                            <w:div w:id="145478929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518">
                                                  <w:marLeft w:val="0"/>
                                                  <w:marRight w:val="0"/>
                                                  <w:marTop w:val="0"/>
                                                  <w:marBottom w:val="0"/>
                                                  <w:divBdr>
                                                    <w:top w:val="none" w:sz="0" w:space="0" w:color="auto"/>
                                                    <w:left w:val="none" w:sz="0" w:space="0" w:color="auto"/>
                                                    <w:bottom w:val="none" w:sz="0" w:space="0" w:color="auto"/>
                                                    <w:right w:val="none" w:sz="0" w:space="0" w:color="auto"/>
                                                  </w:divBdr>
                                                  <w:divsChild>
                                                    <w:div w:id="1454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43">
      <w:marLeft w:val="0"/>
      <w:marRight w:val="0"/>
      <w:marTop w:val="0"/>
      <w:marBottom w:val="0"/>
      <w:divBdr>
        <w:top w:val="none" w:sz="0" w:space="0" w:color="auto"/>
        <w:left w:val="none" w:sz="0" w:space="0" w:color="auto"/>
        <w:bottom w:val="none" w:sz="0" w:space="0" w:color="auto"/>
        <w:right w:val="none" w:sz="0" w:space="0" w:color="auto"/>
      </w:divBdr>
      <w:divsChild>
        <w:div w:id="1454788428">
          <w:marLeft w:val="0"/>
          <w:marRight w:val="0"/>
          <w:marTop w:val="0"/>
          <w:marBottom w:val="0"/>
          <w:divBdr>
            <w:top w:val="none" w:sz="0" w:space="0" w:color="auto"/>
            <w:left w:val="none" w:sz="0" w:space="0" w:color="auto"/>
            <w:bottom w:val="none" w:sz="0" w:space="0" w:color="auto"/>
            <w:right w:val="none" w:sz="0" w:space="0" w:color="auto"/>
          </w:divBdr>
          <w:divsChild>
            <w:div w:id="1454786831">
              <w:marLeft w:val="0"/>
              <w:marRight w:val="0"/>
              <w:marTop w:val="0"/>
              <w:marBottom w:val="0"/>
              <w:divBdr>
                <w:top w:val="none" w:sz="0" w:space="0" w:color="auto"/>
                <w:left w:val="none" w:sz="0" w:space="0" w:color="auto"/>
                <w:bottom w:val="none" w:sz="0" w:space="0" w:color="auto"/>
                <w:right w:val="none" w:sz="0" w:space="0" w:color="auto"/>
              </w:divBdr>
              <w:divsChild>
                <w:div w:id="1454790573">
                  <w:marLeft w:val="0"/>
                  <w:marRight w:val="0"/>
                  <w:marTop w:val="0"/>
                  <w:marBottom w:val="0"/>
                  <w:divBdr>
                    <w:top w:val="none" w:sz="0" w:space="0" w:color="auto"/>
                    <w:left w:val="none" w:sz="0" w:space="0" w:color="auto"/>
                    <w:bottom w:val="none" w:sz="0" w:space="0" w:color="auto"/>
                    <w:right w:val="none" w:sz="0" w:space="0" w:color="auto"/>
                  </w:divBdr>
                  <w:divsChild>
                    <w:div w:id="1454786347">
                      <w:marLeft w:val="0"/>
                      <w:marRight w:val="0"/>
                      <w:marTop w:val="0"/>
                      <w:marBottom w:val="0"/>
                      <w:divBdr>
                        <w:top w:val="none" w:sz="0" w:space="0" w:color="auto"/>
                        <w:left w:val="none" w:sz="0" w:space="0" w:color="auto"/>
                        <w:bottom w:val="none" w:sz="0" w:space="0" w:color="auto"/>
                        <w:right w:val="none" w:sz="0" w:space="0" w:color="auto"/>
                      </w:divBdr>
                      <w:divsChild>
                        <w:div w:id="1454785896">
                          <w:marLeft w:val="0"/>
                          <w:marRight w:val="0"/>
                          <w:marTop w:val="0"/>
                          <w:marBottom w:val="0"/>
                          <w:divBdr>
                            <w:top w:val="none" w:sz="0" w:space="0" w:color="auto"/>
                            <w:left w:val="none" w:sz="0" w:space="0" w:color="auto"/>
                            <w:bottom w:val="none" w:sz="0" w:space="0" w:color="auto"/>
                            <w:right w:val="none" w:sz="0" w:space="0" w:color="auto"/>
                          </w:divBdr>
                          <w:divsChild>
                            <w:div w:id="1454786138">
                              <w:marLeft w:val="0"/>
                              <w:marRight w:val="0"/>
                              <w:marTop w:val="0"/>
                              <w:marBottom w:val="0"/>
                              <w:divBdr>
                                <w:top w:val="none" w:sz="0" w:space="0" w:color="auto"/>
                                <w:left w:val="none" w:sz="0" w:space="0" w:color="auto"/>
                                <w:bottom w:val="none" w:sz="0" w:space="0" w:color="auto"/>
                                <w:right w:val="none" w:sz="0" w:space="0" w:color="auto"/>
                              </w:divBdr>
                              <w:divsChild>
                                <w:div w:id="1454785870">
                                  <w:marLeft w:val="0"/>
                                  <w:marRight w:val="0"/>
                                  <w:marTop w:val="0"/>
                                  <w:marBottom w:val="0"/>
                                  <w:divBdr>
                                    <w:top w:val="none" w:sz="0" w:space="0" w:color="auto"/>
                                    <w:left w:val="none" w:sz="0" w:space="0" w:color="auto"/>
                                    <w:bottom w:val="none" w:sz="0" w:space="0" w:color="auto"/>
                                    <w:right w:val="none" w:sz="0" w:space="0" w:color="auto"/>
                                  </w:divBdr>
                                  <w:divsChild>
                                    <w:div w:id="1454786760">
                                      <w:marLeft w:val="50"/>
                                      <w:marRight w:val="0"/>
                                      <w:marTop w:val="0"/>
                                      <w:marBottom w:val="0"/>
                                      <w:divBdr>
                                        <w:top w:val="none" w:sz="0" w:space="0" w:color="auto"/>
                                        <w:left w:val="none" w:sz="0" w:space="0" w:color="auto"/>
                                        <w:bottom w:val="none" w:sz="0" w:space="0" w:color="auto"/>
                                        <w:right w:val="none" w:sz="0" w:space="0" w:color="auto"/>
                                      </w:divBdr>
                                      <w:divsChild>
                                        <w:div w:id="1454786318">
                                          <w:marLeft w:val="0"/>
                                          <w:marRight w:val="0"/>
                                          <w:marTop w:val="0"/>
                                          <w:marBottom w:val="0"/>
                                          <w:divBdr>
                                            <w:top w:val="none" w:sz="0" w:space="0" w:color="auto"/>
                                            <w:left w:val="none" w:sz="0" w:space="0" w:color="auto"/>
                                            <w:bottom w:val="none" w:sz="0" w:space="0" w:color="auto"/>
                                            <w:right w:val="none" w:sz="0" w:space="0" w:color="auto"/>
                                          </w:divBdr>
                                          <w:divsChild>
                                            <w:div w:id="145478579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011">
                                                  <w:marLeft w:val="0"/>
                                                  <w:marRight w:val="0"/>
                                                  <w:marTop w:val="0"/>
                                                  <w:marBottom w:val="0"/>
                                                  <w:divBdr>
                                                    <w:top w:val="none" w:sz="0" w:space="0" w:color="auto"/>
                                                    <w:left w:val="none" w:sz="0" w:space="0" w:color="auto"/>
                                                    <w:bottom w:val="none" w:sz="0" w:space="0" w:color="auto"/>
                                                    <w:right w:val="none" w:sz="0" w:space="0" w:color="auto"/>
                                                  </w:divBdr>
                                                  <w:divsChild>
                                                    <w:div w:id="14547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45">
      <w:marLeft w:val="0"/>
      <w:marRight w:val="0"/>
      <w:marTop w:val="0"/>
      <w:marBottom w:val="0"/>
      <w:divBdr>
        <w:top w:val="none" w:sz="0" w:space="0" w:color="auto"/>
        <w:left w:val="none" w:sz="0" w:space="0" w:color="auto"/>
        <w:bottom w:val="none" w:sz="0" w:space="0" w:color="auto"/>
        <w:right w:val="none" w:sz="0" w:space="0" w:color="auto"/>
      </w:divBdr>
      <w:divsChild>
        <w:div w:id="1454786359">
          <w:marLeft w:val="0"/>
          <w:marRight w:val="0"/>
          <w:marTop w:val="0"/>
          <w:marBottom w:val="0"/>
          <w:divBdr>
            <w:top w:val="none" w:sz="0" w:space="0" w:color="auto"/>
            <w:left w:val="none" w:sz="0" w:space="0" w:color="auto"/>
            <w:bottom w:val="none" w:sz="0" w:space="0" w:color="auto"/>
            <w:right w:val="none" w:sz="0" w:space="0" w:color="auto"/>
          </w:divBdr>
          <w:divsChild>
            <w:div w:id="1454788008">
              <w:marLeft w:val="0"/>
              <w:marRight w:val="0"/>
              <w:marTop w:val="0"/>
              <w:marBottom w:val="0"/>
              <w:divBdr>
                <w:top w:val="none" w:sz="0" w:space="0" w:color="auto"/>
                <w:left w:val="none" w:sz="0" w:space="0" w:color="auto"/>
                <w:bottom w:val="none" w:sz="0" w:space="0" w:color="auto"/>
                <w:right w:val="none" w:sz="0" w:space="0" w:color="auto"/>
              </w:divBdr>
              <w:divsChild>
                <w:div w:id="1454786214">
                  <w:marLeft w:val="0"/>
                  <w:marRight w:val="0"/>
                  <w:marTop w:val="0"/>
                  <w:marBottom w:val="0"/>
                  <w:divBdr>
                    <w:top w:val="none" w:sz="0" w:space="0" w:color="auto"/>
                    <w:left w:val="none" w:sz="0" w:space="0" w:color="auto"/>
                    <w:bottom w:val="none" w:sz="0" w:space="0" w:color="auto"/>
                    <w:right w:val="none" w:sz="0" w:space="0" w:color="auto"/>
                  </w:divBdr>
                  <w:divsChild>
                    <w:div w:id="1454787506">
                      <w:marLeft w:val="0"/>
                      <w:marRight w:val="0"/>
                      <w:marTop w:val="0"/>
                      <w:marBottom w:val="0"/>
                      <w:divBdr>
                        <w:top w:val="none" w:sz="0" w:space="0" w:color="auto"/>
                        <w:left w:val="none" w:sz="0" w:space="0" w:color="auto"/>
                        <w:bottom w:val="none" w:sz="0" w:space="0" w:color="auto"/>
                        <w:right w:val="none" w:sz="0" w:space="0" w:color="auto"/>
                      </w:divBdr>
                      <w:divsChild>
                        <w:div w:id="1454789796">
                          <w:marLeft w:val="0"/>
                          <w:marRight w:val="0"/>
                          <w:marTop w:val="0"/>
                          <w:marBottom w:val="0"/>
                          <w:divBdr>
                            <w:top w:val="none" w:sz="0" w:space="0" w:color="auto"/>
                            <w:left w:val="none" w:sz="0" w:space="0" w:color="auto"/>
                            <w:bottom w:val="none" w:sz="0" w:space="0" w:color="auto"/>
                            <w:right w:val="none" w:sz="0" w:space="0" w:color="auto"/>
                          </w:divBdr>
                          <w:divsChild>
                            <w:div w:id="1454788270">
                              <w:marLeft w:val="0"/>
                              <w:marRight w:val="0"/>
                              <w:marTop w:val="0"/>
                              <w:marBottom w:val="0"/>
                              <w:divBdr>
                                <w:top w:val="none" w:sz="0" w:space="0" w:color="auto"/>
                                <w:left w:val="none" w:sz="0" w:space="0" w:color="auto"/>
                                <w:bottom w:val="none" w:sz="0" w:space="0" w:color="auto"/>
                                <w:right w:val="none" w:sz="0" w:space="0" w:color="auto"/>
                              </w:divBdr>
                              <w:divsChild>
                                <w:div w:id="1454788132">
                                  <w:marLeft w:val="0"/>
                                  <w:marRight w:val="0"/>
                                  <w:marTop w:val="0"/>
                                  <w:marBottom w:val="0"/>
                                  <w:divBdr>
                                    <w:top w:val="none" w:sz="0" w:space="0" w:color="auto"/>
                                    <w:left w:val="none" w:sz="0" w:space="0" w:color="auto"/>
                                    <w:bottom w:val="none" w:sz="0" w:space="0" w:color="auto"/>
                                    <w:right w:val="none" w:sz="0" w:space="0" w:color="auto"/>
                                  </w:divBdr>
                                  <w:divsChild>
                                    <w:div w:id="1454789425">
                                      <w:marLeft w:val="60"/>
                                      <w:marRight w:val="0"/>
                                      <w:marTop w:val="0"/>
                                      <w:marBottom w:val="0"/>
                                      <w:divBdr>
                                        <w:top w:val="none" w:sz="0" w:space="0" w:color="auto"/>
                                        <w:left w:val="none" w:sz="0" w:space="0" w:color="auto"/>
                                        <w:bottom w:val="none" w:sz="0" w:space="0" w:color="auto"/>
                                        <w:right w:val="none" w:sz="0" w:space="0" w:color="auto"/>
                                      </w:divBdr>
                                      <w:divsChild>
                                        <w:div w:id="1454786036">
                                          <w:marLeft w:val="0"/>
                                          <w:marRight w:val="0"/>
                                          <w:marTop w:val="0"/>
                                          <w:marBottom w:val="0"/>
                                          <w:divBdr>
                                            <w:top w:val="none" w:sz="0" w:space="0" w:color="auto"/>
                                            <w:left w:val="none" w:sz="0" w:space="0" w:color="auto"/>
                                            <w:bottom w:val="none" w:sz="0" w:space="0" w:color="auto"/>
                                            <w:right w:val="none" w:sz="0" w:space="0" w:color="auto"/>
                                          </w:divBdr>
                                          <w:divsChild>
                                            <w:div w:id="1454787766">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184">
                                                  <w:marLeft w:val="0"/>
                                                  <w:marRight w:val="0"/>
                                                  <w:marTop w:val="0"/>
                                                  <w:marBottom w:val="0"/>
                                                  <w:divBdr>
                                                    <w:top w:val="none" w:sz="0" w:space="0" w:color="auto"/>
                                                    <w:left w:val="none" w:sz="0" w:space="0" w:color="auto"/>
                                                    <w:bottom w:val="none" w:sz="0" w:space="0" w:color="auto"/>
                                                    <w:right w:val="none" w:sz="0" w:space="0" w:color="auto"/>
                                                  </w:divBdr>
                                                  <w:divsChild>
                                                    <w:div w:id="14547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51">
      <w:marLeft w:val="0"/>
      <w:marRight w:val="0"/>
      <w:marTop w:val="0"/>
      <w:marBottom w:val="0"/>
      <w:divBdr>
        <w:top w:val="none" w:sz="0" w:space="0" w:color="auto"/>
        <w:left w:val="none" w:sz="0" w:space="0" w:color="auto"/>
        <w:bottom w:val="none" w:sz="0" w:space="0" w:color="auto"/>
        <w:right w:val="none" w:sz="0" w:space="0" w:color="auto"/>
      </w:divBdr>
      <w:divsChild>
        <w:div w:id="1454789218">
          <w:marLeft w:val="0"/>
          <w:marRight w:val="0"/>
          <w:marTop w:val="0"/>
          <w:marBottom w:val="0"/>
          <w:divBdr>
            <w:top w:val="none" w:sz="0" w:space="0" w:color="auto"/>
            <w:left w:val="none" w:sz="0" w:space="0" w:color="auto"/>
            <w:bottom w:val="none" w:sz="0" w:space="0" w:color="auto"/>
            <w:right w:val="none" w:sz="0" w:space="0" w:color="auto"/>
          </w:divBdr>
          <w:divsChild>
            <w:div w:id="1454789901">
              <w:marLeft w:val="0"/>
              <w:marRight w:val="0"/>
              <w:marTop w:val="0"/>
              <w:marBottom w:val="0"/>
              <w:divBdr>
                <w:top w:val="none" w:sz="0" w:space="0" w:color="auto"/>
                <w:left w:val="none" w:sz="0" w:space="0" w:color="auto"/>
                <w:bottom w:val="none" w:sz="0" w:space="0" w:color="auto"/>
                <w:right w:val="none" w:sz="0" w:space="0" w:color="auto"/>
              </w:divBdr>
              <w:divsChild>
                <w:div w:id="1454790480">
                  <w:marLeft w:val="0"/>
                  <w:marRight w:val="0"/>
                  <w:marTop w:val="0"/>
                  <w:marBottom w:val="0"/>
                  <w:divBdr>
                    <w:top w:val="none" w:sz="0" w:space="0" w:color="auto"/>
                    <w:left w:val="none" w:sz="0" w:space="0" w:color="auto"/>
                    <w:bottom w:val="none" w:sz="0" w:space="0" w:color="auto"/>
                    <w:right w:val="none" w:sz="0" w:space="0" w:color="auto"/>
                  </w:divBdr>
                  <w:divsChild>
                    <w:div w:id="1454789304">
                      <w:marLeft w:val="0"/>
                      <w:marRight w:val="0"/>
                      <w:marTop w:val="0"/>
                      <w:marBottom w:val="0"/>
                      <w:divBdr>
                        <w:top w:val="none" w:sz="0" w:space="0" w:color="auto"/>
                        <w:left w:val="none" w:sz="0" w:space="0" w:color="auto"/>
                        <w:bottom w:val="none" w:sz="0" w:space="0" w:color="auto"/>
                        <w:right w:val="none" w:sz="0" w:space="0" w:color="auto"/>
                      </w:divBdr>
                      <w:divsChild>
                        <w:div w:id="1454787784">
                          <w:marLeft w:val="0"/>
                          <w:marRight w:val="0"/>
                          <w:marTop w:val="0"/>
                          <w:marBottom w:val="0"/>
                          <w:divBdr>
                            <w:top w:val="none" w:sz="0" w:space="0" w:color="auto"/>
                            <w:left w:val="none" w:sz="0" w:space="0" w:color="auto"/>
                            <w:bottom w:val="none" w:sz="0" w:space="0" w:color="auto"/>
                            <w:right w:val="none" w:sz="0" w:space="0" w:color="auto"/>
                          </w:divBdr>
                          <w:divsChild>
                            <w:div w:id="1454788202">
                              <w:marLeft w:val="0"/>
                              <w:marRight w:val="0"/>
                              <w:marTop w:val="0"/>
                              <w:marBottom w:val="0"/>
                              <w:divBdr>
                                <w:top w:val="none" w:sz="0" w:space="0" w:color="auto"/>
                                <w:left w:val="none" w:sz="0" w:space="0" w:color="auto"/>
                                <w:bottom w:val="none" w:sz="0" w:space="0" w:color="auto"/>
                                <w:right w:val="none" w:sz="0" w:space="0" w:color="auto"/>
                              </w:divBdr>
                              <w:divsChild>
                                <w:div w:id="1454788169">
                                  <w:marLeft w:val="0"/>
                                  <w:marRight w:val="0"/>
                                  <w:marTop w:val="0"/>
                                  <w:marBottom w:val="0"/>
                                  <w:divBdr>
                                    <w:top w:val="none" w:sz="0" w:space="0" w:color="auto"/>
                                    <w:left w:val="none" w:sz="0" w:space="0" w:color="auto"/>
                                    <w:bottom w:val="none" w:sz="0" w:space="0" w:color="auto"/>
                                    <w:right w:val="none" w:sz="0" w:space="0" w:color="auto"/>
                                  </w:divBdr>
                                  <w:divsChild>
                                    <w:div w:id="1454789196">
                                      <w:marLeft w:val="50"/>
                                      <w:marRight w:val="0"/>
                                      <w:marTop w:val="0"/>
                                      <w:marBottom w:val="0"/>
                                      <w:divBdr>
                                        <w:top w:val="none" w:sz="0" w:space="0" w:color="auto"/>
                                        <w:left w:val="none" w:sz="0" w:space="0" w:color="auto"/>
                                        <w:bottom w:val="none" w:sz="0" w:space="0" w:color="auto"/>
                                        <w:right w:val="none" w:sz="0" w:space="0" w:color="auto"/>
                                      </w:divBdr>
                                      <w:divsChild>
                                        <w:div w:id="1454787250">
                                          <w:marLeft w:val="0"/>
                                          <w:marRight w:val="0"/>
                                          <w:marTop w:val="0"/>
                                          <w:marBottom w:val="0"/>
                                          <w:divBdr>
                                            <w:top w:val="none" w:sz="0" w:space="0" w:color="auto"/>
                                            <w:left w:val="none" w:sz="0" w:space="0" w:color="auto"/>
                                            <w:bottom w:val="none" w:sz="0" w:space="0" w:color="auto"/>
                                            <w:right w:val="none" w:sz="0" w:space="0" w:color="auto"/>
                                          </w:divBdr>
                                          <w:divsChild>
                                            <w:div w:id="145478857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172">
                                                  <w:marLeft w:val="0"/>
                                                  <w:marRight w:val="0"/>
                                                  <w:marTop w:val="0"/>
                                                  <w:marBottom w:val="0"/>
                                                  <w:divBdr>
                                                    <w:top w:val="none" w:sz="0" w:space="0" w:color="auto"/>
                                                    <w:left w:val="none" w:sz="0" w:space="0" w:color="auto"/>
                                                    <w:bottom w:val="none" w:sz="0" w:space="0" w:color="auto"/>
                                                    <w:right w:val="none" w:sz="0" w:space="0" w:color="auto"/>
                                                  </w:divBdr>
                                                  <w:divsChild>
                                                    <w:div w:id="14547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095">
      <w:marLeft w:val="0"/>
      <w:marRight w:val="0"/>
      <w:marTop w:val="0"/>
      <w:marBottom w:val="0"/>
      <w:divBdr>
        <w:top w:val="none" w:sz="0" w:space="0" w:color="auto"/>
        <w:left w:val="none" w:sz="0" w:space="0" w:color="auto"/>
        <w:bottom w:val="none" w:sz="0" w:space="0" w:color="auto"/>
        <w:right w:val="none" w:sz="0" w:space="0" w:color="auto"/>
      </w:divBdr>
      <w:divsChild>
        <w:div w:id="1454785936">
          <w:marLeft w:val="0"/>
          <w:marRight w:val="0"/>
          <w:marTop w:val="0"/>
          <w:marBottom w:val="0"/>
          <w:divBdr>
            <w:top w:val="none" w:sz="0" w:space="0" w:color="auto"/>
            <w:left w:val="none" w:sz="0" w:space="0" w:color="auto"/>
            <w:bottom w:val="none" w:sz="0" w:space="0" w:color="auto"/>
            <w:right w:val="none" w:sz="0" w:space="0" w:color="auto"/>
          </w:divBdr>
          <w:divsChild>
            <w:div w:id="1454789926">
              <w:marLeft w:val="0"/>
              <w:marRight w:val="0"/>
              <w:marTop w:val="0"/>
              <w:marBottom w:val="0"/>
              <w:divBdr>
                <w:top w:val="none" w:sz="0" w:space="0" w:color="auto"/>
                <w:left w:val="none" w:sz="0" w:space="0" w:color="auto"/>
                <w:bottom w:val="none" w:sz="0" w:space="0" w:color="auto"/>
                <w:right w:val="none" w:sz="0" w:space="0" w:color="auto"/>
              </w:divBdr>
              <w:divsChild>
                <w:div w:id="1454789577">
                  <w:marLeft w:val="0"/>
                  <w:marRight w:val="0"/>
                  <w:marTop w:val="0"/>
                  <w:marBottom w:val="0"/>
                  <w:divBdr>
                    <w:top w:val="none" w:sz="0" w:space="0" w:color="auto"/>
                    <w:left w:val="none" w:sz="0" w:space="0" w:color="auto"/>
                    <w:bottom w:val="none" w:sz="0" w:space="0" w:color="auto"/>
                    <w:right w:val="none" w:sz="0" w:space="0" w:color="auto"/>
                  </w:divBdr>
                  <w:divsChild>
                    <w:div w:id="1454786534">
                      <w:marLeft w:val="0"/>
                      <w:marRight w:val="0"/>
                      <w:marTop w:val="0"/>
                      <w:marBottom w:val="0"/>
                      <w:divBdr>
                        <w:top w:val="none" w:sz="0" w:space="0" w:color="auto"/>
                        <w:left w:val="none" w:sz="0" w:space="0" w:color="auto"/>
                        <w:bottom w:val="none" w:sz="0" w:space="0" w:color="auto"/>
                        <w:right w:val="none" w:sz="0" w:space="0" w:color="auto"/>
                      </w:divBdr>
                      <w:divsChild>
                        <w:div w:id="1454788370">
                          <w:marLeft w:val="0"/>
                          <w:marRight w:val="0"/>
                          <w:marTop w:val="0"/>
                          <w:marBottom w:val="0"/>
                          <w:divBdr>
                            <w:top w:val="none" w:sz="0" w:space="0" w:color="auto"/>
                            <w:left w:val="none" w:sz="0" w:space="0" w:color="auto"/>
                            <w:bottom w:val="none" w:sz="0" w:space="0" w:color="auto"/>
                            <w:right w:val="none" w:sz="0" w:space="0" w:color="auto"/>
                          </w:divBdr>
                          <w:divsChild>
                            <w:div w:id="1454789252">
                              <w:marLeft w:val="0"/>
                              <w:marRight w:val="0"/>
                              <w:marTop w:val="0"/>
                              <w:marBottom w:val="0"/>
                              <w:divBdr>
                                <w:top w:val="none" w:sz="0" w:space="0" w:color="auto"/>
                                <w:left w:val="none" w:sz="0" w:space="0" w:color="auto"/>
                                <w:bottom w:val="none" w:sz="0" w:space="0" w:color="auto"/>
                                <w:right w:val="none" w:sz="0" w:space="0" w:color="auto"/>
                              </w:divBdr>
                              <w:divsChild>
                                <w:div w:id="1454789481">
                                  <w:marLeft w:val="0"/>
                                  <w:marRight w:val="0"/>
                                  <w:marTop w:val="0"/>
                                  <w:marBottom w:val="0"/>
                                  <w:divBdr>
                                    <w:top w:val="none" w:sz="0" w:space="0" w:color="auto"/>
                                    <w:left w:val="none" w:sz="0" w:space="0" w:color="auto"/>
                                    <w:bottom w:val="none" w:sz="0" w:space="0" w:color="auto"/>
                                    <w:right w:val="none" w:sz="0" w:space="0" w:color="auto"/>
                                  </w:divBdr>
                                  <w:divsChild>
                                    <w:div w:id="1454789884">
                                      <w:marLeft w:val="43"/>
                                      <w:marRight w:val="0"/>
                                      <w:marTop w:val="0"/>
                                      <w:marBottom w:val="0"/>
                                      <w:divBdr>
                                        <w:top w:val="none" w:sz="0" w:space="0" w:color="auto"/>
                                        <w:left w:val="none" w:sz="0" w:space="0" w:color="auto"/>
                                        <w:bottom w:val="none" w:sz="0" w:space="0" w:color="auto"/>
                                        <w:right w:val="none" w:sz="0" w:space="0" w:color="auto"/>
                                      </w:divBdr>
                                      <w:divsChild>
                                        <w:div w:id="1454790189">
                                          <w:marLeft w:val="0"/>
                                          <w:marRight w:val="0"/>
                                          <w:marTop w:val="0"/>
                                          <w:marBottom w:val="0"/>
                                          <w:divBdr>
                                            <w:top w:val="none" w:sz="0" w:space="0" w:color="auto"/>
                                            <w:left w:val="none" w:sz="0" w:space="0" w:color="auto"/>
                                            <w:bottom w:val="none" w:sz="0" w:space="0" w:color="auto"/>
                                            <w:right w:val="none" w:sz="0" w:space="0" w:color="auto"/>
                                          </w:divBdr>
                                          <w:divsChild>
                                            <w:div w:id="1454787151">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046">
                                                  <w:marLeft w:val="0"/>
                                                  <w:marRight w:val="0"/>
                                                  <w:marTop w:val="0"/>
                                                  <w:marBottom w:val="0"/>
                                                  <w:divBdr>
                                                    <w:top w:val="none" w:sz="0" w:space="0" w:color="auto"/>
                                                    <w:left w:val="none" w:sz="0" w:space="0" w:color="auto"/>
                                                    <w:bottom w:val="none" w:sz="0" w:space="0" w:color="auto"/>
                                                    <w:right w:val="none" w:sz="0" w:space="0" w:color="auto"/>
                                                  </w:divBdr>
                                                  <w:divsChild>
                                                    <w:div w:id="14547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125">
      <w:marLeft w:val="0"/>
      <w:marRight w:val="0"/>
      <w:marTop w:val="0"/>
      <w:marBottom w:val="0"/>
      <w:divBdr>
        <w:top w:val="none" w:sz="0" w:space="0" w:color="auto"/>
        <w:left w:val="none" w:sz="0" w:space="0" w:color="auto"/>
        <w:bottom w:val="none" w:sz="0" w:space="0" w:color="auto"/>
        <w:right w:val="none" w:sz="0" w:space="0" w:color="auto"/>
      </w:divBdr>
      <w:divsChild>
        <w:div w:id="1454786163">
          <w:marLeft w:val="0"/>
          <w:marRight w:val="0"/>
          <w:marTop w:val="0"/>
          <w:marBottom w:val="0"/>
          <w:divBdr>
            <w:top w:val="none" w:sz="0" w:space="0" w:color="auto"/>
            <w:left w:val="none" w:sz="0" w:space="0" w:color="auto"/>
            <w:bottom w:val="none" w:sz="0" w:space="0" w:color="auto"/>
            <w:right w:val="none" w:sz="0" w:space="0" w:color="auto"/>
          </w:divBdr>
          <w:divsChild>
            <w:div w:id="1454788715">
              <w:marLeft w:val="0"/>
              <w:marRight w:val="0"/>
              <w:marTop w:val="0"/>
              <w:marBottom w:val="0"/>
              <w:divBdr>
                <w:top w:val="none" w:sz="0" w:space="0" w:color="auto"/>
                <w:left w:val="none" w:sz="0" w:space="0" w:color="auto"/>
                <w:bottom w:val="none" w:sz="0" w:space="0" w:color="auto"/>
                <w:right w:val="none" w:sz="0" w:space="0" w:color="auto"/>
              </w:divBdr>
              <w:divsChild>
                <w:div w:id="1454789592">
                  <w:marLeft w:val="0"/>
                  <w:marRight w:val="0"/>
                  <w:marTop w:val="0"/>
                  <w:marBottom w:val="0"/>
                  <w:divBdr>
                    <w:top w:val="none" w:sz="0" w:space="0" w:color="auto"/>
                    <w:left w:val="none" w:sz="0" w:space="0" w:color="auto"/>
                    <w:bottom w:val="none" w:sz="0" w:space="0" w:color="auto"/>
                    <w:right w:val="none" w:sz="0" w:space="0" w:color="auto"/>
                  </w:divBdr>
                  <w:divsChild>
                    <w:div w:id="1454787730">
                      <w:marLeft w:val="0"/>
                      <w:marRight w:val="0"/>
                      <w:marTop w:val="0"/>
                      <w:marBottom w:val="0"/>
                      <w:divBdr>
                        <w:top w:val="none" w:sz="0" w:space="0" w:color="auto"/>
                        <w:left w:val="none" w:sz="0" w:space="0" w:color="auto"/>
                        <w:bottom w:val="none" w:sz="0" w:space="0" w:color="auto"/>
                        <w:right w:val="none" w:sz="0" w:space="0" w:color="auto"/>
                      </w:divBdr>
                      <w:divsChild>
                        <w:div w:id="1454789604">
                          <w:marLeft w:val="0"/>
                          <w:marRight w:val="0"/>
                          <w:marTop w:val="0"/>
                          <w:marBottom w:val="0"/>
                          <w:divBdr>
                            <w:top w:val="none" w:sz="0" w:space="0" w:color="auto"/>
                            <w:left w:val="none" w:sz="0" w:space="0" w:color="auto"/>
                            <w:bottom w:val="none" w:sz="0" w:space="0" w:color="auto"/>
                            <w:right w:val="none" w:sz="0" w:space="0" w:color="auto"/>
                          </w:divBdr>
                          <w:divsChild>
                            <w:div w:id="1454788865">
                              <w:marLeft w:val="0"/>
                              <w:marRight w:val="0"/>
                              <w:marTop w:val="0"/>
                              <w:marBottom w:val="0"/>
                              <w:divBdr>
                                <w:top w:val="none" w:sz="0" w:space="0" w:color="auto"/>
                                <w:left w:val="none" w:sz="0" w:space="0" w:color="auto"/>
                                <w:bottom w:val="none" w:sz="0" w:space="0" w:color="auto"/>
                                <w:right w:val="none" w:sz="0" w:space="0" w:color="auto"/>
                              </w:divBdr>
                              <w:divsChild>
                                <w:div w:id="1454787307">
                                  <w:marLeft w:val="0"/>
                                  <w:marRight w:val="0"/>
                                  <w:marTop w:val="0"/>
                                  <w:marBottom w:val="0"/>
                                  <w:divBdr>
                                    <w:top w:val="none" w:sz="0" w:space="0" w:color="auto"/>
                                    <w:left w:val="none" w:sz="0" w:space="0" w:color="auto"/>
                                    <w:bottom w:val="none" w:sz="0" w:space="0" w:color="auto"/>
                                    <w:right w:val="none" w:sz="0" w:space="0" w:color="auto"/>
                                  </w:divBdr>
                                  <w:divsChild>
                                    <w:div w:id="1454789367">
                                      <w:marLeft w:val="43"/>
                                      <w:marRight w:val="0"/>
                                      <w:marTop w:val="0"/>
                                      <w:marBottom w:val="0"/>
                                      <w:divBdr>
                                        <w:top w:val="none" w:sz="0" w:space="0" w:color="auto"/>
                                        <w:left w:val="none" w:sz="0" w:space="0" w:color="auto"/>
                                        <w:bottom w:val="none" w:sz="0" w:space="0" w:color="auto"/>
                                        <w:right w:val="none" w:sz="0" w:space="0" w:color="auto"/>
                                      </w:divBdr>
                                      <w:divsChild>
                                        <w:div w:id="1454790051">
                                          <w:marLeft w:val="0"/>
                                          <w:marRight w:val="0"/>
                                          <w:marTop w:val="0"/>
                                          <w:marBottom w:val="0"/>
                                          <w:divBdr>
                                            <w:top w:val="none" w:sz="0" w:space="0" w:color="auto"/>
                                            <w:left w:val="none" w:sz="0" w:space="0" w:color="auto"/>
                                            <w:bottom w:val="none" w:sz="0" w:space="0" w:color="auto"/>
                                            <w:right w:val="none" w:sz="0" w:space="0" w:color="auto"/>
                                          </w:divBdr>
                                          <w:divsChild>
                                            <w:div w:id="145478777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480">
                                                  <w:marLeft w:val="0"/>
                                                  <w:marRight w:val="0"/>
                                                  <w:marTop w:val="0"/>
                                                  <w:marBottom w:val="0"/>
                                                  <w:divBdr>
                                                    <w:top w:val="none" w:sz="0" w:space="0" w:color="auto"/>
                                                    <w:left w:val="none" w:sz="0" w:space="0" w:color="auto"/>
                                                    <w:bottom w:val="none" w:sz="0" w:space="0" w:color="auto"/>
                                                    <w:right w:val="none" w:sz="0" w:space="0" w:color="auto"/>
                                                  </w:divBdr>
                                                  <w:divsChild>
                                                    <w:div w:id="14547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126">
      <w:marLeft w:val="0"/>
      <w:marRight w:val="0"/>
      <w:marTop w:val="0"/>
      <w:marBottom w:val="0"/>
      <w:divBdr>
        <w:top w:val="none" w:sz="0" w:space="0" w:color="auto"/>
        <w:left w:val="none" w:sz="0" w:space="0" w:color="auto"/>
        <w:bottom w:val="none" w:sz="0" w:space="0" w:color="auto"/>
        <w:right w:val="none" w:sz="0" w:space="0" w:color="auto"/>
      </w:divBdr>
      <w:divsChild>
        <w:div w:id="1454786682">
          <w:marLeft w:val="0"/>
          <w:marRight w:val="0"/>
          <w:marTop w:val="0"/>
          <w:marBottom w:val="0"/>
          <w:divBdr>
            <w:top w:val="none" w:sz="0" w:space="0" w:color="auto"/>
            <w:left w:val="none" w:sz="0" w:space="0" w:color="auto"/>
            <w:bottom w:val="none" w:sz="0" w:space="0" w:color="auto"/>
            <w:right w:val="none" w:sz="0" w:space="0" w:color="auto"/>
          </w:divBdr>
          <w:divsChild>
            <w:div w:id="1454786350">
              <w:marLeft w:val="0"/>
              <w:marRight w:val="0"/>
              <w:marTop w:val="0"/>
              <w:marBottom w:val="0"/>
              <w:divBdr>
                <w:top w:val="none" w:sz="0" w:space="0" w:color="auto"/>
                <w:left w:val="none" w:sz="0" w:space="0" w:color="auto"/>
                <w:bottom w:val="none" w:sz="0" w:space="0" w:color="auto"/>
                <w:right w:val="none" w:sz="0" w:space="0" w:color="auto"/>
              </w:divBdr>
              <w:divsChild>
                <w:div w:id="1454790503">
                  <w:marLeft w:val="0"/>
                  <w:marRight w:val="0"/>
                  <w:marTop w:val="0"/>
                  <w:marBottom w:val="0"/>
                  <w:divBdr>
                    <w:top w:val="none" w:sz="0" w:space="0" w:color="auto"/>
                    <w:left w:val="none" w:sz="0" w:space="0" w:color="auto"/>
                    <w:bottom w:val="none" w:sz="0" w:space="0" w:color="auto"/>
                    <w:right w:val="none" w:sz="0" w:space="0" w:color="auto"/>
                  </w:divBdr>
                  <w:divsChild>
                    <w:div w:id="1454786844">
                      <w:marLeft w:val="0"/>
                      <w:marRight w:val="0"/>
                      <w:marTop w:val="0"/>
                      <w:marBottom w:val="0"/>
                      <w:divBdr>
                        <w:top w:val="none" w:sz="0" w:space="0" w:color="auto"/>
                        <w:left w:val="none" w:sz="0" w:space="0" w:color="auto"/>
                        <w:bottom w:val="none" w:sz="0" w:space="0" w:color="auto"/>
                        <w:right w:val="none" w:sz="0" w:space="0" w:color="auto"/>
                      </w:divBdr>
                      <w:divsChild>
                        <w:div w:id="1454785681">
                          <w:marLeft w:val="0"/>
                          <w:marRight w:val="0"/>
                          <w:marTop w:val="0"/>
                          <w:marBottom w:val="0"/>
                          <w:divBdr>
                            <w:top w:val="none" w:sz="0" w:space="0" w:color="auto"/>
                            <w:left w:val="none" w:sz="0" w:space="0" w:color="auto"/>
                            <w:bottom w:val="none" w:sz="0" w:space="0" w:color="auto"/>
                            <w:right w:val="none" w:sz="0" w:space="0" w:color="auto"/>
                          </w:divBdr>
                          <w:divsChild>
                            <w:div w:id="1454790024">
                              <w:marLeft w:val="0"/>
                              <w:marRight w:val="0"/>
                              <w:marTop w:val="0"/>
                              <w:marBottom w:val="0"/>
                              <w:divBdr>
                                <w:top w:val="none" w:sz="0" w:space="0" w:color="auto"/>
                                <w:left w:val="none" w:sz="0" w:space="0" w:color="auto"/>
                                <w:bottom w:val="none" w:sz="0" w:space="0" w:color="auto"/>
                                <w:right w:val="none" w:sz="0" w:space="0" w:color="auto"/>
                              </w:divBdr>
                              <w:divsChild>
                                <w:div w:id="1454786382">
                                  <w:marLeft w:val="0"/>
                                  <w:marRight w:val="0"/>
                                  <w:marTop w:val="0"/>
                                  <w:marBottom w:val="0"/>
                                  <w:divBdr>
                                    <w:top w:val="none" w:sz="0" w:space="0" w:color="auto"/>
                                    <w:left w:val="none" w:sz="0" w:space="0" w:color="auto"/>
                                    <w:bottom w:val="none" w:sz="0" w:space="0" w:color="auto"/>
                                    <w:right w:val="none" w:sz="0" w:space="0" w:color="auto"/>
                                  </w:divBdr>
                                  <w:divsChild>
                                    <w:div w:id="1454786206">
                                      <w:marLeft w:val="60"/>
                                      <w:marRight w:val="0"/>
                                      <w:marTop w:val="0"/>
                                      <w:marBottom w:val="0"/>
                                      <w:divBdr>
                                        <w:top w:val="none" w:sz="0" w:space="0" w:color="auto"/>
                                        <w:left w:val="none" w:sz="0" w:space="0" w:color="auto"/>
                                        <w:bottom w:val="none" w:sz="0" w:space="0" w:color="auto"/>
                                        <w:right w:val="none" w:sz="0" w:space="0" w:color="auto"/>
                                      </w:divBdr>
                                      <w:divsChild>
                                        <w:div w:id="1454786858">
                                          <w:marLeft w:val="0"/>
                                          <w:marRight w:val="0"/>
                                          <w:marTop w:val="0"/>
                                          <w:marBottom w:val="0"/>
                                          <w:divBdr>
                                            <w:top w:val="none" w:sz="0" w:space="0" w:color="auto"/>
                                            <w:left w:val="none" w:sz="0" w:space="0" w:color="auto"/>
                                            <w:bottom w:val="none" w:sz="0" w:space="0" w:color="auto"/>
                                            <w:right w:val="none" w:sz="0" w:space="0" w:color="auto"/>
                                          </w:divBdr>
                                          <w:divsChild>
                                            <w:div w:id="145478873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444">
                                                  <w:marLeft w:val="0"/>
                                                  <w:marRight w:val="0"/>
                                                  <w:marTop w:val="0"/>
                                                  <w:marBottom w:val="0"/>
                                                  <w:divBdr>
                                                    <w:top w:val="none" w:sz="0" w:space="0" w:color="auto"/>
                                                    <w:left w:val="none" w:sz="0" w:space="0" w:color="auto"/>
                                                    <w:bottom w:val="none" w:sz="0" w:space="0" w:color="auto"/>
                                                    <w:right w:val="none" w:sz="0" w:space="0" w:color="auto"/>
                                                  </w:divBdr>
                                                  <w:divsChild>
                                                    <w:div w:id="145478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127">
      <w:marLeft w:val="0"/>
      <w:marRight w:val="0"/>
      <w:marTop w:val="0"/>
      <w:marBottom w:val="0"/>
      <w:divBdr>
        <w:top w:val="none" w:sz="0" w:space="0" w:color="auto"/>
        <w:left w:val="none" w:sz="0" w:space="0" w:color="auto"/>
        <w:bottom w:val="none" w:sz="0" w:space="0" w:color="auto"/>
        <w:right w:val="none" w:sz="0" w:space="0" w:color="auto"/>
      </w:divBdr>
      <w:divsChild>
        <w:div w:id="1454787629">
          <w:marLeft w:val="0"/>
          <w:marRight w:val="0"/>
          <w:marTop w:val="0"/>
          <w:marBottom w:val="0"/>
          <w:divBdr>
            <w:top w:val="none" w:sz="0" w:space="0" w:color="auto"/>
            <w:left w:val="none" w:sz="0" w:space="0" w:color="auto"/>
            <w:bottom w:val="none" w:sz="0" w:space="0" w:color="auto"/>
            <w:right w:val="none" w:sz="0" w:space="0" w:color="auto"/>
          </w:divBdr>
          <w:divsChild>
            <w:div w:id="1454786255">
              <w:marLeft w:val="0"/>
              <w:marRight w:val="0"/>
              <w:marTop w:val="0"/>
              <w:marBottom w:val="0"/>
              <w:divBdr>
                <w:top w:val="none" w:sz="0" w:space="0" w:color="auto"/>
                <w:left w:val="none" w:sz="0" w:space="0" w:color="auto"/>
                <w:bottom w:val="none" w:sz="0" w:space="0" w:color="auto"/>
                <w:right w:val="none" w:sz="0" w:space="0" w:color="auto"/>
              </w:divBdr>
              <w:divsChild>
                <w:div w:id="1454786564">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0"/>
                      <w:divBdr>
                        <w:top w:val="none" w:sz="0" w:space="0" w:color="auto"/>
                        <w:left w:val="none" w:sz="0" w:space="0" w:color="auto"/>
                        <w:bottom w:val="none" w:sz="0" w:space="0" w:color="auto"/>
                        <w:right w:val="none" w:sz="0" w:space="0" w:color="auto"/>
                      </w:divBdr>
                      <w:divsChild>
                        <w:div w:id="1454789548">
                          <w:marLeft w:val="0"/>
                          <w:marRight w:val="0"/>
                          <w:marTop w:val="0"/>
                          <w:marBottom w:val="0"/>
                          <w:divBdr>
                            <w:top w:val="none" w:sz="0" w:space="0" w:color="auto"/>
                            <w:left w:val="none" w:sz="0" w:space="0" w:color="auto"/>
                            <w:bottom w:val="none" w:sz="0" w:space="0" w:color="auto"/>
                            <w:right w:val="none" w:sz="0" w:space="0" w:color="auto"/>
                          </w:divBdr>
                          <w:divsChild>
                            <w:div w:id="1454786295">
                              <w:marLeft w:val="0"/>
                              <w:marRight w:val="0"/>
                              <w:marTop w:val="0"/>
                              <w:marBottom w:val="0"/>
                              <w:divBdr>
                                <w:top w:val="none" w:sz="0" w:space="0" w:color="auto"/>
                                <w:left w:val="none" w:sz="0" w:space="0" w:color="auto"/>
                                <w:bottom w:val="none" w:sz="0" w:space="0" w:color="auto"/>
                                <w:right w:val="none" w:sz="0" w:space="0" w:color="auto"/>
                              </w:divBdr>
                              <w:divsChild>
                                <w:div w:id="1454785840">
                                  <w:marLeft w:val="0"/>
                                  <w:marRight w:val="0"/>
                                  <w:marTop w:val="0"/>
                                  <w:marBottom w:val="0"/>
                                  <w:divBdr>
                                    <w:top w:val="none" w:sz="0" w:space="0" w:color="auto"/>
                                    <w:left w:val="none" w:sz="0" w:space="0" w:color="auto"/>
                                    <w:bottom w:val="none" w:sz="0" w:space="0" w:color="auto"/>
                                    <w:right w:val="none" w:sz="0" w:space="0" w:color="auto"/>
                                  </w:divBdr>
                                  <w:divsChild>
                                    <w:div w:id="1454786389">
                                      <w:marLeft w:val="60"/>
                                      <w:marRight w:val="0"/>
                                      <w:marTop w:val="0"/>
                                      <w:marBottom w:val="0"/>
                                      <w:divBdr>
                                        <w:top w:val="none" w:sz="0" w:space="0" w:color="auto"/>
                                        <w:left w:val="none" w:sz="0" w:space="0" w:color="auto"/>
                                        <w:bottom w:val="none" w:sz="0" w:space="0" w:color="auto"/>
                                        <w:right w:val="none" w:sz="0" w:space="0" w:color="auto"/>
                                      </w:divBdr>
                                      <w:divsChild>
                                        <w:div w:id="1454788215">
                                          <w:marLeft w:val="0"/>
                                          <w:marRight w:val="0"/>
                                          <w:marTop w:val="0"/>
                                          <w:marBottom w:val="0"/>
                                          <w:divBdr>
                                            <w:top w:val="none" w:sz="0" w:space="0" w:color="auto"/>
                                            <w:left w:val="none" w:sz="0" w:space="0" w:color="auto"/>
                                            <w:bottom w:val="none" w:sz="0" w:space="0" w:color="auto"/>
                                            <w:right w:val="none" w:sz="0" w:space="0" w:color="auto"/>
                                          </w:divBdr>
                                          <w:divsChild>
                                            <w:div w:id="145478707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400">
                                                  <w:marLeft w:val="0"/>
                                                  <w:marRight w:val="0"/>
                                                  <w:marTop w:val="0"/>
                                                  <w:marBottom w:val="0"/>
                                                  <w:divBdr>
                                                    <w:top w:val="none" w:sz="0" w:space="0" w:color="auto"/>
                                                    <w:left w:val="none" w:sz="0" w:space="0" w:color="auto"/>
                                                    <w:bottom w:val="none" w:sz="0" w:space="0" w:color="auto"/>
                                                    <w:right w:val="none" w:sz="0" w:space="0" w:color="auto"/>
                                                  </w:divBdr>
                                                  <w:divsChild>
                                                    <w:div w:id="14547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161">
      <w:marLeft w:val="0"/>
      <w:marRight w:val="0"/>
      <w:marTop w:val="0"/>
      <w:marBottom w:val="0"/>
      <w:divBdr>
        <w:top w:val="none" w:sz="0" w:space="0" w:color="auto"/>
        <w:left w:val="none" w:sz="0" w:space="0" w:color="auto"/>
        <w:bottom w:val="none" w:sz="0" w:space="0" w:color="auto"/>
        <w:right w:val="none" w:sz="0" w:space="0" w:color="auto"/>
      </w:divBdr>
      <w:divsChild>
        <w:div w:id="1454787496">
          <w:marLeft w:val="0"/>
          <w:marRight w:val="0"/>
          <w:marTop w:val="0"/>
          <w:marBottom w:val="0"/>
          <w:divBdr>
            <w:top w:val="none" w:sz="0" w:space="0" w:color="auto"/>
            <w:left w:val="none" w:sz="0" w:space="0" w:color="auto"/>
            <w:bottom w:val="none" w:sz="0" w:space="0" w:color="auto"/>
            <w:right w:val="none" w:sz="0" w:space="0" w:color="auto"/>
          </w:divBdr>
          <w:divsChild>
            <w:div w:id="1454787791">
              <w:marLeft w:val="0"/>
              <w:marRight w:val="0"/>
              <w:marTop w:val="0"/>
              <w:marBottom w:val="0"/>
              <w:divBdr>
                <w:top w:val="none" w:sz="0" w:space="0" w:color="auto"/>
                <w:left w:val="none" w:sz="0" w:space="0" w:color="auto"/>
                <w:bottom w:val="none" w:sz="0" w:space="0" w:color="auto"/>
                <w:right w:val="none" w:sz="0" w:space="0" w:color="auto"/>
              </w:divBdr>
              <w:divsChild>
                <w:div w:id="1454788941">
                  <w:marLeft w:val="0"/>
                  <w:marRight w:val="0"/>
                  <w:marTop w:val="0"/>
                  <w:marBottom w:val="0"/>
                  <w:divBdr>
                    <w:top w:val="none" w:sz="0" w:space="0" w:color="auto"/>
                    <w:left w:val="none" w:sz="0" w:space="0" w:color="auto"/>
                    <w:bottom w:val="none" w:sz="0" w:space="0" w:color="auto"/>
                    <w:right w:val="none" w:sz="0" w:space="0" w:color="auto"/>
                  </w:divBdr>
                  <w:divsChild>
                    <w:div w:id="1454787826">
                      <w:marLeft w:val="0"/>
                      <w:marRight w:val="0"/>
                      <w:marTop w:val="0"/>
                      <w:marBottom w:val="0"/>
                      <w:divBdr>
                        <w:top w:val="none" w:sz="0" w:space="0" w:color="auto"/>
                        <w:left w:val="none" w:sz="0" w:space="0" w:color="auto"/>
                        <w:bottom w:val="none" w:sz="0" w:space="0" w:color="auto"/>
                        <w:right w:val="none" w:sz="0" w:space="0" w:color="auto"/>
                      </w:divBdr>
                      <w:divsChild>
                        <w:div w:id="1454786379">
                          <w:marLeft w:val="0"/>
                          <w:marRight w:val="0"/>
                          <w:marTop w:val="0"/>
                          <w:marBottom w:val="0"/>
                          <w:divBdr>
                            <w:top w:val="none" w:sz="0" w:space="0" w:color="auto"/>
                            <w:left w:val="none" w:sz="0" w:space="0" w:color="auto"/>
                            <w:bottom w:val="none" w:sz="0" w:space="0" w:color="auto"/>
                            <w:right w:val="none" w:sz="0" w:space="0" w:color="auto"/>
                          </w:divBdr>
                          <w:divsChild>
                            <w:div w:id="1454786988">
                              <w:marLeft w:val="0"/>
                              <w:marRight w:val="0"/>
                              <w:marTop w:val="0"/>
                              <w:marBottom w:val="0"/>
                              <w:divBdr>
                                <w:top w:val="none" w:sz="0" w:space="0" w:color="auto"/>
                                <w:left w:val="none" w:sz="0" w:space="0" w:color="auto"/>
                                <w:bottom w:val="none" w:sz="0" w:space="0" w:color="auto"/>
                                <w:right w:val="none" w:sz="0" w:space="0" w:color="auto"/>
                              </w:divBdr>
                              <w:divsChild>
                                <w:div w:id="1454788842">
                                  <w:marLeft w:val="0"/>
                                  <w:marRight w:val="0"/>
                                  <w:marTop w:val="0"/>
                                  <w:marBottom w:val="0"/>
                                  <w:divBdr>
                                    <w:top w:val="none" w:sz="0" w:space="0" w:color="auto"/>
                                    <w:left w:val="none" w:sz="0" w:space="0" w:color="auto"/>
                                    <w:bottom w:val="none" w:sz="0" w:space="0" w:color="auto"/>
                                    <w:right w:val="none" w:sz="0" w:space="0" w:color="auto"/>
                                  </w:divBdr>
                                  <w:divsChild>
                                    <w:div w:id="1454789512">
                                      <w:marLeft w:val="43"/>
                                      <w:marRight w:val="0"/>
                                      <w:marTop w:val="0"/>
                                      <w:marBottom w:val="0"/>
                                      <w:divBdr>
                                        <w:top w:val="none" w:sz="0" w:space="0" w:color="auto"/>
                                        <w:left w:val="none" w:sz="0" w:space="0" w:color="auto"/>
                                        <w:bottom w:val="none" w:sz="0" w:space="0" w:color="auto"/>
                                        <w:right w:val="none" w:sz="0" w:space="0" w:color="auto"/>
                                      </w:divBdr>
                                      <w:divsChild>
                                        <w:div w:id="1454786390">
                                          <w:marLeft w:val="0"/>
                                          <w:marRight w:val="0"/>
                                          <w:marTop w:val="0"/>
                                          <w:marBottom w:val="0"/>
                                          <w:divBdr>
                                            <w:top w:val="none" w:sz="0" w:space="0" w:color="auto"/>
                                            <w:left w:val="none" w:sz="0" w:space="0" w:color="auto"/>
                                            <w:bottom w:val="none" w:sz="0" w:space="0" w:color="auto"/>
                                            <w:right w:val="none" w:sz="0" w:space="0" w:color="auto"/>
                                          </w:divBdr>
                                          <w:divsChild>
                                            <w:div w:id="145478736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797">
                                                  <w:marLeft w:val="0"/>
                                                  <w:marRight w:val="0"/>
                                                  <w:marTop w:val="0"/>
                                                  <w:marBottom w:val="0"/>
                                                  <w:divBdr>
                                                    <w:top w:val="none" w:sz="0" w:space="0" w:color="auto"/>
                                                    <w:left w:val="none" w:sz="0" w:space="0" w:color="auto"/>
                                                    <w:bottom w:val="none" w:sz="0" w:space="0" w:color="auto"/>
                                                    <w:right w:val="none" w:sz="0" w:space="0" w:color="auto"/>
                                                  </w:divBdr>
                                                  <w:divsChild>
                                                    <w:div w:id="14547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19">
      <w:marLeft w:val="0"/>
      <w:marRight w:val="0"/>
      <w:marTop w:val="0"/>
      <w:marBottom w:val="0"/>
      <w:divBdr>
        <w:top w:val="none" w:sz="0" w:space="0" w:color="auto"/>
        <w:left w:val="none" w:sz="0" w:space="0" w:color="auto"/>
        <w:bottom w:val="none" w:sz="0" w:space="0" w:color="auto"/>
        <w:right w:val="none" w:sz="0" w:space="0" w:color="auto"/>
      </w:divBdr>
      <w:divsChild>
        <w:div w:id="1454789752">
          <w:marLeft w:val="0"/>
          <w:marRight w:val="0"/>
          <w:marTop w:val="0"/>
          <w:marBottom w:val="0"/>
          <w:divBdr>
            <w:top w:val="none" w:sz="0" w:space="0" w:color="auto"/>
            <w:left w:val="none" w:sz="0" w:space="0" w:color="auto"/>
            <w:bottom w:val="none" w:sz="0" w:space="0" w:color="auto"/>
            <w:right w:val="none" w:sz="0" w:space="0" w:color="auto"/>
          </w:divBdr>
          <w:divsChild>
            <w:div w:id="1454786803">
              <w:marLeft w:val="0"/>
              <w:marRight w:val="0"/>
              <w:marTop w:val="0"/>
              <w:marBottom w:val="0"/>
              <w:divBdr>
                <w:top w:val="none" w:sz="0" w:space="0" w:color="auto"/>
                <w:left w:val="none" w:sz="0" w:space="0" w:color="auto"/>
                <w:bottom w:val="none" w:sz="0" w:space="0" w:color="auto"/>
                <w:right w:val="none" w:sz="0" w:space="0" w:color="auto"/>
              </w:divBdr>
              <w:divsChild>
                <w:div w:id="1454787881">
                  <w:marLeft w:val="0"/>
                  <w:marRight w:val="0"/>
                  <w:marTop w:val="0"/>
                  <w:marBottom w:val="0"/>
                  <w:divBdr>
                    <w:top w:val="none" w:sz="0" w:space="0" w:color="auto"/>
                    <w:left w:val="none" w:sz="0" w:space="0" w:color="auto"/>
                    <w:bottom w:val="none" w:sz="0" w:space="0" w:color="auto"/>
                    <w:right w:val="none" w:sz="0" w:space="0" w:color="auto"/>
                  </w:divBdr>
                  <w:divsChild>
                    <w:div w:id="1454786962">
                      <w:marLeft w:val="0"/>
                      <w:marRight w:val="0"/>
                      <w:marTop w:val="0"/>
                      <w:marBottom w:val="0"/>
                      <w:divBdr>
                        <w:top w:val="none" w:sz="0" w:space="0" w:color="auto"/>
                        <w:left w:val="none" w:sz="0" w:space="0" w:color="auto"/>
                        <w:bottom w:val="none" w:sz="0" w:space="0" w:color="auto"/>
                        <w:right w:val="none" w:sz="0" w:space="0" w:color="auto"/>
                      </w:divBdr>
                      <w:divsChild>
                        <w:div w:id="1454789430">
                          <w:marLeft w:val="0"/>
                          <w:marRight w:val="0"/>
                          <w:marTop w:val="0"/>
                          <w:marBottom w:val="0"/>
                          <w:divBdr>
                            <w:top w:val="none" w:sz="0" w:space="0" w:color="auto"/>
                            <w:left w:val="none" w:sz="0" w:space="0" w:color="auto"/>
                            <w:bottom w:val="none" w:sz="0" w:space="0" w:color="auto"/>
                            <w:right w:val="none" w:sz="0" w:space="0" w:color="auto"/>
                          </w:divBdr>
                          <w:divsChild>
                            <w:div w:id="1454788759">
                              <w:marLeft w:val="0"/>
                              <w:marRight w:val="0"/>
                              <w:marTop w:val="0"/>
                              <w:marBottom w:val="0"/>
                              <w:divBdr>
                                <w:top w:val="none" w:sz="0" w:space="0" w:color="auto"/>
                                <w:left w:val="none" w:sz="0" w:space="0" w:color="auto"/>
                                <w:bottom w:val="none" w:sz="0" w:space="0" w:color="auto"/>
                                <w:right w:val="none" w:sz="0" w:space="0" w:color="auto"/>
                              </w:divBdr>
                              <w:divsChild>
                                <w:div w:id="1454788010">
                                  <w:marLeft w:val="0"/>
                                  <w:marRight w:val="0"/>
                                  <w:marTop w:val="0"/>
                                  <w:marBottom w:val="0"/>
                                  <w:divBdr>
                                    <w:top w:val="none" w:sz="0" w:space="0" w:color="auto"/>
                                    <w:left w:val="none" w:sz="0" w:space="0" w:color="auto"/>
                                    <w:bottom w:val="none" w:sz="0" w:space="0" w:color="auto"/>
                                    <w:right w:val="none" w:sz="0" w:space="0" w:color="auto"/>
                                  </w:divBdr>
                                  <w:divsChild>
                                    <w:div w:id="1454787023">
                                      <w:marLeft w:val="50"/>
                                      <w:marRight w:val="0"/>
                                      <w:marTop w:val="0"/>
                                      <w:marBottom w:val="0"/>
                                      <w:divBdr>
                                        <w:top w:val="none" w:sz="0" w:space="0" w:color="auto"/>
                                        <w:left w:val="none" w:sz="0" w:space="0" w:color="auto"/>
                                        <w:bottom w:val="none" w:sz="0" w:space="0" w:color="auto"/>
                                        <w:right w:val="none" w:sz="0" w:space="0" w:color="auto"/>
                                      </w:divBdr>
                                      <w:divsChild>
                                        <w:div w:id="1454790639">
                                          <w:marLeft w:val="0"/>
                                          <w:marRight w:val="0"/>
                                          <w:marTop w:val="0"/>
                                          <w:marBottom w:val="0"/>
                                          <w:divBdr>
                                            <w:top w:val="none" w:sz="0" w:space="0" w:color="auto"/>
                                            <w:left w:val="none" w:sz="0" w:space="0" w:color="auto"/>
                                            <w:bottom w:val="none" w:sz="0" w:space="0" w:color="auto"/>
                                            <w:right w:val="none" w:sz="0" w:space="0" w:color="auto"/>
                                          </w:divBdr>
                                          <w:divsChild>
                                            <w:div w:id="145478878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231">
                                                  <w:marLeft w:val="0"/>
                                                  <w:marRight w:val="0"/>
                                                  <w:marTop w:val="0"/>
                                                  <w:marBottom w:val="0"/>
                                                  <w:divBdr>
                                                    <w:top w:val="none" w:sz="0" w:space="0" w:color="auto"/>
                                                    <w:left w:val="none" w:sz="0" w:space="0" w:color="auto"/>
                                                    <w:bottom w:val="none" w:sz="0" w:space="0" w:color="auto"/>
                                                    <w:right w:val="none" w:sz="0" w:space="0" w:color="auto"/>
                                                  </w:divBdr>
                                                  <w:divsChild>
                                                    <w:div w:id="14547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27">
      <w:marLeft w:val="0"/>
      <w:marRight w:val="0"/>
      <w:marTop w:val="0"/>
      <w:marBottom w:val="0"/>
      <w:divBdr>
        <w:top w:val="none" w:sz="0" w:space="0" w:color="auto"/>
        <w:left w:val="none" w:sz="0" w:space="0" w:color="auto"/>
        <w:bottom w:val="none" w:sz="0" w:space="0" w:color="auto"/>
        <w:right w:val="none" w:sz="0" w:space="0" w:color="auto"/>
      </w:divBdr>
      <w:divsChild>
        <w:div w:id="1454787029">
          <w:marLeft w:val="0"/>
          <w:marRight w:val="0"/>
          <w:marTop w:val="0"/>
          <w:marBottom w:val="0"/>
          <w:divBdr>
            <w:top w:val="none" w:sz="0" w:space="0" w:color="auto"/>
            <w:left w:val="none" w:sz="0" w:space="0" w:color="auto"/>
            <w:bottom w:val="none" w:sz="0" w:space="0" w:color="auto"/>
            <w:right w:val="none" w:sz="0" w:space="0" w:color="auto"/>
          </w:divBdr>
          <w:divsChild>
            <w:div w:id="1454785976">
              <w:marLeft w:val="0"/>
              <w:marRight w:val="0"/>
              <w:marTop w:val="0"/>
              <w:marBottom w:val="0"/>
              <w:divBdr>
                <w:top w:val="none" w:sz="0" w:space="0" w:color="auto"/>
                <w:left w:val="none" w:sz="0" w:space="0" w:color="auto"/>
                <w:bottom w:val="none" w:sz="0" w:space="0" w:color="auto"/>
                <w:right w:val="none" w:sz="0" w:space="0" w:color="auto"/>
              </w:divBdr>
              <w:divsChild>
                <w:div w:id="1454786567">
                  <w:marLeft w:val="0"/>
                  <w:marRight w:val="0"/>
                  <w:marTop w:val="0"/>
                  <w:marBottom w:val="0"/>
                  <w:divBdr>
                    <w:top w:val="none" w:sz="0" w:space="0" w:color="auto"/>
                    <w:left w:val="none" w:sz="0" w:space="0" w:color="auto"/>
                    <w:bottom w:val="none" w:sz="0" w:space="0" w:color="auto"/>
                    <w:right w:val="none" w:sz="0" w:space="0" w:color="auto"/>
                  </w:divBdr>
                  <w:divsChild>
                    <w:div w:id="1454789636">
                      <w:marLeft w:val="0"/>
                      <w:marRight w:val="0"/>
                      <w:marTop w:val="0"/>
                      <w:marBottom w:val="0"/>
                      <w:divBdr>
                        <w:top w:val="none" w:sz="0" w:space="0" w:color="auto"/>
                        <w:left w:val="none" w:sz="0" w:space="0" w:color="auto"/>
                        <w:bottom w:val="none" w:sz="0" w:space="0" w:color="auto"/>
                        <w:right w:val="none" w:sz="0" w:space="0" w:color="auto"/>
                      </w:divBdr>
                      <w:divsChild>
                        <w:div w:id="1454787080">
                          <w:marLeft w:val="0"/>
                          <w:marRight w:val="0"/>
                          <w:marTop w:val="0"/>
                          <w:marBottom w:val="0"/>
                          <w:divBdr>
                            <w:top w:val="none" w:sz="0" w:space="0" w:color="auto"/>
                            <w:left w:val="none" w:sz="0" w:space="0" w:color="auto"/>
                            <w:bottom w:val="none" w:sz="0" w:space="0" w:color="auto"/>
                            <w:right w:val="none" w:sz="0" w:space="0" w:color="auto"/>
                          </w:divBdr>
                          <w:divsChild>
                            <w:div w:id="1454790195">
                              <w:marLeft w:val="0"/>
                              <w:marRight w:val="0"/>
                              <w:marTop w:val="0"/>
                              <w:marBottom w:val="0"/>
                              <w:divBdr>
                                <w:top w:val="none" w:sz="0" w:space="0" w:color="auto"/>
                                <w:left w:val="none" w:sz="0" w:space="0" w:color="auto"/>
                                <w:bottom w:val="none" w:sz="0" w:space="0" w:color="auto"/>
                                <w:right w:val="none" w:sz="0" w:space="0" w:color="auto"/>
                              </w:divBdr>
                              <w:divsChild>
                                <w:div w:id="1454790038">
                                  <w:marLeft w:val="0"/>
                                  <w:marRight w:val="0"/>
                                  <w:marTop w:val="0"/>
                                  <w:marBottom w:val="0"/>
                                  <w:divBdr>
                                    <w:top w:val="none" w:sz="0" w:space="0" w:color="auto"/>
                                    <w:left w:val="none" w:sz="0" w:space="0" w:color="auto"/>
                                    <w:bottom w:val="none" w:sz="0" w:space="0" w:color="auto"/>
                                    <w:right w:val="none" w:sz="0" w:space="0" w:color="auto"/>
                                  </w:divBdr>
                                  <w:divsChild>
                                    <w:div w:id="1454787056">
                                      <w:marLeft w:val="60"/>
                                      <w:marRight w:val="0"/>
                                      <w:marTop w:val="0"/>
                                      <w:marBottom w:val="0"/>
                                      <w:divBdr>
                                        <w:top w:val="none" w:sz="0" w:space="0" w:color="auto"/>
                                        <w:left w:val="none" w:sz="0" w:space="0" w:color="auto"/>
                                        <w:bottom w:val="none" w:sz="0" w:space="0" w:color="auto"/>
                                        <w:right w:val="none" w:sz="0" w:space="0" w:color="auto"/>
                                      </w:divBdr>
                                      <w:divsChild>
                                        <w:div w:id="1454786260">
                                          <w:marLeft w:val="0"/>
                                          <w:marRight w:val="0"/>
                                          <w:marTop w:val="0"/>
                                          <w:marBottom w:val="0"/>
                                          <w:divBdr>
                                            <w:top w:val="none" w:sz="0" w:space="0" w:color="auto"/>
                                            <w:left w:val="none" w:sz="0" w:space="0" w:color="auto"/>
                                            <w:bottom w:val="none" w:sz="0" w:space="0" w:color="auto"/>
                                            <w:right w:val="none" w:sz="0" w:space="0" w:color="auto"/>
                                          </w:divBdr>
                                          <w:divsChild>
                                            <w:div w:id="145478592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200">
                                                  <w:marLeft w:val="0"/>
                                                  <w:marRight w:val="0"/>
                                                  <w:marTop w:val="0"/>
                                                  <w:marBottom w:val="0"/>
                                                  <w:divBdr>
                                                    <w:top w:val="none" w:sz="0" w:space="0" w:color="auto"/>
                                                    <w:left w:val="none" w:sz="0" w:space="0" w:color="auto"/>
                                                    <w:bottom w:val="none" w:sz="0" w:space="0" w:color="auto"/>
                                                    <w:right w:val="none" w:sz="0" w:space="0" w:color="auto"/>
                                                  </w:divBdr>
                                                  <w:divsChild>
                                                    <w:div w:id="14547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28">
      <w:marLeft w:val="0"/>
      <w:marRight w:val="0"/>
      <w:marTop w:val="0"/>
      <w:marBottom w:val="0"/>
      <w:divBdr>
        <w:top w:val="none" w:sz="0" w:space="0" w:color="auto"/>
        <w:left w:val="none" w:sz="0" w:space="0" w:color="auto"/>
        <w:bottom w:val="none" w:sz="0" w:space="0" w:color="auto"/>
        <w:right w:val="none" w:sz="0" w:space="0" w:color="auto"/>
      </w:divBdr>
      <w:divsChild>
        <w:div w:id="1454785736">
          <w:marLeft w:val="0"/>
          <w:marRight w:val="0"/>
          <w:marTop w:val="0"/>
          <w:marBottom w:val="0"/>
          <w:divBdr>
            <w:top w:val="none" w:sz="0" w:space="0" w:color="auto"/>
            <w:left w:val="none" w:sz="0" w:space="0" w:color="auto"/>
            <w:bottom w:val="none" w:sz="0" w:space="0" w:color="auto"/>
            <w:right w:val="none" w:sz="0" w:space="0" w:color="auto"/>
          </w:divBdr>
          <w:divsChild>
            <w:div w:id="1454788518">
              <w:marLeft w:val="0"/>
              <w:marRight w:val="0"/>
              <w:marTop w:val="0"/>
              <w:marBottom w:val="0"/>
              <w:divBdr>
                <w:top w:val="none" w:sz="0" w:space="0" w:color="auto"/>
                <w:left w:val="none" w:sz="0" w:space="0" w:color="auto"/>
                <w:bottom w:val="none" w:sz="0" w:space="0" w:color="auto"/>
                <w:right w:val="none" w:sz="0" w:space="0" w:color="auto"/>
              </w:divBdr>
              <w:divsChild>
                <w:div w:id="1454786963">
                  <w:marLeft w:val="0"/>
                  <w:marRight w:val="0"/>
                  <w:marTop w:val="0"/>
                  <w:marBottom w:val="0"/>
                  <w:divBdr>
                    <w:top w:val="none" w:sz="0" w:space="0" w:color="auto"/>
                    <w:left w:val="none" w:sz="0" w:space="0" w:color="auto"/>
                    <w:bottom w:val="none" w:sz="0" w:space="0" w:color="auto"/>
                    <w:right w:val="none" w:sz="0" w:space="0" w:color="auto"/>
                  </w:divBdr>
                  <w:divsChild>
                    <w:div w:id="1454785893">
                      <w:marLeft w:val="0"/>
                      <w:marRight w:val="0"/>
                      <w:marTop w:val="0"/>
                      <w:marBottom w:val="0"/>
                      <w:divBdr>
                        <w:top w:val="none" w:sz="0" w:space="0" w:color="auto"/>
                        <w:left w:val="none" w:sz="0" w:space="0" w:color="auto"/>
                        <w:bottom w:val="none" w:sz="0" w:space="0" w:color="auto"/>
                        <w:right w:val="none" w:sz="0" w:space="0" w:color="auto"/>
                      </w:divBdr>
                      <w:divsChild>
                        <w:div w:id="1454787677">
                          <w:marLeft w:val="0"/>
                          <w:marRight w:val="0"/>
                          <w:marTop w:val="0"/>
                          <w:marBottom w:val="0"/>
                          <w:divBdr>
                            <w:top w:val="none" w:sz="0" w:space="0" w:color="auto"/>
                            <w:left w:val="none" w:sz="0" w:space="0" w:color="auto"/>
                            <w:bottom w:val="none" w:sz="0" w:space="0" w:color="auto"/>
                            <w:right w:val="none" w:sz="0" w:space="0" w:color="auto"/>
                          </w:divBdr>
                          <w:divsChild>
                            <w:div w:id="1454790231">
                              <w:marLeft w:val="0"/>
                              <w:marRight w:val="0"/>
                              <w:marTop w:val="0"/>
                              <w:marBottom w:val="0"/>
                              <w:divBdr>
                                <w:top w:val="none" w:sz="0" w:space="0" w:color="auto"/>
                                <w:left w:val="none" w:sz="0" w:space="0" w:color="auto"/>
                                <w:bottom w:val="none" w:sz="0" w:space="0" w:color="auto"/>
                                <w:right w:val="none" w:sz="0" w:space="0" w:color="auto"/>
                              </w:divBdr>
                              <w:divsChild>
                                <w:div w:id="1454790197">
                                  <w:marLeft w:val="0"/>
                                  <w:marRight w:val="0"/>
                                  <w:marTop w:val="0"/>
                                  <w:marBottom w:val="0"/>
                                  <w:divBdr>
                                    <w:top w:val="none" w:sz="0" w:space="0" w:color="auto"/>
                                    <w:left w:val="none" w:sz="0" w:space="0" w:color="auto"/>
                                    <w:bottom w:val="none" w:sz="0" w:space="0" w:color="auto"/>
                                    <w:right w:val="none" w:sz="0" w:space="0" w:color="auto"/>
                                  </w:divBdr>
                                  <w:divsChild>
                                    <w:div w:id="1454788469">
                                      <w:marLeft w:val="50"/>
                                      <w:marRight w:val="0"/>
                                      <w:marTop w:val="0"/>
                                      <w:marBottom w:val="0"/>
                                      <w:divBdr>
                                        <w:top w:val="none" w:sz="0" w:space="0" w:color="auto"/>
                                        <w:left w:val="none" w:sz="0" w:space="0" w:color="auto"/>
                                        <w:bottom w:val="none" w:sz="0" w:space="0" w:color="auto"/>
                                        <w:right w:val="none" w:sz="0" w:space="0" w:color="auto"/>
                                      </w:divBdr>
                                      <w:divsChild>
                                        <w:div w:id="1454790235">
                                          <w:marLeft w:val="0"/>
                                          <w:marRight w:val="0"/>
                                          <w:marTop w:val="0"/>
                                          <w:marBottom w:val="0"/>
                                          <w:divBdr>
                                            <w:top w:val="none" w:sz="0" w:space="0" w:color="auto"/>
                                            <w:left w:val="none" w:sz="0" w:space="0" w:color="auto"/>
                                            <w:bottom w:val="none" w:sz="0" w:space="0" w:color="auto"/>
                                            <w:right w:val="none" w:sz="0" w:space="0" w:color="auto"/>
                                          </w:divBdr>
                                          <w:divsChild>
                                            <w:div w:id="145478595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750">
                                                  <w:marLeft w:val="0"/>
                                                  <w:marRight w:val="0"/>
                                                  <w:marTop w:val="0"/>
                                                  <w:marBottom w:val="0"/>
                                                  <w:divBdr>
                                                    <w:top w:val="none" w:sz="0" w:space="0" w:color="auto"/>
                                                    <w:left w:val="none" w:sz="0" w:space="0" w:color="auto"/>
                                                    <w:bottom w:val="none" w:sz="0" w:space="0" w:color="auto"/>
                                                    <w:right w:val="none" w:sz="0" w:space="0" w:color="auto"/>
                                                  </w:divBdr>
                                                  <w:divsChild>
                                                    <w:div w:id="14547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30">
      <w:marLeft w:val="0"/>
      <w:marRight w:val="0"/>
      <w:marTop w:val="0"/>
      <w:marBottom w:val="0"/>
      <w:divBdr>
        <w:top w:val="none" w:sz="0" w:space="0" w:color="auto"/>
        <w:left w:val="none" w:sz="0" w:space="0" w:color="auto"/>
        <w:bottom w:val="none" w:sz="0" w:space="0" w:color="auto"/>
        <w:right w:val="none" w:sz="0" w:space="0" w:color="auto"/>
      </w:divBdr>
      <w:divsChild>
        <w:div w:id="1454787554">
          <w:marLeft w:val="0"/>
          <w:marRight w:val="0"/>
          <w:marTop w:val="0"/>
          <w:marBottom w:val="0"/>
          <w:divBdr>
            <w:top w:val="none" w:sz="0" w:space="0" w:color="auto"/>
            <w:left w:val="none" w:sz="0" w:space="0" w:color="auto"/>
            <w:bottom w:val="none" w:sz="0" w:space="0" w:color="auto"/>
            <w:right w:val="none" w:sz="0" w:space="0" w:color="auto"/>
          </w:divBdr>
          <w:divsChild>
            <w:div w:id="1454786728">
              <w:marLeft w:val="0"/>
              <w:marRight w:val="0"/>
              <w:marTop w:val="0"/>
              <w:marBottom w:val="0"/>
              <w:divBdr>
                <w:top w:val="none" w:sz="0" w:space="0" w:color="auto"/>
                <w:left w:val="none" w:sz="0" w:space="0" w:color="auto"/>
                <w:bottom w:val="none" w:sz="0" w:space="0" w:color="auto"/>
                <w:right w:val="none" w:sz="0" w:space="0" w:color="auto"/>
              </w:divBdr>
              <w:divsChild>
                <w:div w:id="1454789652">
                  <w:marLeft w:val="0"/>
                  <w:marRight w:val="0"/>
                  <w:marTop w:val="0"/>
                  <w:marBottom w:val="0"/>
                  <w:divBdr>
                    <w:top w:val="none" w:sz="0" w:space="0" w:color="auto"/>
                    <w:left w:val="none" w:sz="0" w:space="0" w:color="auto"/>
                    <w:bottom w:val="none" w:sz="0" w:space="0" w:color="auto"/>
                    <w:right w:val="none" w:sz="0" w:space="0" w:color="auto"/>
                  </w:divBdr>
                  <w:divsChild>
                    <w:div w:id="1454789477">
                      <w:marLeft w:val="0"/>
                      <w:marRight w:val="0"/>
                      <w:marTop w:val="0"/>
                      <w:marBottom w:val="0"/>
                      <w:divBdr>
                        <w:top w:val="none" w:sz="0" w:space="0" w:color="auto"/>
                        <w:left w:val="none" w:sz="0" w:space="0" w:color="auto"/>
                        <w:bottom w:val="none" w:sz="0" w:space="0" w:color="auto"/>
                        <w:right w:val="none" w:sz="0" w:space="0" w:color="auto"/>
                      </w:divBdr>
                      <w:divsChild>
                        <w:div w:id="1454787981">
                          <w:marLeft w:val="0"/>
                          <w:marRight w:val="0"/>
                          <w:marTop w:val="0"/>
                          <w:marBottom w:val="0"/>
                          <w:divBdr>
                            <w:top w:val="none" w:sz="0" w:space="0" w:color="auto"/>
                            <w:left w:val="none" w:sz="0" w:space="0" w:color="auto"/>
                            <w:bottom w:val="none" w:sz="0" w:space="0" w:color="auto"/>
                            <w:right w:val="none" w:sz="0" w:space="0" w:color="auto"/>
                          </w:divBdr>
                          <w:divsChild>
                            <w:div w:id="1454786396">
                              <w:marLeft w:val="0"/>
                              <w:marRight w:val="0"/>
                              <w:marTop w:val="0"/>
                              <w:marBottom w:val="0"/>
                              <w:divBdr>
                                <w:top w:val="none" w:sz="0" w:space="0" w:color="auto"/>
                                <w:left w:val="none" w:sz="0" w:space="0" w:color="auto"/>
                                <w:bottom w:val="none" w:sz="0" w:space="0" w:color="auto"/>
                                <w:right w:val="none" w:sz="0" w:space="0" w:color="auto"/>
                              </w:divBdr>
                              <w:divsChild>
                                <w:div w:id="1454789092">
                                  <w:marLeft w:val="0"/>
                                  <w:marRight w:val="0"/>
                                  <w:marTop w:val="0"/>
                                  <w:marBottom w:val="0"/>
                                  <w:divBdr>
                                    <w:top w:val="none" w:sz="0" w:space="0" w:color="auto"/>
                                    <w:left w:val="none" w:sz="0" w:space="0" w:color="auto"/>
                                    <w:bottom w:val="none" w:sz="0" w:space="0" w:color="auto"/>
                                    <w:right w:val="none" w:sz="0" w:space="0" w:color="auto"/>
                                  </w:divBdr>
                                  <w:divsChild>
                                    <w:div w:id="1454790331">
                                      <w:marLeft w:val="43"/>
                                      <w:marRight w:val="0"/>
                                      <w:marTop w:val="0"/>
                                      <w:marBottom w:val="0"/>
                                      <w:divBdr>
                                        <w:top w:val="none" w:sz="0" w:space="0" w:color="auto"/>
                                        <w:left w:val="none" w:sz="0" w:space="0" w:color="auto"/>
                                        <w:bottom w:val="none" w:sz="0" w:space="0" w:color="auto"/>
                                        <w:right w:val="none" w:sz="0" w:space="0" w:color="auto"/>
                                      </w:divBdr>
                                      <w:divsChild>
                                        <w:div w:id="1454788206">
                                          <w:marLeft w:val="0"/>
                                          <w:marRight w:val="0"/>
                                          <w:marTop w:val="0"/>
                                          <w:marBottom w:val="0"/>
                                          <w:divBdr>
                                            <w:top w:val="none" w:sz="0" w:space="0" w:color="auto"/>
                                            <w:left w:val="none" w:sz="0" w:space="0" w:color="auto"/>
                                            <w:bottom w:val="none" w:sz="0" w:space="0" w:color="auto"/>
                                            <w:right w:val="none" w:sz="0" w:space="0" w:color="auto"/>
                                          </w:divBdr>
                                          <w:divsChild>
                                            <w:div w:id="145478709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410">
                                                  <w:marLeft w:val="0"/>
                                                  <w:marRight w:val="0"/>
                                                  <w:marTop w:val="0"/>
                                                  <w:marBottom w:val="0"/>
                                                  <w:divBdr>
                                                    <w:top w:val="none" w:sz="0" w:space="0" w:color="auto"/>
                                                    <w:left w:val="none" w:sz="0" w:space="0" w:color="auto"/>
                                                    <w:bottom w:val="none" w:sz="0" w:space="0" w:color="auto"/>
                                                    <w:right w:val="none" w:sz="0" w:space="0" w:color="auto"/>
                                                  </w:divBdr>
                                                  <w:divsChild>
                                                    <w:div w:id="14547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47">
      <w:marLeft w:val="0"/>
      <w:marRight w:val="0"/>
      <w:marTop w:val="0"/>
      <w:marBottom w:val="0"/>
      <w:divBdr>
        <w:top w:val="none" w:sz="0" w:space="0" w:color="auto"/>
        <w:left w:val="none" w:sz="0" w:space="0" w:color="auto"/>
        <w:bottom w:val="none" w:sz="0" w:space="0" w:color="auto"/>
        <w:right w:val="none" w:sz="0" w:space="0" w:color="auto"/>
      </w:divBdr>
      <w:divsChild>
        <w:div w:id="1454786900">
          <w:marLeft w:val="0"/>
          <w:marRight w:val="0"/>
          <w:marTop w:val="0"/>
          <w:marBottom w:val="0"/>
          <w:divBdr>
            <w:top w:val="none" w:sz="0" w:space="0" w:color="auto"/>
            <w:left w:val="none" w:sz="0" w:space="0" w:color="auto"/>
            <w:bottom w:val="none" w:sz="0" w:space="0" w:color="auto"/>
            <w:right w:val="none" w:sz="0" w:space="0" w:color="auto"/>
          </w:divBdr>
          <w:divsChild>
            <w:div w:id="1454787375">
              <w:marLeft w:val="0"/>
              <w:marRight w:val="0"/>
              <w:marTop w:val="0"/>
              <w:marBottom w:val="0"/>
              <w:divBdr>
                <w:top w:val="none" w:sz="0" w:space="0" w:color="auto"/>
                <w:left w:val="none" w:sz="0" w:space="0" w:color="auto"/>
                <w:bottom w:val="none" w:sz="0" w:space="0" w:color="auto"/>
                <w:right w:val="none" w:sz="0" w:space="0" w:color="auto"/>
              </w:divBdr>
              <w:divsChild>
                <w:div w:id="1454786185">
                  <w:marLeft w:val="0"/>
                  <w:marRight w:val="0"/>
                  <w:marTop w:val="0"/>
                  <w:marBottom w:val="0"/>
                  <w:divBdr>
                    <w:top w:val="none" w:sz="0" w:space="0" w:color="auto"/>
                    <w:left w:val="none" w:sz="0" w:space="0" w:color="auto"/>
                    <w:bottom w:val="none" w:sz="0" w:space="0" w:color="auto"/>
                    <w:right w:val="none" w:sz="0" w:space="0" w:color="auto"/>
                  </w:divBdr>
                  <w:divsChild>
                    <w:div w:id="1454788579">
                      <w:marLeft w:val="0"/>
                      <w:marRight w:val="0"/>
                      <w:marTop w:val="0"/>
                      <w:marBottom w:val="0"/>
                      <w:divBdr>
                        <w:top w:val="none" w:sz="0" w:space="0" w:color="auto"/>
                        <w:left w:val="none" w:sz="0" w:space="0" w:color="auto"/>
                        <w:bottom w:val="none" w:sz="0" w:space="0" w:color="auto"/>
                        <w:right w:val="none" w:sz="0" w:space="0" w:color="auto"/>
                      </w:divBdr>
                      <w:divsChild>
                        <w:div w:id="1454787270">
                          <w:marLeft w:val="0"/>
                          <w:marRight w:val="0"/>
                          <w:marTop w:val="0"/>
                          <w:marBottom w:val="0"/>
                          <w:divBdr>
                            <w:top w:val="none" w:sz="0" w:space="0" w:color="auto"/>
                            <w:left w:val="none" w:sz="0" w:space="0" w:color="auto"/>
                            <w:bottom w:val="none" w:sz="0" w:space="0" w:color="auto"/>
                            <w:right w:val="none" w:sz="0" w:space="0" w:color="auto"/>
                          </w:divBdr>
                          <w:divsChild>
                            <w:div w:id="1454788909">
                              <w:marLeft w:val="0"/>
                              <w:marRight w:val="0"/>
                              <w:marTop w:val="0"/>
                              <w:marBottom w:val="0"/>
                              <w:divBdr>
                                <w:top w:val="none" w:sz="0" w:space="0" w:color="auto"/>
                                <w:left w:val="none" w:sz="0" w:space="0" w:color="auto"/>
                                <w:bottom w:val="none" w:sz="0" w:space="0" w:color="auto"/>
                                <w:right w:val="none" w:sz="0" w:space="0" w:color="auto"/>
                              </w:divBdr>
                              <w:divsChild>
                                <w:div w:id="1454789682">
                                  <w:marLeft w:val="0"/>
                                  <w:marRight w:val="0"/>
                                  <w:marTop w:val="0"/>
                                  <w:marBottom w:val="0"/>
                                  <w:divBdr>
                                    <w:top w:val="none" w:sz="0" w:space="0" w:color="auto"/>
                                    <w:left w:val="none" w:sz="0" w:space="0" w:color="auto"/>
                                    <w:bottom w:val="none" w:sz="0" w:space="0" w:color="auto"/>
                                    <w:right w:val="none" w:sz="0" w:space="0" w:color="auto"/>
                                  </w:divBdr>
                                  <w:divsChild>
                                    <w:div w:id="1454789567">
                                      <w:marLeft w:val="50"/>
                                      <w:marRight w:val="0"/>
                                      <w:marTop w:val="0"/>
                                      <w:marBottom w:val="0"/>
                                      <w:divBdr>
                                        <w:top w:val="none" w:sz="0" w:space="0" w:color="auto"/>
                                        <w:left w:val="none" w:sz="0" w:space="0" w:color="auto"/>
                                        <w:bottom w:val="none" w:sz="0" w:space="0" w:color="auto"/>
                                        <w:right w:val="none" w:sz="0" w:space="0" w:color="auto"/>
                                      </w:divBdr>
                                      <w:divsChild>
                                        <w:div w:id="1454786130">
                                          <w:marLeft w:val="0"/>
                                          <w:marRight w:val="0"/>
                                          <w:marTop w:val="0"/>
                                          <w:marBottom w:val="0"/>
                                          <w:divBdr>
                                            <w:top w:val="none" w:sz="0" w:space="0" w:color="auto"/>
                                            <w:left w:val="none" w:sz="0" w:space="0" w:color="auto"/>
                                            <w:bottom w:val="none" w:sz="0" w:space="0" w:color="auto"/>
                                            <w:right w:val="none" w:sz="0" w:space="0" w:color="auto"/>
                                          </w:divBdr>
                                          <w:divsChild>
                                            <w:div w:id="145478809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133">
                                                  <w:marLeft w:val="0"/>
                                                  <w:marRight w:val="0"/>
                                                  <w:marTop w:val="0"/>
                                                  <w:marBottom w:val="0"/>
                                                  <w:divBdr>
                                                    <w:top w:val="none" w:sz="0" w:space="0" w:color="auto"/>
                                                    <w:left w:val="none" w:sz="0" w:space="0" w:color="auto"/>
                                                    <w:bottom w:val="none" w:sz="0" w:space="0" w:color="auto"/>
                                                    <w:right w:val="none" w:sz="0" w:space="0" w:color="auto"/>
                                                  </w:divBdr>
                                                  <w:divsChild>
                                                    <w:div w:id="14547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48">
      <w:marLeft w:val="0"/>
      <w:marRight w:val="0"/>
      <w:marTop w:val="0"/>
      <w:marBottom w:val="0"/>
      <w:divBdr>
        <w:top w:val="none" w:sz="0" w:space="0" w:color="auto"/>
        <w:left w:val="none" w:sz="0" w:space="0" w:color="auto"/>
        <w:bottom w:val="none" w:sz="0" w:space="0" w:color="auto"/>
        <w:right w:val="none" w:sz="0" w:space="0" w:color="auto"/>
      </w:divBdr>
      <w:divsChild>
        <w:div w:id="1454785861">
          <w:marLeft w:val="0"/>
          <w:marRight w:val="0"/>
          <w:marTop w:val="0"/>
          <w:marBottom w:val="0"/>
          <w:divBdr>
            <w:top w:val="none" w:sz="0" w:space="0" w:color="auto"/>
            <w:left w:val="none" w:sz="0" w:space="0" w:color="auto"/>
            <w:bottom w:val="none" w:sz="0" w:space="0" w:color="auto"/>
            <w:right w:val="none" w:sz="0" w:space="0" w:color="auto"/>
          </w:divBdr>
          <w:divsChild>
            <w:div w:id="1454789028">
              <w:marLeft w:val="0"/>
              <w:marRight w:val="0"/>
              <w:marTop w:val="0"/>
              <w:marBottom w:val="0"/>
              <w:divBdr>
                <w:top w:val="none" w:sz="0" w:space="0" w:color="auto"/>
                <w:left w:val="none" w:sz="0" w:space="0" w:color="auto"/>
                <w:bottom w:val="none" w:sz="0" w:space="0" w:color="auto"/>
                <w:right w:val="none" w:sz="0" w:space="0" w:color="auto"/>
              </w:divBdr>
              <w:divsChild>
                <w:div w:id="1454786279">
                  <w:marLeft w:val="0"/>
                  <w:marRight w:val="0"/>
                  <w:marTop w:val="0"/>
                  <w:marBottom w:val="0"/>
                  <w:divBdr>
                    <w:top w:val="none" w:sz="0" w:space="0" w:color="auto"/>
                    <w:left w:val="none" w:sz="0" w:space="0" w:color="auto"/>
                    <w:bottom w:val="none" w:sz="0" w:space="0" w:color="auto"/>
                    <w:right w:val="none" w:sz="0" w:space="0" w:color="auto"/>
                  </w:divBdr>
                  <w:divsChild>
                    <w:div w:id="1454786878">
                      <w:marLeft w:val="0"/>
                      <w:marRight w:val="0"/>
                      <w:marTop w:val="0"/>
                      <w:marBottom w:val="0"/>
                      <w:divBdr>
                        <w:top w:val="none" w:sz="0" w:space="0" w:color="auto"/>
                        <w:left w:val="none" w:sz="0" w:space="0" w:color="auto"/>
                        <w:bottom w:val="none" w:sz="0" w:space="0" w:color="auto"/>
                        <w:right w:val="none" w:sz="0" w:space="0" w:color="auto"/>
                      </w:divBdr>
                      <w:divsChild>
                        <w:div w:id="1454788041">
                          <w:marLeft w:val="0"/>
                          <w:marRight w:val="0"/>
                          <w:marTop w:val="0"/>
                          <w:marBottom w:val="0"/>
                          <w:divBdr>
                            <w:top w:val="none" w:sz="0" w:space="0" w:color="auto"/>
                            <w:left w:val="none" w:sz="0" w:space="0" w:color="auto"/>
                            <w:bottom w:val="none" w:sz="0" w:space="0" w:color="auto"/>
                            <w:right w:val="none" w:sz="0" w:space="0" w:color="auto"/>
                          </w:divBdr>
                          <w:divsChild>
                            <w:div w:id="1454788885">
                              <w:marLeft w:val="0"/>
                              <w:marRight w:val="0"/>
                              <w:marTop w:val="0"/>
                              <w:marBottom w:val="0"/>
                              <w:divBdr>
                                <w:top w:val="none" w:sz="0" w:space="0" w:color="auto"/>
                                <w:left w:val="none" w:sz="0" w:space="0" w:color="auto"/>
                                <w:bottom w:val="none" w:sz="0" w:space="0" w:color="auto"/>
                                <w:right w:val="none" w:sz="0" w:space="0" w:color="auto"/>
                              </w:divBdr>
                              <w:divsChild>
                                <w:div w:id="1454787753">
                                  <w:marLeft w:val="0"/>
                                  <w:marRight w:val="0"/>
                                  <w:marTop w:val="0"/>
                                  <w:marBottom w:val="0"/>
                                  <w:divBdr>
                                    <w:top w:val="none" w:sz="0" w:space="0" w:color="auto"/>
                                    <w:left w:val="none" w:sz="0" w:space="0" w:color="auto"/>
                                    <w:bottom w:val="none" w:sz="0" w:space="0" w:color="auto"/>
                                    <w:right w:val="none" w:sz="0" w:space="0" w:color="auto"/>
                                  </w:divBdr>
                                  <w:divsChild>
                                    <w:div w:id="1454790335">
                                      <w:marLeft w:val="50"/>
                                      <w:marRight w:val="0"/>
                                      <w:marTop w:val="0"/>
                                      <w:marBottom w:val="0"/>
                                      <w:divBdr>
                                        <w:top w:val="none" w:sz="0" w:space="0" w:color="auto"/>
                                        <w:left w:val="none" w:sz="0" w:space="0" w:color="auto"/>
                                        <w:bottom w:val="none" w:sz="0" w:space="0" w:color="auto"/>
                                        <w:right w:val="none" w:sz="0" w:space="0" w:color="auto"/>
                                      </w:divBdr>
                                      <w:divsChild>
                                        <w:div w:id="1454786829">
                                          <w:marLeft w:val="0"/>
                                          <w:marRight w:val="0"/>
                                          <w:marTop w:val="0"/>
                                          <w:marBottom w:val="0"/>
                                          <w:divBdr>
                                            <w:top w:val="none" w:sz="0" w:space="0" w:color="auto"/>
                                            <w:left w:val="none" w:sz="0" w:space="0" w:color="auto"/>
                                            <w:bottom w:val="none" w:sz="0" w:space="0" w:color="auto"/>
                                            <w:right w:val="none" w:sz="0" w:space="0" w:color="auto"/>
                                          </w:divBdr>
                                          <w:divsChild>
                                            <w:div w:id="145479043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599">
                                                  <w:marLeft w:val="0"/>
                                                  <w:marRight w:val="0"/>
                                                  <w:marTop w:val="0"/>
                                                  <w:marBottom w:val="0"/>
                                                  <w:divBdr>
                                                    <w:top w:val="none" w:sz="0" w:space="0" w:color="auto"/>
                                                    <w:left w:val="none" w:sz="0" w:space="0" w:color="auto"/>
                                                    <w:bottom w:val="none" w:sz="0" w:space="0" w:color="auto"/>
                                                    <w:right w:val="none" w:sz="0" w:space="0" w:color="auto"/>
                                                  </w:divBdr>
                                                  <w:divsChild>
                                                    <w:div w:id="14547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51">
      <w:marLeft w:val="0"/>
      <w:marRight w:val="0"/>
      <w:marTop w:val="0"/>
      <w:marBottom w:val="0"/>
      <w:divBdr>
        <w:top w:val="none" w:sz="0" w:space="0" w:color="auto"/>
        <w:left w:val="none" w:sz="0" w:space="0" w:color="auto"/>
        <w:bottom w:val="none" w:sz="0" w:space="0" w:color="auto"/>
        <w:right w:val="none" w:sz="0" w:space="0" w:color="auto"/>
      </w:divBdr>
      <w:divsChild>
        <w:div w:id="1454787227">
          <w:marLeft w:val="0"/>
          <w:marRight w:val="0"/>
          <w:marTop w:val="0"/>
          <w:marBottom w:val="0"/>
          <w:divBdr>
            <w:top w:val="none" w:sz="0" w:space="0" w:color="auto"/>
            <w:left w:val="none" w:sz="0" w:space="0" w:color="auto"/>
            <w:bottom w:val="none" w:sz="0" w:space="0" w:color="auto"/>
            <w:right w:val="none" w:sz="0" w:space="0" w:color="auto"/>
          </w:divBdr>
          <w:divsChild>
            <w:div w:id="1454788245">
              <w:marLeft w:val="0"/>
              <w:marRight w:val="0"/>
              <w:marTop w:val="0"/>
              <w:marBottom w:val="0"/>
              <w:divBdr>
                <w:top w:val="none" w:sz="0" w:space="0" w:color="auto"/>
                <w:left w:val="none" w:sz="0" w:space="0" w:color="auto"/>
                <w:bottom w:val="none" w:sz="0" w:space="0" w:color="auto"/>
                <w:right w:val="none" w:sz="0" w:space="0" w:color="auto"/>
              </w:divBdr>
              <w:divsChild>
                <w:div w:id="1454790031">
                  <w:marLeft w:val="0"/>
                  <w:marRight w:val="0"/>
                  <w:marTop w:val="0"/>
                  <w:marBottom w:val="0"/>
                  <w:divBdr>
                    <w:top w:val="none" w:sz="0" w:space="0" w:color="auto"/>
                    <w:left w:val="none" w:sz="0" w:space="0" w:color="auto"/>
                    <w:bottom w:val="none" w:sz="0" w:space="0" w:color="auto"/>
                    <w:right w:val="none" w:sz="0" w:space="0" w:color="auto"/>
                  </w:divBdr>
                  <w:divsChild>
                    <w:div w:id="1454786122">
                      <w:marLeft w:val="0"/>
                      <w:marRight w:val="0"/>
                      <w:marTop w:val="0"/>
                      <w:marBottom w:val="0"/>
                      <w:divBdr>
                        <w:top w:val="none" w:sz="0" w:space="0" w:color="auto"/>
                        <w:left w:val="none" w:sz="0" w:space="0" w:color="auto"/>
                        <w:bottom w:val="none" w:sz="0" w:space="0" w:color="auto"/>
                        <w:right w:val="none" w:sz="0" w:space="0" w:color="auto"/>
                      </w:divBdr>
                      <w:divsChild>
                        <w:div w:id="1454788784">
                          <w:marLeft w:val="0"/>
                          <w:marRight w:val="0"/>
                          <w:marTop w:val="0"/>
                          <w:marBottom w:val="0"/>
                          <w:divBdr>
                            <w:top w:val="none" w:sz="0" w:space="0" w:color="auto"/>
                            <w:left w:val="none" w:sz="0" w:space="0" w:color="auto"/>
                            <w:bottom w:val="none" w:sz="0" w:space="0" w:color="auto"/>
                            <w:right w:val="none" w:sz="0" w:space="0" w:color="auto"/>
                          </w:divBdr>
                          <w:divsChild>
                            <w:div w:id="1454786774">
                              <w:marLeft w:val="0"/>
                              <w:marRight w:val="0"/>
                              <w:marTop w:val="0"/>
                              <w:marBottom w:val="0"/>
                              <w:divBdr>
                                <w:top w:val="none" w:sz="0" w:space="0" w:color="auto"/>
                                <w:left w:val="none" w:sz="0" w:space="0" w:color="auto"/>
                                <w:bottom w:val="none" w:sz="0" w:space="0" w:color="auto"/>
                                <w:right w:val="none" w:sz="0" w:space="0" w:color="auto"/>
                              </w:divBdr>
                              <w:divsChild>
                                <w:div w:id="1454786736">
                                  <w:marLeft w:val="0"/>
                                  <w:marRight w:val="0"/>
                                  <w:marTop w:val="0"/>
                                  <w:marBottom w:val="0"/>
                                  <w:divBdr>
                                    <w:top w:val="none" w:sz="0" w:space="0" w:color="auto"/>
                                    <w:left w:val="none" w:sz="0" w:space="0" w:color="auto"/>
                                    <w:bottom w:val="none" w:sz="0" w:space="0" w:color="auto"/>
                                    <w:right w:val="none" w:sz="0" w:space="0" w:color="auto"/>
                                  </w:divBdr>
                                  <w:divsChild>
                                    <w:div w:id="1454786466">
                                      <w:marLeft w:val="50"/>
                                      <w:marRight w:val="0"/>
                                      <w:marTop w:val="0"/>
                                      <w:marBottom w:val="0"/>
                                      <w:divBdr>
                                        <w:top w:val="none" w:sz="0" w:space="0" w:color="auto"/>
                                        <w:left w:val="none" w:sz="0" w:space="0" w:color="auto"/>
                                        <w:bottom w:val="none" w:sz="0" w:space="0" w:color="auto"/>
                                        <w:right w:val="none" w:sz="0" w:space="0" w:color="auto"/>
                                      </w:divBdr>
                                      <w:divsChild>
                                        <w:div w:id="1454789212">
                                          <w:marLeft w:val="0"/>
                                          <w:marRight w:val="0"/>
                                          <w:marTop w:val="0"/>
                                          <w:marBottom w:val="0"/>
                                          <w:divBdr>
                                            <w:top w:val="none" w:sz="0" w:space="0" w:color="auto"/>
                                            <w:left w:val="none" w:sz="0" w:space="0" w:color="auto"/>
                                            <w:bottom w:val="none" w:sz="0" w:space="0" w:color="auto"/>
                                            <w:right w:val="none" w:sz="0" w:space="0" w:color="auto"/>
                                          </w:divBdr>
                                          <w:divsChild>
                                            <w:div w:id="145479027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131">
                                                  <w:marLeft w:val="0"/>
                                                  <w:marRight w:val="0"/>
                                                  <w:marTop w:val="0"/>
                                                  <w:marBottom w:val="0"/>
                                                  <w:divBdr>
                                                    <w:top w:val="none" w:sz="0" w:space="0" w:color="auto"/>
                                                    <w:left w:val="none" w:sz="0" w:space="0" w:color="auto"/>
                                                    <w:bottom w:val="none" w:sz="0" w:space="0" w:color="auto"/>
                                                    <w:right w:val="none" w:sz="0" w:space="0" w:color="auto"/>
                                                  </w:divBdr>
                                                  <w:divsChild>
                                                    <w:div w:id="14547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75">
      <w:marLeft w:val="0"/>
      <w:marRight w:val="0"/>
      <w:marTop w:val="0"/>
      <w:marBottom w:val="0"/>
      <w:divBdr>
        <w:top w:val="none" w:sz="0" w:space="0" w:color="auto"/>
        <w:left w:val="none" w:sz="0" w:space="0" w:color="auto"/>
        <w:bottom w:val="none" w:sz="0" w:space="0" w:color="auto"/>
        <w:right w:val="none" w:sz="0" w:space="0" w:color="auto"/>
      </w:divBdr>
      <w:divsChild>
        <w:div w:id="1454789147">
          <w:marLeft w:val="0"/>
          <w:marRight w:val="0"/>
          <w:marTop w:val="0"/>
          <w:marBottom w:val="0"/>
          <w:divBdr>
            <w:top w:val="none" w:sz="0" w:space="0" w:color="auto"/>
            <w:left w:val="none" w:sz="0" w:space="0" w:color="auto"/>
            <w:bottom w:val="none" w:sz="0" w:space="0" w:color="auto"/>
            <w:right w:val="none" w:sz="0" w:space="0" w:color="auto"/>
          </w:divBdr>
          <w:divsChild>
            <w:div w:id="1454790034">
              <w:marLeft w:val="0"/>
              <w:marRight w:val="0"/>
              <w:marTop w:val="0"/>
              <w:marBottom w:val="0"/>
              <w:divBdr>
                <w:top w:val="none" w:sz="0" w:space="0" w:color="auto"/>
                <w:left w:val="none" w:sz="0" w:space="0" w:color="auto"/>
                <w:bottom w:val="none" w:sz="0" w:space="0" w:color="auto"/>
                <w:right w:val="none" w:sz="0" w:space="0" w:color="auto"/>
              </w:divBdr>
              <w:divsChild>
                <w:div w:id="1454786824">
                  <w:marLeft w:val="0"/>
                  <w:marRight w:val="0"/>
                  <w:marTop w:val="0"/>
                  <w:marBottom w:val="0"/>
                  <w:divBdr>
                    <w:top w:val="none" w:sz="0" w:space="0" w:color="auto"/>
                    <w:left w:val="none" w:sz="0" w:space="0" w:color="auto"/>
                    <w:bottom w:val="none" w:sz="0" w:space="0" w:color="auto"/>
                    <w:right w:val="none" w:sz="0" w:space="0" w:color="auto"/>
                  </w:divBdr>
                  <w:divsChild>
                    <w:div w:id="1454790365">
                      <w:marLeft w:val="0"/>
                      <w:marRight w:val="0"/>
                      <w:marTop w:val="0"/>
                      <w:marBottom w:val="0"/>
                      <w:divBdr>
                        <w:top w:val="none" w:sz="0" w:space="0" w:color="auto"/>
                        <w:left w:val="none" w:sz="0" w:space="0" w:color="auto"/>
                        <w:bottom w:val="none" w:sz="0" w:space="0" w:color="auto"/>
                        <w:right w:val="none" w:sz="0" w:space="0" w:color="auto"/>
                      </w:divBdr>
                      <w:divsChild>
                        <w:div w:id="1454787577">
                          <w:marLeft w:val="0"/>
                          <w:marRight w:val="0"/>
                          <w:marTop w:val="0"/>
                          <w:marBottom w:val="0"/>
                          <w:divBdr>
                            <w:top w:val="none" w:sz="0" w:space="0" w:color="auto"/>
                            <w:left w:val="none" w:sz="0" w:space="0" w:color="auto"/>
                            <w:bottom w:val="none" w:sz="0" w:space="0" w:color="auto"/>
                            <w:right w:val="none" w:sz="0" w:space="0" w:color="auto"/>
                          </w:divBdr>
                          <w:divsChild>
                            <w:div w:id="1454787241">
                              <w:marLeft w:val="0"/>
                              <w:marRight w:val="0"/>
                              <w:marTop w:val="0"/>
                              <w:marBottom w:val="0"/>
                              <w:divBdr>
                                <w:top w:val="none" w:sz="0" w:space="0" w:color="auto"/>
                                <w:left w:val="none" w:sz="0" w:space="0" w:color="auto"/>
                                <w:bottom w:val="none" w:sz="0" w:space="0" w:color="auto"/>
                                <w:right w:val="none" w:sz="0" w:space="0" w:color="auto"/>
                              </w:divBdr>
                              <w:divsChild>
                                <w:div w:id="1454787103">
                                  <w:marLeft w:val="0"/>
                                  <w:marRight w:val="0"/>
                                  <w:marTop w:val="0"/>
                                  <w:marBottom w:val="0"/>
                                  <w:divBdr>
                                    <w:top w:val="none" w:sz="0" w:space="0" w:color="auto"/>
                                    <w:left w:val="none" w:sz="0" w:space="0" w:color="auto"/>
                                    <w:bottom w:val="none" w:sz="0" w:space="0" w:color="auto"/>
                                    <w:right w:val="none" w:sz="0" w:space="0" w:color="auto"/>
                                  </w:divBdr>
                                  <w:divsChild>
                                    <w:div w:id="1454789441">
                                      <w:marLeft w:val="60"/>
                                      <w:marRight w:val="0"/>
                                      <w:marTop w:val="0"/>
                                      <w:marBottom w:val="0"/>
                                      <w:divBdr>
                                        <w:top w:val="none" w:sz="0" w:space="0" w:color="auto"/>
                                        <w:left w:val="none" w:sz="0" w:space="0" w:color="auto"/>
                                        <w:bottom w:val="none" w:sz="0" w:space="0" w:color="auto"/>
                                        <w:right w:val="none" w:sz="0" w:space="0" w:color="auto"/>
                                      </w:divBdr>
                                      <w:divsChild>
                                        <w:div w:id="1454787221">
                                          <w:marLeft w:val="0"/>
                                          <w:marRight w:val="0"/>
                                          <w:marTop w:val="0"/>
                                          <w:marBottom w:val="0"/>
                                          <w:divBdr>
                                            <w:top w:val="none" w:sz="0" w:space="0" w:color="auto"/>
                                            <w:left w:val="none" w:sz="0" w:space="0" w:color="auto"/>
                                            <w:bottom w:val="none" w:sz="0" w:space="0" w:color="auto"/>
                                            <w:right w:val="none" w:sz="0" w:space="0" w:color="auto"/>
                                          </w:divBdr>
                                          <w:divsChild>
                                            <w:div w:id="145478735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242">
                                                  <w:marLeft w:val="0"/>
                                                  <w:marRight w:val="0"/>
                                                  <w:marTop w:val="0"/>
                                                  <w:marBottom w:val="0"/>
                                                  <w:divBdr>
                                                    <w:top w:val="none" w:sz="0" w:space="0" w:color="auto"/>
                                                    <w:left w:val="none" w:sz="0" w:space="0" w:color="auto"/>
                                                    <w:bottom w:val="none" w:sz="0" w:space="0" w:color="auto"/>
                                                    <w:right w:val="none" w:sz="0" w:space="0" w:color="auto"/>
                                                  </w:divBdr>
                                                  <w:divsChild>
                                                    <w:div w:id="1454790569">
                                                      <w:marLeft w:val="0"/>
                                                      <w:marRight w:val="0"/>
                                                      <w:marTop w:val="0"/>
                                                      <w:marBottom w:val="0"/>
                                                      <w:divBdr>
                                                        <w:top w:val="none" w:sz="0" w:space="0" w:color="auto"/>
                                                        <w:left w:val="none" w:sz="0" w:space="0" w:color="auto"/>
                                                        <w:bottom w:val="none" w:sz="0" w:space="0" w:color="auto"/>
                                                        <w:right w:val="none" w:sz="0" w:space="0" w:color="auto"/>
                                                      </w:divBdr>
                                                    </w:div>
                                                  </w:divsChild>
                                                </w:div>
                                                <w:div w:id="1454788685">
                                                  <w:marLeft w:val="0"/>
                                                  <w:marRight w:val="0"/>
                                                  <w:marTop w:val="0"/>
                                                  <w:marBottom w:val="0"/>
                                                  <w:divBdr>
                                                    <w:top w:val="none" w:sz="0" w:space="0" w:color="auto"/>
                                                    <w:left w:val="none" w:sz="0" w:space="0" w:color="auto"/>
                                                    <w:bottom w:val="none" w:sz="0" w:space="0" w:color="auto"/>
                                                    <w:right w:val="none" w:sz="0" w:space="0" w:color="auto"/>
                                                  </w:divBdr>
                                                  <w:divsChild>
                                                    <w:div w:id="14547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288">
      <w:marLeft w:val="0"/>
      <w:marRight w:val="0"/>
      <w:marTop w:val="0"/>
      <w:marBottom w:val="0"/>
      <w:divBdr>
        <w:top w:val="none" w:sz="0" w:space="0" w:color="auto"/>
        <w:left w:val="none" w:sz="0" w:space="0" w:color="auto"/>
        <w:bottom w:val="none" w:sz="0" w:space="0" w:color="auto"/>
        <w:right w:val="none" w:sz="0" w:space="0" w:color="auto"/>
      </w:divBdr>
      <w:divsChild>
        <w:div w:id="1454789431">
          <w:marLeft w:val="0"/>
          <w:marRight w:val="0"/>
          <w:marTop w:val="0"/>
          <w:marBottom w:val="0"/>
          <w:divBdr>
            <w:top w:val="none" w:sz="0" w:space="0" w:color="auto"/>
            <w:left w:val="none" w:sz="0" w:space="0" w:color="auto"/>
            <w:bottom w:val="none" w:sz="0" w:space="0" w:color="auto"/>
            <w:right w:val="none" w:sz="0" w:space="0" w:color="auto"/>
          </w:divBdr>
          <w:divsChild>
            <w:div w:id="1454786173">
              <w:marLeft w:val="0"/>
              <w:marRight w:val="0"/>
              <w:marTop w:val="0"/>
              <w:marBottom w:val="0"/>
              <w:divBdr>
                <w:top w:val="none" w:sz="0" w:space="0" w:color="auto"/>
                <w:left w:val="none" w:sz="0" w:space="0" w:color="auto"/>
                <w:bottom w:val="none" w:sz="0" w:space="0" w:color="auto"/>
                <w:right w:val="none" w:sz="0" w:space="0" w:color="auto"/>
              </w:divBdr>
              <w:divsChild>
                <w:div w:id="1454790224">
                  <w:marLeft w:val="0"/>
                  <w:marRight w:val="0"/>
                  <w:marTop w:val="0"/>
                  <w:marBottom w:val="0"/>
                  <w:divBdr>
                    <w:top w:val="none" w:sz="0" w:space="0" w:color="auto"/>
                    <w:left w:val="none" w:sz="0" w:space="0" w:color="auto"/>
                    <w:bottom w:val="none" w:sz="0" w:space="0" w:color="auto"/>
                    <w:right w:val="none" w:sz="0" w:space="0" w:color="auto"/>
                  </w:divBdr>
                  <w:divsChild>
                    <w:div w:id="1454788485">
                      <w:marLeft w:val="0"/>
                      <w:marRight w:val="0"/>
                      <w:marTop w:val="0"/>
                      <w:marBottom w:val="0"/>
                      <w:divBdr>
                        <w:top w:val="none" w:sz="0" w:space="0" w:color="auto"/>
                        <w:left w:val="none" w:sz="0" w:space="0" w:color="auto"/>
                        <w:bottom w:val="none" w:sz="0" w:space="0" w:color="auto"/>
                        <w:right w:val="none" w:sz="0" w:space="0" w:color="auto"/>
                      </w:divBdr>
                      <w:divsChild>
                        <w:div w:id="1454787771">
                          <w:marLeft w:val="0"/>
                          <w:marRight w:val="0"/>
                          <w:marTop w:val="0"/>
                          <w:marBottom w:val="0"/>
                          <w:divBdr>
                            <w:top w:val="none" w:sz="0" w:space="0" w:color="auto"/>
                            <w:left w:val="none" w:sz="0" w:space="0" w:color="auto"/>
                            <w:bottom w:val="none" w:sz="0" w:space="0" w:color="auto"/>
                            <w:right w:val="none" w:sz="0" w:space="0" w:color="auto"/>
                          </w:divBdr>
                          <w:divsChild>
                            <w:div w:id="1454786344">
                              <w:marLeft w:val="0"/>
                              <w:marRight w:val="0"/>
                              <w:marTop w:val="0"/>
                              <w:marBottom w:val="0"/>
                              <w:divBdr>
                                <w:top w:val="none" w:sz="0" w:space="0" w:color="auto"/>
                                <w:left w:val="none" w:sz="0" w:space="0" w:color="auto"/>
                                <w:bottom w:val="none" w:sz="0" w:space="0" w:color="auto"/>
                                <w:right w:val="none" w:sz="0" w:space="0" w:color="auto"/>
                              </w:divBdr>
                              <w:divsChild>
                                <w:div w:id="1454786305">
                                  <w:marLeft w:val="0"/>
                                  <w:marRight w:val="0"/>
                                  <w:marTop w:val="0"/>
                                  <w:marBottom w:val="0"/>
                                  <w:divBdr>
                                    <w:top w:val="none" w:sz="0" w:space="0" w:color="auto"/>
                                    <w:left w:val="none" w:sz="0" w:space="0" w:color="auto"/>
                                    <w:bottom w:val="none" w:sz="0" w:space="0" w:color="auto"/>
                                    <w:right w:val="none" w:sz="0" w:space="0" w:color="auto"/>
                                  </w:divBdr>
                                  <w:divsChild>
                                    <w:div w:id="1454788164">
                                      <w:marLeft w:val="60"/>
                                      <w:marRight w:val="0"/>
                                      <w:marTop w:val="0"/>
                                      <w:marBottom w:val="0"/>
                                      <w:divBdr>
                                        <w:top w:val="none" w:sz="0" w:space="0" w:color="auto"/>
                                        <w:left w:val="none" w:sz="0" w:space="0" w:color="auto"/>
                                        <w:bottom w:val="none" w:sz="0" w:space="0" w:color="auto"/>
                                        <w:right w:val="none" w:sz="0" w:space="0" w:color="auto"/>
                                      </w:divBdr>
                                      <w:divsChild>
                                        <w:div w:id="1454789283">
                                          <w:marLeft w:val="0"/>
                                          <w:marRight w:val="0"/>
                                          <w:marTop w:val="0"/>
                                          <w:marBottom w:val="0"/>
                                          <w:divBdr>
                                            <w:top w:val="none" w:sz="0" w:space="0" w:color="auto"/>
                                            <w:left w:val="none" w:sz="0" w:space="0" w:color="auto"/>
                                            <w:bottom w:val="none" w:sz="0" w:space="0" w:color="auto"/>
                                            <w:right w:val="none" w:sz="0" w:space="0" w:color="auto"/>
                                          </w:divBdr>
                                          <w:divsChild>
                                            <w:div w:id="145478841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684">
                                                  <w:marLeft w:val="0"/>
                                                  <w:marRight w:val="0"/>
                                                  <w:marTop w:val="0"/>
                                                  <w:marBottom w:val="0"/>
                                                  <w:divBdr>
                                                    <w:top w:val="none" w:sz="0" w:space="0" w:color="auto"/>
                                                    <w:left w:val="none" w:sz="0" w:space="0" w:color="auto"/>
                                                    <w:bottom w:val="none" w:sz="0" w:space="0" w:color="auto"/>
                                                    <w:right w:val="none" w:sz="0" w:space="0" w:color="auto"/>
                                                  </w:divBdr>
                                                  <w:divsChild>
                                                    <w:div w:id="14547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12">
      <w:marLeft w:val="0"/>
      <w:marRight w:val="0"/>
      <w:marTop w:val="0"/>
      <w:marBottom w:val="0"/>
      <w:divBdr>
        <w:top w:val="none" w:sz="0" w:space="0" w:color="auto"/>
        <w:left w:val="none" w:sz="0" w:space="0" w:color="auto"/>
        <w:bottom w:val="none" w:sz="0" w:space="0" w:color="auto"/>
        <w:right w:val="none" w:sz="0" w:space="0" w:color="auto"/>
      </w:divBdr>
      <w:divsChild>
        <w:div w:id="1454788704">
          <w:marLeft w:val="0"/>
          <w:marRight w:val="0"/>
          <w:marTop w:val="0"/>
          <w:marBottom w:val="0"/>
          <w:divBdr>
            <w:top w:val="none" w:sz="0" w:space="0" w:color="auto"/>
            <w:left w:val="none" w:sz="0" w:space="0" w:color="auto"/>
            <w:bottom w:val="none" w:sz="0" w:space="0" w:color="auto"/>
            <w:right w:val="none" w:sz="0" w:space="0" w:color="auto"/>
          </w:divBdr>
          <w:divsChild>
            <w:div w:id="1454790498">
              <w:marLeft w:val="0"/>
              <w:marRight w:val="0"/>
              <w:marTop w:val="0"/>
              <w:marBottom w:val="0"/>
              <w:divBdr>
                <w:top w:val="none" w:sz="0" w:space="0" w:color="auto"/>
                <w:left w:val="none" w:sz="0" w:space="0" w:color="auto"/>
                <w:bottom w:val="none" w:sz="0" w:space="0" w:color="auto"/>
                <w:right w:val="none" w:sz="0" w:space="0" w:color="auto"/>
              </w:divBdr>
              <w:divsChild>
                <w:div w:id="1454788491">
                  <w:marLeft w:val="0"/>
                  <w:marRight w:val="0"/>
                  <w:marTop w:val="0"/>
                  <w:marBottom w:val="0"/>
                  <w:divBdr>
                    <w:top w:val="none" w:sz="0" w:space="0" w:color="auto"/>
                    <w:left w:val="none" w:sz="0" w:space="0" w:color="auto"/>
                    <w:bottom w:val="none" w:sz="0" w:space="0" w:color="auto"/>
                    <w:right w:val="none" w:sz="0" w:space="0" w:color="auto"/>
                  </w:divBdr>
                  <w:divsChild>
                    <w:div w:id="1454787974">
                      <w:marLeft w:val="0"/>
                      <w:marRight w:val="0"/>
                      <w:marTop w:val="0"/>
                      <w:marBottom w:val="0"/>
                      <w:divBdr>
                        <w:top w:val="none" w:sz="0" w:space="0" w:color="auto"/>
                        <w:left w:val="none" w:sz="0" w:space="0" w:color="auto"/>
                        <w:bottom w:val="none" w:sz="0" w:space="0" w:color="auto"/>
                        <w:right w:val="none" w:sz="0" w:space="0" w:color="auto"/>
                      </w:divBdr>
                      <w:divsChild>
                        <w:div w:id="1454788446">
                          <w:marLeft w:val="0"/>
                          <w:marRight w:val="0"/>
                          <w:marTop w:val="0"/>
                          <w:marBottom w:val="0"/>
                          <w:divBdr>
                            <w:top w:val="none" w:sz="0" w:space="0" w:color="auto"/>
                            <w:left w:val="none" w:sz="0" w:space="0" w:color="auto"/>
                            <w:bottom w:val="none" w:sz="0" w:space="0" w:color="auto"/>
                            <w:right w:val="none" w:sz="0" w:space="0" w:color="auto"/>
                          </w:divBdr>
                          <w:divsChild>
                            <w:div w:id="1454789007">
                              <w:marLeft w:val="0"/>
                              <w:marRight w:val="0"/>
                              <w:marTop w:val="0"/>
                              <w:marBottom w:val="0"/>
                              <w:divBdr>
                                <w:top w:val="none" w:sz="0" w:space="0" w:color="auto"/>
                                <w:left w:val="none" w:sz="0" w:space="0" w:color="auto"/>
                                <w:bottom w:val="none" w:sz="0" w:space="0" w:color="auto"/>
                                <w:right w:val="none" w:sz="0" w:space="0" w:color="auto"/>
                              </w:divBdr>
                              <w:divsChild>
                                <w:div w:id="1454787614">
                                  <w:marLeft w:val="0"/>
                                  <w:marRight w:val="0"/>
                                  <w:marTop w:val="0"/>
                                  <w:marBottom w:val="0"/>
                                  <w:divBdr>
                                    <w:top w:val="none" w:sz="0" w:space="0" w:color="auto"/>
                                    <w:left w:val="none" w:sz="0" w:space="0" w:color="auto"/>
                                    <w:bottom w:val="none" w:sz="0" w:space="0" w:color="auto"/>
                                    <w:right w:val="none" w:sz="0" w:space="0" w:color="auto"/>
                                  </w:divBdr>
                                  <w:divsChild>
                                    <w:div w:id="1454786098">
                                      <w:marLeft w:val="60"/>
                                      <w:marRight w:val="0"/>
                                      <w:marTop w:val="0"/>
                                      <w:marBottom w:val="0"/>
                                      <w:divBdr>
                                        <w:top w:val="none" w:sz="0" w:space="0" w:color="auto"/>
                                        <w:left w:val="none" w:sz="0" w:space="0" w:color="auto"/>
                                        <w:bottom w:val="none" w:sz="0" w:space="0" w:color="auto"/>
                                        <w:right w:val="none" w:sz="0" w:space="0" w:color="auto"/>
                                      </w:divBdr>
                                      <w:divsChild>
                                        <w:div w:id="1454790492">
                                          <w:marLeft w:val="0"/>
                                          <w:marRight w:val="0"/>
                                          <w:marTop w:val="0"/>
                                          <w:marBottom w:val="0"/>
                                          <w:divBdr>
                                            <w:top w:val="none" w:sz="0" w:space="0" w:color="auto"/>
                                            <w:left w:val="none" w:sz="0" w:space="0" w:color="auto"/>
                                            <w:bottom w:val="none" w:sz="0" w:space="0" w:color="auto"/>
                                            <w:right w:val="none" w:sz="0" w:space="0" w:color="auto"/>
                                          </w:divBdr>
                                          <w:divsChild>
                                            <w:div w:id="145478713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207">
                                                  <w:marLeft w:val="0"/>
                                                  <w:marRight w:val="0"/>
                                                  <w:marTop w:val="0"/>
                                                  <w:marBottom w:val="0"/>
                                                  <w:divBdr>
                                                    <w:top w:val="none" w:sz="0" w:space="0" w:color="auto"/>
                                                    <w:left w:val="none" w:sz="0" w:space="0" w:color="auto"/>
                                                    <w:bottom w:val="none" w:sz="0" w:space="0" w:color="auto"/>
                                                    <w:right w:val="none" w:sz="0" w:space="0" w:color="auto"/>
                                                  </w:divBdr>
                                                  <w:divsChild>
                                                    <w:div w:id="14547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21">
      <w:marLeft w:val="0"/>
      <w:marRight w:val="0"/>
      <w:marTop w:val="0"/>
      <w:marBottom w:val="0"/>
      <w:divBdr>
        <w:top w:val="none" w:sz="0" w:space="0" w:color="auto"/>
        <w:left w:val="none" w:sz="0" w:space="0" w:color="auto"/>
        <w:bottom w:val="none" w:sz="0" w:space="0" w:color="auto"/>
        <w:right w:val="none" w:sz="0" w:space="0" w:color="auto"/>
      </w:divBdr>
      <w:divsChild>
        <w:div w:id="1454787493">
          <w:marLeft w:val="0"/>
          <w:marRight w:val="0"/>
          <w:marTop w:val="0"/>
          <w:marBottom w:val="0"/>
          <w:divBdr>
            <w:top w:val="none" w:sz="0" w:space="0" w:color="auto"/>
            <w:left w:val="none" w:sz="0" w:space="0" w:color="auto"/>
            <w:bottom w:val="none" w:sz="0" w:space="0" w:color="auto"/>
            <w:right w:val="none" w:sz="0" w:space="0" w:color="auto"/>
          </w:divBdr>
          <w:divsChild>
            <w:div w:id="1454786840">
              <w:marLeft w:val="0"/>
              <w:marRight w:val="0"/>
              <w:marTop w:val="0"/>
              <w:marBottom w:val="0"/>
              <w:divBdr>
                <w:top w:val="none" w:sz="0" w:space="0" w:color="auto"/>
                <w:left w:val="none" w:sz="0" w:space="0" w:color="auto"/>
                <w:bottom w:val="none" w:sz="0" w:space="0" w:color="auto"/>
                <w:right w:val="none" w:sz="0" w:space="0" w:color="auto"/>
              </w:divBdr>
              <w:divsChild>
                <w:div w:id="1454786125">
                  <w:marLeft w:val="0"/>
                  <w:marRight w:val="0"/>
                  <w:marTop w:val="0"/>
                  <w:marBottom w:val="0"/>
                  <w:divBdr>
                    <w:top w:val="none" w:sz="0" w:space="0" w:color="auto"/>
                    <w:left w:val="none" w:sz="0" w:space="0" w:color="auto"/>
                    <w:bottom w:val="none" w:sz="0" w:space="0" w:color="auto"/>
                    <w:right w:val="none" w:sz="0" w:space="0" w:color="auto"/>
                  </w:divBdr>
                  <w:divsChild>
                    <w:div w:id="1454790593">
                      <w:marLeft w:val="0"/>
                      <w:marRight w:val="0"/>
                      <w:marTop w:val="0"/>
                      <w:marBottom w:val="0"/>
                      <w:divBdr>
                        <w:top w:val="none" w:sz="0" w:space="0" w:color="auto"/>
                        <w:left w:val="none" w:sz="0" w:space="0" w:color="auto"/>
                        <w:bottom w:val="none" w:sz="0" w:space="0" w:color="auto"/>
                        <w:right w:val="none" w:sz="0" w:space="0" w:color="auto"/>
                      </w:divBdr>
                      <w:divsChild>
                        <w:div w:id="1454790438">
                          <w:marLeft w:val="0"/>
                          <w:marRight w:val="0"/>
                          <w:marTop w:val="0"/>
                          <w:marBottom w:val="0"/>
                          <w:divBdr>
                            <w:top w:val="none" w:sz="0" w:space="0" w:color="auto"/>
                            <w:left w:val="none" w:sz="0" w:space="0" w:color="auto"/>
                            <w:bottom w:val="none" w:sz="0" w:space="0" w:color="auto"/>
                            <w:right w:val="none" w:sz="0" w:space="0" w:color="auto"/>
                          </w:divBdr>
                          <w:divsChild>
                            <w:div w:id="1454787247">
                              <w:marLeft w:val="0"/>
                              <w:marRight w:val="0"/>
                              <w:marTop w:val="0"/>
                              <w:marBottom w:val="0"/>
                              <w:divBdr>
                                <w:top w:val="none" w:sz="0" w:space="0" w:color="auto"/>
                                <w:left w:val="none" w:sz="0" w:space="0" w:color="auto"/>
                                <w:bottom w:val="none" w:sz="0" w:space="0" w:color="auto"/>
                                <w:right w:val="none" w:sz="0" w:space="0" w:color="auto"/>
                              </w:divBdr>
                              <w:divsChild>
                                <w:div w:id="1454787167">
                                  <w:marLeft w:val="0"/>
                                  <w:marRight w:val="0"/>
                                  <w:marTop w:val="0"/>
                                  <w:marBottom w:val="0"/>
                                  <w:divBdr>
                                    <w:top w:val="none" w:sz="0" w:space="0" w:color="auto"/>
                                    <w:left w:val="none" w:sz="0" w:space="0" w:color="auto"/>
                                    <w:bottom w:val="none" w:sz="0" w:space="0" w:color="auto"/>
                                    <w:right w:val="none" w:sz="0" w:space="0" w:color="auto"/>
                                  </w:divBdr>
                                  <w:divsChild>
                                    <w:div w:id="1454789434">
                                      <w:marLeft w:val="43"/>
                                      <w:marRight w:val="0"/>
                                      <w:marTop w:val="0"/>
                                      <w:marBottom w:val="0"/>
                                      <w:divBdr>
                                        <w:top w:val="none" w:sz="0" w:space="0" w:color="auto"/>
                                        <w:left w:val="none" w:sz="0" w:space="0" w:color="auto"/>
                                        <w:bottom w:val="none" w:sz="0" w:space="0" w:color="auto"/>
                                        <w:right w:val="none" w:sz="0" w:space="0" w:color="auto"/>
                                      </w:divBdr>
                                      <w:divsChild>
                                        <w:div w:id="1454786580">
                                          <w:marLeft w:val="0"/>
                                          <w:marRight w:val="0"/>
                                          <w:marTop w:val="0"/>
                                          <w:marBottom w:val="0"/>
                                          <w:divBdr>
                                            <w:top w:val="none" w:sz="0" w:space="0" w:color="auto"/>
                                            <w:left w:val="none" w:sz="0" w:space="0" w:color="auto"/>
                                            <w:bottom w:val="none" w:sz="0" w:space="0" w:color="auto"/>
                                            <w:right w:val="none" w:sz="0" w:space="0" w:color="auto"/>
                                          </w:divBdr>
                                          <w:divsChild>
                                            <w:div w:id="145478738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260">
                                                  <w:marLeft w:val="0"/>
                                                  <w:marRight w:val="0"/>
                                                  <w:marTop w:val="0"/>
                                                  <w:marBottom w:val="0"/>
                                                  <w:divBdr>
                                                    <w:top w:val="none" w:sz="0" w:space="0" w:color="auto"/>
                                                    <w:left w:val="none" w:sz="0" w:space="0" w:color="auto"/>
                                                    <w:bottom w:val="none" w:sz="0" w:space="0" w:color="auto"/>
                                                    <w:right w:val="none" w:sz="0" w:space="0" w:color="auto"/>
                                                  </w:divBdr>
                                                  <w:divsChild>
                                                    <w:div w:id="1454790333">
                                                      <w:marLeft w:val="0"/>
                                                      <w:marRight w:val="0"/>
                                                      <w:marTop w:val="0"/>
                                                      <w:marBottom w:val="0"/>
                                                      <w:divBdr>
                                                        <w:top w:val="none" w:sz="0" w:space="0" w:color="auto"/>
                                                        <w:left w:val="none" w:sz="0" w:space="0" w:color="auto"/>
                                                        <w:bottom w:val="none" w:sz="0" w:space="0" w:color="auto"/>
                                                        <w:right w:val="none" w:sz="0" w:space="0" w:color="auto"/>
                                                      </w:divBdr>
                                                      <w:divsChild>
                                                        <w:div w:id="14547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9331">
      <w:marLeft w:val="0"/>
      <w:marRight w:val="0"/>
      <w:marTop w:val="0"/>
      <w:marBottom w:val="0"/>
      <w:divBdr>
        <w:top w:val="none" w:sz="0" w:space="0" w:color="auto"/>
        <w:left w:val="none" w:sz="0" w:space="0" w:color="auto"/>
        <w:bottom w:val="none" w:sz="0" w:space="0" w:color="auto"/>
        <w:right w:val="none" w:sz="0" w:space="0" w:color="auto"/>
      </w:divBdr>
      <w:divsChild>
        <w:div w:id="1454789274">
          <w:marLeft w:val="0"/>
          <w:marRight w:val="0"/>
          <w:marTop w:val="0"/>
          <w:marBottom w:val="0"/>
          <w:divBdr>
            <w:top w:val="none" w:sz="0" w:space="0" w:color="auto"/>
            <w:left w:val="none" w:sz="0" w:space="0" w:color="auto"/>
            <w:bottom w:val="none" w:sz="0" w:space="0" w:color="auto"/>
            <w:right w:val="none" w:sz="0" w:space="0" w:color="auto"/>
          </w:divBdr>
          <w:divsChild>
            <w:div w:id="1454787590">
              <w:marLeft w:val="0"/>
              <w:marRight w:val="0"/>
              <w:marTop w:val="0"/>
              <w:marBottom w:val="0"/>
              <w:divBdr>
                <w:top w:val="none" w:sz="0" w:space="0" w:color="auto"/>
                <w:left w:val="none" w:sz="0" w:space="0" w:color="auto"/>
                <w:bottom w:val="none" w:sz="0" w:space="0" w:color="auto"/>
                <w:right w:val="none" w:sz="0" w:space="0" w:color="auto"/>
              </w:divBdr>
              <w:divsChild>
                <w:div w:id="1454787913">
                  <w:marLeft w:val="0"/>
                  <w:marRight w:val="0"/>
                  <w:marTop w:val="0"/>
                  <w:marBottom w:val="0"/>
                  <w:divBdr>
                    <w:top w:val="none" w:sz="0" w:space="0" w:color="auto"/>
                    <w:left w:val="none" w:sz="0" w:space="0" w:color="auto"/>
                    <w:bottom w:val="none" w:sz="0" w:space="0" w:color="auto"/>
                    <w:right w:val="none" w:sz="0" w:space="0" w:color="auto"/>
                  </w:divBdr>
                  <w:divsChild>
                    <w:div w:id="1454790500">
                      <w:marLeft w:val="0"/>
                      <w:marRight w:val="0"/>
                      <w:marTop w:val="0"/>
                      <w:marBottom w:val="0"/>
                      <w:divBdr>
                        <w:top w:val="none" w:sz="0" w:space="0" w:color="auto"/>
                        <w:left w:val="none" w:sz="0" w:space="0" w:color="auto"/>
                        <w:bottom w:val="none" w:sz="0" w:space="0" w:color="auto"/>
                        <w:right w:val="none" w:sz="0" w:space="0" w:color="auto"/>
                      </w:divBdr>
                      <w:divsChild>
                        <w:div w:id="1454786498">
                          <w:marLeft w:val="0"/>
                          <w:marRight w:val="0"/>
                          <w:marTop w:val="0"/>
                          <w:marBottom w:val="0"/>
                          <w:divBdr>
                            <w:top w:val="none" w:sz="0" w:space="0" w:color="auto"/>
                            <w:left w:val="none" w:sz="0" w:space="0" w:color="auto"/>
                            <w:bottom w:val="none" w:sz="0" w:space="0" w:color="auto"/>
                            <w:right w:val="none" w:sz="0" w:space="0" w:color="auto"/>
                          </w:divBdr>
                          <w:divsChild>
                            <w:div w:id="1454789074">
                              <w:marLeft w:val="0"/>
                              <w:marRight w:val="0"/>
                              <w:marTop w:val="0"/>
                              <w:marBottom w:val="0"/>
                              <w:divBdr>
                                <w:top w:val="none" w:sz="0" w:space="0" w:color="auto"/>
                                <w:left w:val="none" w:sz="0" w:space="0" w:color="auto"/>
                                <w:bottom w:val="none" w:sz="0" w:space="0" w:color="auto"/>
                                <w:right w:val="none" w:sz="0" w:space="0" w:color="auto"/>
                              </w:divBdr>
                              <w:divsChild>
                                <w:div w:id="1454790387">
                                  <w:marLeft w:val="0"/>
                                  <w:marRight w:val="0"/>
                                  <w:marTop w:val="0"/>
                                  <w:marBottom w:val="0"/>
                                  <w:divBdr>
                                    <w:top w:val="none" w:sz="0" w:space="0" w:color="auto"/>
                                    <w:left w:val="none" w:sz="0" w:space="0" w:color="auto"/>
                                    <w:bottom w:val="none" w:sz="0" w:space="0" w:color="auto"/>
                                    <w:right w:val="none" w:sz="0" w:space="0" w:color="auto"/>
                                  </w:divBdr>
                                  <w:divsChild>
                                    <w:div w:id="1454788002">
                                      <w:marLeft w:val="43"/>
                                      <w:marRight w:val="0"/>
                                      <w:marTop w:val="0"/>
                                      <w:marBottom w:val="0"/>
                                      <w:divBdr>
                                        <w:top w:val="none" w:sz="0" w:space="0" w:color="auto"/>
                                        <w:left w:val="none" w:sz="0" w:space="0" w:color="auto"/>
                                        <w:bottom w:val="none" w:sz="0" w:space="0" w:color="auto"/>
                                        <w:right w:val="none" w:sz="0" w:space="0" w:color="auto"/>
                                      </w:divBdr>
                                      <w:divsChild>
                                        <w:div w:id="1454790436">
                                          <w:marLeft w:val="0"/>
                                          <w:marRight w:val="0"/>
                                          <w:marTop w:val="0"/>
                                          <w:marBottom w:val="0"/>
                                          <w:divBdr>
                                            <w:top w:val="none" w:sz="0" w:space="0" w:color="auto"/>
                                            <w:left w:val="none" w:sz="0" w:space="0" w:color="auto"/>
                                            <w:bottom w:val="none" w:sz="0" w:space="0" w:color="auto"/>
                                            <w:right w:val="none" w:sz="0" w:space="0" w:color="auto"/>
                                          </w:divBdr>
                                          <w:divsChild>
                                            <w:div w:id="145478605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455">
                                                  <w:marLeft w:val="0"/>
                                                  <w:marRight w:val="0"/>
                                                  <w:marTop w:val="0"/>
                                                  <w:marBottom w:val="0"/>
                                                  <w:divBdr>
                                                    <w:top w:val="none" w:sz="0" w:space="0" w:color="auto"/>
                                                    <w:left w:val="none" w:sz="0" w:space="0" w:color="auto"/>
                                                    <w:bottom w:val="none" w:sz="0" w:space="0" w:color="auto"/>
                                                    <w:right w:val="none" w:sz="0" w:space="0" w:color="auto"/>
                                                  </w:divBdr>
                                                  <w:divsChild>
                                                    <w:div w:id="14547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44">
      <w:marLeft w:val="0"/>
      <w:marRight w:val="0"/>
      <w:marTop w:val="0"/>
      <w:marBottom w:val="0"/>
      <w:divBdr>
        <w:top w:val="none" w:sz="0" w:space="0" w:color="auto"/>
        <w:left w:val="none" w:sz="0" w:space="0" w:color="auto"/>
        <w:bottom w:val="none" w:sz="0" w:space="0" w:color="auto"/>
        <w:right w:val="none" w:sz="0" w:space="0" w:color="auto"/>
      </w:divBdr>
      <w:divsChild>
        <w:div w:id="1454786880">
          <w:marLeft w:val="0"/>
          <w:marRight w:val="0"/>
          <w:marTop w:val="0"/>
          <w:marBottom w:val="0"/>
          <w:divBdr>
            <w:top w:val="none" w:sz="0" w:space="0" w:color="auto"/>
            <w:left w:val="none" w:sz="0" w:space="0" w:color="auto"/>
            <w:bottom w:val="none" w:sz="0" w:space="0" w:color="auto"/>
            <w:right w:val="none" w:sz="0" w:space="0" w:color="auto"/>
          </w:divBdr>
          <w:divsChild>
            <w:div w:id="1454789769">
              <w:marLeft w:val="0"/>
              <w:marRight w:val="0"/>
              <w:marTop w:val="0"/>
              <w:marBottom w:val="0"/>
              <w:divBdr>
                <w:top w:val="none" w:sz="0" w:space="0" w:color="auto"/>
                <w:left w:val="none" w:sz="0" w:space="0" w:color="auto"/>
                <w:bottom w:val="none" w:sz="0" w:space="0" w:color="auto"/>
                <w:right w:val="none" w:sz="0" w:space="0" w:color="auto"/>
              </w:divBdr>
              <w:divsChild>
                <w:div w:id="1454788107">
                  <w:marLeft w:val="0"/>
                  <w:marRight w:val="0"/>
                  <w:marTop w:val="0"/>
                  <w:marBottom w:val="0"/>
                  <w:divBdr>
                    <w:top w:val="none" w:sz="0" w:space="0" w:color="auto"/>
                    <w:left w:val="none" w:sz="0" w:space="0" w:color="auto"/>
                    <w:bottom w:val="none" w:sz="0" w:space="0" w:color="auto"/>
                    <w:right w:val="none" w:sz="0" w:space="0" w:color="auto"/>
                  </w:divBdr>
                  <w:divsChild>
                    <w:div w:id="1454788848">
                      <w:marLeft w:val="0"/>
                      <w:marRight w:val="0"/>
                      <w:marTop w:val="0"/>
                      <w:marBottom w:val="0"/>
                      <w:divBdr>
                        <w:top w:val="none" w:sz="0" w:space="0" w:color="auto"/>
                        <w:left w:val="none" w:sz="0" w:space="0" w:color="auto"/>
                        <w:bottom w:val="none" w:sz="0" w:space="0" w:color="auto"/>
                        <w:right w:val="none" w:sz="0" w:space="0" w:color="auto"/>
                      </w:divBdr>
                      <w:divsChild>
                        <w:div w:id="1454787596">
                          <w:marLeft w:val="0"/>
                          <w:marRight w:val="0"/>
                          <w:marTop w:val="0"/>
                          <w:marBottom w:val="0"/>
                          <w:divBdr>
                            <w:top w:val="none" w:sz="0" w:space="0" w:color="auto"/>
                            <w:left w:val="none" w:sz="0" w:space="0" w:color="auto"/>
                            <w:bottom w:val="none" w:sz="0" w:space="0" w:color="auto"/>
                            <w:right w:val="none" w:sz="0" w:space="0" w:color="auto"/>
                          </w:divBdr>
                          <w:divsChild>
                            <w:div w:id="1454786629">
                              <w:marLeft w:val="0"/>
                              <w:marRight w:val="0"/>
                              <w:marTop w:val="0"/>
                              <w:marBottom w:val="0"/>
                              <w:divBdr>
                                <w:top w:val="none" w:sz="0" w:space="0" w:color="auto"/>
                                <w:left w:val="none" w:sz="0" w:space="0" w:color="auto"/>
                                <w:bottom w:val="none" w:sz="0" w:space="0" w:color="auto"/>
                                <w:right w:val="none" w:sz="0" w:space="0" w:color="auto"/>
                              </w:divBdr>
                              <w:divsChild>
                                <w:div w:id="1454790509">
                                  <w:marLeft w:val="0"/>
                                  <w:marRight w:val="0"/>
                                  <w:marTop w:val="0"/>
                                  <w:marBottom w:val="0"/>
                                  <w:divBdr>
                                    <w:top w:val="none" w:sz="0" w:space="0" w:color="auto"/>
                                    <w:left w:val="none" w:sz="0" w:space="0" w:color="auto"/>
                                    <w:bottom w:val="none" w:sz="0" w:space="0" w:color="auto"/>
                                    <w:right w:val="none" w:sz="0" w:space="0" w:color="auto"/>
                                  </w:divBdr>
                                  <w:divsChild>
                                    <w:div w:id="1454789281">
                                      <w:marLeft w:val="50"/>
                                      <w:marRight w:val="0"/>
                                      <w:marTop w:val="0"/>
                                      <w:marBottom w:val="0"/>
                                      <w:divBdr>
                                        <w:top w:val="none" w:sz="0" w:space="0" w:color="auto"/>
                                        <w:left w:val="none" w:sz="0" w:space="0" w:color="auto"/>
                                        <w:bottom w:val="none" w:sz="0" w:space="0" w:color="auto"/>
                                        <w:right w:val="none" w:sz="0" w:space="0" w:color="auto"/>
                                      </w:divBdr>
                                      <w:divsChild>
                                        <w:div w:id="1454789215">
                                          <w:marLeft w:val="0"/>
                                          <w:marRight w:val="0"/>
                                          <w:marTop w:val="0"/>
                                          <w:marBottom w:val="0"/>
                                          <w:divBdr>
                                            <w:top w:val="none" w:sz="0" w:space="0" w:color="auto"/>
                                            <w:left w:val="none" w:sz="0" w:space="0" w:color="auto"/>
                                            <w:bottom w:val="none" w:sz="0" w:space="0" w:color="auto"/>
                                            <w:right w:val="none" w:sz="0" w:space="0" w:color="auto"/>
                                          </w:divBdr>
                                          <w:divsChild>
                                            <w:div w:id="145479018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645">
                                                  <w:marLeft w:val="0"/>
                                                  <w:marRight w:val="0"/>
                                                  <w:marTop w:val="0"/>
                                                  <w:marBottom w:val="0"/>
                                                  <w:divBdr>
                                                    <w:top w:val="none" w:sz="0" w:space="0" w:color="auto"/>
                                                    <w:left w:val="none" w:sz="0" w:space="0" w:color="auto"/>
                                                    <w:bottom w:val="none" w:sz="0" w:space="0" w:color="auto"/>
                                                    <w:right w:val="none" w:sz="0" w:space="0" w:color="auto"/>
                                                  </w:divBdr>
                                                  <w:divsChild>
                                                    <w:div w:id="14547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51">
      <w:marLeft w:val="0"/>
      <w:marRight w:val="0"/>
      <w:marTop w:val="0"/>
      <w:marBottom w:val="0"/>
      <w:divBdr>
        <w:top w:val="none" w:sz="0" w:space="0" w:color="auto"/>
        <w:left w:val="none" w:sz="0" w:space="0" w:color="auto"/>
        <w:bottom w:val="none" w:sz="0" w:space="0" w:color="auto"/>
        <w:right w:val="none" w:sz="0" w:space="0" w:color="auto"/>
      </w:divBdr>
      <w:divsChild>
        <w:div w:id="1454787325">
          <w:marLeft w:val="0"/>
          <w:marRight w:val="0"/>
          <w:marTop w:val="0"/>
          <w:marBottom w:val="0"/>
          <w:divBdr>
            <w:top w:val="none" w:sz="0" w:space="0" w:color="auto"/>
            <w:left w:val="none" w:sz="0" w:space="0" w:color="auto"/>
            <w:bottom w:val="none" w:sz="0" w:space="0" w:color="auto"/>
            <w:right w:val="none" w:sz="0" w:space="0" w:color="auto"/>
          </w:divBdr>
          <w:divsChild>
            <w:div w:id="1454787156">
              <w:marLeft w:val="0"/>
              <w:marRight w:val="0"/>
              <w:marTop w:val="0"/>
              <w:marBottom w:val="0"/>
              <w:divBdr>
                <w:top w:val="none" w:sz="0" w:space="0" w:color="auto"/>
                <w:left w:val="none" w:sz="0" w:space="0" w:color="auto"/>
                <w:bottom w:val="none" w:sz="0" w:space="0" w:color="auto"/>
                <w:right w:val="none" w:sz="0" w:space="0" w:color="auto"/>
              </w:divBdr>
              <w:divsChild>
                <w:div w:id="1454788533">
                  <w:marLeft w:val="0"/>
                  <w:marRight w:val="0"/>
                  <w:marTop w:val="0"/>
                  <w:marBottom w:val="0"/>
                  <w:divBdr>
                    <w:top w:val="none" w:sz="0" w:space="0" w:color="auto"/>
                    <w:left w:val="none" w:sz="0" w:space="0" w:color="auto"/>
                    <w:bottom w:val="none" w:sz="0" w:space="0" w:color="auto"/>
                    <w:right w:val="none" w:sz="0" w:space="0" w:color="auto"/>
                  </w:divBdr>
                  <w:divsChild>
                    <w:div w:id="1454788889">
                      <w:marLeft w:val="0"/>
                      <w:marRight w:val="0"/>
                      <w:marTop w:val="0"/>
                      <w:marBottom w:val="0"/>
                      <w:divBdr>
                        <w:top w:val="none" w:sz="0" w:space="0" w:color="auto"/>
                        <w:left w:val="none" w:sz="0" w:space="0" w:color="auto"/>
                        <w:bottom w:val="none" w:sz="0" w:space="0" w:color="auto"/>
                        <w:right w:val="none" w:sz="0" w:space="0" w:color="auto"/>
                      </w:divBdr>
                      <w:divsChild>
                        <w:div w:id="1454787160">
                          <w:marLeft w:val="0"/>
                          <w:marRight w:val="0"/>
                          <w:marTop w:val="0"/>
                          <w:marBottom w:val="0"/>
                          <w:divBdr>
                            <w:top w:val="none" w:sz="0" w:space="0" w:color="auto"/>
                            <w:left w:val="none" w:sz="0" w:space="0" w:color="auto"/>
                            <w:bottom w:val="none" w:sz="0" w:space="0" w:color="auto"/>
                            <w:right w:val="none" w:sz="0" w:space="0" w:color="auto"/>
                          </w:divBdr>
                          <w:divsChild>
                            <w:div w:id="1454788876">
                              <w:marLeft w:val="0"/>
                              <w:marRight w:val="0"/>
                              <w:marTop w:val="0"/>
                              <w:marBottom w:val="0"/>
                              <w:divBdr>
                                <w:top w:val="none" w:sz="0" w:space="0" w:color="auto"/>
                                <w:left w:val="none" w:sz="0" w:space="0" w:color="auto"/>
                                <w:bottom w:val="none" w:sz="0" w:space="0" w:color="auto"/>
                                <w:right w:val="none" w:sz="0" w:space="0" w:color="auto"/>
                              </w:divBdr>
                              <w:divsChild>
                                <w:div w:id="1454790543">
                                  <w:marLeft w:val="0"/>
                                  <w:marRight w:val="0"/>
                                  <w:marTop w:val="0"/>
                                  <w:marBottom w:val="0"/>
                                  <w:divBdr>
                                    <w:top w:val="none" w:sz="0" w:space="0" w:color="auto"/>
                                    <w:left w:val="none" w:sz="0" w:space="0" w:color="auto"/>
                                    <w:bottom w:val="none" w:sz="0" w:space="0" w:color="auto"/>
                                    <w:right w:val="none" w:sz="0" w:space="0" w:color="auto"/>
                                  </w:divBdr>
                                  <w:divsChild>
                                    <w:div w:id="1454790497">
                                      <w:marLeft w:val="43"/>
                                      <w:marRight w:val="0"/>
                                      <w:marTop w:val="0"/>
                                      <w:marBottom w:val="0"/>
                                      <w:divBdr>
                                        <w:top w:val="none" w:sz="0" w:space="0" w:color="auto"/>
                                        <w:left w:val="none" w:sz="0" w:space="0" w:color="auto"/>
                                        <w:bottom w:val="none" w:sz="0" w:space="0" w:color="auto"/>
                                        <w:right w:val="none" w:sz="0" w:space="0" w:color="auto"/>
                                      </w:divBdr>
                                      <w:divsChild>
                                        <w:div w:id="1454789842">
                                          <w:marLeft w:val="0"/>
                                          <w:marRight w:val="0"/>
                                          <w:marTop w:val="0"/>
                                          <w:marBottom w:val="0"/>
                                          <w:divBdr>
                                            <w:top w:val="none" w:sz="0" w:space="0" w:color="auto"/>
                                            <w:left w:val="none" w:sz="0" w:space="0" w:color="auto"/>
                                            <w:bottom w:val="none" w:sz="0" w:space="0" w:color="auto"/>
                                            <w:right w:val="none" w:sz="0" w:space="0" w:color="auto"/>
                                          </w:divBdr>
                                          <w:divsChild>
                                            <w:div w:id="1454789831">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612">
                                                  <w:marLeft w:val="0"/>
                                                  <w:marRight w:val="0"/>
                                                  <w:marTop w:val="0"/>
                                                  <w:marBottom w:val="0"/>
                                                  <w:divBdr>
                                                    <w:top w:val="none" w:sz="0" w:space="0" w:color="auto"/>
                                                    <w:left w:val="none" w:sz="0" w:space="0" w:color="auto"/>
                                                    <w:bottom w:val="none" w:sz="0" w:space="0" w:color="auto"/>
                                                    <w:right w:val="none" w:sz="0" w:space="0" w:color="auto"/>
                                                  </w:divBdr>
                                                  <w:divsChild>
                                                    <w:div w:id="14547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57">
      <w:marLeft w:val="0"/>
      <w:marRight w:val="0"/>
      <w:marTop w:val="0"/>
      <w:marBottom w:val="0"/>
      <w:divBdr>
        <w:top w:val="none" w:sz="0" w:space="0" w:color="auto"/>
        <w:left w:val="none" w:sz="0" w:space="0" w:color="auto"/>
        <w:bottom w:val="none" w:sz="0" w:space="0" w:color="auto"/>
        <w:right w:val="none" w:sz="0" w:space="0" w:color="auto"/>
      </w:divBdr>
      <w:divsChild>
        <w:div w:id="1454786168">
          <w:marLeft w:val="0"/>
          <w:marRight w:val="0"/>
          <w:marTop w:val="0"/>
          <w:marBottom w:val="0"/>
          <w:divBdr>
            <w:top w:val="none" w:sz="0" w:space="0" w:color="auto"/>
            <w:left w:val="none" w:sz="0" w:space="0" w:color="auto"/>
            <w:bottom w:val="none" w:sz="0" w:space="0" w:color="auto"/>
            <w:right w:val="none" w:sz="0" w:space="0" w:color="auto"/>
          </w:divBdr>
          <w:divsChild>
            <w:div w:id="1454789073">
              <w:marLeft w:val="0"/>
              <w:marRight w:val="0"/>
              <w:marTop w:val="0"/>
              <w:marBottom w:val="0"/>
              <w:divBdr>
                <w:top w:val="none" w:sz="0" w:space="0" w:color="auto"/>
                <w:left w:val="none" w:sz="0" w:space="0" w:color="auto"/>
                <w:bottom w:val="none" w:sz="0" w:space="0" w:color="auto"/>
                <w:right w:val="none" w:sz="0" w:space="0" w:color="auto"/>
              </w:divBdr>
              <w:divsChild>
                <w:div w:id="1454789079">
                  <w:marLeft w:val="0"/>
                  <w:marRight w:val="0"/>
                  <w:marTop w:val="0"/>
                  <w:marBottom w:val="0"/>
                  <w:divBdr>
                    <w:top w:val="none" w:sz="0" w:space="0" w:color="auto"/>
                    <w:left w:val="none" w:sz="0" w:space="0" w:color="auto"/>
                    <w:bottom w:val="none" w:sz="0" w:space="0" w:color="auto"/>
                    <w:right w:val="none" w:sz="0" w:space="0" w:color="auto"/>
                  </w:divBdr>
                  <w:divsChild>
                    <w:div w:id="1454786369">
                      <w:marLeft w:val="0"/>
                      <w:marRight w:val="0"/>
                      <w:marTop w:val="0"/>
                      <w:marBottom w:val="0"/>
                      <w:divBdr>
                        <w:top w:val="none" w:sz="0" w:space="0" w:color="auto"/>
                        <w:left w:val="none" w:sz="0" w:space="0" w:color="auto"/>
                        <w:bottom w:val="none" w:sz="0" w:space="0" w:color="auto"/>
                        <w:right w:val="none" w:sz="0" w:space="0" w:color="auto"/>
                      </w:divBdr>
                      <w:divsChild>
                        <w:div w:id="1454787517">
                          <w:marLeft w:val="0"/>
                          <w:marRight w:val="0"/>
                          <w:marTop w:val="0"/>
                          <w:marBottom w:val="0"/>
                          <w:divBdr>
                            <w:top w:val="none" w:sz="0" w:space="0" w:color="auto"/>
                            <w:left w:val="none" w:sz="0" w:space="0" w:color="auto"/>
                            <w:bottom w:val="none" w:sz="0" w:space="0" w:color="auto"/>
                            <w:right w:val="none" w:sz="0" w:space="0" w:color="auto"/>
                          </w:divBdr>
                          <w:divsChild>
                            <w:div w:id="1454787863">
                              <w:marLeft w:val="0"/>
                              <w:marRight w:val="0"/>
                              <w:marTop w:val="0"/>
                              <w:marBottom w:val="0"/>
                              <w:divBdr>
                                <w:top w:val="none" w:sz="0" w:space="0" w:color="auto"/>
                                <w:left w:val="none" w:sz="0" w:space="0" w:color="auto"/>
                                <w:bottom w:val="none" w:sz="0" w:space="0" w:color="auto"/>
                                <w:right w:val="none" w:sz="0" w:space="0" w:color="auto"/>
                              </w:divBdr>
                              <w:divsChild>
                                <w:div w:id="1454787357">
                                  <w:marLeft w:val="0"/>
                                  <w:marRight w:val="0"/>
                                  <w:marTop w:val="0"/>
                                  <w:marBottom w:val="0"/>
                                  <w:divBdr>
                                    <w:top w:val="none" w:sz="0" w:space="0" w:color="auto"/>
                                    <w:left w:val="none" w:sz="0" w:space="0" w:color="auto"/>
                                    <w:bottom w:val="none" w:sz="0" w:space="0" w:color="auto"/>
                                    <w:right w:val="none" w:sz="0" w:space="0" w:color="auto"/>
                                  </w:divBdr>
                                  <w:divsChild>
                                    <w:div w:id="1454790133">
                                      <w:marLeft w:val="43"/>
                                      <w:marRight w:val="0"/>
                                      <w:marTop w:val="0"/>
                                      <w:marBottom w:val="0"/>
                                      <w:divBdr>
                                        <w:top w:val="none" w:sz="0" w:space="0" w:color="auto"/>
                                        <w:left w:val="none" w:sz="0" w:space="0" w:color="auto"/>
                                        <w:bottom w:val="none" w:sz="0" w:space="0" w:color="auto"/>
                                        <w:right w:val="none" w:sz="0" w:space="0" w:color="auto"/>
                                      </w:divBdr>
                                      <w:divsChild>
                                        <w:div w:id="1454787276">
                                          <w:marLeft w:val="0"/>
                                          <w:marRight w:val="0"/>
                                          <w:marTop w:val="0"/>
                                          <w:marBottom w:val="0"/>
                                          <w:divBdr>
                                            <w:top w:val="none" w:sz="0" w:space="0" w:color="auto"/>
                                            <w:left w:val="none" w:sz="0" w:space="0" w:color="auto"/>
                                            <w:bottom w:val="none" w:sz="0" w:space="0" w:color="auto"/>
                                            <w:right w:val="none" w:sz="0" w:space="0" w:color="auto"/>
                                          </w:divBdr>
                                          <w:divsChild>
                                            <w:div w:id="145479052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721">
                                                  <w:marLeft w:val="0"/>
                                                  <w:marRight w:val="0"/>
                                                  <w:marTop w:val="0"/>
                                                  <w:marBottom w:val="0"/>
                                                  <w:divBdr>
                                                    <w:top w:val="none" w:sz="0" w:space="0" w:color="auto"/>
                                                    <w:left w:val="none" w:sz="0" w:space="0" w:color="auto"/>
                                                    <w:bottom w:val="none" w:sz="0" w:space="0" w:color="auto"/>
                                                    <w:right w:val="none" w:sz="0" w:space="0" w:color="auto"/>
                                                  </w:divBdr>
                                                  <w:divsChild>
                                                    <w:div w:id="14547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64">
      <w:marLeft w:val="0"/>
      <w:marRight w:val="0"/>
      <w:marTop w:val="0"/>
      <w:marBottom w:val="0"/>
      <w:divBdr>
        <w:top w:val="none" w:sz="0" w:space="0" w:color="auto"/>
        <w:left w:val="none" w:sz="0" w:space="0" w:color="auto"/>
        <w:bottom w:val="none" w:sz="0" w:space="0" w:color="auto"/>
        <w:right w:val="none" w:sz="0" w:space="0" w:color="auto"/>
      </w:divBdr>
      <w:divsChild>
        <w:div w:id="1454786532">
          <w:marLeft w:val="0"/>
          <w:marRight w:val="0"/>
          <w:marTop w:val="0"/>
          <w:marBottom w:val="0"/>
          <w:divBdr>
            <w:top w:val="none" w:sz="0" w:space="0" w:color="auto"/>
            <w:left w:val="none" w:sz="0" w:space="0" w:color="auto"/>
            <w:bottom w:val="none" w:sz="0" w:space="0" w:color="auto"/>
            <w:right w:val="none" w:sz="0" w:space="0" w:color="auto"/>
          </w:divBdr>
          <w:divsChild>
            <w:div w:id="1454786314">
              <w:marLeft w:val="0"/>
              <w:marRight w:val="0"/>
              <w:marTop w:val="0"/>
              <w:marBottom w:val="0"/>
              <w:divBdr>
                <w:top w:val="none" w:sz="0" w:space="0" w:color="auto"/>
                <w:left w:val="none" w:sz="0" w:space="0" w:color="auto"/>
                <w:bottom w:val="none" w:sz="0" w:space="0" w:color="auto"/>
                <w:right w:val="none" w:sz="0" w:space="0" w:color="auto"/>
              </w:divBdr>
              <w:divsChild>
                <w:div w:id="1454786990">
                  <w:marLeft w:val="0"/>
                  <w:marRight w:val="0"/>
                  <w:marTop w:val="0"/>
                  <w:marBottom w:val="0"/>
                  <w:divBdr>
                    <w:top w:val="none" w:sz="0" w:space="0" w:color="auto"/>
                    <w:left w:val="none" w:sz="0" w:space="0" w:color="auto"/>
                    <w:bottom w:val="none" w:sz="0" w:space="0" w:color="auto"/>
                    <w:right w:val="none" w:sz="0" w:space="0" w:color="auto"/>
                  </w:divBdr>
                  <w:divsChild>
                    <w:div w:id="1454788265">
                      <w:marLeft w:val="0"/>
                      <w:marRight w:val="0"/>
                      <w:marTop w:val="0"/>
                      <w:marBottom w:val="0"/>
                      <w:divBdr>
                        <w:top w:val="none" w:sz="0" w:space="0" w:color="auto"/>
                        <w:left w:val="none" w:sz="0" w:space="0" w:color="auto"/>
                        <w:bottom w:val="none" w:sz="0" w:space="0" w:color="auto"/>
                        <w:right w:val="none" w:sz="0" w:space="0" w:color="auto"/>
                      </w:divBdr>
                      <w:divsChild>
                        <w:div w:id="1454789108">
                          <w:marLeft w:val="0"/>
                          <w:marRight w:val="0"/>
                          <w:marTop w:val="0"/>
                          <w:marBottom w:val="0"/>
                          <w:divBdr>
                            <w:top w:val="none" w:sz="0" w:space="0" w:color="auto"/>
                            <w:left w:val="none" w:sz="0" w:space="0" w:color="auto"/>
                            <w:bottom w:val="none" w:sz="0" w:space="0" w:color="auto"/>
                            <w:right w:val="none" w:sz="0" w:space="0" w:color="auto"/>
                          </w:divBdr>
                          <w:divsChild>
                            <w:div w:id="1454787340">
                              <w:marLeft w:val="0"/>
                              <w:marRight w:val="0"/>
                              <w:marTop w:val="0"/>
                              <w:marBottom w:val="0"/>
                              <w:divBdr>
                                <w:top w:val="none" w:sz="0" w:space="0" w:color="auto"/>
                                <w:left w:val="none" w:sz="0" w:space="0" w:color="auto"/>
                                <w:bottom w:val="none" w:sz="0" w:space="0" w:color="auto"/>
                                <w:right w:val="none" w:sz="0" w:space="0" w:color="auto"/>
                              </w:divBdr>
                              <w:divsChild>
                                <w:div w:id="1454788810">
                                  <w:marLeft w:val="0"/>
                                  <w:marRight w:val="0"/>
                                  <w:marTop w:val="0"/>
                                  <w:marBottom w:val="0"/>
                                  <w:divBdr>
                                    <w:top w:val="none" w:sz="0" w:space="0" w:color="auto"/>
                                    <w:left w:val="none" w:sz="0" w:space="0" w:color="auto"/>
                                    <w:bottom w:val="none" w:sz="0" w:space="0" w:color="auto"/>
                                    <w:right w:val="none" w:sz="0" w:space="0" w:color="auto"/>
                                  </w:divBdr>
                                  <w:divsChild>
                                    <w:div w:id="1454785742">
                                      <w:marLeft w:val="50"/>
                                      <w:marRight w:val="0"/>
                                      <w:marTop w:val="0"/>
                                      <w:marBottom w:val="0"/>
                                      <w:divBdr>
                                        <w:top w:val="none" w:sz="0" w:space="0" w:color="auto"/>
                                        <w:left w:val="none" w:sz="0" w:space="0" w:color="auto"/>
                                        <w:bottom w:val="none" w:sz="0" w:space="0" w:color="auto"/>
                                        <w:right w:val="none" w:sz="0" w:space="0" w:color="auto"/>
                                      </w:divBdr>
                                      <w:divsChild>
                                        <w:div w:id="1454788238">
                                          <w:marLeft w:val="0"/>
                                          <w:marRight w:val="0"/>
                                          <w:marTop w:val="0"/>
                                          <w:marBottom w:val="0"/>
                                          <w:divBdr>
                                            <w:top w:val="none" w:sz="0" w:space="0" w:color="auto"/>
                                            <w:left w:val="none" w:sz="0" w:space="0" w:color="auto"/>
                                            <w:bottom w:val="none" w:sz="0" w:space="0" w:color="auto"/>
                                            <w:right w:val="none" w:sz="0" w:space="0" w:color="auto"/>
                                          </w:divBdr>
                                          <w:divsChild>
                                            <w:div w:id="145478647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178">
                                                  <w:marLeft w:val="0"/>
                                                  <w:marRight w:val="0"/>
                                                  <w:marTop w:val="0"/>
                                                  <w:marBottom w:val="0"/>
                                                  <w:divBdr>
                                                    <w:top w:val="none" w:sz="0" w:space="0" w:color="auto"/>
                                                    <w:left w:val="none" w:sz="0" w:space="0" w:color="auto"/>
                                                    <w:bottom w:val="none" w:sz="0" w:space="0" w:color="auto"/>
                                                    <w:right w:val="none" w:sz="0" w:space="0" w:color="auto"/>
                                                  </w:divBdr>
                                                  <w:divsChild>
                                                    <w:div w:id="14547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66">
      <w:marLeft w:val="0"/>
      <w:marRight w:val="0"/>
      <w:marTop w:val="0"/>
      <w:marBottom w:val="0"/>
      <w:divBdr>
        <w:top w:val="none" w:sz="0" w:space="0" w:color="auto"/>
        <w:left w:val="none" w:sz="0" w:space="0" w:color="auto"/>
        <w:bottom w:val="none" w:sz="0" w:space="0" w:color="auto"/>
        <w:right w:val="none" w:sz="0" w:space="0" w:color="auto"/>
      </w:divBdr>
      <w:divsChild>
        <w:div w:id="1454787462">
          <w:marLeft w:val="0"/>
          <w:marRight w:val="0"/>
          <w:marTop w:val="0"/>
          <w:marBottom w:val="0"/>
          <w:divBdr>
            <w:top w:val="none" w:sz="0" w:space="0" w:color="auto"/>
            <w:left w:val="none" w:sz="0" w:space="0" w:color="auto"/>
            <w:bottom w:val="none" w:sz="0" w:space="0" w:color="auto"/>
            <w:right w:val="none" w:sz="0" w:space="0" w:color="auto"/>
          </w:divBdr>
          <w:divsChild>
            <w:div w:id="1454787236">
              <w:marLeft w:val="0"/>
              <w:marRight w:val="0"/>
              <w:marTop w:val="0"/>
              <w:marBottom w:val="0"/>
              <w:divBdr>
                <w:top w:val="none" w:sz="0" w:space="0" w:color="auto"/>
                <w:left w:val="none" w:sz="0" w:space="0" w:color="auto"/>
                <w:bottom w:val="none" w:sz="0" w:space="0" w:color="auto"/>
                <w:right w:val="none" w:sz="0" w:space="0" w:color="auto"/>
              </w:divBdr>
              <w:divsChild>
                <w:div w:id="1454786843">
                  <w:marLeft w:val="0"/>
                  <w:marRight w:val="0"/>
                  <w:marTop w:val="0"/>
                  <w:marBottom w:val="0"/>
                  <w:divBdr>
                    <w:top w:val="none" w:sz="0" w:space="0" w:color="auto"/>
                    <w:left w:val="none" w:sz="0" w:space="0" w:color="auto"/>
                    <w:bottom w:val="none" w:sz="0" w:space="0" w:color="auto"/>
                    <w:right w:val="none" w:sz="0" w:space="0" w:color="auto"/>
                  </w:divBdr>
                  <w:divsChild>
                    <w:div w:id="1454786721">
                      <w:marLeft w:val="0"/>
                      <w:marRight w:val="0"/>
                      <w:marTop w:val="0"/>
                      <w:marBottom w:val="0"/>
                      <w:divBdr>
                        <w:top w:val="none" w:sz="0" w:space="0" w:color="auto"/>
                        <w:left w:val="none" w:sz="0" w:space="0" w:color="auto"/>
                        <w:bottom w:val="none" w:sz="0" w:space="0" w:color="auto"/>
                        <w:right w:val="none" w:sz="0" w:space="0" w:color="auto"/>
                      </w:divBdr>
                      <w:divsChild>
                        <w:div w:id="1454785733">
                          <w:marLeft w:val="0"/>
                          <w:marRight w:val="0"/>
                          <w:marTop w:val="0"/>
                          <w:marBottom w:val="0"/>
                          <w:divBdr>
                            <w:top w:val="none" w:sz="0" w:space="0" w:color="auto"/>
                            <w:left w:val="none" w:sz="0" w:space="0" w:color="auto"/>
                            <w:bottom w:val="none" w:sz="0" w:space="0" w:color="auto"/>
                            <w:right w:val="none" w:sz="0" w:space="0" w:color="auto"/>
                          </w:divBdr>
                          <w:divsChild>
                            <w:div w:id="1454788015">
                              <w:marLeft w:val="0"/>
                              <w:marRight w:val="0"/>
                              <w:marTop w:val="0"/>
                              <w:marBottom w:val="0"/>
                              <w:divBdr>
                                <w:top w:val="none" w:sz="0" w:space="0" w:color="auto"/>
                                <w:left w:val="none" w:sz="0" w:space="0" w:color="auto"/>
                                <w:bottom w:val="none" w:sz="0" w:space="0" w:color="auto"/>
                                <w:right w:val="none" w:sz="0" w:space="0" w:color="auto"/>
                              </w:divBdr>
                              <w:divsChild>
                                <w:div w:id="1454789201">
                                  <w:marLeft w:val="0"/>
                                  <w:marRight w:val="0"/>
                                  <w:marTop w:val="0"/>
                                  <w:marBottom w:val="0"/>
                                  <w:divBdr>
                                    <w:top w:val="none" w:sz="0" w:space="0" w:color="auto"/>
                                    <w:left w:val="none" w:sz="0" w:space="0" w:color="auto"/>
                                    <w:bottom w:val="none" w:sz="0" w:space="0" w:color="auto"/>
                                    <w:right w:val="none" w:sz="0" w:space="0" w:color="auto"/>
                                  </w:divBdr>
                                  <w:divsChild>
                                    <w:div w:id="1454786748">
                                      <w:marLeft w:val="60"/>
                                      <w:marRight w:val="0"/>
                                      <w:marTop w:val="0"/>
                                      <w:marBottom w:val="0"/>
                                      <w:divBdr>
                                        <w:top w:val="none" w:sz="0" w:space="0" w:color="auto"/>
                                        <w:left w:val="none" w:sz="0" w:space="0" w:color="auto"/>
                                        <w:bottom w:val="none" w:sz="0" w:space="0" w:color="auto"/>
                                        <w:right w:val="none" w:sz="0" w:space="0" w:color="auto"/>
                                      </w:divBdr>
                                      <w:divsChild>
                                        <w:div w:id="1454788977">
                                          <w:marLeft w:val="0"/>
                                          <w:marRight w:val="0"/>
                                          <w:marTop w:val="0"/>
                                          <w:marBottom w:val="0"/>
                                          <w:divBdr>
                                            <w:top w:val="none" w:sz="0" w:space="0" w:color="auto"/>
                                            <w:left w:val="none" w:sz="0" w:space="0" w:color="auto"/>
                                            <w:bottom w:val="none" w:sz="0" w:space="0" w:color="auto"/>
                                            <w:right w:val="none" w:sz="0" w:space="0" w:color="auto"/>
                                          </w:divBdr>
                                          <w:divsChild>
                                            <w:div w:id="145479055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199">
                                                  <w:marLeft w:val="0"/>
                                                  <w:marRight w:val="0"/>
                                                  <w:marTop w:val="0"/>
                                                  <w:marBottom w:val="0"/>
                                                  <w:divBdr>
                                                    <w:top w:val="none" w:sz="0" w:space="0" w:color="auto"/>
                                                    <w:left w:val="none" w:sz="0" w:space="0" w:color="auto"/>
                                                    <w:bottom w:val="none" w:sz="0" w:space="0" w:color="auto"/>
                                                    <w:right w:val="none" w:sz="0" w:space="0" w:color="auto"/>
                                                  </w:divBdr>
                                                  <w:divsChild>
                                                    <w:div w:id="14547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70">
      <w:marLeft w:val="0"/>
      <w:marRight w:val="0"/>
      <w:marTop w:val="0"/>
      <w:marBottom w:val="0"/>
      <w:divBdr>
        <w:top w:val="none" w:sz="0" w:space="0" w:color="auto"/>
        <w:left w:val="none" w:sz="0" w:space="0" w:color="auto"/>
        <w:bottom w:val="none" w:sz="0" w:space="0" w:color="auto"/>
        <w:right w:val="none" w:sz="0" w:space="0" w:color="auto"/>
      </w:divBdr>
      <w:divsChild>
        <w:div w:id="1454787943">
          <w:marLeft w:val="0"/>
          <w:marRight w:val="0"/>
          <w:marTop w:val="0"/>
          <w:marBottom w:val="0"/>
          <w:divBdr>
            <w:top w:val="none" w:sz="0" w:space="0" w:color="auto"/>
            <w:left w:val="none" w:sz="0" w:space="0" w:color="auto"/>
            <w:bottom w:val="none" w:sz="0" w:space="0" w:color="auto"/>
            <w:right w:val="none" w:sz="0" w:space="0" w:color="auto"/>
          </w:divBdr>
          <w:divsChild>
            <w:div w:id="1454786648">
              <w:marLeft w:val="0"/>
              <w:marRight w:val="0"/>
              <w:marTop w:val="0"/>
              <w:marBottom w:val="0"/>
              <w:divBdr>
                <w:top w:val="none" w:sz="0" w:space="0" w:color="auto"/>
                <w:left w:val="none" w:sz="0" w:space="0" w:color="auto"/>
                <w:bottom w:val="none" w:sz="0" w:space="0" w:color="auto"/>
                <w:right w:val="none" w:sz="0" w:space="0" w:color="auto"/>
              </w:divBdr>
              <w:divsChild>
                <w:div w:id="1454785802">
                  <w:marLeft w:val="0"/>
                  <w:marRight w:val="0"/>
                  <w:marTop w:val="0"/>
                  <w:marBottom w:val="0"/>
                  <w:divBdr>
                    <w:top w:val="none" w:sz="0" w:space="0" w:color="auto"/>
                    <w:left w:val="none" w:sz="0" w:space="0" w:color="auto"/>
                    <w:bottom w:val="none" w:sz="0" w:space="0" w:color="auto"/>
                    <w:right w:val="none" w:sz="0" w:space="0" w:color="auto"/>
                  </w:divBdr>
                  <w:divsChild>
                    <w:div w:id="1454788648">
                      <w:marLeft w:val="0"/>
                      <w:marRight w:val="0"/>
                      <w:marTop w:val="0"/>
                      <w:marBottom w:val="0"/>
                      <w:divBdr>
                        <w:top w:val="none" w:sz="0" w:space="0" w:color="auto"/>
                        <w:left w:val="none" w:sz="0" w:space="0" w:color="auto"/>
                        <w:bottom w:val="none" w:sz="0" w:space="0" w:color="auto"/>
                        <w:right w:val="none" w:sz="0" w:space="0" w:color="auto"/>
                      </w:divBdr>
                      <w:divsChild>
                        <w:div w:id="1454790299">
                          <w:marLeft w:val="0"/>
                          <w:marRight w:val="0"/>
                          <w:marTop w:val="0"/>
                          <w:marBottom w:val="0"/>
                          <w:divBdr>
                            <w:top w:val="none" w:sz="0" w:space="0" w:color="auto"/>
                            <w:left w:val="none" w:sz="0" w:space="0" w:color="auto"/>
                            <w:bottom w:val="none" w:sz="0" w:space="0" w:color="auto"/>
                            <w:right w:val="none" w:sz="0" w:space="0" w:color="auto"/>
                          </w:divBdr>
                          <w:divsChild>
                            <w:div w:id="1454786274">
                              <w:marLeft w:val="0"/>
                              <w:marRight w:val="0"/>
                              <w:marTop w:val="0"/>
                              <w:marBottom w:val="0"/>
                              <w:divBdr>
                                <w:top w:val="none" w:sz="0" w:space="0" w:color="auto"/>
                                <w:left w:val="none" w:sz="0" w:space="0" w:color="auto"/>
                                <w:bottom w:val="none" w:sz="0" w:space="0" w:color="auto"/>
                                <w:right w:val="none" w:sz="0" w:space="0" w:color="auto"/>
                              </w:divBdr>
                              <w:divsChild>
                                <w:div w:id="1454790157">
                                  <w:marLeft w:val="0"/>
                                  <w:marRight w:val="0"/>
                                  <w:marTop w:val="0"/>
                                  <w:marBottom w:val="0"/>
                                  <w:divBdr>
                                    <w:top w:val="none" w:sz="0" w:space="0" w:color="auto"/>
                                    <w:left w:val="none" w:sz="0" w:space="0" w:color="auto"/>
                                    <w:bottom w:val="none" w:sz="0" w:space="0" w:color="auto"/>
                                    <w:right w:val="none" w:sz="0" w:space="0" w:color="auto"/>
                                  </w:divBdr>
                                  <w:divsChild>
                                    <w:div w:id="1454788782">
                                      <w:marLeft w:val="60"/>
                                      <w:marRight w:val="0"/>
                                      <w:marTop w:val="0"/>
                                      <w:marBottom w:val="0"/>
                                      <w:divBdr>
                                        <w:top w:val="none" w:sz="0" w:space="0" w:color="auto"/>
                                        <w:left w:val="none" w:sz="0" w:space="0" w:color="auto"/>
                                        <w:bottom w:val="none" w:sz="0" w:space="0" w:color="auto"/>
                                        <w:right w:val="none" w:sz="0" w:space="0" w:color="auto"/>
                                      </w:divBdr>
                                      <w:divsChild>
                                        <w:div w:id="1454790455">
                                          <w:marLeft w:val="0"/>
                                          <w:marRight w:val="0"/>
                                          <w:marTop w:val="0"/>
                                          <w:marBottom w:val="0"/>
                                          <w:divBdr>
                                            <w:top w:val="none" w:sz="0" w:space="0" w:color="auto"/>
                                            <w:left w:val="none" w:sz="0" w:space="0" w:color="auto"/>
                                            <w:bottom w:val="none" w:sz="0" w:space="0" w:color="auto"/>
                                            <w:right w:val="none" w:sz="0" w:space="0" w:color="auto"/>
                                          </w:divBdr>
                                          <w:divsChild>
                                            <w:div w:id="145478694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511">
                                                  <w:marLeft w:val="0"/>
                                                  <w:marRight w:val="0"/>
                                                  <w:marTop w:val="0"/>
                                                  <w:marBottom w:val="0"/>
                                                  <w:divBdr>
                                                    <w:top w:val="none" w:sz="0" w:space="0" w:color="auto"/>
                                                    <w:left w:val="none" w:sz="0" w:space="0" w:color="auto"/>
                                                    <w:bottom w:val="none" w:sz="0" w:space="0" w:color="auto"/>
                                                    <w:right w:val="none" w:sz="0" w:space="0" w:color="auto"/>
                                                  </w:divBdr>
                                                  <w:divsChild>
                                                    <w:div w:id="14547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73">
      <w:marLeft w:val="0"/>
      <w:marRight w:val="0"/>
      <w:marTop w:val="0"/>
      <w:marBottom w:val="0"/>
      <w:divBdr>
        <w:top w:val="none" w:sz="0" w:space="0" w:color="auto"/>
        <w:left w:val="none" w:sz="0" w:space="0" w:color="auto"/>
        <w:bottom w:val="none" w:sz="0" w:space="0" w:color="auto"/>
        <w:right w:val="none" w:sz="0" w:space="0" w:color="auto"/>
      </w:divBdr>
      <w:divsChild>
        <w:div w:id="1454788828">
          <w:marLeft w:val="0"/>
          <w:marRight w:val="0"/>
          <w:marTop w:val="0"/>
          <w:marBottom w:val="0"/>
          <w:divBdr>
            <w:top w:val="none" w:sz="0" w:space="0" w:color="auto"/>
            <w:left w:val="none" w:sz="0" w:space="0" w:color="auto"/>
            <w:bottom w:val="none" w:sz="0" w:space="0" w:color="auto"/>
            <w:right w:val="none" w:sz="0" w:space="0" w:color="auto"/>
          </w:divBdr>
          <w:divsChild>
            <w:div w:id="1454787413">
              <w:marLeft w:val="0"/>
              <w:marRight w:val="0"/>
              <w:marTop w:val="0"/>
              <w:marBottom w:val="0"/>
              <w:divBdr>
                <w:top w:val="none" w:sz="0" w:space="0" w:color="auto"/>
                <w:left w:val="none" w:sz="0" w:space="0" w:color="auto"/>
                <w:bottom w:val="none" w:sz="0" w:space="0" w:color="auto"/>
                <w:right w:val="none" w:sz="0" w:space="0" w:color="auto"/>
              </w:divBdr>
              <w:divsChild>
                <w:div w:id="1454785821">
                  <w:marLeft w:val="0"/>
                  <w:marRight w:val="0"/>
                  <w:marTop w:val="0"/>
                  <w:marBottom w:val="0"/>
                  <w:divBdr>
                    <w:top w:val="none" w:sz="0" w:space="0" w:color="auto"/>
                    <w:left w:val="none" w:sz="0" w:space="0" w:color="auto"/>
                    <w:bottom w:val="none" w:sz="0" w:space="0" w:color="auto"/>
                    <w:right w:val="none" w:sz="0" w:space="0" w:color="auto"/>
                  </w:divBdr>
                  <w:divsChild>
                    <w:div w:id="1454787092">
                      <w:marLeft w:val="0"/>
                      <w:marRight w:val="0"/>
                      <w:marTop w:val="0"/>
                      <w:marBottom w:val="0"/>
                      <w:divBdr>
                        <w:top w:val="none" w:sz="0" w:space="0" w:color="auto"/>
                        <w:left w:val="none" w:sz="0" w:space="0" w:color="auto"/>
                        <w:bottom w:val="none" w:sz="0" w:space="0" w:color="auto"/>
                        <w:right w:val="none" w:sz="0" w:space="0" w:color="auto"/>
                      </w:divBdr>
                      <w:divsChild>
                        <w:div w:id="1454787073">
                          <w:marLeft w:val="0"/>
                          <w:marRight w:val="0"/>
                          <w:marTop w:val="0"/>
                          <w:marBottom w:val="0"/>
                          <w:divBdr>
                            <w:top w:val="none" w:sz="0" w:space="0" w:color="auto"/>
                            <w:left w:val="none" w:sz="0" w:space="0" w:color="auto"/>
                            <w:bottom w:val="none" w:sz="0" w:space="0" w:color="auto"/>
                            <w:right w:val="none" w:sz="0" w:space="0" w:color="auto"/>
                          </w:divBdr>
                          <w:divsChild>
                            <w:div w:id="1454788591">
                              <w:marLeft w:val="0"/>
                              <w:marRight w:val="0"/>
                              <w:marTop w:val="0"/>
                              <w:marBottom w:val="0"/>
                              <w:divBdr>
                                <w:top w:val="none" w:sz="0" w:space="0" w:color="auto"/>
                                <w:left w:val="none" w:sz="0" w:space="0" w:color="auto"/>
                                <w:bottom w:val="none" w:sz="0" w:space="0" w:color="auto"/>
                                <w:right w:val="none" w:sz="0" w:space="0" w:color="auto"/>
                              </w:divBdr>
                              <w:divsChild>
                                <w:div w:id="1454787591">
                                  <w:marLeft w:val="0"/>
                                  <w:marRight w:val="0"/>
                                  <w:marTop w:val="0"/>
                                  <w:marBottom w:val="0"/>
                                  <w:divBdr>
                                    <w:top w:val="none" w:sz="0" w:space="0" w:color="auto"/>
                                    <w:left w:val="none" w:sz="0" w:space="0" w:color="auto"/>
                                    <w:bottom w:val="none" w:sz="0" w:space="0" w:color="auto"/>
                                    <w:right w:val="none" w:sz="0" w:space="0" w:color="auto"/>
                                  </w:divBdr>
                                  <w:divsChild>
                                    <w:div w:id="1454785997">
                                      <w:marLeft w:val="50"/>
                                      <w:marRight w:val="0"/>
                                      <w:marTop w:val="0"/>
                                      <w:marBottom w:val="0"/>
                                      <w:divBdr>
                                        <w:top w:val="none" w:sz="0" w:space="0" w:color="auto"/>
                                        <w:left w:val="none" w:sz="0" w:space="0" w:color="auto"/>
                                        <w:bottom w:val="none" w:sz="0" w:space="0" w:color="auto"/>
                                        <w:right w:val="none" w:sz="0" w:space="0" w:color="auto"/>
                                      </w:divBdr>
                                      <w:divsChild>
                                        <w:div w:id="1454786276">
                                          <w:marLeft w:val="0"/>
                                          <w:marRight w:val="0"/>
                                          <w:marTop w:val="0"/>
                                          <w:marBottom w:val="0"/>
                                          <w:divBdr>
                                            <w:top w:val="none" w:sz="0" w:space="0" w:color="auto"/>
                                            <w:left w:val="none" w:sz="0" w:space="0" w:color="auto"/>
                                            <w:bottom w:val="none" w:sz="0" w:space="0" w:color="auto"/>
                                            <w:right w:val="none" w:sz="0" w:space="0" w:color="auto"/>
                                          </w:divBdr>
                                          <w:divsChild>
                                            <w:div w:id="145478954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5923">
                                                  <w:marLeft w:val="0"/>
                                                  <w:marRight w:val="0"/>
                                                  <w:marTop w:val="0"/>
                                                  <w:marBottom w:val="0"/>
                                                  <w:divBdr>
                                                    <w:top w:val="none" w:sz="0" w:space="0" w:color="auto"/>
                                                    <w:left w:val="none" w:sz="0" w:space="0" w:color="auto"/>
                                                    <w:bottom w:val="none" w:sz="0" w:space="0" w:color="auto"/>
                                                    <w:right w:val="none" w:sz="0" w:space="0" w:color="auto"/>
                                                  </w:divBdr>
                                                  <w:divsChild>
                                                    <w:div w:id="14547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377">
      <w:marLeft w:val="0"/>
      <w:marRight w:val="0"/>
      <w:marTop w:val="0"/>
      <w:marBottom w:val="0"/>
      <w:divBdr>
        <w:top w:val="none" w:sz="0" w:space="0" w:color="auto"/>
        <w:left w:val="none" w:sz="0" w:space="0" w:color="auto"/>
        <w:bottom w:val="none" w:sz="0" w:space="0" w:color="auto"/>
        <w:right w:val="none" w:sz="0" w:space="0" w:color="auto"/>
      </w:divBdr>
      <w:divsChild>
        <w:div w:id="1454787837">
          <w:marLeft w:val="0"/>
          <w:marRight w:val="0"/>
          <w:marTop w:val="0"/>
          <w:marBottom w:val="0"/>
          <w:divBdr>
            <w:top w:val="none" w:sz="0" w:space="0" w:color="auto"/>
            <w:left w:val="none" w:sz="0" w:space="0" w:color="auto"/>
            <w:bottom w:val="none" w:sz="0" w:space="0" w:color="auto"/>
            <w:right w:val="none" w:sz="0" w:space="0" w:color="auto"/>
          </w:divBdr>
          <w:divsChild>
            <w:div w:id="1454789122">
              <w:marLeft w:val="0"/>
              <w:marRight w:val="0"/>
              <w:marTop w:val="0"/>
              <w:marBottom w:val="0"/>
              <w:divBdr>
                <w:top w:val="none" w:sz="0" w:space="0" w:color="auto"/>
                <w:left w:val="none" w:sz="0" w:space="0" w:color="auto"/>
                <w:bottom w:val="none" w:sz="0" w:space="0" w:color="auto"/>
                <w:right w:val="none" w:sz="0" w:space="0" w:color="auto"/>
              </w:divBdr>
              <w:divsChild>
                <w:div w:id="1454786481">
                  <w:marLeft w:val="0"/>
                  <w:marRight w:val="0"/>
                  <w:marTop w:val="0"/>
                  <w:marBottom w:val="0"/>
                  <w:divBdr>
                    <w:top w:val="none" w:sz="0" w:space="0" w:color="auto"/>
                    <w:left w:val="none" w:sz="0" w:space="0" w:color="auto"/>
                    <w:bottom w:val="none" w:sz="0" w:space="0" w:color="auto"/>
                    <w:right w:val="none" w:sz="0" w:space="0" w:color="auto"/>
                  </w:divBdr>
                  <w:divsChild>
                    <w:div w:id="1454788999">
                      <w:marLeft w:val="0"/>
                      <w:marRight w:val="0"/>
                      <w:marTop w:val="0"/>
                      <w:marBottom w:val="0"/>
                      <w:divBdr>
                        <w:top w:val="none" w:sz="0" w:space="0" w:color="auto"/>
                        <w:left w:val="none" w:sz="0" w:space="0" w:color="auto"/>
                        <w:bottom w:val="none" w:sz="0" w:space="0" w:color="auto"/>
                        <w:right w:val="none" w:sz="0" w:space="0" w:color="auto"/>
                      </w:divBdr>
                      <w:divsChild>
                        <w:div w:id="1454788006">
                          <w:marLeft w:val="0"/>
                          <w:marRight w:val="0"/>
                          <w:marTop w:val="0"/>
                          <w:marBottom w:val="0"/>
                          <w:divBdr>
                            <w:top w:val="none" w:sz="0" w:space="0" w:color="auto"/>
                            <w:left w:val="none" w:sz="0" w:space="0" w:color="auto"/>
                            <w:bottom w:val="none" w:sz="0" w:space="0" w:color="auto"/>
                            <w:right w:val="none" w:sz="0" w:space="0" w:color="auto"/>
                          </w:divBdr>
                          <w:divsChild>
                            <w:div w:id="1454788514">
                              <w:marLeft w:val="0"/>
                              <w:marRight w:val="0"/>
                              <w:marTop w:val="0"/>
                              <w:marBottom w:val="0"/>
                              <w:divBdr>
                                <w:top w:val="none" w:sz="0" w:space="0" w:color="auto"/>
                                <w:left w:val="none" w:sz="0" w:space="0" w:color="auto"/>
                                <w:bottom w:val="none" w:sz="0" w:space="0" w:color="auto"/>
                                <w:right w:val="none" w:sz="0" w:space="0" w:color="auto"/>
                              </w:divBdr>
                              <w:divsChild>
                                <w:div w:id="1454788055">
                                  <w:marLeft w:val="0"/>
                                  <w:marRight w:val="0"/>
                                  <w:marTop w:val="0"/>
                                  <w:marBottom w:val="0"/>
                                  <w:divBdr>
                                    <w:top w:val="none" w:sz="0" w:space="0" w:color="auto"/>
                                    <w:left w:val="none" w:sz="0" w:space="0" w:color="auto"/>
                                    <w:bottom w:val="none" w:sz="0" w:space="0" w:color="auto"/>
                                    <w:right w:val="none" w:sz="0" w:space="0" w:color="auto"/>
                                  </w:divBdr>
                                  <w:divsChild>
                                    <w:div w:id="1454786059">
                                      <w:marLeft w:val="50"/>
                                      <w:marRight w:val="0"/>
                                      <w:marTop w:val="0"/>
                                      <w:marBottom w:val="0"/>
                                      <w:divBdr>
                                        <w:top w:val="none" w:sz="0" w:space="0" w:color="auto"/>
                                        <w:left w:val="none" w:sz="0" w:space="0" w:color="auto"/>
                                        <w:bottom w:val="none" w:sz="0" w:space="0" w:color="auto"/>
                                        <w:right w:val="none" w:sz="0" w:space="0" w:color="auto"/>
                                      </w:divBdr>
                                      <w:divsChild>
                                        <w:div w:id="1454788942">
                                          <w:marLeft w:val="0"/>
                                          <w:marRight w:val="0"/>
                                          <w:marTop w:val="0"/>
                                          <w:marBottom w:val="0"/>
                                          <w:divBdr>
                                            <w:top w:val="none" w:sz="0" w:space="0" w:color="auto"/>
                                            <w:left w:val="none" w:sz="0" w:space="0" w:color="auto"/>
                                            <w:bottom w:val="none" w:sz="0" w:space="0" w:color="auto"/>
                                            <w:right w:val="none" w:sz="0" w:space="0" w:color="auto"/>
                                          </w:divBdr>
                                          <w:divsChild>
                                            <w:div w:id="145478692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925">
                                                  <w:marLeft w:val="0"/>
                                                  <w:marRight w:val="0"/>
                                                  <w:marTop w:val="0"/>
                                                  <w:marBottom w:val="0"/>
                                                  <w:divBdr>
                                                    <w:top w:val="none" w:sz="0" w:space="0" w:color="auto"/>
                                                    <w:left w:val="none" w:sz="0" w:space="0" w:color="auto"/>
                                                    <w:bottom w:val="none" w:sz="0" w:space="0" w:color="auto"/>
                                                    <w:right w:val="none" w:sz="0" w:space="0" w:color="auto"/>
                                                  </w:divBdr>
                                                  <w:divsChild>
                                                    <w:div w:id="14547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12">
      <w:marLeft w:val="0"/>
      <w:marRight w:val="0"/>
      <w:marTop w:val="0"/>
      <w:marBottom w:val="0"/>
      <w:divBdr>
        <w:top w:val="none" w:sz="0" w:space="0" w:color="auto"/>
        <w:left w:val="none" w:sz="0" w:space="0" w:color="auto"/>
        <w:bottom w:val="none" w:sz="0" w:space="0" w:color="auto"/>
        <w:right w:val="none" w:sz="0" w:space="0" w:color="auto"/>
      </w:divBdr>
      <w:divsChild>
        <w:div w:id="1454786732">
          <w:marLeft w:val="0"/>
          <w:marRight w:val="0"/>
          <w:marTop w:val="0"/>
          <w:marBottom w:val="0"/>
          <w:divBdr>
            <w:top w:val="none" w:sz="0" w:space="0" w:color="auto"/>
            <w:left w:val="none" w:sz="0" w:space="0" w:color="auto"/>
            <w:bottom w:val="none" w:sz="0" w:space="0" w:color="auto"/>
            <w:right w:val="none" w:sz="0" w:space="0" w:color="auto"/>
          </w:divBdr>
          <w:divsChild>
            <w:div w:id="1454789573">
              <w:marLeft w:val="0"/>
              <w:marRight w:val="0"/>
              <w:marTop w:val="0"/>
              <w:marBottom w:val="0"/>
              <w:divBdr>
                <w:top w:val="none" w:sz="0" w:space="0" w:color="auto"/>
                <w:left w:val="none" w:sz="0" w:space="0" w:color="auto"/>
                <w:bottom w:val="none" w:sz="0" w:space="0" w:color="auto"/>
                <w:right w:val="none" w:sz="0" w:space="0" w:color="auto"/>
              </w:divBdr>
              <w:divsChild>
                <w:div w:id="1454787053">
                  <w:marLeft w:val="0"/>
                  <w:marRight w:val="0"/>
                  <w:marTop w:val="0"/>
                  <w:marBottom w:val="0"/>
                  <w:divBdr>
                    <w:top w:val="none" w:sz="0" w:space="0" w:color="auto"/>
                    <w:left w:val="none" w:sz="0" w:space="0" w:color="auto"/>
                    <w:bottom w:val="none" w:sz="0" w:space="0" w:color="auto"/>
                    <w:right w:val="none" w:sz="0" w:space="0" w:color="auto"/>
                  </w:divBdr>
                  <w:divsChild>
                    <w:div w:id="1454786714">
                      <w:marLeft w:val="0"/>
                      <w:marRight w:val="0"/>
                      <w:marTop w:val="0"/>
                      <w:marBottom w:val="0"/>
                      <w:divBdr>
                        <w:top w:val="none" w:sz="0" w:space="0" w:color="auto"/>
                        <w:left w:val="none" w:sz="0" w:space="0" w:color="auto"/>
                        <w:bottom w:val="none" w:sz="0" w:space="0" w:color="auto"/>
                        <w:right w:val="none" w:sz="0" w:space="0" w:color="auto"/>
                      </w:divBdr>
                      <w:divsChild>
                        <w:div w:id="1454786217">
                          <w:marLeft w:val="0"/>
                          <w:marRight w:val="0"/>
                          <w:marTop w:val="0"/>
                          <w:marBottom w:val="0"/>
                          <w:divBdr>
                            <w:top w:val="none" w:sz="0" w:space="0" w:color="auto"/>
                            <w:left w:val="none" w:sz="0" w:space="0" w:color="auto"/>
                            <w:bottom w:val="none" w:sz="0" w:space="0" w:color="auto"/>
                            <w:right w:val="none" w:sz="0" w:space="0" w:color="auto"/>
                          </w:divBdr>
                          <w:divsChild>
                            <w:div w:id="1454788990">
                              <w:marLeft w:val="0"/>
                              <w:marRight w:val="0"/>
                              <w:marTop w:val="0"/>
                              <w:marBottom w:val="0"/>
                              <w:divBdr>
                                <w:top w:val="none" w:sz="0" w:space="0" w:color="auto"/>
                                <w:left w:val="none" w:sz="0" w:space="0" w:color="auto"/>
                                <w:bottom w:val="none" w:sz="0" w:space="0" w:color="auto"/>
                                <w:right w:val="none" w:sz="0" w:space="0" w:color="auto"/>
                              </w:divBdr>
                              <w:divsChild>
                                <w:div w:id="1454787338">
                                  <w:marLeft w:val="0"/>
                                  <w:marRight w:val="0"/>
                                  <w:marTop w:val="0"/>
                                  <w:marBottom w:val="0"/>
                                  <w:divBdr>
                                    <w:top w:val="none" w:sz="0" w:space="0" w:color="auto"/>
                                    <w:left w:val="none" w:sz="0" w:space="0" w:color="auto"/>
                                    <w:bottom w:val="none" w:sz="0" w:space="0" w:color="auto"/>
                                    <w:right w:val="none" w:sz="0" w:space="0" w:color="auto"/>
                                  </w:divBdr>
                                  <w:divsChild>
                                    <w:div w:id="1454787748">
                                      <w:marLeft w:val="43"/>
                                      <w:marRight w:val="0"/>
                                      <w:marTop w:val="0"/>
                                      <w:marBottom w:val="0"/>
                                      <w:divBdr>
                                        <w:top w:val="none" w:sz="0" w:space="0" w:color="auto"/>
                                        <w:left w:val="none" w:sz="0" w:space="0" w:color="auto"/>
                                        <w:bottom w:val="none" w:sz="0" w:space="0" w:color="auto"/>
                                        <w:right w:val="none" w:sz="0" w:space="0" w:color="auto"/>
                                      </w:divBdr>
                                      <w:divsChild>
                                        <w:div w:id="1454788362">
                                          <w:marLeft w:val="0"/>
                                          <w:marRight w:val="0"/>
                                          <w:marTop w:val="0"/>
                                          <w:marBottom w:val="0"/>
                                          <w:divBdr>
                                            <w:top w:val="none" w:sz="0" w:space="0" w:color="auto"/>
                                            <w:left w:val="none" w:sz="0" w:space="0" w:color="auto"/>
                                            <w:bottom w:val="none" w:sz="0" w:space="0" w:color="auto"/>
                                            <w:right w:val="none" w:sz="0" w:space="0" w:color="auto"/>
                                          </w:divBdr>
                                          <w:divsChild>
                                            <w:div w:id="145478783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182">
                                                  <w:marLeft w:val="0"/>
                                                  <w:marRight w:val="0"/>
                                                  <w:marTop w:val="0"/>
                                                  <w:marBottom w:val="0"/>
                                                  <w:divBdr>
                                                    <w:top w:val="none" w:sz="0" w:space="0" w:color="auto"/>
                                                    <w:left w:val="none" w:sz="0" w:space="0" w:color="auto"/>
                                                    <w:bottom w:val="none" w:sz="0" w:space="0" w:color="auto"/>
                                                    <w:right w:val="none" w:sz="0" w:space="0" w:color="auto"/>
                                                  </w:divBdr>
                                                  <w:divsChild>
                                                    <w:div w:id="14547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17">
      <w:marLeft w:val="0"/>
      <w:marRight w:val="0"/>
      <w:marTop w:val="0"/>
      <w:marBottom w:val="0"/>
      <w:divBdr>
        <w:top w:val="none" w:sz="0" w:space="0" w:color="auto"/>
        <w:left w:val="none" w:sz="0" w:space="0" w:color="auto"/>
        <w:bottom w:val="none" w:sz="0" w:space="0" w:color="auto"/>
        <w:right w:val="none" w:sz="0" w:space="0" w:color="auto"/>
      </w:divBdr>
      <w:divsChild>
        <w:div w:id="1454788809">
          <w:marLeft w:val="0"/>
          <w:marRight w:val="0"/>
          <w:marTop w:val="0"/>
          <w:marBottom w:val="0"/>
          <w:divBdr>
            <w:top w:val="none" w:sz="0" w:space="0" w:color="auto"/>
            <w:left w:val="none" w:sz="0" w:space="0" w:color="auto"/>
            <w:bottom w:val="none" w:sz="0" w:space="0" w:color="auto"/>
            <w:right w:val="none" w:sz="0" w:space="0" w:color="auto"/>
          </w:divBdr>
          <w:divsChild>
            <w:div w:id="1454785754">
              <w:marLeft w:val="0"/>
              <w:marRight w:val="0"/>
              <w:marTop w:val="0"/>
              <w:marBottom w:val="0"/>
              <w:divBdr>
                <w:top w:val="none" w:sz="0" w:space="0" w:color="auto"/>
                <w:left w:val="none" w:sz="0" w:space="0" w:color="auto"/>
                <w:bottom w:val="none" w:sz="0" w:space="0" w:color="auto"/>
                <w:right w:val="none" w:sz="0" w:space="0" w:color="auto"/>
              </w:divBdr>
              <w:divsChild>
                <w:div w:id="1454790574">
                  <w:marLeft w:val="0"/>
                  <w:marRight w:val="0"/>
                  <w:marTop w:val="0"/>
                  <w:marBottom w:val="0"/>
                  <w:divBdr>
                    <w:top w:val="none" w:sz="0" w:space="0" w:color="auto"/>
                    <w:left w:val="none" w:sz="0" w:space="0" w:color="auto"/>
                    <w:bottom w:val="none" w:sz="0" w:space="0" w:color="auto"/>
                    <w:right w:val="none" w:sz="0" w:space="0" w:color="auto"/>
                  </w:divBdr>
                  <w:divsChild>
                    <w:div w:id="1454787224">
                      <w:marLeft w:val="0"/>
                      <w:marRight w:val="0"/>
                      <w:marTop w:val="0"/>
                      <w:marBottom w:val="0"/>
                      <w:divBdr>
                        <w:top w:val="none" w:sz="0" w:space="0" w:color="auto"/>
                        <w:left w:val="none" w:sz="0" w:space="0" w:color="auto"/>
                        <w:bottom w:val="none" w:sz="0" w:space="0" w:color="auto"/>
                        <w:right w:val="none" w:sz="0" w:space="0" w:color="auto"/>
                      </w:divBdr>
                      <w:divsChild>
                        <w:div w:id="1454789524">
                          <w:marLeft w:val="0"/>
                          <w:marRight w:val="0"/>
                          <w:marTop w:val="0"/>
                          <w:marBottom w:val="0"/>
                          <w:divBdr>
                            <w:top w:val="none" w:sz="0" w:space="0" w:color="auto"/>
                            <w:left w:val="none" w:sz="0" w:space="0" w:color="auto"/>
                            <w:bottom w:val="none" w:sz="0" w:space="0" w:color="auto"/>
                            <w:right w:val="none" w:sz="0" w:space="0" w:color="auto"/>
                          </w:divBdr>
                          <w:divsChild>
                            <w:div w:id="1454787308">
                              <w:marLeft w:val="0"/>
                              <w:marRight w:val="0"/>
                              <w:marTop w:val="0"/>
                              <w:marBottom w:val="0"/>
                              <w:divBdr>
                                <w:top w:val="none" w:sz="0" w:space="0" w:color="auto"/>
                                <w:left w:val="none" w:sz="0" w:space="0" w:color="auto"/>
                                <w:bottom w:val="none" w:sz="0" w:space="0" w:color="auto"/>
                                <w:right w:val="none" w:sz="0" w:space="0" w:color="auto"/>
                              </w:divBdr>
                              <w:divsChild>
                                <w:div w:id="1454785709">
                                  <w:marLeft w:val="0"/>
                                  <w:marRight w:val="0"/>
                                  <w:marTop w:val="0"/>
                                  <w:marBottom w:val="0"/>
                                  <w:divBdr>
                                    <w:top w:val="none" w:sz="0" w:space="0" w:color="auto"/>
                                    <w:left w:val="none" w:sz="0" w:space="0" w:color="auto"/>
                                    <w:bottom w:val="none" w:sz="0" w:space="0" w:color="auto"/>
                                    <w:right w:val="none" w:sz="0" w:space="0" w:color="auto"/>
                                  </w:divBdr>
                                  <w:divsChild>
                                    <w:div w:id="1454786041">
                                      <w:marLeft w:val="60"/>
                                      <w:marRight w:val="0"/>
                                      <w:marTop w:val="0"/>
                                      <w:marBottom w:val="0"/>
                                      <w:divBdr>
                                        <w:top w:val="none" w:sz="0" w:space="0" w:color="auto"/>
                                        <w:left w:val="none" w:sz="0" w:space="0" w:color="auto"/>
                                        <w:bottom w:val="none" w:sz="0" w:space="0" w:color="auto"/>
                                        <w:right w:val="none" w:sz="0" w:space="0" w:color="auto"/>
                                      </w:divBdr>
                                      <w:divsChild>
                                        <w:div w:id="1454788984">
                                          <w:marLeft w:val="0"/>
                                          <w:marRight w:val="0"/>
                                          <w:marTop w:val="0"/>
                                          <w:marBottom w:val="0"/>
                                          <w:divBdr>
                                            <w:top w:val="none" w:sz="0" w:space="0" w:color="auto"/>
                                            <w:left w:val="none" w:sz="0" w:space="0" w:color="auto"/>
                                            <w:bottom w:val="none" w:sz="0" w:space="0" w:color="auto"/>
                                            <w:right w:val="none" w:sz="0" w:space="0" w:color="auto"/>
                                          </w:divBdr>
                                          <w:divsChild>
                                            <w:div w:id="1454788976">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5916">
                                                  <w:marLeft w:val="0"/>
                                                  <w:marRight w:val="0"/>
                                                  <w:marTop w:val="0"/>
                                                  <w:marBottom w:val="0"/>
                                                  <w:divBdr>
                                                    <w:top w:val="none" w:sz="0" w:space="0" w:color="auto"/>
                                                    <w:left w:val="none" w:sz="0" w:space="0" w:color="auto"/>
                                                    <w:bottom w:val="none" w:sz="0" w:space="0" w:color="auto"/>
                                                    <w:right w:val="none" w:sz="0" w:space="0" w:color="auto"/>
                                                  </w:divBdr>
                                                  <w:divsChild>
                                                    <w:div w:id="1454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27">
      <w:marLeft w:val="0"/>
      <w:marRight w:val="0"/>
      <w:marTop w:val="0"/>
      <w:marBottom w:val="0"/>
      <w:divBdr>
        <w:top w:val="none" w:sz="0" w:space="0" w:color="auto"/>
        <w:left w:val="none" w:sz="0" w:space="0" w:color="auto"/>
        <w:bottom w:val="none" w:sz="0" w:space="0" w:color="auto"/>
        <w:right w:val="none" w:sz="0" w:space="0" w:color="auto"/>
      </w:divBdr>
      <w:divsChild>
        <w:div w:id="1454787726">
          <w:marLeft w:val="0"/>
          <w:marRight w:val="0"/>
          <w:marTop w:val="0"/>
          <w:marBottom w:val="0"/>
          <w:divBdr>
            <w:top w:val="none" w:sz="0" w:space="0" w:color="auto"/>
            <w:left w:val="none" w:sz="0" w:space="0" w:color="auto"/>
            <w:bottom w:val="none" w:sz="0" w:space="0" w:color="auto"/>
            <w:right w:val="none" w:sz="0" w:space="0" w:color="auto"/>
          </w:divBdr>
          <w:divsChild>
            <w:div w:id="1454787991">
              <w:marLeft w:val="0"/>
              <w:marRight w:val="0"/>
              <w:marTop w:val="0"/>
              <w:marBottom w:val="0"/>
              <w:divBdr>
                <w:top w:val="none" w:sz="0" w:space="0" w:color="auto"/>
                <w:left w:val="none" w:sz="0" w:space="0" w:color="auto"/>
                <w:bottom w:val="none" w:sz="0" w:space="0" w:color="auto"/>
                <w:right w:val="none" w:sz="0" w:space="0" w:color="auto"/>
              </w:divBdr>
              <w:divsChild>
                <w:div w:id="1454787168">
                  <w:marLeft w:val="0"/>
                  <w:marRight w:val="0"/>
                  <w:marTop w:val="0"/>
                  <w:marBottom w:val="0"/>
                  <w:divBdr>
                    <w:top w:val="none" w:sz="0" w:space="0" w:color="auto"/>
                    <w:left w:val="none" w:sz="0" w:space="0" w:color="auto"/>
                    <w:bottom w:val="none" w:sz="0" w:space="0" w:color="auto"/>
                    <w:right w:val="none" w:sz="0" w:space="0" w:color="auto"/>
                  </w:divBdr>
                  <w:divsChild>
                    <w:div w:id="1454788736">
                      <w:marLeft w:val="0"/>
                      <w:marRight w:val="0"/>
                      <w:marTop w:val="0"/>
                      <w:marBottom w:val="0"/>
                      <w:divBdr>
                        <w:top w:val="none" w:sz="0" w:space="0" w:color="auto"/>
                        <w:left w:val="none" w:sz="0" w:space="0" w:color="auto"/>
                        <w:bottom w:val="none" w:sz="0" w:space="0" w:color="auto"/>
                        <w:right w:val="none" w:sz="0" w:space="0" w:color="auto"/>
                      </w:divBdr>
                      <w:divsChild>
                        <w:div w:id="1454787673">
                          <w:marLeft w:val="0"/>
                          <w:marRight w:val="0"/>
                          <w:marTop w:val="0"/>
                          <w:marBottom w:val="0"/>
                          <w:divBdr>
                            <w:top w:val="none" w:sz="0" w:space="0" w:color="auto"/>
                            <w:left w:val="none" w:sz="0" w:space="0" w:color="auto"/>
                            <w:bottom w:val="none" w:sz="0" w:space="0" w:color="auto"/>
                            <w:right w:val="none" w:sz="0" w:space="0" w:color="auto"/>
                          </w:divBdr>
                          <w:divsChild>
                            <w:div w:id="1454787761">
                              <w:marLeft w:val="0"/>
                              <w:marRight w:val="0"/>
                              <w:marTop w:val="0"/>
                              <w:marBottom w:val="0"/>
                              <w:divBdr>
                                <w:top w:val="none" w:sz="0" w:space="0" w:color="auto"/>
                                <w:left w:val="none" w:sz="0" w:space="0" w:color="auto"/>
                                <w:bottom w:val="none" w:sz="0" w:space="0" w:color="auto"/>
                                <w:right w:val="none" w:sz="0" w:space="0" w:color="auto"/>
                              </w:divBdr>
                              <w:divsChild>
                                <w:div w:id="1454790603">
                                  <w:marLeft w:val="0"/>
                                  <w:marRight w:val="0"/>
                                  <w:marTop w:val="0"/>
                                  <w:marBottom w:val="0"/>
                                  <w:divBdr>
                                    <w:top w:val="none" w:sz="0" w:space="0" w:color="auto"/>
                                    <w:left w:val="none" w:sz="0" w:space="0" w:color="auto"/>
                                    <w:bottom w:val="none" w:sz="0" w:space="0" w:color="auto"/>
                                    <w:right w:val="none" w:sz="0" w:space="0" w:color="auto"/>
                                  </w:divBdr>
                                  <w:divsChild>
                                    <w:div w:id="1454790435">
                                      <w:marLeft w:val="50"/>
                                      <w:marRight w:val="0"/>
                                      <w:marTop w:val="0"/>
                                      <w:marBottom w:val="0"/>
                                      <w:divBdr>
                                        <w:top w:val="none" w:sz="0" w:space="0" w:color="auto"/>
                                        <w:left w:val="none" w:sz="0" w:space="0" w:color="auto"/>
                                        <w:bottom w:val="none" w:sz="0" w:space="0" w:color="auto"/>
                                        <w:right w:val="none" w:sz="0" w:space="0" w:color="auto"/>
                                      </w:divBdr>
                                      <w:divsChild>
                                        <w:div w:id="1454790454">
                                          <w:marLeft w:val="0"/>
                                          <w:marRight w:val="0"/>
                                          <w:marTop w:val="0"/>
                                          <w:marBottom w:val="0"/>
                                          <w:divBdr>
                                            <w:top w:val="none" w:sz="0" w:space="0" w:color="auto"/>
                                            <w:left w:val="none" w:sz="0" w:space="0" w:color="auto"/>
                                            <w:bottom w:val="none" w:sz="0" w:space="0" w:color="auto"/>
                                            <w:right w:val="none" w:sz="0" w:space="0" w:color="auto"/>
                                          </w:divBdr>
                                          <w:divsChild>
                                            <w:div w:id="145478855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826">
                                                  <w:marLeft w:val="0"/>
                                                  <w:marRight w:val="0"/>
                                                  <w:marTop w:val="0"/>
                                                  <w:marBottom w:val="0"/>
                                                  <w:divBdr>
                                                    <w:top w:val="none" w:sz="0" w:space="0" w:color="auto"/>
                                                    <w:left w:val="none" w:sz="0" w:space="0" w:color="auto"/>
                                                    <w:bottom w:val="none" w:sz="0" w:space="0" w:color="auto"/>
                                                    <w:right w:val="none" w:sz="0" w:space="0" w:color="auto"/>
                                                  </w:divBdr>
                                                  <w:divsChild>
                                                    <w:div w:id="14547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29">
      <w:marLeft w:val="0"/>
      <w:marRight w:val="0"/>
      <w:marTop w:val="0"/>
      <w:marBottom w:val="0"/>
      <w:divBdr>
        <w:top w:val="none" w:sz="0" w:space="0" w:color="auto"/>
        <w:left w:val="none" w:sz="0" w:space="0" w:color="auto"/>
        <w:bottom w:val="none" w:sz="0" w:space="0" w:color="auto"/>
        <w:right w:val="none" w:sz="0" w:space="0" w:color="auto"/>
      </w:divBdr>
      <w:divsChild>
        <w:div w:id="1454789818">
          <w:marLeft w:val="0"/>
          <w:marRight w:val="0"/>
          <w:marTop w:val="0"/>
          <w:marBottom w:val="0"/>
          <w:divBdr>
            <w:top w:val="none" w:sz="0" w:space="0" w:color="auto"/>
            <w:left w:val="none" w:sz="0" w:space="0" w:color="auto"/>
            <w:bottom w:val="none" w:sz="0" w:space="0" w:color="auto"/>
            <w:right w:val="none" w:sz="0" w:space="0" w:color="auto"/>
          </w:divBdr>
          <w:divsChild>
            <w:div w:id="1454786499">
              <w:marLeft w:val="0"/>
              <w:marRight w:val="0"/>
              <w:marTop w:val="0"/>
              <w:marBottom w:val="0"/>
              <w:divBdr>
                <w:top w:val="none" w:sz="0" w:space="0" w:color="auto"/>
                <w:left w:val="none" w:sz="0" w:space="0" w:color="auto"/>
                <w:bottom w:val="none" w:sz="0" w:space="0" w:color="auto"/>
                <w:right w:val="none" w:sz="0" w:space="0" w:color="auto"/>
              </w:divBdr>
              <w:divsChild>
                <w:div w:id="1454789678">
                  <w:marLeft w:val="0"/>
                  <w:marRight w:val="0"/>
                  <w:marTop w:val="0"/>
                  <w:marBottom w:val="0"/>
                  <w:divBdr>
                    <w:top w:val="none" w:sz="0" w:space="0" w:color="auto"/>
                    <w:left w:val="none" w:sz="0" w:space="0" w:color="auto"/>
                    <w:bottom w:val="none" w:sz="0" w:space="0" w:color="auto"/>
                    <w:right w:val="none" w:sz="0" w:space="0" w:color="auto"/>
                  </w:divBdr>
                  <w:divsChild>
                    <w:div w:id="1454789983">
                      <w:marLeft w:val="0"/>
                      <w:marRight w:val="0"/>
                      <w:marTop w:val="0"/>
                      <w:marBottom w:val="0"/>
                      <w:divBdr>
                        <w:top w:val="none" w:sz="0" w:space="0" w:color="auto"/>
                        <w:left w:val="none" w:sz="0" w:space="0" w:color="auto"/>
                        <w:bottom w:val="none" w:sz="0" w:space="0" w:color="auto"/>
                        <w:right w:val="none" w:sz="0" w:space="0" w:color="auto"/>
                      </w:divBdr>
                      <w:divsChild>
                        <w:div w:id="1454787844">
                          <w:marLeft w:val="0"/>
                          <w:marRight w:val="0"/>
                          <w:marTop w:val="0"/>
                          <w:marBottom w:val="0"/>
                          <w:divBdr>
                            <w:top w:val="none" w:sz="0" w:space="0" w:color="auto"/>
                            <w:left w:val="none" w:sz="0" w:space="0" w:color="auto"/>
                            <w:bottom w:val="none" w:sz="0" w:space="0" w:color="auto"/>
                            <w:right w:val="none" w:sz="0" w:space="0" w:color="auto"/>
                          </w:divBdr>
                          <w:divsChild>
                            <w:div w:id="1454788026">
                              <w:marLeft w:val="0"/>
                              <w:marRight w:val="0"/>
                              <w:marTop w:val="0"/>
                              <w:marBottom w:val="0"/>
                              <w:divBdr>
                                <w:top w:val="none" w:sz="0" w:space="0" w:color="auto"/>
                                <w:left w:val="none" w:sz="0" w:space="0" w:color="auto"/>
                                <w:bottom w:val="none" w:sz="0" w:space="0" w:color="auto"/>
                                <w:right w:val="none" w:sz="0" w:space="0" w:color="auto"/>
                              </w:divBdr>
                              <w:divsChild>
                                <w:div w:id="1454789483">
                                  <w:marLeft w:val="0"/>
                                  <w:marRight w:val="0"/>
                                  <w:marTop w:val="0"/>
                                  <w:marBottom w:val="0"/>
                                  <w:divBdr>
                                    <w:top w:val="none" w:sz="0" w:space="0" w:color="auto"/>
                                    <w:left w:val="none" w:sz="0" w:space="0" w:color="auto"/>
                                    <w:bottom w:val="none" w:sz="0" w:space="0" w:color="auto"/>
                                    <w:right w:val="none" w:sz="0" w:space="0" w:color="auto"/>
                                  </w:divBdr>
                                  <w:divsChild>
                                    <w:div w:id="1454788635">
                                      <w:marLeft w:val="50"/>
                                      <w:marRight w:val="0"/>
                                      <w:marTop w:val="0"/>
                                      <w:marBottom w:val="0"/>
                                      <w:divBdr>
                                        <w:top w:val="none" w:sz="0" w:space="0" w:color="auto"/>
                                        <w:left w:val="none" w:sz="0" w:space="0" w:color="auto"/>
                                        <w:bottom w:val="none" w:sz="0" w:space="0" w:color="auto"/>
                                        <w:right w:val="none" w:sz="0" w:space="0" w:color="auto"/>
                                      </w:divBdr>
                                      <w:divsChild>
                                        <w:div w:id="1454786447">
                                          <w:marLeft w:val="0"/>
                                          <w:marRight w:val="0"/>
                                          <w:marTop w:val="0"/>
                                          <w:marBottom w:val="0"/>
                                          <w:divBdr>
                                            <w:top w:val="none" w:sz="0" w:space="0" w:color="auto"/>
                                            <w:left w:val="none" w:sz="0" w:space="0" w:color="auto"/>
                                            <w:bottom w:val="none" w:sz="0" w:space="0" w:color="auto"/>
                                            <w:right w:val="none" w:sz="0" w:space="0" w:color="auto"/>
                                          </w:divBdr>
                                          <w:divsChild>
                                            <w:div w:id="145478779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615">
                                                  <w:marLeft w:val="0"/>
                                                  <w:marRight w:val="0"/>
                                                  <w:marTop w:val="0"/>
                                                  <w:marBottom w:val="0"/>
                                                  <w:divBdr>
                                                    <w:top w:val="none" w:sz="0" w:space="0" w:color="auto"/>
                                                    <w:left w:val="none" w:sz="0" w:space="0" w:color="auto"/>
                                                    <w:bottom w:val="none" w:sz="0" w:space="0" w:color="auto"/>
                                                    <w:right w:val="none" w:sz="0" w:space="0" w:color="auto"/>
                                                  </w:divBdr>
                                                  <w:divsChild>
                                                    <w:div w:id="1454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49">
      <w:marLeft w:val="0"/>
      <w:marRight w:val="0"/>
      <w:marTop w:val="0"/>
      <w:marBottom w:val="0"/>
      <w:divBdr>
        <w:top w:val="none" w:sz="0" w:space="0" w:color="auto"/>
        <w:left w:val="none" w:sz="0" w:space="0" w:color="auto"/>
        <w:bottom w:val="none" w:sz="0" w:space="0" w:color="auto"/>
        <w:right w:val="none" w:sz="0" w:space="0" w:color="auto"/>
      </w:divBdr>
      <w:divsChild>
        <w:div w:id="1454790136">
          <w:marLeft w:val="0"/>
          <w:marRight w:val="0"/>
          <w:marTop w:val="0"/>
          <w:marBottom w:val="0"/>
          <w:divBdr>
            <w:top w:val="none" w:sz="0" w:space="0" w:color="auto"/>
            <w:left w:val="none" w:sz="0" w:space="0" w:color="auto"/>
            <w:bottom w:val="none" w:sz="0" w:space="0" w:color="auto"/>
            <w:right w:val="none" w:sz="0" w:space="0" w:color="auto"/>
          </w:divBdr>
          <w:divsChild>
            <w:div w:id="1454788903">
              <w:marLeft w:val="0"/>
              <w:marRight w:val="0"/>
              <w:marTop w:val="0"/>
              <w:marBottom w:val="0"/>
              <w:divBdr>
                <w:top w:val="none" w:sz="0" w:space="0" w:color="auto"/>
                <w:left w:val="none" w:sz="0" w:space="0" w:color="auto"/>
                <w:bottom w:val="none" w:sz="0" w:space="0" w:color="auto"/>
                <w:right w:val="none" w:sz="0" w:space="0" w:color="auto"/>
              </w:divBdr>
              <w:divsChild>
                <w:div w:id="1454789210">
                  <w:marLeft w:val="0"/>
                  <w:marRight w:val="0"/>
                  <w:marTop w:val="0"/>
                  <w:marBottom w:val="0"/>
                  <w:divBdr>
                    <w:top w:val="none" w:sz="0" w:space="0" w:color="auto"/>
                    <w:left w:val="none" w:sz="0" w:space="0" w:color="auto"/>
                    <w:bottom w:val="none" w:sz="0" w:space="0" w:color="auto"/>
                    <w:right w:val="none" w:sz="0" w:space="0" w:color="auto"/>
                  </w:divBdr>
                  <w:divsChild>
                    <w:div w:id="1454789258">
                      <w:marLeft w:val="0"/>
                      <w:marRight w:val="0"/>
                      <w:marTop w:val="0"/>
                      <w:marBottom w:val="0"/>
                      <w:divBdr>
                        <w:top w:val="none" w:sz="0" w:space="0" w:color="auto"/>
                        <w:left w:val="none" w:sz="0" w:space="0" w:color="auto"/>
                        <w:bottom w:val="none" w:sz="0" w:space="0" w:color="auto"/>
                        <w:right w:val="none" w:sz="0" w:space="0" w:color="auto"/>
                      </w:divBdr>
                      <w:divsChild>
                        <w:div w:id="1454787330">
                          <w:marLeft w:val="0"/>
                          <w:marRight w:val="0"/>
                          <w:marTop w:val="0"/>
                          <w:marBottom w:val="0"/>
                          <w:divBdr>
                            <w:top w:val="none" w:sz="0" w:space="0" w:color="auto"/>
                            <w:left w:val="none" w:sz="0" w:space="0" w:color="auto"/>
                            <w:bottom w:val="none" w:sz="0" w:space="0" w:color="auto"/>
                            <w:right w:val="none" w:sz="0" w:space="0" w:color="auto"/>
                          </w:divBdr>
                          <w:divsChild>
                            <w:div w:id="1454788134">
                              <w:marLeft w:val="0"/>
                              <w:marRight w:val="0"/>
                              <w:marTop w:val="0"/>
                              <w:marBottom w:val="0"/>
                              <w:divBdr>
                                <w:top w:val="none" w:sz="0" w:space="0" w:color="auto"/>
                                <w:left w:val="none" w:sz="0" w:space="0" w:color="auto"/>
                                <w:bottom w:val="none" w:sz="0" w:space="0" w:color="auto"/>
                                <w:right w:val="none" w:sz="0" w:space="0" w:color="auto"/>
                              </w:divBdr>
                              <w:divsChild>
                                <w:div w:id="1454786909">
                                  <w:marLeft w:val="0"/>
                                  <w:marRight w:val="0"/>
                                  <w:marTop w:val="0"/>
                                  <w:marBottom w:val="0"/>
                                  <w:divBdr>
                                    <w:top w:val="none" w:sz="0" w:space="0" w:color="auto"/>
                                    <w:left w:val="none" w:sz="0" w:space="0" w:color="auto"/>
                                    <w:bottom w:val="none" w:sz="0" w:space="0" w:color="auto"/>
                                    <w:right w:val="none" w:sz="0" w:space="0" w:color="auto"/>
                                  </w:divBdr>
                                  <w:divsChild>
                                    <w:div w:id="1454788271">
                                      <w:marLeft w:val="60"/>
                                      <w:marRight w:val="0"/>
                                      <w:marTop w:val="0"/>
                                      <w:marBottom w:val="0"/>
                                      <w:divBdr>
                                        <w:top w:val="none" w:sz="0" w:space="0" w:color="auto"/>
                                        <w:left w:val="none" w:sz="0" w:space="0" w:color="auto"/>
                                        <w:bottom w:val="none" w:sz="0" w:space="0" w:color="auto"/>
                                        <w:right w:val="none" w:sz="0" w:space="0" w:color="auto"/>
                                      </w:divBdr>
                                      <w:divsChild>
                                        <w:div w:id="1454789116">
                                          <w:marLeft w:val="0"/>
                                          <w:marRight w:val="0"/>
                                          <w:marTop w:val="0"/>
                                          <w:marBottom w:val="0"/>
                                          <w:divBdr>
                                            <w:top w:val="none" w:sz="0" w:space="0" w:color="auto"/>
                                            <w:left w:val="none" w:sz="0" w:space="0" w:color="auto"/>
                                            <w:bottom w:val="none" w:sz="0" w:space="0" w:color="auto"/>
                                            <w:right w:val="none" w:sz="0" w:space="0" w:color="auto"/>
                                          </w:divBdr>
                                          <w:divsChild>
                                            <w:div w:id="145478889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920">
                                                  <w:marLeft w:val="0"/>
                                                  <w:marRight w:val="0"/>
                                                  <w:marTop w:val="0"/>
                                                  <w:marBottom w:val="0"/>
                                                  <w:divBdr>
                                                    <w:top w:val="none" w:sz="0" w:space="0" w:color="auto"/>
                                                    <w:left w:val="none" w:sz="0" w:space="0" w:color="auto"/>
                                                    <w:bottom w:val="none" w:sz="0" w:space="0" w:color="auto"/>
                                                    <w:right w:val="none" w:sz="0" w:space="0" w:color="auto"/>
                                                  </w:divBdr>
                                                  <w:divsChild>
                                                    <w:div w:id="14547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50">
      <w:marLeft w:val="0"/>
      <w:marRight w:val="0"/>
      <w:marTop w:val="0"/>
      <w:marBottom w:val="0"/>
      <w:divBdr>
        <w:top w:val="none" w:sz="0" w:space="0" w:color="auto"/>
        <w:left w:val="none" w:sz="0" w:space="0" w:color="auto"/>
        <w:bottom w:val="none" w:sz="0" w:space="0" w:color="auto"/>
        <w:right w:val="none" w:sz="0" w:space="0" w:color="auto"/>
      </w:divBdr>
      <w:divsChild>
        <w:div w:id="1454786005">
          <w:marLeft w:val="0"/>
          <w:marRight w:val="0"/>
          <w:marTop w:val="0"/>
          <w:marBottom w:val="0"/>
          <w:divBdr>
            <w:top w:val="none" w:sz="0" w:space="0" w:color="auto"/>
            <w:left w:val="none" w:sz="0" w:space="0" w:color="auto"/>
            <w:bottom w:val="none" w:sz="0" w:space="0" w:color="auto"/>
            <w:right w:val="none" w:sz="0" w:space="0" w:color="auto"/>
          </w:divBdr>
          <w:divsChild>
            <w:div w:id="1454790059">
              <w:marLeft w:val="0"/>
              <w:marRight w:val="0"/>
              <w:marTop w:val="0"/>
              <w:marBottom w:val="0"/>
              <w:divBdr>
                <w:top w:val="none" w:sz="0" w:space="0" w:color="auto"/>
                <w:left w:val="none" w:sz="0" w:space="0" w:color="auto"/>
                <w:bottom w:val="none" w:sz="0" w:space="0" w:color="auto"/>
                <w:right w:val="none" w:sz="0" w:space="0" w:color="auto"/>
              </w:divBdr>
              <w:divsChild>
                <w:div w:id="1454788262">
                  <w:marLeft w:val="0"/>
                  <w:marRight w:val="0"/>
                  <w:marTop w:val="0"/>
                  <w:marBottom w:val="0"/>
                  <w:divBdr>
                    <w:top w:val="none" w:sz="0" w:space="0" w:color="auto"/>
                    <w:left w:val="none" w:sz="0" w:space="0" w:color="auto"/>
                    <w:bottom w:val="none" w:sz="0" w:space="0" w:color="auto"/>
                    <w:right w:val="none" w:sz="0" w:space="0" w:color="auto"/>
                  </w:divBdr>
                  <w:divsChild>
                    <w:div w:id="1454788840">
                      <w:marLeft w:val="0"/>
                      <w:marRight w:val="0"/>
                      <w:marTop w:val="0"/>
                      <w:marBottom w:val="0"/>
                      <w:divBdr>
                        <w:top w:val="none" w:sz="0" w:space="0" w:color="auto"/>
                        <w:left w:val="none" w:sz="0" w:space="0" w:color="auto"/>
                        <w:bottom w:val="none" w:sz="0" w:space="0" w:color="auto"/>
                        <w:right w:val="none" w:sz="0" w:space="0" w:color="auto"/>
                      </w:divBdr>
                      <w:divsChild>
                        <w:div w:id="1454785793">
                          <w:marLeft w:val="0"/>
                          <w:marRight w:val="0"/>
                          <w:marTop w:val="0"/>
                          <w:marBottom w:val="0"/>
                          <w:divBdr>
                            <w:top w:val="none" w:sz="0" w:space="0" w:color="auto"/>
                            <w:left w:val="none" w:sz="0" w:space="0" w:color="auto"/>
                            <w:bottom w:val="none" w:sz="0" w:space="0" w:color="auto"/>
                            <w:right w:val="none" w:sz="0" w:space="0" w:color="auto"/>
                          </w:divBdr>
                          <w:divsChild>
                            <w:div w:id="1454790420">
                              <w:marLeft w:val="0"/>
                              <w:marRight w:val="0"/>
                              <w:marTop w:val="0"/>
                              <w:marBottom w:val="0"/>
                              <w:divBdr>
                                <w:top w:val="none" w:sz="0" w:space="0" w:color="auto"/>
                                <w:left w:val="none" w:sz="0" w:space="0" w:color="auto"/>
                                <w:bottom w:val="none" w:sz="0" w:space="0" w:color="auto"/>
                                <w:right w:val="none" w:sz="0" w:space="0" w:color="auto"/>
                              </w:divBdr>
                              <w:divsChild>
                                <w:div w:id="1454790284">
                                  <w:marLeft w:val="0"/>
                                  <w:marRight w:val="0"/>
                                  <w:marTop w:val="0"/>
                                  <w:marBottom w:val="0"/>
                                  <w:divBdr>
                                    <w:top w:val="none" w:sz="0" w:space="0" w:color="auto"/>
                                    <w:left w:val="none" w:sz="0" w:space="0" w:color="auto"/>
                                    <w:bottom w:val="none" w:sz="0" w:space="0" w:color="auto"/>
                                    <w:right w:val="none" w:sz="0" w:space="0" w:color="auto"/>
                                  </w:divBdr>
                                  <w:divsChild>
                                    <w:div w:id="1454789213">
                                      <w:marLeft w:val="43"/>
                                      <w:marRight w:val="0"/>
                                      <w:marTop w:val="0"/>
                                      <w:marBottom w:val="0"/>
                                      <w:divBdr>
                                        <w:top w:val="none" w:sz="0" w:space="0" w:color="auto"/>
                                        <w:left w:val="none" w:sz="0" w:space="0" w:color="auto"/>
                                        <w:bottom w:val="none" w:sz="0" w:space="0" w:color="auto"/>
                                        <w:right w:val="none" w:sz="0" w:space="0" w:color="auto"/>
                                      </w:divBdr>
                                      <w:divsChild>
                                        <w:div w:id="1454789594">
                                          <w:marLeft w:val="0"/>
                                          <w:marRight w:val="0"/>
                                          <w:marTop w:val="0"/>
                                          <w:marBottom w:val="0"/>
                                          <w:divBdr>
                                            <w:top w:val="none" w:sz="0" w:space="0" w:color="auto"/>
                                            <w:left w:val="none" w:sz="0" w:space="0" w:color="auto"/>
                                            <w:bottom w:val="none" w:sz="0" w:space="0" w:color="auto"/>
                                            <w:right w:val="none" w:sz="0" w:space="0" w:color="auto"/>
                                          </w:divBdr>
                                          <w:divsChild>
                                            <w:div w:id="145479057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898">
                                                  <w:marLeft w:val="0"/>
                                                  <w:marRight w:val="0"/>
                                                  <w:marTop w:val="0"/>
                                                  <w:marBottom w:val="0"/>
                                                  <w:divBdr>
                                                    <w:top w:val="none" w:sz="0" w:space="0" w:color="auto"/>
                                                    <w:left w:val="none" w:sz="0" w:space="0" w:color="auto"/>
                                                    <w:bottom w:val="none" w:sz="0" w:space="0" w:color="auto"/>
                                                    <w:right w:val="none" w:sz="0" w:space="0" w:color="auto"/>
                                                  </w:divBdr>
                                                  <w:divsChild>
                                                    <w:div w:id="14547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63">
      <w:marLeft w:val="0"/>
      <w:marRight w:val="0"/>
      <w:marTop w:val="0"/>
      <w:marBottom w:val="0"/>
      <w:divBdr>
        <w:top w:val="none" w:sz="0" w:space="0" w:color="auto"/>
        <w:left w:val="none" w:sz="0" w:space="0" w:color="auto"/>
        <w:bottom w:val="none" w:sz="0" w:space="0" w:color="auto"/>
        <w:right w:val="none" w:sz="0" w:space="0" w:color="auto"/>
      </w:divBdr>
      <w:divsChild>
        <w:div w:id="1454786637">
          <w:marLeft w:val="0"/>
          <w:marRight w:val="0"/>
          <w:marTop w:val="0"/>
          <w:marBottom w:val="0"/>
          <w:divBdr>
            <w:top w:val="none" w:sz="0" w:space="0" w:color="auto"/>
            <w:left w:val="none" w:sz="0" w:space="0" w:color="auto"/>
            <w:bottom w:val="none" w:sz="0" w:space="0" w:color="auto"/>
            <w:right w:val="none" w:sz="0" w:space="0" w:color="auto"/>
          </w:divBdr>
          <w:divsChild>
            <w:div w:id="1454787214">
              <w:marLeft w:val="0"/>
              <w:marRight w:val="0"/>
              <w:marTop w:val="0"/>
              <w:marBottom w:val="0"/>
              <w:divBdr>
                <w:top w:val="none" w:sz="0" w:space="0" w:color="auto"/>
                <w:left w:val="none" w:sz="0" w:space="0" w:color="auto"/>
                <w:bottom w:val="none" w:sz="0" w:space="0" w:color="auto"/>
                <w:right w:val="none" w:sz="0" w:space="0" w:color="auto"/>
              </w:divBdr>
              <w:divsChild>
                <w:div w:id="1454786935">
                  <w:marLeft w:val="0"/>
                  <w:marRight w:val="0"/>
                  <w:marTop w:val="0"/>
                  <w:marBottom w:val="0"/>
                  <w:divBdr>
                    <w:top w:val="none" w:sz="0" w:space="0" w:color="auto"/>
                    <w:left w:val="none" w:sz="0" w:space="0" w:color="auto"/>
                    <w:bottom w:val="none" w:sz="0" w:space="0" w:color="auto"/>
                    <w:right w:val="none" w:sz="0" w:space="0" w:color="auto"/>
                  </w:divBdr>
                  <w:divsChild>
                    <w:div w:id="1454786015">
                      <w:marLeft w:val="0"/>
                      <w:marRight w:val="0"/>
                      <w:marTop w:val="0"/>
                      <w:marBottom w:val="0"/>
                      <w:divBdr>
                        <w:top w:val="none" w:sz="0" w:space="0" w:color="auto"/>
                        <w:left w:val="none" w:sz="0" w:space="0" w:color="auto"/>
                        <w:bottom w:val="none" w:sz="0" w:space="0" w:color="auto"/>
                        <w:right w:val="none" w:sz="0" w:space="0" w:color="auto"/>
                      </w:divBdr>
                      <w:divsChild>
                        <w:div w:id="1454790437">
                          <w:marLeft w:val="0"/>
                          <w:marRight w:val="0"/>
                          <w:marTop w:val="0"/>
                          <w:marBottom w:val="0"/>
                          <w:divBdr>
                            <w:top w:val="none" w:sz="0" w:space="0" w:color="auto"/>
                            <w:left w:val="none" w:sz="0" w:space="0" w:color="auto"/>
                            <w:bottom w:val="none" w:sz="0" w:space="0" w:color="auto"/>
                            <w:right w:val="none" w:sz="0" w:space="0" w:color="auto"/>
                          </w:divBdr>
                          <w:divsChild>
                            <w:div w:id="1454788592">
                              <w:marLeft w:val="0"/>
                              <w:marRight w:val="0"/>
                              <w:marTop w:val="0"/>
                              <w:marBottom w:val="0"/>
                              <w:divBdr>
                                <w:top w:val="none" w:sz="0" w:space="0" w:color="auto"/>
                                <w:left w:val="none" w:sz="0" w:space="0" w:color="auto"/>
                                <w:bottom w:val="none" w:sz="0" w:space="0" w:color="auto"/>
                                <w:right w:val="none" w:sz="0" w:space="0" w:color="auto"/>
                              </w:divBdr>
                              <w:divsChild>
                                <w:div w:id="1454788770">
                                  <w:marLeft w:val="0"/>
                                  <w:marRight w:val="0"/>
                                  <w:marTop w:val="0"/>
                                  <w:marBottom w:val="0"/>
                                  <w:divBdr>
                                    <w:top w:val="none" w:sz="0" w:space="0" w:color="auto"/>
                                    <w:left w:val="none" w:sz="0" w:space="0" w:color="auto"/>
                                    <w:bottom w:val="none" w:sz="0" w:space="0" w:color="auto"/>
                                    <w:right w:val="none" w:sz="0" w:space="0" w:color="auto"/>
                                  </w:divBdr>
                                  <w:divsChild>
                                    <w:div w:id="1454788867">
                                      <w:marLeft w:val="50"/>
                                      <w:marRight w:val="0"/>
                                      <w:marTop w:val="0"/>
                                      <w:marBottom w:val="0"/>
                                      <w:divBdr>
                                        <w:top w:val="none" w:sz="0" w:space="0" w:color="auto"/>
                                        <w:left w:val="none" w:sz="0" w:space="0" w:color="auto"/>
                                        <w:bottom w:val="none" w:sz="0" w:space="0" w:color="auto"/>
                                        <w:right w:val="none" w:sz="0" w:space="0" w:color="auto"/>
                                      </w:divBdr>
                                      <w:divsChild>
                                        <w:div w:id="1454787414">
                                          <w:marLeft w:val="0"/>
                                          <w:marRight w:val="0"/>
                                          <w:marTop w:val="0"/>
                                          <w:marBottom w:val="0"/>
                                          <w:divBdr>
                                            <w:top w:val="none" w:sz="0" w:space="0" w:color="auto"/>
                                            <w:left w:val="none" w:sz="0" w:space="0" w:color="auto"/>
                                            <w:bottom w:val="none" w:sz="0" w:space="0" w:color="auto"/>
                                            <w:right w:val="none" w:sz="0" w:space="0" w:color="auto"/>
                                          </w:divBdr>
                                          <w:divsChild>
                                            <w:div w:id="145478596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924">
                                                  <w:marLeft w:val="0"/>
                                                  <w:marRight w:val="0"/>
                                                  <w:marTop w:val="0"/>
                                                  <w:marBottom w:val="0"/>
                                                  <w:divBdr>
                                                    <w:top w:val="none" w:sz="0" w:space="0" w:color="auto"/>
                                                    <w:left w:val="none" w:sz="0" w:space="0" w:color="auto"/>
                                                    <w:bottom w:val="none" w:sz="0" w:space="0" w:color="auto"/>
                                                    <w:right w:val="none" w:sz="0" w:space="0" w:color="auto"/>
                                                  </w:divBdr>
                                                  <w:divsChild>
                                                    <w:div w:id="14547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78">
      <w:marLeft w:val="0"/>
      <w:marRight w:val="0"/>
      <w:marTop w:val="0"/>
      <w:marBottom w:val="0"/>
      <w:divBdr>
        <w:top w:val="none" w:sz="0" w:space="0" w:color="auto"/>
        <w:left w:val="none" w:sz="0" w:space="0" w:color="auto"/>
        <w:bottom w:val="none" w:sz="0" w:space="0" w:color="auto"/>
        <w:right w:val="none" w:sz="0" w:space="0" w:color="auto"/>
      </w:divBdr>
      <w:divsChild>
        <w:div w:id="1454790141">
          <w:marLeft w:val="0"/>
          <w:marRight w:val="0"/>
          <w:marTop w:val="0"/>
          <w:marBottom w:val="0"/>
          <w:divBdr>
            <w:top w:val="none" w:sz="0" w:space="0" w:color="auto"/>
            <w:left w:val="none" w:sz="0" w:space="0" w:color="auto"/>
            <w:bottom w:val="none" w:sz="0" w:space="0" w:color="auto"/>
            <w:right w:val="none" w:sz="0" w:space="0" w:color="auto"/>
          </w:divBdr>
          <w:divsChild>
            <w:div w:id="1454786253">
              <w:marLeft w:val="0"/>
              <w:marRight w:val="0"/>
              <w:marTop w:val="0"/>
              <w:marBottom w:val="0"/>
              <w:divBdr>
                <w:top w:val="none" w:sz="0" w:space="0" w:color="auto"/>
                <w:left w:val="none" w:sz="0" w:space="0" w:color="auto"/>
                <w:bottom w:val="none" w:sz="0" w:space="0" w:color="auto"/>
                <w:right w:val="none" w:sz="0" w:space="0" w:color="auto"/>
              </w:divBdr>
              <w:divsChild>
                <w:div w:id="1454786659">
                  <w:marLeft w:val="0"/>
                  <w:marRight w:val="0"/>
                  <w:marTop w:val="0"/>
                  <w:marBottom w:val="0"/>
                  <w:divBdr>
                    <w:top w:val="none" w:sz="0" w:space="0" w:color="auto"/>
                    <w:left w:val="none" w:sz="0" w:space="0" w:color="auto"/>
                    <w:bottom w:val="none" w:sz="0" w:space="0" w:color="auto"/>
                    <w:right w:val="none" w:sz="0" w:space="0" w:color="auto"/>
                  </w:divBdr>
                  <w:divsChild>
                    <w:div w:id="1454788877">
                      <w:marLeft w:val="0"/>
                      <w:marRight w:val="0"/>
                      <w:marTop w:val="0"/>
                      <w:marBottom w:val="0"/>
                      <w:divBdr>
                        <w:top w:val="none" w:sz="0" w:space="0" w:color="auto"/>
                        <w:left w:val="none" w:sz="0" w:space="0" w:color="auto"/>
                        <w:bottom w:val="none" w:sz="0" w:space="0" w:color="auto"/>
                        <w:right w:val="none" w:sz="0" w:space="0" w:color="auto"/>
                      </w:divBdr>
                      <w:divsChild>
                        <w:div w:id="1454787886">
                          <w:marLeft w:val="0"/>
                          <w:marRight w:val="0"/>
                          <w:marTop w:val="0"/>
                          <w:marBottom w:val="0"/>
                          <w:divBdr>
                            <w:top w:val="none" w:sz="0" w:space="0" w:color="auto"/>
                            <w:left w:val="none" w:sz="0" w:space="0" w:color="auto"/>
                            <w:bottom w:val="none" w:sz="0" w:space="0" w:color="auto"/>
                            <w:right w:val="none" w:sz="0" w:space="0" w:color="auto"/>
                          </w:divBdr>
                          <w:divsChild>
                            <w:div w:id="1454789454">
                              <w:marLeft w:val="0"/>
                              <w:marRight w:val="0"/>
                              <w:marTop w:val="0"/>
                              <w:marBottom w:val="0"/>
                              <w:divBdr>
                                <w:top w:val="none" w:sz="0" w:space="0" w:color="auto"/>
                                <w:left w:val="none" w:sz="0" w:space="0" w:color="auto"/>
                                <w:bottom w:val="none" w:sz="0" w:space="0" w:color="auto"/>
                                <w:right w:val="none" w:sz="0" w:space="0" w:color="auto"/>
                              </w:divBdr>
                              <w:divsChild>
                                <w:div w:id="1454786870">
                                  <w:marLeft w:val="0"/>
                                  <w:marRight w:val="0"/>
                                  <w:marTop w:val="0"/>
                                  <w:marBottom w:val="0"/>
                                  <w:divBdr>
                                    <w:top w:val="none" w:sz="0" w:space="0" w:color="auto"/>
                                    <w:left w:val="none" w:sz="0" w:space="0" w:color="auto"/>
                                    <w:bottom w:val="none" w:sz="0" w:space="0" w:color="auto"/>
                                    <w:right w:val="none" w:sz="0" w:space="0" w:color="auto"/>
                                  </w:divBdr>
                                  <w:divsChild>
                                    <w:div w:id="1454787845">
                                      <w:marLeft w:val="50"/>
                                      <w:marRight w:val="0"/>
                                      <w:marTop w:val="0"/>
                                      <w:marBottom w:val="0"/>
                                      <w:divBdr>
                                        <w:top w:val="none" w:sz="0" w:space="0" w:color="auto"/>
                                        <w:left w:val="none" w:sz="0" w:space="0" w:color="auto"/>
                                        <w:bottom w:val="none" w:sz="0" w:space="0" w:color="auto"/>
                                        <w:right w:val="none" w:sz="0" w:space="0" w:color="auto"/>
                                      </w:divBdr>
                                      <w:divsChild>
                                        <w:div w:id="1454787966">
                                          <w:marLeft w:val="0"/>
                                          <w:marRight w:val="0"/>
                                          <w:marTop w:val="0"/>
                                          <w:marBottom w:val="0"/>
                                          <w:divBdr>
                                            <w:top w:val="none" w:sz="0" w:space="0" w:color="auto"/>
                                            <w:left w:val="none" w:sz="0" w:space="0" w:color="auto"/>
                                            <w:bottom w:val="none" w:sz="0" w:space="0" w:color="auto"/>
                                            <w:right w:val="none" w:sz="0" w:space="0" w:color="auto"/>
                                          </w:divBdr>
                                          <w:divsChild>
                                            <w:div w:id="145478999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389">
                                                  <w:marLeft w:val="0"/>
                                                  <w:marRight w:val="0"/>
                                                  <w:marTop w:val="0"/>
                                                  <w:marBottom w:val="0"/>
                                                  <w:divBdr>
                                                    <w:top w:val="none" w:sz="0" w:space="0" w:color="auto"/>
                                                    <w:left w:val="none" w:sz="0" w:space="0" w:color="auto"/>
                                                    <w:bottom w:val="none" w:sz="0" w:space="0" w:color="auto"/>
                                                    <w:right w:val="none" w:sz="0" w:space="0" w:color="auto"/>
                                                  </w:divBdr>
                                                  <w:divsChild>
                                                    <w:div w:id="14547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484">
      <w:marLeft w:val="0"/>
      <w:marRight w:val="0"/>
      <w:marTop w:val="0"/>
      <w:marBottom w:val="0"/>
      <w:divBdr>
        <w:top w:val="none" w:sz="0" w:space="0" w:color="auto"/>
        <w:left w:val="none" w:sz="0" w:space="0" w:color="auto"/>
        <w:bottom w:val="none" w:sz="0" w:space="0" w:color="auto"/>
        <w:right w:val="none" w:sz="0" w:space="0" w:color="auto"/>
      </w:divBdr>
      <w:divsChild>
        <w:div w:id="1454789493">
          <w:marLeft w:val="0"/>
          <w:marRight w:val="0"/>
          <w:marTop w:val="0"/>
          <w:marBottom w:val="0"/>
          <w:divBdr>
            <w:top w:val="none" w:sz="0" w:space="0" w:color="auto"/>
            <w:left w:val="none" w:sz="0" w:space="0" w:color="auto"/>
            <w:bottom w:val="none" w:sz="0" w:space="0" w:color="auto"/>
            <w:right w:val="none" w:sz="0" w:space="0" w:color="auto"/>
          </w:divBdr>
          <w:divsChild>
            <w:div w:id="1454787907">
              <w:marLeft w:val="0"/>
              <w:marRight w:val="0"/>
              <w:marTop w:val="0"/>
              <w:marBottom w:val="0"/>
              <w:divBdr>
                <w:top w:val="none" w:sz="0" w:space="0" w:color="auto"/>
                <w:left w:val="none" w:sz="0" w:space="0" w:color="auto"/>
                <w:bottom w:val="none" w:sz="0" w:space="0" w:color="auto"/>
                <w:right w:val="none" w:sz="0" w:space="0" w:color="auto"/>
              </w:divBdr>
              <w:divsChild>
                <w:div w:id="1454786215">
                  <w:marLeft w:val="0"/>
                  <w:marRight w:val="0"/>
                  <w:marTop w:val="0"/>
                  <w:marBottom w:val="0"/>
                  <w:divBdr>
                    <w:top w:val="none" w:sz="0" w:space="0" w:color="auto"/>
                    <w:left w:val="none" w:sz="0" w:space="0" w:color="auto"/>
                    <w:bottom w:val="none" w:sz="0" w:space="0" w:color="auto"/>
                    <w:right w:val="none" w:sz="0" w:space="0" w:color="auto"/>
                  </w:divBdr>
                  <w:divsChild>
                    <w:div w:id="1454788954">
                      <w:marLeft w:val="0"/>
                      <w:marRight w:val="0"/>
                      <w:marTop w:val="0"/>
                      <w:marBottom w:val="0"/>
                      <w:divBdr>
                        <w:top w:val="none" w:sz="0" w:space="0" w:color="auto"/>
                        <w:left w:val="none" w:sz="0" w:space="0" w:color="auto"/>
                        <w:bottom w:val="none" w:sz="0" w:space="0" w:color="auto"/>
                        <w:right w:val="none" w:sz="0" w:space="0" w:color="auto"/>
                      </w:divBdr>
                      <w:divsChild>
                        <w:div w:id="1454789012">
                          <w:marLeft w:val="0"/>
                          <w:marRight w:val="0"/>
                          <w:marTop w:val="0"/>
                          <w:marBottom w:val="0"/>
                          <w:divBdr>
                            <w:top w:val="none" w:sz="0" w:space="0" w:color="auto"/>
                            <w:left w:val="none" w:sz="0" w:space="0" w:color="auto"/>
                            <w:bottom w:val="none" w:sz="0" w:space="0" w:color="auto"/>
                            <w:right w:val="none" w:sz="0" w:space="0" w:color="auto"/>
                          </w:divBdr>
                          <w:divsChild>
                            <w:div w:id="1454786333">
                              <w:marLeft w:val="0"/>
                              <w:marRight w:val="0"/>
                              <w:marTop w:val="0"/>
                              <w:marBottom w:val="0"/>
                              <w:divBdr>
                                <w:top w:val="none" w:sz="0" w:space="0" w:color="auto"/>
                                <w:left w:val="none" w:sz="0" w:space="0" w:color="auto"/>
                                <w:bottom w:val="none" w:sz="0" w:space="0" w:color="auto"/>
                                <w:right w:val="none" w:sz="0" w:space="0" w:color="auto"/>
                              </w:divBdr>
                              <w:divsChild>
                                <w:div w:id="1454786328">
                                  <w:marLeft w:val="0"/>
                                  <w:marRight w:val="0"/>
                                  <w:marTop w:val="0"/>
                                  <w:marBottom w:val="0"/>
                                  <w:divBdr>
                                    <w:top w:val="none" w:sz="0" w:space="0" w:color="auto"/>
                                    <w:left w:val="none" w:sz="0" w:space="0" w:color="auto"/>
                                    <w:bottom w:val="none" w:sz="0" w:space="0" w:color="auto"/>
                                    <w:right w:val="none" w:sz="0" w:space="0" w:color="auto"/>
                                  </w:divBdr>
                                  <w:divsChild>
                                    <w:div w:id="1454787847">
                                      <w:marLeft w:val="50"/>
                                      <w:marRight w:val="0"/>
                                      <w:marTop w:val="0"/>
                                      <w:marBottom w:val="0"/>
                                      <w:divBdr>
                                        <w:top w:val="none" w:sz="0" w:space="0" w:color="auto"/>
                                        <w:left w:val="none" w:sz="0" w:space="0" w:color="auto"/>
                                        <w:bottom w:val="none" w:sz="0" w:space="0" w:color="auto"/>
                                        <w:right w:val="none" w:sz="0" w:space="0" w:color="auto"/>
                                      </w:divBdr>
                                      <w:divsChild>
                                        <w:div w:id="1454785906">
                                          <w:marLeft w:val="0"/>
                                          <w:marRight w:val="0"/>
                                          <w:marTop w:val="0"/>
                                          <w:marBottom w:val="0"/>
                                          <w:divBdr>
                                            <w:top w:val="none" w:sz="0" w:space="0" w:color="auto"/>
                                            <w:left w:val="none" w:sz="0" w:space="0" w:color="auto"/>
                                            <w:bottom w:val="none" w:sz="0" w:space="0" w:color="auto"/>
                                            <w:right w:val="none" w:sz="0" w:space="0" w:color="auto"/>
                                          </w:divBdr>
                                          <w:divsChild>
                                            <w:div w:id="145479010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378">
                                                  <w:marLeft w:val="0"/>
                                                  <w:marRight w:val="0"/>
                                                  <w:marTop w:val="0"/>
                                                  <w:marBottom w:val="0"/>
                                                  <w:divBdr>
                                                    <w:top w:val="none" w:sz="0" w:space="0" w:color="auto"/>
                                                    <w:left w:val="none" w:sz="0" w:space="0" w:color="auto"/>
                                                    <w:bottom w:val="none" w:sz="0" w:space="0" w:color="auto"/>
                                                    <w:right w:val="none" w:sz="0" w:space="0" w:color="auto"/>
                                                  </w:divBdr>
                                                  <w:divsChild>
                                                    <w:div w:id="1454789135">
                                                      <w:marLeft w:val="0"/>
                                                      <w:marRight w:val="0"/>
                                                      <w:marTop w:val="0"/>
                                                      <w:marBottom w:val="0"/>
                                                      <w:divBdr>
                                                        <w:top w:val="none" w:sz="0" w:space="0" w:color="auto"/>
                                                        <w:left w:val="none" w:sz="0" w:space="0" w:color="auto"/>
                                                        <w:bottom w:val="none" w:sz="0" w:space="0" w:color="auto"/>
                                                        <w:right w:val="none" w:sz="0" w:space="0" w:color="auto"/>
                                                      </w:divBdr>
                                                      <w:divsChild>
                                                        <w:div w:id="14547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89499">
      <w:marLeft w:val="0"/>
      <w:marRight w:val="0"/>
      <w:marTop w:val="0"/>
      <w:marBottom w:val="0"/>
      <w:divBdr>
        <w:top w:val="none" w:sz="0" w:space="0" w:color="auto"/>
        <w:left w:val="none" w:sz="0" w:space="0" w:color="auto"/>
        <w:bottom w:val="none" w:sz="0" w:space="0" w:color="auto"/>
        <w:right w:val="none" w:sz="0" w:space="0" w:color="auto"/>
      </w:divBdr>
      <w:divsChild>
        <w:div w:id="1454789006">
          <w:marLeft w:val="0"/>
          <w:marRight w:val="0"/>
          <w:marTop w:val="0"/>
          <w:marBottom w:val="0"/>
          <w:divBdr>
            <w:top w:val="none" w:sz="0" w:space="0" w:color="auto"/>
            <w:left w:val="none" w:sz="0" w:space="0" w:color="auto"/>
            <w:bottom w:val="none" w:sz="0" w:space="0" w:color="auto"/>
            <w:right w:val="none" w:sz="0" w:space="0" w:color="auto"/>
          </w:divBdr>
          <w:divsChild>
            <w:div w:id="1454787487">
              <w:marLeft w:val="0"/>
              <w:marRight w:val="0"/>
              <w:marTop w:val="0"/>
              <w:marBottom w:val="0"/>
              <w:divBdr>
                <w:top w:val="none" w:sz="0" w:space="0" w:color="auto"/>
                <w:left w:val="none" w:sz="0" w:space="0" w:color="auto"/>
                <w:bottom w:val="none" w:sz="0" w:space="0" w:color="auto"/>
                <w:right w:val="none" w:sz="0" w:space="0" w:color="auto"/>
              </w:divBdr>
              <w:divsChild>
                <w:div w:id="1454790232">
                  <w:marLeft w:val="0"/>
                  <w:marRight w:val="0"/>
                  <w:marTop w:val="0"/>
                  <w:marBottom w:val="0"/>
                  <w:divBdr>
                    <w:top w:val="none" w:sz="0" w:space="0" w:color="auto"/>
                    <w:left w:val="none" w:sz="0" w:space="0" w:color="auto"/>
                    <w:bottom w:val="none" w:sz="0" w:space="0" w:color="auto"/>
                    <w:right w:val="none" w:sz="0" w:space="0" w:color="auto"/>
                  </w:divBdr>
                  <w:divsChild>
                    <w:div w:id="1454789658">
                      <w:marLeft w:val="0"/>
                      <w:marRight w:val="0"/>
                      <w:marTop w:val="0"/>
                      <w:marBottom w:val="0"/>
                      <w:divBdr>
                        <w:top w:val="none" w:sz="0" w:space="0" w:color="auto"/>
                        <w:left w:val="none" w:sz="0" w:space="0" w:color="auto"/>
                        <w:bottom w:val="none" w:sz="0" w:space="0" w:color="auto"/>
                        <w:right w:val="none" w:sz="0" w:space="0" w:color="auto"/>
                      </w:divBdr>
                      <w:divsChild>
                        <w:div w:id="1454789633">
                          <w:marLeft w:val="0"/>
                          <w:marRight w:val="0"/>
                          <w:marTop w:val="0"/>
                          <w:marBottom w:val="0"/>
                          <w:divBdr>
                            <w:top w:val="none" w:sz="0" w:space="0" w:color="auto"/>
                            <w:left w:val="none" w:sz="0" w:space="0" w:color="auto"/>
                            <w:bottom w:val="none" w:sz="0" w:space="0" w:color="auto"/>
                            <w:right w:val="none" w:sz="0" w:space="0" w:color="auto"/>
                          </w:divBdr>
                          <w:divsChild>
                            <w:div w:id="1454789635">
                              <w:marLeft w:val="0"/>
                              <w:marRight w:val="0"/>
                              <w:marTop w:val="0"/>
                              <w:marBottom w:val="0"/>
                              <w:divBdr>
                                <w:top w:val="none" w:sz="0" w:space="0" w:color="auto"/>
                                <w:left w:val="none" w:sz="0" w:space="0" w:color="auto"/>
                                <w:bottom w:val="none" w:sz="0" w:space="0" w:color="auto"/>
                                <w:right w:val="none" w:sz="0" w:space="0" w:color="auto"/>
                              </w:divBdr>
                              <w:divsChild>
                                <w:div w:id="1454789193">
                                  <w:marLeft w:val="0"/>
                                  <w:marRight w:val="0"/>
                                  <w:marTop w:val="0"/>
                                  <w:marBottom w:val="0"/>
                                  <w:divBdr>
                                    <w:top w:val="none" w:sz="0" w:space="0" w:color="auto"/>
                                    <w:left w:val="none" w:sz="0" w:space="0" w:color="auto"/>
                                    <w:bottom w:val="none" w:sz="0" w:space="0" w:color="auto"/>
                                    <w:right w:val="none" w:sz="0" w:space="0" w:color="auto"/>
                                  </w:divBdr>
                                  <w:divsChild>
                                    <w:div w:id="1454788706">
                                      <w:marLeft w:val="50"/>
                                      <w:marRight w:val="0"/>
                                      <w:marTop w:val="0"/>
                                      <w:marBottom w:val="0"/>
                                      <w:divBdr>
                                        <w:top w:val="none" w:sz="0" w:space="0" w:color="auto"/>
                                        <w:left w:val="none" w:sz="0" w:space="0" w:color="auto"/>
                                        <w:bottom w:val="none" w:sz="0" w:space="0" w:color="auto"/>
                                        <w:right w:val="none" w:sz="0" w:space="0" w:color="auto"/>
                                      </w:divBdr>
                                      <w:divsChild>
                                        <w:div w:id="1454789947">
                                          <w:marLeft w:val="0"/>
                                          <w:marRight w:val="0"/>
                                          <w:marTop w:val="0"/>
                                          <w:marBottom w:val="0"/>
                                          <w:divBdr>
                                            <w:top w:val="none" w:sz="0" w:space="0" w:color="auto"/>
                                            <w:left w:val="none" w:sz="0" w:space="0" w:color="auto"/>
                                            <w:bottom w:val="none" w:sz="0" w:space="0" w:color="auto"/>
                                            <w:right w:val="none" w:sz="0" w:space="0" w:color="auto"/>
                                          </w:divBdr>
                                          <w:divsChild>
                                            <w:div w:id="145478763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085">
                                                  <w:marLeft w:val="0"/>
                                                  <w:marRight w:val="0"/>
                                                  <w:marTop w:val="0"/>
                                                  <w:marBottom w:val="0"/>
                                                  <w:divBdr>
                                                    <w:top w:val="none" w:sz="0" w:space="0" w:color="auto"/>
                                                    <w:left w:val="none" w:sz="0" w:space="0" w:color="auto"/>
                                                    <w:bottom w:val="none" w:sz="0" w:space="0" w:color="auto"/>
                                                    <w:right w:val="none" w:sz="0" w:space="0" w:color="auto"/>
                                                  </w:divBdr>
                                                  <w:divsChild>
                                                    <w:div w:id="145478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02">
      <w:marLeft w:val="0"/>
      <w:marRight w:val="0"/>
      <w:marTop w:val="0"/>
      <w:marBottom w:val="0"/>
      <w:divBdr>
        <w:top w:val="none" w:sz="0" w:space="0" w:color="auto"/>
        <w:left w:val="none" w:sz="0" w:space="0" w:color="auto"/>
        <w:bottom w:val="none" w:sz="0" w:space="0" w:color="auto"/>
        <w:right w:val="none" w:sz="0" w:space="0" w:color="auto"/>
      </w:divBdr>
      <w:divsChild>
        <w:div w:id="1454786857">
          <w:marLeft w:val="0"/>
          <w:marRight w:val="0"/>
          <w:marTop w:val="0"/>
          <w:marBottom w:val="0"/>
          <w:divBdr>
            <w:top w:val="none" w:sz="0" w:space="0" w:color="auto"/>
            <w:left w:val="none" w:sz="0" w:space="0" w:color="auto"/>
            <w:bottom w:val="none" w:sz="0" w:space="0" w:color="auto"/>
            <w:right w:val="none" w:sz="0" w:space="0" w:color="auto"/>
          </w:divBdr>
          <w:divsChild>
            <w:div w:id="1454787873">
              <w:marLeft w:val="0"/>
              <w:marRight w:val="0"/>
              <w:marTop w:val="0"/>
              <w:marBottom w:val="0"/>
              <w:divBdr>
                <w:top w:val="none" w:sz="0" w:space="0" w:color="auto"/>
                <w:left w:val="none" w:sz="0" w:space="0" w:color="auto"/>
                <w:bottom w:val="none" w:sz="0" w:space="0" w:color="auto"/>
                <w:right w:val="none" w:sz="0" w:space="0" w:color="auto"/>
              </w:divBdr>
              <w:divsChild>
                <w:div w:id="1454787867">
                  <w:marLeft w:val="0"/>
                  <w:marRight w:val="0"/>
                  <w:marTop w:val="0"/>
                  <w:marBottom w:val="0"/>
                  <w:divBdr>
                    <w:top w:val="none" w:sz="0" w:space="0" w:color="auto"/>
                    <w:left w:val="none" w:sz="0" w:space="0" w:color="auto"/>
                    <w:bottom w:val="none" w:sz="0" w:space="0" w:color="auto"/>
                    <w:right w:val="none" w:sz="0" w:space="0" w:color="auto"/>
                  </w:divBdr>
                  <w:divsChild>
                    <w:div w:id="1454789188">
                      <w:marLeft w:val="0"/>
                      <w:marRight w:val="0"/>
                      <w:marTop w:val="0"/>
                      <w:marBottom w:val="0"/>
                      <w:divBdr>
                        <w:top w:val="none" w:sz="0" w:space="0" w:color="auto"/>
                        <w:left w:val="none" w:sz="0" w:space="0" w:color="auto"/>
                        <w:bottom w:val="none" w:sz="0" w:space="0" w:color="auto"/>
                        <w:right w:val="none" w:sz="0" w:space="0" w:color="auto"/>
                      </w:divBdr>
                      <w:divsChild>
                        <w:div w:id="1454787571">
                          <w:marLeft w:val="0"/>
                          <w:marRight w:val="0"/>
                          <w:marTop w:val="0"/>
                          <w:marBottom w:val="0"/>
                          <w:divBdr>
                            <w:top w:val="none" w:sz="0" w:space="0" w:color="auto"/>
                            <w:left w:val="none" w:sz="0" w:space="0" w:color="auto"/>
                            <w:bottom w:val="none" w:sz="0" w:space="0" w:color="auto"/>
                            <w:right w:val="none" w:sz="0" w:space="0" w:color="auto"/>
                          </w:divBdr>
                          <w:divsChild>
                            <w:div w:id="1454786007">
                              <w:marLeft w:val="0"/>
                              <w:marRight w:val="0"/>
                              <w:marTop w:val="0"/>
                              <w:marBottom w:val="0"/>
                              <w:divBdr>
                                <w:top w:val="none" w:sz="0" w:space="0" w:color="auto"/>
                                <w:left w:val="none" w:sz="0" w:space="0" w:color="auto"/>
                                <w:bottom w:val="none" w:sz="0" w:space="0" w:color="auto"/>
                                <w:right w:val="none" w:sz="0" w:space="0" w:color="auto"/>
                              </w:divBdr>
                              <w:divsChild>
                                <w:div w:id="1454786336">
                                  <w:marLeft w:val="0"/>
                                  <w:marRight w:val="0"/>
                                  <w:marTop w:val="0"/>
                                  <w:marBottom w:val="0"/>
                                  <w:divBdr>
                                    <w:top w:val="none" w:sz="0" w:space="0" w:color="auto"/>
                                    <w:left w:val="none" w:sz="0" w:space="0" w:color="auto"/>
                                    <w:bottom w:val="none" w:sz="0" w:space="0" w:color="auto"/>
                                    <w:right w:val="none" w:sz="0" w:space="0" w:color="auto"/>
                                  </w:divBdr>
                                  <w:divsChild>
                                    <w:div w:id="1454788829">
                                      <w:marLeft w:val="50"/>
                                      <w:marRight w:val="0"/>
                                      <w:marTop w:val="0"/>
                                      <w:marBottom w:val="0"/>
                                      <w:divBdr>
                                        <w:top w:val="none" w:sz="0" w:space="0" w:color="auto"/>
                                        <w:left w:val="none" w:sz="0" w:space="0" w:color="auto"/>
                                        <w:bottom w:val="none" w:sz="0" w:space="0" w:color="auto"/>
                                        <w:right w:val="none" w:sz="0" w:space="0" w:color="auto"/>
                                      </w:divBdr>
                                      <w:divsChild>
                                        <w:div w:id="1454786033">
                                          <w:marLeft w:val="0"/>
                                          <w:marRight w:val="0"/>
                                          <w:marTop w:val="0"/>
                                          <w:marBottom w:val="0"/>
                                          <w:divBdr>
                                            <w:top w:val="none" w:sz="0" w:space="0" w:color="auto"/>
                                            <w:left w:val="none" w:sz="0" w:space="0" w:color="auto"/>
                                            <w:bottom w:val="none" w:sz="0" w:space="0" w:color="auto"/>
                                            <w:right w:val="none" w:sz="0" w:space="0" w:color="auto"/>
                                          </w:divBdr>
                                          <w:divsChild>
                                            <w:div w:id="145478737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233">
                                                  <w:marLeft w:val="0"/>
                                                  <w:marRight w:val="0"/>
                                                  <w:marTop w:val="0"/>
                                                  <w:marBottom w:val="0"/>
                                                  <w:divBdr>
                                                    <w:top w:val="none" w:sz="0" w:space="0" w:color="auto"/>
                                                    <w:left w:val="none" w:sz="0" w:space="0" w:color="auto"/>
                                                    <w:bottom w:val="none" w:sz="0" w:space="0" w:color="auto"/>
                                                    <w:right w:val="none" w:sz="0" w:space="0" w:color="auto"/>
                                                  </w:divBdr>
                                                  <w:divsChild>
                                                    <w:div w:id="145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23">
      <w:marLeft w:val="0"/>
      <w:marRight w:val="0"/>
      <w:marTop w:val="0"/>
      <w:marBottom w:val="0"/>
      <w:divBdr>
        <w:top w:val="none" w:sz="0" w:space="0" w:color="auto"/>
        <w:left w:val="none" w:sz="0" w:space="0" w:color="auto"/>
        <w:bottom w:val="none" w:sz="0" w:space="0" w:color="auto"/>
        <w:right w:val="none" w:sz="0" w:space="0" w:color="auto"/>
      </w:divBdr>
      <w:divsChild>
        <w:div w:id="1454786960">
          <w:marLeft w:val="0"/>
          <w:marRight w:val="0"/>
          <w:marTop w:val="0"/>
          <w:marBottom w:val="0"/>
          <w:divBdr>
            <w:top w:val="none" w:sz="0" w:space="0" w:color="auto"/>
            <w:left w:val="none" w:sz="0" w:space="0" w:color="auto"/>
            <w:bottom w:val="none" w:sz="0" w:space="0" w:color="auto"/>
            <w:right w:val="none" w:sz="0" w:space="0" w:color="auto"/>
          </w:divBdr>
          <w:divsChild>
            <w:div w:id="1454789208">
              <w:marLeft w:val="0"/>
              <w:marRight w:val="0"/>
              <w:marTop w:val="0"/>
              <w:marBottom w:val="0"/>
              <w:divBdr>
                <w:top w:val="none" w:sz="0" w:space="0" w:color="auto"/>
                <w:left w:val="none" w:sz="0" w:space="0" w:color="auto"/>
                <w:bottom w:val="none" w:sz="0" w:space="0" w:color="auto"/>
                <w:right w:val="none" w:sz="0" w:space="0" w:color="auto"/>
              </w:divBdr>
              <w:divsChild>
                <w:div w:id="1454788970">
                  <w:marLeft w:val="0"/>
                  <w:marRight w:val="0"/>
                  <w:marTop w:val="0"/>
                  <w:marBottom w:val="0"/>
                  <w:divBdr>
                    <w:top w:val="none" w:sz="0" w:space="0" w:color="auto"/>
                    <w:left w:val="none" w:sz="0" w:space="0" w:color="auto"/>
                    <w:bottom w:val="none" w:sz="0" w:space="0" w:color="auto"/>
                    <w:right w:val="none" w:sz="0" w:space="0" w:color="auto"/>
                  </w:divBdr>
                  <w:divsChild>
                    <w:div w:id="1454789804">
                      <w:marLeft w:val="0"/>
                      <w:marRight w:val="0"/>
                      <w:marTop w:val="0"/>
                      <w:marBottom w:val="0"/>
                      <w:divBdr>
                        <w:top w:val="none" w:sz="0" w:space="0" w:color="auto"/>
                        <w:left w:val="none" w:sz="0" w:space="0" w:color="auto"/>
                        <w:bottom w:val="none" w:sz="0" w:space="0" w:color="auto"/>
                        <w:right w:val="none" w:sz="0" w:space="0" w:color="auto"/>
                      </w:divBdr>
                      <w:divsChild>
                        <w:div w:id="1454786815">
                          <w:marLeft w:val="0"/>
                          <w:marRight w:val="0"/>
                          <w:marTop w:val="0"/>
                          <w:marBottom w:val="0"/>
                          <w:divBdr>
                            <w:top w:val="none" w:sz="0" w:space="0" w:color="auto"/>
                            <w:left w:val="none" w:sz="0" w:space="0" w:color="auto"/>
                            <w:bottom w:val="none" w:sz="0" w:space="0" w:color="auto"/>
                            <w:right w:val="none" w:sz="0" w:space="0" w:color="auto"/>
                          </w:divBdr>
                          <w:divsChild>
                            <w:div w:id="1454789757">
                              <w:marLeft w:val="0"/>
                              <w:marRight w:val="0"/>
                              <w:marTop w:val="0"/>
                              <w:marBottom w:val="0"/>
                              <w:divBdr>
                                <w:top w:val="none" w:sz="0" w:space="0" w:color="auto"/>
                                <w:left w:val="none" w:sz="0" w:space="0" w:color="auto"/>
                                <w:bottom w:val="none" w:sz="0" w:space="0" w:color="auto"/>
                                <w:right w:val="none" w:sz="0" w:space="0" w:color="auto"/>
                              </w:divBdr>
                              <w:divsChild>
                                <w:div w:id="1454790045">
                                  <w:marLeft w:val="0"/>
                                  <w:marRight w:val="0"/>
                                  <w:marTop w:val="0"/>
                                  <w:marBottom w:val="0"/>
                                  <w:divBdr>
                                    <w:top w:val="none" w:sz="0" w:space="0" w:color="auto"/>
                                    <w:left w:val="none" w:sz="0" w:space="0" w:color="auto"/>
                                    <w:bottom w:val="none" w:sz="0" w:space="0" w:color="auto"/>
                                    <w:right w:val="none" w:sz="0" w:space="0" w:color="auto"/>
                                  </w:divBdr>
                                  <w:divsChild>
                                    <w:div w:id="1454785859">
                                      <w:marLeft w:val="43"/>
                                      <w:marRight w:val="0"/>
                                      <w:marTop w:val="0"/>
                                      <w:marBottom w:val="0"/>
                                      <w:divBdr>
                                        <w:top w:val="none" w:sz="0" w:space="0" w:color="auto"/>
                                        <w:left w:val="none" w:sz="0" w:space="0" w:color="auto"/>
                                        <w:bottom w:val="none" w:sz="0" w:space="0" w:color="auto"/>
                                        <w:right w:val="none" w:sz="0" w:space="0" w:color="auto"/>
                                      </w:divBdr>
                                      <w:divsChild>
                                        <w:div w:id="1454786180">
                                          <w:marLeft w:val="0"/>
                                          <w:marRight w:val="0"/>
                                          <w:marTop w:val="0"/>
                                          <w:marBottom w:val="0"/>
                                          <w:divBdr>
                                            <w:top w:val="none" w:sz="0" w:space="0" w:color="auto"/>
                                            <w:left w:val="none" w:sz="0" w:space="0" w:color="auto"/>
                                            <w:bottom w:val="none" w:sz="0" w:space="0" w:color="auto"/>
                                            <w:right w:val="none" w:sz="0" w:space="0" w:color="auto"/>
                                          </w:divBdr>
                                          <w:divsChild>
                                            <w:div w:id="145478603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570">
                                                  <w:marLeft w:val="0"/>
                                                  <w:marRight w:val="0"/>
                                                  <w:marTop w:val="0"/>
                                                  <w:marBottom w:val="0"/>
                                                  <w:divBdr>
                                                    <w:top w:val="none" w:sz="0" w:space="0" w:color="auto"/>
                                                    <w:left w:val="none" w:sz="0" w:space="0" w:color="auto"/>
                                                    <w:bottom w:val="none" w:sz="0" w:space="0" w:color="auto"/>
                                                    <w:right w:val="none" w:sz="0" w:space="0" w:color="auto"/>
                                                  </w:divBdr>
                                                  <w:divsChild>
                                                    <w:div w:id="145478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45">
      <w:marLeft w:val="0"/>
      <w:marRight w:val="0"/>
      <w:marTop w:val="0"/>
      <w:marBottom w:val="0"/>
      <w:divBdr>
        <w:top w:val="none" w:sz="0" w:space="0" w:color="auto"/>
        <w:left w:val="none" w:sz="0" w:space="0" w:color="auto"/>
        <w:bottom w:val="none" w:sz="0" w:space="0" w:color="auto"/>
        <w:right w:val="none" w:sz="0" w:space="0" w:color="auto"/>
      </w:divBdr>
      <w:divsChild>
        <w:div w:id="1454786425">
          <w:marLeft w:val="0"/>
          <w:marRight w:val="0"/>
          <w:marTop w:val="0"/>
          <w:marBottom w:val="0"/>
          <w:divBdr>
            <w:top w:val="none" w:sz="0" w:space="0" w:color="auto"/>
            <w:left w:val="none" w:sz="0" w:space="0" w:color="auto"/>
            <w:bottom w:val="none" w:sz="0" w:space="0" w:color="auto"/>
            <w:right w:val="none" w:sz="0" w:space="0" w:color="auto"/>
          </w:divBdr>
          <w:divsChild>
            <w:div w:id="1454787395">
              <w:marLeft w:val="0"/>
              <w:marRight w:val="0"/>
              <w:marTop w:val="0"/>
              <w:marBottom w:val="0"/>
              <w:divBdr>
                <w:top w:val="none" w:sz="0" w:space="0" w:color="auto"/>
                <w:left w:val="none" w:sz="0" w:space="0" w:color="auto"/>
                <w:bottom w:val="none" w:sz="0" w:space="0" w:color="auto"/>
                <w:right w:val="none" w:sz="0" w:space="0" w:color="auto"/>
              </w:divBdr>
              <w:divsChild>
                <w:div w:id="1454786277">
                  <w:marLeft w:val="0"/>
                  <w:marRight w:val="0"/>
                  <w:marTop w:val="0"/>
                  <w:marBottom w:val="0"/>
                  <w:divBdr>
                    <w:top w:val="none" w:sz="0" w:space="0" w:color="auto"/>
                    <w:left w:val="none" w:sz="0" w:space="0" w:color="auto"/>
                    <w:bottom w:val="none" w:sz="0" w:space="0" w:color="auto"/>
                    <w:right w:val="none" w:sz="0" w:space="0" w:color="auto"/>
                  </w:divBdr>
                  <w:divsChild>
                    <w:div w:id="1454790207">
                      <w:marLeft w:val="0"/>
                      <w:marRight w:val="0"/>
                      <w:marTop w:val="0"/>
                      <w:marBottom w:val="0"/>
                      <w:divBdr>
                        <w:top w:val="none" w:sz="0" w:space="0" w:color="auto"/>
                        <w:left w:val="none" w:sz="0" w:space="0" w:color="auto"/>
                        <w:bottom w:val="none" w:sz="0" w:space="0" w:color="auto"/>
                        <w:right w:val="none" w:sz="0" w:space="0" w:color="auto"/>
                      </w:divBdr>
                      <w:divsChild>
                        <w:div w:id="1454789745">
                          <w:marLeft w:val="0"/>
                          <w:marRight w:val="0"/>
                          <w:marTop w:val="0"/>
                          <w:marBottom w:val="0"/>
                          <w:divBdr>
                            <w:top w:val="none" w:sz="0" w:space="0" w:color="auto"/>
                            <w:left w:val="none" w:sz="0" w:space="0" w:color="auto"/>
                            <w:bottom w:val="none" w:sz="0" w:space="0" w:color="auto"/>
                            <w:right w:val="none" w:sz="0" w:space="0" w:color="auto"/>
                          </w:divBdr>
                          <w:divsChild>
                            <w:div w:id="1454789379">
                              <w:marLeft w:val="0"/>
                              <w:marRight w:val="0"/>
                              <w:marTop w:val="0"/>
                              <w:marBottom w:val="0"/>
                              <w:divBdr>
                                <w:top w:val="none" w:sz="0" w:space="0" w:color="auto"/>
                                <w:left w:val="none" w:sz="0" w:space="0" w:color="auto"/>
                                <w:bottom w:val="none" w:sz="0" w:space="0" w:color="auto"/>
                                <w:right w:val="none" w:sz="0" w:space="0" w:color="auto"/>
                              </w:divBdr>
                              <w:divsChild>
                                <w:div w:id="1454790325">
                                  <w:marLeft w:val="0"/>
                                  <w:marRight w:val="0"/>
                                  <w:marTop w:val="0"/>
                                  <w:marBottom w:val="0"/>
                                  <w:divBdr>
                                    <w:top w:val="none" w:sz="0" w:space="0" w:color="auto"/>
                                    <w:left w:val="none" w:sz="0" w:space="0" w:color="auto"/>
                                    <w:bottom w:val="none" w:sz="0" w:space="0" w:color="auto"/>
                                    <w:right w:val="none" w:sz="0" w:space="0" w:color="auto"/>
                                  </w:divBdr>
                                  <w:divsChild>
                                    <w:div w:id="1454787547">
                                      <w:marLeft w:val="50"/>
                                      <w:marRight w:val="0"/>
                                      <w:marTop w:val="0"/>
                                      <w:marBottom w:val="0"/>
                                      <w:divBdr>
                                        <w:top w:val="none" w:sz="0" w:space="0" w:color="auto"/>
                                        <w:left w:val="none" w:sz="0" w:space="0" w:color="auto"/>
                                        <w:bottom w:val="none" w:sz="0" w:space="0" w:color="auto"/>
                                        <w:right w:val="none" w:sz="0" w:space="0" w:color="auto"/>
                                      </w:divBdr>
                                      <w:divsChild>
                                        <w:div w:id="1454788482">
                                          <w:marLeft w:val="0"/>
                                          <w:marRight w:val="0"/>
                                          <w:marTop w:val="0"/>
                                          <w:marBottom w:val="0"/>
                                          <w:divBdr>
                                            <w:top w:val="none" w:sz="0" w:space="0" w:color="auto"/>
                                            <w:left w:val="none" w:sz="0" w:space="0" w:color="auto"/>
                                            <w:bottom w:val="none" w:sz="0" w:space="0" w:color="auto"/>
                                            <w:right w:val="none" w:sz="0" w:space="0" w:color="auto"/>
                                          </w:divBdr>
                                          <w:divsChild>
                                            <w:div w:id="145478840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328">
                                                  <w:marLeft w:val="0"/>
                                                  <w:marRight w:val="0"/>
                                                  <w:marTop w:val="0"/>
                                                  <w:marBottom w:val="0"/>
                                                  <w:divBdr>
                                                    <w:top w:val="none" w:sz="0" w:space="0" w:color="auto"/>
                                                    <w:left w:val="none" w:sz="0" w:space="0" w:color="auto"/>
                                                    <w:bottom w:val="none" w:sz="0" w:space="0" w:color="auto"/>
                                                    <w:right w:val="none" w:sz="0" w:space="0" w:color="auto"/>
                                                  </w:divBdr>
                                                  <w:divsChild>
                                                    <w:div w:id="14547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51">
      <w:marLeft w:val="0"/>
      <w:marRight w:val="0"/>
      <w:marTop w:val="0"/>
      <w:marBottom w:val="0"/>
      <w:divBdr>
        <w:top w:val="none" w:sz="0" w:space="0" w:color="auto"/>
        <w:left w:val="none" w:sz="0" w:space="0" w:color="auto"/>
        <w:bottom w:val="none" w:sz="0" w:space="0" w:color="auto"/>
        <w:right w:val="none" w:sz="0" w:space="0" w:color="auto"/>
      </w:divBdr>
      <w:divsChild>
        <w:div w:id="1454789308">
          <w:marLeft w:val="0"/>
          <w:marRight w:val="0"/>
          <w:marTop w:val="0"/>
          <w:marBottom w:val="0"/>
          <w:divBdr>
            <w:top w:val="none" w:sz="0" w:space="0" w:color="auto"/>
            <w:left w:val="none" w:sz="0" w:space="0" w:color="auto"/>
            <w:bottom w:val="none" w:sz="0" w:space="0" w:color="auto"/>
            <w:right w:val="none" w:sz="0" w:space="0" w:color="auto"/>
          </w:divBdr>
          <w:divsChild>
            <w:div w:id="1454788624">
              <w:marLeft w:val="0"/>
              <w:marRight w:val="0"/>
              <w:marTop w:val="0"/>
              <w:marBottom w:val="0"/>
              <w:divBdr>
                <w:top w:val="none" w:sz="0" w:space="0" w:color="auto"/>
                <w:left w:val="none" w:sz="0" w:space="0" w:color="auto"/>
                <w:bottom w:val="none" w:sz="0" w:space="0" w:color="auto"/>
                <w:right w:val="none" w:sz="0" w:space="0" w:color="auto"/>
              </w:divBdr>
              <w:divsChild>
                <w:div w:id="1454788684">
                  <w:marLeft w:val="0"/>
                  <w:marRight w:val="0"/>
                  <w:marTop w:val="0"/>
                  <w:marBottom w:val="0"/>
                  <w:divBdr>
                    <w:top w:val="none" w:sz="0" w:space="0" w:color="auto"/>
                    <w:left w:val="none" w:sz="0" w:space="0" w:color="auto"/>
                    <w:bottom w:val="none" w:sz="0" w:space="0" w:color="auto"/>
                    <w:right w:val="none" w:sz="0" w:space="0" w:color="auto"/>
                  </w:divBdr>
                  <w:divsChild>
                    <w:div w:id="1454787508">
                      <w:marLeft w:val="0"/>
                      <w:marRight w:val="0"/>
                      <w:marTop w:val="0"/>
                      <w:marBottom w:val="0"/>
                      <w:divBdr>
                        <w:top w:val="none" w:sz="0" w:space="0" w:color="auto"/>
                        <w:left w:val="none" w:sz="0" w:space="0" w:color="auto"/>
                        <w:bottom w:val="none" w:sz="0" w:space="0" w:color="auto"/>
                        <w:right w:val="none" w:sz="0" w:space="0" w:color="auto"/>
                      </w:divBdr>
                      <w:divsChild>
                        <w:div w:id="1454790091">
                          <w:marLeft w:val="0"/>
                          <w:marRight w:val="0"/>
                          <w:marTop w:val="0"/>
                          <w:marBottom w:val="0"/>
                          <w:divBdr>
                            <w:top w:val="none" w:sz="0" w:space="0" w:color="auto"/>
                            <w:left w:val="none" w:sz="0" w:space="0" w:color="auto"/>
                            <w:bottom w:val="none" w:sz="0" w:space="0" w:color="auto"/>
                            <w:right w:val="none" w:sz="0" w:space="0" w:color="auto"/>
                          </w:divBdr>
                          <w:divsChild>
                            <w:div w:id="1454787570">
                              <w:marLeft w:val="0"/>
                              <w:marRight w:val="0"/>
                              <w:marTop w:val="0"/>
                              <w:marBottom w:val="0"/>
                              <w:divBdr>
                                <w:top w:val="none" w:sz="0" w:space="0" w:color="auto"/>
                                <w:left w:val="none" w:sz="0" w:space="0" w:color="auto"/>
                                <w:bottom w:val="none" w:sz="0" w:space="0" w:color="auto"/>
                                <w:right w:val="none" w:sz="0" w:space="0" w:color="auto"/>
                              </w:divBdr>
                              <w:divsChild>
                                <w:div w:id="1454790282">
                                  <w:marLeft w:val="0"/>
                                  <w:marRight w:val="0"/>
                                  <w:marTop w:val="0"/>
                                  <w:marBottom w:val="0"/>
                                  <w:divBdr>
                                    <w:top w:val="none" w:sz="0" w:space="0" w:color="auto"/>
                                    <w:left w:val="none" w:sz="0" w:space="0" w:color="auto"/>
                                    <w:bottom w:val="none" w:sz="0" w:space="0" w:color="auto"/>
                                    <w:right w:val="none" w:sz="0" w:space="0" w:color="auto"/>
                                  </w:divBdr>
                                  <w:divsChild>
                                    <w:div w:id="1454789967">
                                      <w:marLeft w:val="60"/>
                                      <w:marRight w:val="0"/>
                                      <w:marTop w:val="0"/>
                                      <w:marBottom w:val="0"/>
                                      <w:divBdr>
                                        <w:top w:val="none" w:sz="0" w:space="0" w:color="auto"/>
                                        <w:left w:val="none" w:sz="0" w:space="0" w:color="auto"/>
                                        <w:bottom w:val="none" w:sz="0" w:space="0" w:color="auto"/>
                                        <w:right w:val="none" w:sz="0" w:space="0" w:color="auto"/>
                                      </w:divBdr>
                                      <w:divsChild>
                                        <w:div w:id="1454789931">
                                          <w:marLeft w:val="0"/>
                                          <w:marRight w:val="0"/>
                                          <w:marTop w:val="0"/>
                                          <w:marBottom w:val="0"/>
                                          <w:divBdr>
                                            <w:top w:val="none" w:sz="0" w:space="0" w:color="auto"/>
                                            <w:left w:val="none" w:sz="0" w:space="0" w:color="auto"/>
                                            <w:bottom w:val="none" w:sz="0" w:space="0" w:color="auto"/>
                                            <w:right w:val="none" w:sz="0" w:space="0" w:color="auto"/>
                                          </w:divBdr>
                                          <w:divsChild>
                                            <w:div w:id="145478582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683">
                                                  <w:marLeft w:val="0"/>
                                                  <w:marRight w:val="0"/>
                                                  <w:marTop w:val="0"/>
                                                  <w:marBottom w:val="0"/>
                                                  <w:divBdr>
                                                    <w:top w:val="none" w:sz="0" w:space="0" w:color="auto"/>
                                                    <w:left w:val="none" w:sz="0" w:space="0" w:color="auto"/>
                                                    <w:bottom w:val="none" w:sz="0" w:space="0" w:color="auto"/>
                                                    <w:right w:val="none" w:sz="0" w:space="0" w:color="auto"/>
                                                  </w:divBdr>
                                                  <w:divsChild>
                                                    <w:div w:id="14547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53">
      <w:marLeft w:val="0"/>
      <w:marRight w:val="0"/>
      <w:marTop w:val="0"/>
      <w:marBottom w:val="0"/>
      <w:divBdr>
        <w:top w:val="none" w:sz="0" w:space="0" w:color="auto"/>
        <w:left w:val="none" w:sz="0" w:space="0" w:color="auto"/>
        <w:bottom w:val="none" w:sz="0" w:space="0" w:color="auto"/>
        <w:right w:val="none" w:sz="0" w:space="0" w:color="auto"/>
      </w:divBdr>
      <w:divsChild>
        <w:div w:id="1454787045">
          <w:marLeft w:val="0"/>
          <w:marRight w:val="0"/>
          <w:marTop w:val="0"/>
          <w:marBottom w:val="0"/>
          <w:divBdr>
            <w:top w:val="none" w:sz="0" w:space="0" w:color="auto"/>
            <w:left w:val="none" w:sz="0" w:space="0" w:color="auto"/>
            <w:bottom w:val="none" w:sz="0" w:space="0" w:color="auto"/>
            <w:right w:val="none" w:sz="0" w:space="0" w:color="auto"/>
          </w:divBdr>
          <w:divsChild>
            <w:div w:id="1454787328">
              <w:marLeft w:val="0"/>
              <w:marRight w:val="0"/>
              <w:marTop w:val="0"/>
              <w:marBottom w:val="0"/>
              <w:divBdr>
                <w:top w:val="none" w:sz="0" w:space="0" w:color="auto"/>
                <w:left w:val="none" w:sz="0" w:space="0" w:color="auto"/>
                <w:bottom w:val="none" w:sz="0" w:space="0" w:color="auto"/>
                <w:right w:val="none" w:sz="0" w:space="0" w:color="auto"/>
              </w:divBdr>
              <w:divsChild>
                <w:div w:id="1454786121">
                  <w:marLeft w:val="0"/>
                  <w:marRight w:val="0"/>
                  <w:marTop w:val="0"/>
                  <w:marBottom w:val="0"/>
                  <w:divBdr>
                    <w:top w:val="none" w:sz="0" w:space="0" w:color="auto"/>
                    <w:left w:val="none" w:sz="0" w:space="0" w:color="auto"/>
                    <w:bottom w:val="none" w:sz="0" w:space="0" w:color="auto"/>
                    <w:right w:val="none" w:sz="0" w:space="0" w:color="auto"/>
                  </w:divBdr>
                  <w:divsChild>
                    <w:div w:id="1454790445">
                      <w:marLeft w:val="0"/>
                      <w:marRight w:val="0"/>
                      <w:marTop w:val="0"/>
                      <w:marBottom w:val="0"/>
                      <w:divBdr>
                        <w:top w:val="none" w:sz="0" w:space="0" w:color="auto"/>
                        <w:left w:val="none" w:sz="0" w:space="0" w:color="auto"/>
                        <w:bottom w:val="none" w:sz="0" w:space="0" w:color="auto"/>
                        <w:right w:val="none" w:sz="0" w:space="0" w:color="auto"/>
                      </w:divBdr>
                      <w:divsChild>
                        <w:div w:id="1454788341">
                          <w:marLeft w:val="0"/>
                          <w:marRight w:val="0"/>
                          <w:marTop w:val="0"/>
                          <w:marBottom w:val="0"/>
                          <w:divBdr>
                            <w:top w:val="none" w:sz="0" w:space="0" w:color="auto"/>
                            <w:left w:val="none" w:sz="0" w:space="0" w:color="auto"/>
                            <w:bottom w:val="none" w:sz="0" w:space="0" w:color="auto"/>
                            <w:right w:val="none" w:sz="0" w:space="0" w:color="auto"/>
                          </w:divBdr>
                          <w:divsChild>
                            <w:div w:id="1454788915">
                              <w:marLeft w:val="0"/>
                              <w:marRight w:val="0"/>
                              <w:marTop w:val="0"/>
                              <w:marBottom w:val="0"/>
                              <w:divBdr>
                                <w:top w:val="none" w:sz="0" w:space="0" w:color="auto"/>
                                <w:left w:val="none" w:sz="0" w:space="0" w:color="auto"/>
                                <w:bottom w:val="none" w:sz="0" w:space="0" w:color="auto"/>
                                <w:right w:val="none" w:sz="0" w:space="0" w:color="auto"/>
                              </w:divBdr>
                              <w:divsChild>
                                <w:div w:id="1454790326">
                                  <w:marLeft w:val="0"/>
                                  <w:marRight w:val="0"/>
                                  <w:marTop w:val="0"/>
                                  <w:marBottom w:val="0"/>
                                  <w:divBdr>
                                    <w:top w:val="none" w:sz="0" w:space="0" w:color="auto"/>
                                    <w:left w:val="none" w:sz="0" w:space="0" w:color="auto"/>
                                    <w:bottom w:val="none" w:sz="0" w:space="0" w:color="auto"/>
                                    <w:right w:val="none" w:sz="0" w:space="0" w:color="auto"/>
                                  </w:divBdr>
                                  <w:divsChild>
                                    <w:div w:id="1454785768">
                                      <w:marLeft w:val="50"/>
                                      <w:marRight w:val="0"/>
                                      <w:marTop w:val="0"/>
                                      <w:marBottom w:val="0"/>
                                      <w:divBdr>
                                        <w:top w:val="none" w:sz="0" w:space="0" w:color="auto"/>
                                        <w:left w:val="none" w:sz="0" w:space="0" w:color="auto"/>
                                        <w:bottom w:val="none" w:sz="0" w:space="0" w:color="auto"/>
                                        <w:right w:val="none" w:sz="0" w:space="0" w:color="auto"/>
                                      </w:divBdr>
                                      <w:divsChild>
                                        <w:div w:id="1454789041">
                                          <w:marLeft w:val="0"/>
                                          <w:marRight w:val="0"/>
                                          <w:marTop w:val="0"/>
                                          <w:marBottom w:val="0"/>
                                          <w:divBdr>
                                            <w:top w:val="none" w:sz="0" w:space="0" w:color="auto"/>
                                            <w:left w:val="none" w:sz="0" w:space="0" w:color="auto"/>
                                            <w:bottom w:val="none" w:sz="0" w:space="0" w:color="auto"/>
                                            <w:right w:val="none" w:sz="0" w:space="0" w:color="auto"/>
                                          </w:divBdr>
                                          <w:divsChild>
                                            <w:div w:id="145478934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585">
                                                  <w:marLeft w:val="0"/>
                                                  <w:marRight w:val="0"/>
                                                  <w:marTop w:val="0"/>
                                                  <w:marBottom w:val="0"/>
                                                  <w:divBdr>
                                                    <w:top w:val="none" w:sz="0" w:space="0" w:color="auto"/>
                                                    <w:left w:val="none" w:sz="0" w:space="0" w:color="auto"/>
                                                    <w:bottom w:val="none" w:sz="0" w:space="0" w:color="auto"/>
                                                    <w:right w:val="none" w:sz="0" w:space="0" w:color="auto"/>
                                                  </w:divBdr>
                                                  <w:divsChild>
                                                    <w:div w:id="145478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68">
      <w:marLeft w:val="0"/>
      <w:marRight w:val="0"/>
      <w:marTop w:val="0"/>
      <w:marBottom w:val="0"/>
      <w:divBdr>
        <w:top w:val="none" w:sz="0" w:space="0" w:color="auto"/>
        <w:left w:val="none" w:sz="0" w:space="0" w:color="auto"/>
        <w:bottom w:val="none" w:sz="0" w:space="0" w:color="auto"/>
        <w:right w:val="none" w:sz="0" w:space="0" w:color="auto"/>
      </w:divBdr>
      <w:divsChild>
        <w:div w:id="1454788932">
          <w:marLeft w:val="0"/>
          <w:marRight w:val="0"/>
          <w:marTop w:val="0"/>
          <w:marBottom w:val="0"/>
          <w:divBdr>
            <w:top w:val="none" w:sz="0" w:space="0" w:color="auto"/>
            <w:left w:val="none" w:sz="0" w:space="0" w:color="auto"/>
            <w:bottom w:val="none" w:sz="0" w:space="0" w:color="auto"/>
            <w:right w:val="none" w:sz="0" w:space="0" w:color="auto"/>
          </w:divBdr>
          <w:divsChild>
            <w:div w:id="1454789509">
              <w:marLeft w:val="0"/>
              <w:marRight w:val="0"/>
              <w:marTop w:val="0"/>
              <w:marBottom w:val="0"/>
              <w:divBdr>
                <w:top w:val="none" w:sz="0" w:space="0" w:color="auto"/>
                <w:left w:val="none" w:sz="0" w:space="0" w:color="auto"/>
                <w:bottom w:val="none" w:sz="0" w:space="0" w:color="auto"/>
                <w:right w:val="none" w:sz="0" w:space="0" w:color="auto"/>
              </w:divBdr>
              <w:divsChild>
                <w:div w:id="1454785884">
                  <w:marLeft w:val="0"/>
                  <w:marRight w:val="0"/>
                  <w:marTop w:val="0"/>
                  <w:marBottom w:val="0"/>
                  <w:divBdr>
                    <w:top w:val="none" w:sz="0" w:space="0" w:color="auto"/>
                    <w:left w:val="none" w:sz="0" w:space="0" w:color="auto"/>
                    <w:bottom w:val="none" w:sz="0" w:space="0" w:color="auto"/>
                    <w:right w:val="none" w:sz="0" w:space="0" w:color="auto"/>
                  </w:divBdr>
                  <w:divsChild>
                    <w:div w:id="1454790385">
                      <w:marLeft w:val="0"/>
                      <w:marRight w:val="0"/>
                      <w:marTop w:val="0"/>
                      <w:marBottom w:val="0"/>
                      <w:divBdr>
                        <w:top w:val="none" w:sz="0" w:space="0" w:color="auto"/>
                        <w:left w:val="none" w:sz="0" w:space="0" w:color="auto"/>
                        <w:bottom w:val="none" w:sz="0" w:space="0" w:color="auto"/>
                        <w:right w:val="none" w:sz="0" w:space="0" w:color="auto"/>
                      </w:divBdr>
                      <w:divsChild>
                        <w:div w:id="1454788174">
                          <w:marLeft w:val="0"/>
                          <w:marRight w:val="0"/>
                          <w:marTop w:val="0"/>
                          <w:marBottom w:val="0"/>
                          <w:divBdr>
                            <w:top w:val="none" w:sz="0" w:space="0" w:color="auto"/>
                            <w:left w:val="none" w:sz="0" w:space="0" w:color="auto"/>
                            <w:bottom w:val="none" w:sz="0" w:space="0" w:color="auto"/>
                            <w:right w:val="none" w:sz="0" w:space="0" w:color="auto"/>
                          </w:divBdr>
                          <w:divsChild>
                            <w:div w:id="1454786070">
                              <w:marLeft w:val="0"/>
                              <w:marRight w:val="0"/>
                              <w:marTop w:val="0"/>
                              <w:marBottom w:val="0"/>
                              <w:divBdr>
                                <w:top w:val="none" w:sz="0" w:space="0" w:color="auto"/>
                                <w:left w:val="none" w:sz="0" w:space="0" w:color="auto"/>
                                <w:bottom w:val="none" w:sz="0" w:space="0" w:color="auto"/>
                                <w:right w:val="none" w:sz="0" w:space="0" w:color="auto"/>
                              </w:divBdr>
                              <w:divsChild>
                                <w:div w:id="1454789852">
                                  <w:marLeft w:val="0"/>
                                  <w:marRight w:val="0"/>
                                  <w:marTop w:val="0"/>
                                  <w:marBottom w:val="0"/>
                                  <w:divBdr>
                                    <w:top w:val="none" w:sz="0" w:space="0" w:color="auto"/>
                                    <w:left w:val="none" w:sz="0" w:space="0" w:color="auto"/>
                                    <w:bottom w:val="none" w:sz="0" w:space="0" w:color="auto"/>
                                    <w:right w:val="none" w:sz="0" w:space="0" w:color="auto"/>
                                  </w:divBdr>
                                  <w:divsChild>
                                    <w:div w:id="1454785922">
                                      <w:marLeft w:val="50"/>
                                      <w:marRight w:val="0"/>
                                      <w:marTop w:val="0"/>
                                      <w:marBottom w:val="0"/>
                                      <w:divBdr>
                                        <w:top w:val="none" w:sz="0" w:space="0" w:color="auto"/>
                                        <w:left w:val="none" w:sz="0" w:space="0" w:color="auto"/>
                                        <w:bottom w:val="none" w:sz="0" w:space="0" w:color="auto"/>
                                        <w:right w:val="none" w:sz="0" w:space="0" w:color="auto"/>
                                      </w:divBdr>
                                      <w:divsChild>
                                        <w:div w:id="1454788004">
                                          <w:marLeft w:val="0"/>
                                          <w:marRight w:val="0"/>
                                          <w:marTop w:val="0"/>
                                          <w:marBottom w:val="0"/>
                                          <w:divBdr>
                                            <w:top w:val="none" w:sz="0" w:space="0" w:color="auto"/>
                                            <w:left w:val="none" w:sz="0" w:space="0" w:color="auto"/>
                                            <w:bottom w:val="none" w:sz="0" w:space="0" w:color="auto"/>
                                            <w:right w:val="none" w:sz="0" w:space="0" w:color="auto"/>
                                          </w:divBdr>
                                          <w:divsChild>
                                            <w:div w:id="145478923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467">
                                                  <w:marLeft w:val="0"/>
                                                  <w:marRight w:val="0"/>
                                                  <w:marTop w:val="0"/>
                                                  <w:marBottom w:val="0"/>
                                                  <w:divBdr>
                                                    <w:top w:val="none" w:sz="0" w:space="0" w:color="auto"/>
                                                    <w:left w:val="none" w:sz="0" w:space="0" w:color="auto"/>
                                                    <w:bottom w:val="none" w:sz="0" w:space="0" w:color="auto"/>
                                                    <w:right w:val="none" w:sz="0" w:space="0" w:color="auto"/>
                                                  </w:divBdr>
                                                  <w:divsChild>
                                                    <w:div w:id="14547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69">
      <w:marLeft w:val="0"/>
      <w:marRight w:val="0"/>
      <w:marTop w:val="0"/>
      <w:marBottom w:val="0"/>
      <w:divBdr>
        <w:top w:val="none" w:sz="0" w:space="0" w:color="auto"/>
        <w:left w:val="none" w:sz="0" w:space="0" w:color="auto"/>
        <w:bottom w:val="none" w:sz="0" w:space="0" w:color="auto"/>
        <w:right w:val="none" w:sz="0" w:space="0" w:color="auto"/>
      </w:divBdr>
      <w:divsChild>
        <w:div w:id="1454787002">
          <w:marLeft w:val="0"/>
          <w:marRight w:val="0"/>
          <w:marTop w:val="0"/>
          <w:marBottom w:val="0"/>
          <w:divBdr>
            <w:top w:val="none" w:sz="0" w:space="0" w:color="auto"/>
            <w:left w:val="none" w:sz="0" w:space="0" w:color="auto"/>
            <w:bottom w:val="none" w:sz="0" w:space="0" w:color="auto"/>
            <w:right w:val="none" w:sz="0" w:space="0" w:color="auto"/>
          </w:divBdr>
          <w:divsChild>
            <w:div w:id="1454786236">
              <w:marLeft w:val="0"/>
              <w:marRight w:val="0"/>
              <w:marTop w:val="0"/>
              <w:marBottom w:val="0"/>
              <w:divBdr>
                <w:top w:val="none" w:sz="0" w:space="0" w:color="auto"/>
                <w:left w:val="none" w:sz="0" w:space="0" w:color="auto"/>
                <w:bottom w:val="none" w:sz="0" w:space="0" w:color="auto"/>
                <w:right w:val="none" w:sz="0" w:space="0" w:color="auto"/>
              </w:divBdr>
              <w:divsChild>
                <w:div w:id="1454789067">
                  <w:marLeft w:val="0"/>
                  <w:marRight w:val="0"/>
                  <w:marTop w:val="0"/>
                  <w:marBottom w:val="0"/>
                  <w:divBdr>
                    <w:top w:val="none" w:sz="0" w:space="0" w:color="auto"/>
                    <w:left w:val="none" w:sz="0" w:space="0" w:color="auto"/>
                    <w:bottom w:val="none" w:sz="0" w:space="0" w:color="auto"/>
                    <w:right w:val="none" w:sz="0" w:space="0" w:color="auto"/>
                  </w:divBdr>
                  <w:divsChild>
                    <w:div w:id="1454790060">
                      <w:marLeft w:val="0"/>
                      <w:marRight w:val="0"/>
                      <w:marTop w:val="0"/>
                      <w:marBottom w:val="0"/>
                      <w:divBdr>
                        <w:top w:val="none" w:sz="0" w:space="0" w:color="auto"/>
                        <w:left w:val="none" w:sz="0" w:space="0" w:color="auto"/>
                        <w:bottom w:val="none" w:sz="0" w:space="0" w:color="auto"/>
                        <w:right w:val="none" w:sz="0" w:space="0" w:color="auto"/>
                      </w:divBdr>
                      <w:divsChild>
                        <w:div w:id="1454788628">
                          <w:marLeft w:val="0"/>
                          <w:marRight w:val="0"/>
                          <w:marTop w:val="0"/>
                          <w:marBottom w:val="0"/>
                          <w:divBdr>
                            <w:top w:val="none" w:sz="0" w:space="0" w:color="auto"/>
                            <w:left w:val="none" w:sz="0" w:space="0" w:color="auto"/>
                            <w:bottom w:val="none" w:sz="0" w:space="0" w:color="auto"/>
                            <w:right w:val="none" w:sz="0" w:space="0" w:color="auto"/>
                          </w:divBdr>
                          <w:divsChild>
                            <w:div w:id="1454786026">
                              <w:marLeft w:val="0"/>
                              <w:marRight w:val="0"/>
                              <w:marTop w:val="0"/>
                              <w:marBottom w:val="0"/>
                              <w:divBdr>
                                <w:top w:val="none" w:sz="0" w:space="0" w:color="auto"/>
                                <w:left w:val="none" w:sz="0" w:space="0" w:color="auto"/>
                                <w:bottom w:val="none" w:sz="0" w:space="0" w:color="auto"/>
                                <w:right w:val="none" w:sz="0" w:space="0" w:color="auto"/>
                              </w:divBdr>
                              <w:divsChild>
                                <w:div w:id="1454788454">
                                  <w:marLeft w:val="0"/>
                                  <w:marRight w:val="0"/>
                                  <w:marTop w:val="0"/>
                                  <w:marBottom w:val="0"/>
                                  <w:divBdr>
                                    <w:top w:val="none" w:sz="0" w:space="0" w:color="auto"/>
                                    <w:left w:val="none" w:sz="0" w:space="0" w:color="auto"/>
                                    <w:bottom w:val="none" w:sz="0" w:space="0" w:color="auto"/>
                                    <w:right w:val="none" w:sz="0" w:space="0" w:color="auto"/>
                                  </w:divBdr>
                                  <w:divsChild>
                                    <w:div w:id="1454790373">
                                      <w:marLeft w:val="60"/>
                                      <w:marRight w:val="0"/>
                                      <w:marTop w:val="0"/>
                                      <w:marBottom w:val="0"/>
                                      <w:divBdr>
                                        <w:top w:val="none" w:sz="0" w:space="0" w:color="auto"/>
                                        <w:left w:val="none" w:sz="0" w:space="0" w:color="auto"/>
                                        <w:bottom w:val="none" w:sz="0" w:space="0" w:color="auto"/>
                                        <w:right w:val="none" w:sz="0" w:space="0" w:color="auto"/>
                                      </w:divBdr>
                                      <w:divsChild>
                                        <w:div w:id="1454788136">
                                          <w:marLeft w:val="0"/>
                                          <w:marRight w:val="0"/>
                                          <w:marTop w:val="0"/>
                                          <w:marBottom w:val="0"/>
                                          <w:divBdr>
                                            <w:top w:val="none" w:sz="0" w:space="0" w:color="auto"/>
                                            <w:left w:val="none" w:sz="0" w:space="0" w:color="auto"/>
                                            <w:bottom w:val="none" w:sz="0" w:space="0" w:color="auto"/>
                                            <w:right w:val="none" w:sz="0" w:space="0" w:color="auto"/>
                                          </w:divBdr>
                                          <w:divsChild>
                                            <w:div w:id="1454788626">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301">
                                                  <w:marLeft w:val="0"/>
                                                  <w:marRight w:val="0"/>
                                                  <w:marTop w:val="0"/>
                                                  <w:marBottom w:val="0"/>
                                                  <w:divBdr>
                                                    <w:top w:val="none" w:sz="0" w:space="0" w:color="auto"/>
                                                    <w:left w:val="none" w:sz="0" w:space="0" w:color="auto"/>
                                                    <w:bottom w:val="none" w:sz="0" w:space="0" w:color="auto"/>
                                                    <w:right w:val="none" w:sz="0" w:space="0" w:color="auto"/>
                                                  </w:divBdr>
                                                  <w:divsChild>
                                                    <w:div w:id="14547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75">
      <w:marLeft w:val="0"/>
      <w:marRight w:val="0"/>
      <w:marTop w:val="0"/>
      <w:marBottom w:val="0"/>
      <w:divBdr>
        <w:top w:val="none" w:sz="0" w:space="0" w:color="auto"/>
        <w:left w:val="none" w:sz="0" w:space="0" w:color="auto"/>
        <w:bottom w:val="none" w:sz="0" w:space="0" w:color="auto"/>
        <w:right w:val="none" w:sz="0" w:space="0" w:color="auto"/>
      </w:divBdr>
      <w:divsChild>
        <w:div w:id="1454786742">
          <w:marLeft w:val="0"/>
          <w:marRight w:val="0"/>
          <w:marTop w:val="0"/>
          <w:marBottom w:val="0"/>
          <w:divBdr>
            <w:top w:val="none" w:sz="0" w:space="0" w:color="auto"/>
            <w:left w:val="none" w:sz="0" w:space="0" w:color="auto"/>
            <w:bottom w:val="none" w:sz="0" w:space="0" w:color="auto"/>
            <w:right w:val="none" w:sz="0" w:space="0" w:color="auto"/>
          </w:divBdr>
          <w:divsChild>
            <w:div w:id="1454787842">
              <w:marLeft w:val="0"/>
              <w:marRight w:val="0"/>
              <w:marTop w:val="0"/>
              <w:marBottom w:val="0"/>
              <w:divBdr>
                <w:top w:val="none" w:sz="0" w:space="0" w:color="auto"/>
                <w:left w:val="none" w:sz="0" w:space="0" w:color="auto"/>
                <w:bottom w:val="none" w:sz="0" w:space="0" w:color="auto"/>
                <w:right w:val="none" w:sz="0" w:space="0" w:color="auto"/>
              </w:divBdr>
              <w:divsChild>
                <w:div w:id="1454788664">
                  <w:marLeft w:val="0"/>
                  <w:marRight w:val="0"/>
                  <w:marTop w:val="0"/>
                  <w:marBottom w:val="0"/>
                  <w:divBdr>
                    <w:top w:val="none" w:sz="0" w:space="0" w:color="auto"/>
                    <w:left w:val="none" w:sz="0" w:space="0" w:color="auto"/>
                    <w:bottom w:val="none" w:sz="0" w:space="0" w:color="auto"/>
                    <w:right w:val="none" w:sz="0" w:space="0" w:color="auto"/>
                  </w:divBdr>
                  <w:divsChild>
                    <w:div w:id="1454788983">
                      <w:marLeft w:val="0"/>
                      <w:marRight w:val="0"/>
                      <w:marTop w:val="0"/>
                      <w:marBottom w:val="0"/>
                      <w:divBdr>
                        <w:top w:val="none" w:sz="0" w:space="0" w:color="auto"/>
                        <w:left w:val="none" w:sz="0" w:space="0" w:color="auto"/>
                        <w:bottom w:val="none" w:sz="0" w:space="0" w:color="auto"/>
                        <w:right w:val="none" w:sz="0" w:space="0" w:color="auto"/>
                      </w:divBdr>
                      <w:divsChild>
                        <w:div w:id="1454787096">
                          <w:marLeft w:val="0"/>
                          <w:marRight w:val="0"/>
                          <w:marTop w:val="0"/>
                          <w:marBottom w:val="0"/>
                          <w:divBdr>
                            <w:top w:val="none" w:sz="0" w:space="0" w:color="auto"/>
                            <w:left w:val="none" w:sz="0" w:space="0" w:color="auto"/>
                            <w:bottom w:val="none" w:sz="0" w:space="0" w:color="auto"/>
                            <w:right w:val="none" w:sz="0" w:space="0" w:color="auto"/>
                          </w:divBdr>
                          <w:divsChild>
                            <w:div w:id="1454787021">
                              <w:marLeft w:val="0"/>
                              <w:marRight w:val="0"/>
                              <w:marTop w:val="0"/>
                              <w:marBottom w:val="0"/>
                              <w:divBdr>
                                <w:top w:val="none" w:sz="0" w:space="0" w:color="auto"/>
                                <w:left w:val="none" w:sz="0" w:space="0" w:color="auto"/>
                                <w:bottom w:val="none" w:sz="0" w:space="0" w:color="auto"/>
                                <w:right w:val="none" w:sz="0" w:space="0" w:color="auto"/>
                              </w:divBdr>
                              <w:divsChild>
                                <w:div w:id="1454785990">
                                  <w:marLeft w:val="0"/>
                                  <w:marRight w:val="0"/>
                                  <w:marTop w:val="0"/>
                                  <w:marBottom w:val="0"/>
                                  <w:divBdr>
                                    <w:top w:val="none" w:sz="0" w:space="0" w:color="auto"/>
                                    <w:left w:val="none" w:sz="0" w:space="0" w:color="auto"/>
                                    <w:bottom w:val="none" w:sz="0" w:space="0" w:color="auto"/>
                                    <w:right w:val="none" w:sz="0" w:space="0" w:color="auto"/>
                                  </w:divBdr>
                                  <w:divsChild>
                                    <w:div w:id="1454790626">
                                      <w:marLeft w:val="50"/>
                                      <w:marRight w:val="0"/>
                                      <w:marTop w:val="0"/>
                                      <w:marBottom w:val="0"/>
                                      <w:divBdr>
                                        <w:top w:val="none" w:sz="0" w:space="0" w:color="auto"/>
                                        <w:left w:val="none" w:sz="0" w:space="0" w:color="auto"/>
                                        <w:bottom w:val="none" w:sz="0" w:space="0" w:color="auto"/>
                                        <w:right w:val="none" w:sz="0" w:space="0" w:color="auto"/>
                                      </w:divBdr>
                                      <w:divsChild>
                                        <w:div w:id="1454786458">
                                          <w:marLeft w:val="0"/>
                                          <w:marRight w:val="0"/>
                                          <w:marTop w:val="0"/>
                                          <w:marBottom w:val="0"/>
                                          <w:divBdr>
                                            <w:top w:val="none" w:sz="0" w:space="0" w:color="auto"/>
                                            <w:left w:val="none" w:sz="0" w:space="0" w:color="auto"/>
                                            <w:bottom w:val="none" w:sz="0" w:space="0" w:color="auto"/>
                                            <w:right w:val="none" w:sz="0" w:space="0" w:color="auto"/>
                                          </w:divBdr>
                                          <w:divsChild>
                                            <w:div w:id="145478683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351">
                                                  <w:marLeft w:val="0"/>
                                                  <w:marRight w:val="0"/>
                                                  <w:marTop w:val="0"/>
                                                  <w:marBottom w:val="0"/>
                                                  <w:divBdr>
                                                    <w:top w:val="none" w:sz="0" w:space="0" w:color="auto"/>
                                                    <w:left w:val="none" w:sz="0" w:space="0" w:color="auto"/>
                                                    <w:bottom w:val="none" w:sz="0" w:space="0" w:color="auto"/>
                                                    <w:right w:val="none" w:sz="0" w:space="0" w:color="auto"/>
                                                  </w:divBdr>
                                                  <w:divsChild>
                                                    <w:div w:id="14547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588">
      <w:marLeft w:val="0"/>
      <w:marRight w:val="0"/>
      <w:marTop w:val="0"/>
      <w:marBottom w:val="0"/>
      <w:divBdr>
        <w:top w:val="none" w:sz="0" w:space="0" w:color="auto"/>
        <w:left w:val="none" w:sz="0" w:space="0" w:color="auto"/>
        <w:bottom w:val="none" w:sz="0" w:space="0" w:color="auto"/>
        <w:right w:val="none" w:sz="0" w:space="0" w:color="auto"/>
      </w:divBdr>
      <w:divsChild>
        <w:div w:id="1454786589">
          <w:marLeft w:val="0"/>
          <w:marRight w:val="0"/>
          <w:marTop w:val="0"/>
          <w:marBottom w:val="0"/>
          <w:divBdr>
            <w:top w:val="none" w:sz="0" w:space="0" w:color="auto"/>
            <w:left w:val="none" w:sz="0" w:space="0" w:color="auto"/>
            <w:bottom w:val="none" w:sz="0" w:space="0" w:color="auto"/>
            <w:right w:val="none" w:sz="0" w:space="0" w:color="auto"/>
          </w:divBdr>
          <w:divsChild>
            <w:div w:id="1454787915">
              <w:marLeft w:val="0"/>
              <w:marRight w:val="0"/>
              <w:marTop w:val="0"/>
              <w:marBottom w:val="0"/>
              <w:divBdr>
                <w:top w:val="none" w:sz="0" w:space="0" w:color="auto"/>
                <w:left w:val="none" w:sz="0" w:space="0" w:color="auto"/>
                <w:bottom w:val="none" w:sz="0" w:space="0" w:color="auto"/>
                <w:right w:val="none" w:sz="0" w:space="0" w:color="auto"/>
              </w:divBdr>
              <w:divsChild>
                <w:div w:id="1454786587">
                  <w:marLeft w:val="0"/>
                  <w:marRight w:val="0"/>
                  <w:marTop w:val="0"/>
                  <w:marBottom w:val="0"/>
                  <w:divBdr>
                    <w:top w:val="none" w:sz="0" w:space="0" w:color="auto"/>
                    <w:left w:val="none" w:sz="0" w:space="0" w:color="auto"/>
                    <w:bottom w:val="none" w:sz="0" w:space="0" w:color="auto"/>
                    <w:right w:val="none" w:sz="0" w:space="0" w:color="auto"/>
                  </w:divBdr>
                  <w:divsChild>
                    <w:div w:id="1454789641">
                      <w:marLeft w:val="0"/>
                      <w:marRight w:val="0"/>
                      <w:marTop w:val="0"/>
                      <w:marBottom w:val="0"/>
                      <w:divBdr>
                        <w:top w:val="none" w:sz="0" w:space="0" w:color="auto"/>
                        <w:left w:val="none" w:sz="0" w:space="0" w:color="auto"/>
                        <w:bottom w:val="none" w:sz="0" w:space="0" w:color="auto"/>
                        <w:right w:val="none" w:sz="0" w:space="0" w:color="auto"/>
                      </w:divBdr>
                      <w:divsChild>
                        <w:div w:id="1454788080">
                          <w:marLeft w:val="0"/>
                          <w:marRight w:val="0"/>
                          <w:marTop w:val="0"/>
                          <w:marBottom w:val="0"/>
                          <w:divBdr>
                            <w:top w:val="none" w:sz="0" w:space="0" w:color="auto"/>
                            <w:left w:val="none" w:sz="0" w:space="0" w:color="auto"/>
                            <w:bottom w:val="none" w:sz="0" w:space="0" w:color="auto"/>
                            <w:right w:val="none" w:sz="0" w:space="0" w:color="auto"/>
                          </w:divBdr>
                          <w:divsChild>
                            <w:div w:id="1454786094">
                              <w:marLeft w:val="0"/>
                              <w:marRight w:val="0"/>
                              <w:marTop w:val="0"/>
                              <w:marBottom w:val="0"/>
                              <w:divBdr>
                                <w:top w:val="none" w:sz="0" w:space="0" w:color="auto"/>
                                <w:left w:val="none" w:sz="0" w:space="0" w:color="auto"/>
                                <w:bottom w:val="none" w:sz="0" w:space="0" w:color="auto"/>
                                <w:right w:val="none" w:sz="0" w:space="0" w:color="auto"/>
                              </w:divBdr>
                              <w:divsChild>
                                <w:div w:id="1454790559">
                                  <w:marLeft w:val="0"/>
                                  <w:marRight w:val="0"/>
                                  <w:marTop w:val="0"/>
                                  <w:marBottom w:val="0"/>
                                  <w:divBdr>
                                    <w:top w:val="none" w:sz="0" w:space="0" w:color="auto"/>
                                    <w:left w:val="none" w:sz="0" w:space="0" w:color="auto"/>
                                    <w:bottom w:val="none" w:sz="0" w:space="0" w:color="auto"/>
                                    <w:right w:val="none" w:sz="0" w:space="0" w:color="auto"/>
                                  </w:divBdr>
                                  <w:divsChild>
                                    <w:div w:id="1454788150">
                                      <w:marLeft w:val="50"/>
                                      <w:marRight w:val="0"/>
                                      <w:marTop w:val="0"/>
                                      <w:marBottom w:val="0"/>
                                      <w:divBdr>
                                        <w:top w:val="none" w:sz="0" w:space="0" w:color="auto"/>
                                        <w:left w:val="none" w:sz="0" w:space="0" w:color="auto"/>
                                        <w:bottom w:val="none" w:sz="0" w:space="0" w:color="auto"/>
                                        <w:right w:val="none" w:sz="0" w:space="0" w:color="auto"/>
                                      </w:divBdr>
                                      <w:divsChild>
                                        <w:div w:id="1454789383">
                                          <w:marLeft w:val="0"/>
                                          <w:marRight w:val="0"/>
                                          <w:marTop w:val="0"/>
                                          <w:marBottom w:val="0"/>
                                          <w:divBdr>
                                            <w:top w:val="none" w:sz="0" w:space="0" w:color="auto"/>
                                            <w:left w:val="none" w:sz="0" w:space="0" w:color="auto"/>
                                            <w:bottom w:val="none" w:sz="0" w:space="0" w:color="auto"/>
                                            <w:right w:val="none" w:sz="0" w:space="0" w:color="auto"/>
                                          </w:divBdr>
                                          <w:divsChild>
                                            <w:div w:id="145478665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217">
                                                  <w:marLeft w:val="0"/>
                                                  <w:marRight w:val="0"/>
                                                  <w:marTop w:val="0"/>
                                                  <w:marBottom w:val="0"/>
                                                  <w:divBdr>
                                                    <w:top w:val="none" w:sz="0" w:space="0" w:color="auto"/>
                                                    <w:left w:val="none" w:sz="0" w:space="0" w:color="auto"/>
                                                    <w:bottom w:val="none" w:sz="0" w:space="0" w:color="auto"/>
                                                    <w:right w:val="none" w:sz="0" w:space="0" w:color="auto"/>
                                                  </w:divBdr>
                                                  <w:divsChild>
                                                    <w:div w:id="14547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06">
      <w:marLeft w:val="0"/>
      <w:marRight w:val="0"/>
      <w:marTop w:val="0"/>
      <w:marBottom w:val="0"/>
      <w:divBdr>
        <w:top w:val="none" w:sz="0" w:space="0" w:color="auto"/>
        <w:left w:val="none" w:sz="0" w:space="0" w:color="auto"/>
        <w:bottom w:val="none" w:sz="0" w:space="0" w:color="auto"/>
        <w:right w:val="none" w:sz="0" w:space="0" w:color="auto"/>
      </w:divBdr>
      <w:divsChild>
        <w:div w:id="1454789701">
          <w:marLeft w:val="0"/>
          <w:marRight w:val="0"/>
          <w:marTop w:val="0"/>
          <w:marBottom w:val="0"/>
          <w:divBdr>
            <w:top w:val="none" w:sz="0" w:space="0" w:color="auto"/>
            <w:left w:val="none" w:sz="0" w:space="0" w:color="auto"/>
            <w:bottom w:val="none" w:sz="0" w:space="0" w:color="auto"/>
            <w:right w:val="none" w:sz="0" w:space="0" w:color="auto"/>
          </w:divBdr>
          <w:divsChild>
            <w:div w:id="1454788467">
              <w:marLeft w:val="0"/>
              <w:marRight w:val="0"/>
              <w:marTop w:val="0"/>
              <w:marBottom w:val="0"/>
              <w:divBdr>
                <w:top w:val="none" w:sz="0" w:space="0" w:color="auto"/>
                <w:left w:val="none" w:sz="0" w:space="0" w:color="auto"/>
                <w:bottom w:val="none" w:sz="0" w:space="0" w:color="auto"/>
                <w:right w:val="none" w:sz="0" w:space="0" w:color="auto"/>
              </w:divBdr>
              <w:divsChild>
                <w:div w:id="1454790194">
                  <w:marLeft w:val="0"/>
                  <w:marRight w:val="0"/>
                  <w:marTop w:val="0"/>
                  <w:marBottom w:val="0"/>
                  <w:divBdr>
                    <w:top w:val="none" w:sz="0" w:space="0" w:color="auto"/>
                    <w:left w:val="none" w:sz="0" w:space="0" w:color="auto"/>
                    <w:bottom w:val="none" w:sz="0" w:space="0" w:color="auto"/>
                    <w:right w:val="none" w:sz="0" w:space="0" w:color="auto"/>
                  </w:divBdr>
                  <w:divsChild>
                    <w:div w:id="1454790200">
                      <w:marLeft w:val="0"/>
                      <w:marRight w:val="0"/>
                      <w:marTop w:val="0"/>
                      <w:marBottom w:val="0"/>
                      <w:divBdr>
                        <w:top w:val="none" w:sz="0" w:space="0" w:color="auto"/>
                        <w:left w:val="none" w:sz="0" w:space="0" w:color="auto"/>
                        <w:bottom w:val="none" w:sz="0" w:space="0" w:color="auto"/>
                        <w:right w:val="none" w:sz="0" w:space="0" w:color="auto"/>
                      </w:divBdr>
                      <w:divsChild>
                        <w:div w:id="1454790227">
                          <w:marLeft w:val="0"/>
                          <w:marRight w:val="0"/>
                          <w:marTop w:val="0"/>
                          <w:marBottom w:val="0"/>
                          <w:divBdr>
                            <w:top w:val="none" w:sz="0" w:space="0" w:color="auto"/>
                            <w:left w:val="none" w:sz="0" w:space="0" w:color="auto"/>
                            <w:bottom w:val="none" w:sz="0" w:space="0" w:color="auto"/>
                            <w:right w:val="none" w:sz="0" w:space="0" w:color="auto"/>
                          </w:divBdr>
                          <w:divsChild>
                            <w:div w:id="1454787502">
                              <w:marLeft w:val="0"/>
                              <w:marRight w:val="0"/>
                              <w:marTop w:val="0"/>
                              <w:marBottom w:val="0"/>
                              <w:divBdr>
                                <w:top w:val="none" w:sz="0" w:space="0" w:color="auto"/>
                                <w:left w:val="none" w:sz="0" w:space="0" w:color="auto"/>
                                <w:bottom w:val="none" w:sz="0" w:space="0" w:color="auto"/>
                                <w:right w:val="none" w:sz="0" w:space="0" w:color="auto"/>
                              </w:divBdr>
                              <w:divsChild>
                                <w:div w:id="1454786740">
                                  <w:marLeft w:val="0"/>
                                  <w:marRight w:val="0"/>
                                  <w:marTop w:val="0"/>
                                  <w:marBottom w:val="0"/>
                                  <w:divBdr>
                                    <w:top w:val="none" w:sz="0" w:space="0" w:color="auto"/>
                                    <w:left w:val="none" w:sz="0" w:space="0" w:color="auto"/>
                                    <w:bottom w:val="none" w:sz="0" w:space="0" w:color="auto"/>
                                    <w:right w:val="none" w:sz="0" w:space="0" w:color="auto"/>
                                  </w:divBdr>
                                  <w:divsChild>
                                    <w:div w:id="1454786661">
                                      <w:marLeft w:val="60"/>
                                      <w:marRight w:val="0"/>
                                      <w:marTop w:val="0"/>
                                      <w:marBottom w:val="0"/>
                                      <w:divBdr>
                                        <w:top w:val="none" w:sz="0" w:space="0" w:color="auto"/>
                                        <w:left w:val="none" w:sz="0" w:space="0" w:color="auto"/>
                                        <w:bottom w:val="none" w:sz="0" w:space="0" w:color="auto"/>
                                        <w:right w:val="none" w:sz="0" w:space="0" w:color="auto"/>
                                      </w:divBdr>
                                      <w:divsChild>
                                        <w:div w:id="1454786876">
                                          <w:marLeft w:val="0"/>
                                          <w:marRight w:val="0"/>
                                          <w:marTop w:val="0"/>
                                          <w:marBottom w:val="0"/>
                                          <w:divBdr>
                                            <w:top w:val="none" w:sz="0" w:space="0" w:color="auto"/>
                                            <w:left w:val="none" w:sz="0" w:space="0" w:color="auto"/>
                                            <w:bottom w:val="none" w:sz="0" w:space="0" w:color="auto"/>
                                            <w:right w:val="none" w:sz="0" w:space="0" w:color="auto"/>
                                          </w:divBdr>
                                          <w:divsChild>
                                            <w:div w:id="145478971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574">
                                                  <w:marLeft w:val="0"/>
                                                  <w:marRight w:val="0"/>
                                                  <w:marTop w:val="0"/>
                                                  <w:marBottom w:val="0"/>
                                                  <w:divBdr>
                                                    <w:top w:val="none" w:sz="0" w:space="0" w:color="auto"/>
                                                    <w:left w:val="none" w:sz="0" w:space="0" w:color="auto"/>
                                                    <w:bottom w:val="none" w:sz="0" w:space="0" w:color="auto"/>
                                                    <w:right w:val="none" w:sz="0" w:space="0" w:color="auto"/>
                                                  </w:divBdr>
                                                  <w:divsChild>
                                                    <w:div w:id="14547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11">
      <w:marLeft w:val="0"/>
      <w:marRight w:val="0"/>
      <w:marTop w:val="0"/>
      <w:marBottom w:val="0"/>
      <w:divBdr>
        <w:top w:val="none" w:sz="0" w:space="0" w:color="auto"/>
        <w:left w:val="none" w:sz="0" w:space="0" w:color="auto"/>
        <w:bottom w:val="none" w:sz="0" w:space="0" w:color="auto"/>
        <w:right w:val="none" w:sz="0" w:space="0" w:color="auto"/>
      </w:divBdr>
      <w:divsChild>
        <w:div w:id="1454786617">
          <w:marLeft w:val="0"/>
          <w:marRight w:val="0"/>
          <w:marTop w:val="0"/>
          <w:marBottom w:val="0"/>
          <w:divBdr>
            <w:top w:val="none" w:sz="0" w:space="0" w:color="auto"/>
            <w:left w:val="none" w:sz="0" w:space="0" w:color="auto"/>
            <w:bottom w:val="none" w:sz="0" w:space="0" w:color="auto"/>
            <w:right w:val="none" w:sz="0" w:space="0" w:color="auto"/>
          </w:divBdr>
          <w:divsChild>
            <w:div w:id="1454790260">
              <w:marLeft w:val="0"/>
              <w:marRight w:val="0"/>
              <w:marTop w:val="0"/>
              <w:marBottom w:val="0"/>
              <w:divBdr>
                <w:top w:val="none" w:sz="0" w:space="0" w:color="auto"/>
                <w:left w:val="none" w:sz="0" w:space="0" w:color="auto"/>
                <w:bottom w:val="none" w:sz="0" w:space="0" w:color="auto"/>
                <w:right w:val="none" w:sz="0" w:space="0" w:color="auto"/>
              </w:divBdr>
              <w:divsChild>
                <w:div w:id="1454786944">
                  <w:marLeft w:val="0"/>
                  <w:marRight w:val="0"/>
                  <w:marTop w:val="0"/>
                  <w:marBottom w:val="0"/>
                  <w:divBdr>
                    <w:top w:val="none" w:sz="0" w:space="0" w:color="auto"/>
                    <w:left w:val="none" w:sz="0" w:space="0" w:color="auto"/>
                    <w:bottom w:val="none" w:sz="0" w:space="0" w:color="auto"/>
                    <w:right w:val="none" w:sz="0" w:space="0" w:color="auto"/>
                  </w:divBdr>
                  <w:divsChild>
                    <w:div w:id="1454785903">
                      <w:marLeft w:val="0"/>
                      <w:marRight w:val="0"/>
                      <w:marTop w:val="0"/>
                      <w:marBottom w:val="0"/>
                      <w:divBdr>
                        <w:top w:val="none" w:sz="0" w:space="0" w:color="auto"/>
                        <w:left w:val="none" w:sz="0" w:space="0" w:color="auto"/>
                        <w:bottom w:val="none" w:sz="0" w:space="0" w:color="auto"/>
                        <w:right w:val="none" w:sz="0" w:space="0" w:color="auto"/>
                      </w:divBdr>
                      <w:divsChild>
                        <w:div w:id="1454788350">
                          <w:marLeft w:val="0"/>
                          <w:marRight w:val="0"/>
                          <w:marTop w:val="0"/>
                          <w:marBottom w:val="0"/>
                          <w:divBdr>
                            <w:top w:val="none" w:sz="0" w:space="0" w:color="auto"/>
                            <w:left w:val="none" w:sz="0" w:space="0" w:color="auto"/>
                            <w:bottom w:val="none" w:sz="0" w:space="0" w:color="auto"/>
                            <w:right w:val="none" w:sz="0" w:space="0" w:color="auto"/>
                          </w:divBdr>
                          <w:divsChild>
                            <w:div w:id="1454786062">
                              <w:marLeft w:val="0"/>
                              <w:marRight w:val="0"/>
                              <w:marTop w:val="0"/>
                              <w:marBottom w:val="0"/>
                              <w:divBdr>
                                <w:top w:val="none" w:sz="0" w:space="0" w:color="auto"/>
                                <w:left w:val="none" w:sz="0" w:space="0" w:color="auto"/>
                                <w:bottom w:val="none" w:sz="0" w:space="0" w:color="auto"/>
                                <w:right w:val="none" w:sz="0" w:space="0" w:color="auto"/>
                              </w:divBdr>
                              <w:divsChild>
                                <w:div w:id="1454786095">
                                  <w:marLeft w:val="0"/>
                                  <w:marRight w:val="0"/>
                                  <w:marTop w:val="0"/>
                                  <w:marBottom w:val="0"/>
                                  <w:divBdr>
                                    <w:top w:val="none" w:sz="0" w:space="0" w:color="auto"/>
                                    <w:left w:val="none" w:sz="0" w:space="0" w:color="auto"/>
                                    <w:bottom w:val="none" w:sz="0" w:space="0" w:color="auto"/>
                                    <w:right w:val="none" w:sz="0" w:space="0" w:color="auto"/>
                                  </w:divBdr>
                                  <w:divsChild>
                                    <w:div w:id="1454789138">
                                      <w:marLeft w:val="43"/>
                                      <w:marRight w:val="0"/>
                                      <w:marTop w:val="0"/>
                                      <w:marBottom w:val="0"/>
                                      <w:divBdr>
                                        <w:top w:val="none" w:sz="0" w:space="0" w:color="auto"/>
                                        <w:left w:val="none" w:sz="0" w:space="0" w:color="auto"/>
                                        <w:bottom w:val="none" w:sz="0" w:space="0" w:color="auto"/>
                                        <w:right w:val="none" w:sz="0" w:space="0" w:color="auto"/>
                                      </w:divBdr>
                                      <w:divsChild>
                                        <w:div w:id="1454788576">
                                          <w:marLeft w:val="0"/>
                                          <w:marRight w:val="0"/>
                                          <w:marTop w:val="0"/>
                                          <w:marBottom w:val="0"/>
                                          <w:divBdr>
                                            <w:top w:val="none" w:sz="0" w:space="0" w:color="auto"/>
                                            <w:left w:val="none" w:sz="0" w:space="0" w:color="auto"/>
                                            <w:bottom w:val="none" w:sz="0" w:space="0" w:color="auto"/>
                                            <w:right w:val="none" w:sz="0" w:space="0" w:color="auto"/>
                                          </w:divBdr>
                                          <w:divsChild>
                                            <w:div w:id="145479053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5984">
                                                  <w:marLeft w:val="0"/>
                                                  <w:marRight w:val="0"/>
                                                  <w:marTop w:val="0"/>
                                                  <w:marBottom w:val="0"/>
                                                  <w:divBdr>
                                                    <w:top w:val="none" w:sz="0" w:space="0" w:color="auto"/>
                                                    <w:left w:val="none" w:sz="0" w:space="0" w:color="auto"/>
                                                    <w:bottom w:val="none" w:sz="0" w:space="0" w:color="auto"/>
                                                    <w:right w:val="none" w:sz="0" w:space="0" w:color="auto"/>
                                                  </w:divBdr>
                                                  <w:divsChild>
                                                    <w:div w:id="14547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17">
      <w:marLeft w:val="0"/>
      <w:marRight w:val="0"/>
      <w:marTop w:val="0"/>
      <w:marBottom w:val="0"/>
      <w:divBdr>
        <w:top w:val="none" w:sz="0" w:space="0" w:color="auto"/>
        <w:left w:val="none" w:sz="0" w:space="0" w:color="auto"/>
        <w:bottom w:val="none" w:sz="0" w:space="0" w:color="auto"/>
        <w:right w:val="none" w:sz="0" w:space="0" w:color="auto"/>
      </w:divBdr>
      <w:divsChild>
        <w:div w:id="1454785765">
          <w:marLeft w:val="0"/>
          <w:marRight w:val="0"/>
          <w:marTop w:val="0"/>
          <w:marBottom w:val="0"/>
          <w:divBdr>
            <w:top w:val="none" w:sz="0" w:space="0" w:color="auto"/>
            <w:left w:val="none" w:sz="0" w:space="0" w:color="auto"/>
            <w:bottom w:val="none" w:sz="0" w:space="0" w:color="auto"/>
            <w:right w:val="none" w:sz="0" w:space="0" w:color="auto"/>
          </w:divBdr>
          <w:divsChild>
            <w:div w:id="1454785756">
              <w:marLeft w:val="0"/>
              <w:marRight w:val="0"/>
              <w:marTop w:val="0"/>
              <w:marBottom w:val="0"/>
              <w:divBdr>
                <w:top w:val="none" w:sz="0" w:space="0" w:color="auto"/>
                <w:left w:val="none" w:sz="0" w:space="0" w:color="auto"/>
                <w:bottom w:val="none" w:sz="0" w:space="0" w:color="auto"/>
                <w:right w:val="none" w:sz="0" w:space="0" w:color="auto"/>
              </w:divBdr>
              <w:divsChild>
                <w:div w:id="1454787120">
                  <w:marLeft w:val="0"/>
                  <w:marRight w:val="0"/>
                  <w:marTop w:val="0"/>
                  <w:marBottom w:val="0"/>
                  <w:divBdr>
                    <w:top w:val="none" w:sz="0" w:space="0" w:color="auto"/>
                    <w:left w:val="none" w:sz="0" w:space="0" w:color="auto"/>
                    <w:bottom w:val="none" w:sz="0" w:space="0" w:color="auto"/>
                    <w:right w:val="none" w:sz="0" w:space="0" w:color="auto"/>
                  </w:divBdr>
                  <w:divsChild>
                    <w:div w:id="1454786592">
                      <w:marLeft w:val="0"/>
                      <w:marRight w:val="0"/>
                      <w:marTop w:val="0"/>
                      <w:marBottom w:val="0"/>
                      <w:divBdr>
                        <w:top w:val="none" w:sz="0" w:space="0" w:color="auto"/>
                        <w:left w:val="none" w:sz="0" w:space="0" w:color="auto"/>
                        <w:bottom w:val="none" w:sz="0" w:space="0" w:color="auto"/>
                        <w:right w:val="none" w:sz="0" w:space="0" w:color="auto"/>
                      </w:divBdr>
                      <w:divsChild>
                        <w:div w:id="1454788395">
                          <w:marLeft w:val="0"/>
                          <w:marRight w:val="0"/>
                          <w:marTop w:val="0"/>
                          <w:marBottom w:val="0"/>
                          <w:divBdr>
                            <w:top w:val="none" w:sz="0" w:space="0" w:color="auto"/>
                            <w:left w:val="none" w:sz="0" w:space="0" w:color="auto"/>
                            <w:bottom w:val="none" w:sz="0" w:space="0" w:color="auto"/>
                            <w:right w:val="none" w:sz="0" w:space="0" w:color="auto"/>
                          </w:divBdr>
                          <w:divsChild>
                            <w:div w:id="1454788386">
                              <w:marLeft w:val="0"/>
                              <w:marRight w:val="0"/>
                              <w:marTop w:val="0"/>
                              <w:marBottom w:val="0"/>
                              <w:divBdr>
                                <w:top w:val="none" w:sz="0" w:space="0" w:color="auto"/>
                                <w:left w:val="none" w:sz="0" w:space="0" w:color="auto"/>
                                <w:bottom w:val="none" w:sz="0" w:space="0" w:color="auto"/>
                                <w:right w:val="none" w:sz="0" w:space="0" w:color="auto"/>
                              </w:divBdr>
                              <w:divsChild>
                                <w:div w:id="1454786006">
                                  <w:marLeft w:val="0"/>
                                  <w:marRight w:val="0"/>
                                  <w:marTop w:val="0"/>
                                  <w:marBottom w:val="0"/>
                                  <w:divBdr>
                                    <w:top w:val="none" w:sz="0" w:space="0" w:color="auto"/>
                                    <w:left w:val="none" w:sz="0" w:space="0" w:color="auto"/>
                                    <w:bottom w:val="none" w:sz="0" w:space="0" w:color="auto"/>
                                    <w:right w:val="none" w:sz="0" w:space="0" w:color="auto"/>
                                  </w:divBdr>
                                  <w:divsChild>
                                    <w:div w:id="1454786090">
                                      <w:marLeft w:val="60"/>
                                      <w:marRight w:val="0"/>
                                      <w:marTop w:val="0"/>
                                      <w:marBottom w:val="0"/>
                                      <w:divBdr>
                                        <w:top w:val="none" w:sz="0" w:space="0" w:color="auto"/>
                                        <w:left w:val="none" w:sz="0" w:space="0" w:color="auto"/>
                                        <w:bottom w:val="none" w:sz="0" w:space="0" w:color="auto"/>
                                        <w:right w:val="none" w:sz="0" w:space="0" w:color="auto"/>
                                      </w:divBdr>
                                      <w:divsChild>
                                        <w:div w:id="1454789751">
                                          <w:marLeft w:val="0"/>
                                          <w:marRight w:val="0"/>
                                          <w:marTop w:val="0"/>
                                          <w:marBottom w:val="0"/>
                                          <w:divBdr>
                                            <w:top w:val="none" w:sz="0" w:space="0" w:color="auto"/>
                                            <w:left w:val="none" w:sz="0" w:space="0" w:color="auto"/>
                                            <w:bottom w:val="none" w:sz="0" w:space="0" w:color="auto"/>
                                            <w:right w:val="none" w:sz="0" w:space="0" w:color="auto"/>
                                          </w:divBdr>
                                          <w:divsChild>
                                            <w:div w:id="1454786573">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820">
                                                  <w:marLeft w:val="0"/>
                                                  <w:marRight w:val="0"/>
                                                  <w:marTop w:val="0"/>
                                                  <w:marBottom w:val="0"/>
                                                  <w:divBdr>
                                                    <w:top w:val="none" w:sz="0" w:space="0" w:color="auto"/>
                                                    <w:left w:val="none" w:sz="0" w:space="0" w:color="auto"/>
                                                    <w:bottom w:val="none" w:sz="0" w:space="0" w:color="auto"/>
                                                    <w:right w:val="none" w:sz="0" w:space="0" w:color="auto"/>
                                                  </w:divBdr>
                                                  <w:divsChild>
                                                    <w:div w:id="14547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25">
      <w:marLeft w:val="0"/>
      <w:marRight w:val="0"/>
      <w:marTop w:val="0"/>
      <w:marBottom w:val="0"/>
      <w:divBdr>
        <w:top w:val="none" w:sz="0" w:space="0" w:color="auto"/>
        <w:left w:val="none" w:sz="0" w:space="0" w:color="auto"/>
        <w:bottom w:val="none" w:sz="0" w:space="0" w:color="auto"/>
        <w:right w:val="none" w:sz="0" w:space="0" w:color="auto"/>
      </w:divBdr>
      <w:divsChild>
        <w:div w:id="1454789851">
          <w:marLeft w:val="0"/>
          <w:marRight w:val="0"/>
          <w:marTop w:val="0"/>
          <w:marBottom w:val="0"/>
          <w:divBdr>
            <w:top w:val="none" w:sz="0" w:space="0" w:color="auto"/>
            <w:left w:val="none" w:sz="0" w:space="0" w:color="auto"/>
            <w:bottom w:val="none" w:sz="0" w:space="0" w:color="auto"/>
            <w:right w:val="none" w:sz="0" w:space="0" w:color="auto"/>
          </w:divBdr>
          <w:divsChild>
            <w:div w:id="1454790453">
              <w:marLeft w:val="0"/>
              <w:marRight w:val="0"/>
              <w:marTop w:val="0"/>
              <w:marBottom w:val="0"/>
              <w:divBdr>
                <w:top w:val="none" w:sz="0" w:space="0" w:color="auto"/>
                <w:left w:val="none" w:sz="0" w:space="0" w:color="auto"/>
                <w:bottom w:val="none" w:sz="0" w:space="0" w:color="auto"/>
                <w:right w:val="none" w:sz="0" w:space="0" w:color="auto"/>
              </w:divBdr>
              <w:divsChild>
                <w:div w:id="1454789109">
                  <w:marLeft w:val="0"/>
                  <w:marRight w:val="0"/>
                  <w:marTop w:val="0"/>
                  <w:marBottom w:val="0"/>
                  <w:divBdr>
                    <w:top w:val="none" w:sz="0" w:space="0" w:color="auto"/>
                    <w:left w:val="none" w:sz="0" w:space="0" w:color="auto"/>
                    <w:bottom w:val="none" w:sz="0" w:space="0" w:color="auto"/>
                    <w:right w:val="none" w:sz="0" w:space="0" w:color="auto"/>
                  </w:divBdr>
                  <w:divsChild>
                    <w:div w:id="1454786009">
                      <w:marLeft w:val="0"/>
                      <w:marRight w:val="0"/>
                      <w:marTop w:val="0"/>
                      <w:marBottom w:val="0"/>
                      <w:divBdr>
                        <w:top w:val="none" w:sz="0" w:space="0" w:color="auto"/>
                        <w:left w:val="none" w:sz="0" w:space="0" w:color="auto"/>
                        <w:bottom w:val="none" w:sz="0" w:space="0" w:color="auto"/>
                        <w:right w:val="none" w:sz="0" w:space="0" w:color="auto"/>
                      </w:divBdr>
                      <w:divsChild>
                        <w:div w:id="1454788274">
                          <w:marLeft w:val="0"/>
                          <w:marRight w:val="0"/>
                          <w:marTop w:val="0"/>
                          <w:marBottom w:val="0"/>
                          <w:divBdr>
                            <w:top w:val="none" w:sz="0" w:space="0" w:color="auto"/>
                            <w:left w:val="none" w:sz="0" w:space="0" w:color="auto"/>
                            <w:bottom w:val="none" w:sz="0" w:space="0" w:color="auto"/>
                            <w:right w:val="none" w:sz="0" w:space="0" w:color="auto"/>
                          </w:divBdr>
                          <w:divsChild>
                            <w:div w:id="1454787653">
                              <w:marLeft w:val="0"/>
                              <w:marRight w:val="0"/>
                              <w:marTop w:val="0"/>
                              <w:marBottom w:val="0"/>
                              <w:divBdr>
                                <w:top w:val="none" w:sz="0" w:space="0" w:color="auto"/>
                                <w:left w:val="none" w:sz="0" w:space="0" w:color="auto"/>
                                <w:bottom w:val="none" w:sz="0" w:space="0" w:color="auto"/>
                                <w:right w:val="none" w:sz="0" w:space="0" w:color="auto"/>
                              </w:divBdr>
                              <w:divsChild>
                                <w:div w:id="1454789520">
                                  <w:marLeft w:val="0"/>
                                  <w:marRight w:val="0"/>
                                  <w:marTop w:val="0"/>
                                  <w:marBottom w:val="0"/>
                                  <w:divBdr>
                                    <w:top w:val="none" w:sz="0" w:space="0" w:color="auto"/>
                                    <w:left w:val="none" w:sz="0" w:space="0" w:color="auto"/>
                                    <w:bottom w:val="none" w:sz="0" w:space="0" w:color="auto"/>
                                    <w:right w:val="none" w:sz="0" w:space="0" w:color="auto"/>
                                  </w:divBdr>
                                  <w:divsChild>
                                    <w:div w:id="1454785770">
                                      <w:marLeft w:val="43"/>
                                      <w:marRight w:val="0"/>
                                      <w:marTop w:val="0"/>
                                      <w:marBottom w:val="0"/>
                                      <w:divBdr>
                                        <w:top w:val="none" w:sz="0" w:space="0" w:color="auto"/>
                                        <w:left w:val="none" w:sz="0" w:space="0" w:color="auto"/>
                                        <w:bottom w:val="none" w:sz="0" w:space="0" w:color="auto"/>
                                        <w:right w:val="none" w:sz="0" w:space="0" w:color="auto"/>
                                      </w:divBdr>
                                      <w:divsChild>
                                        <w:div w:id="1454787275">
                                          <w:marLeft w:val="0"/>
                                          <w:marRight w:val="0"/>
                                          <w:marTop w:val="0"/>
                                          <w:marBottom w:val="0"/>
                                          <w:divBdr>
                                            <w:top w:val="none" w:sz="0" w:space="0" w:color="auto"/>
                                            <w:left w:val="none" w:sz="0" w:space="0" w:color="auto"/>
                                            <w:bottom w:val="none" w:sz="0" w:space="0" w:color="auto"/>
                                            <w:right w:val="none" w:sz="0" w:space="0" w:color="auto"/>
                                          </w:divBdr>
                                          <w:divsChild>
                                            <w:div w:id="145478622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363">
                                                  <w:marLeft w:val="0"/>
                                                  <w:marRight w:val="0"/>
                                                  <w:marTop w:val="0"/>
                                                  <w:marBottom w:val="0"/>
                                                  <w:divBdr>
                                                    <w:top w:val="none" w:sz="0" w:space="0" w:color="auto"/>
                                                    <w:left w:val="none" w:sz="0" w:space="0" w:color="auto"/>
                                                    <w:bottom w:val="none" w:sz="0" w:space="0" w:color="auto"/>
                                                    <w:right w:val="none" w:sz="0" w:space="0" w:color="auto"/>
                                                  </w:divBdr>
                                                  <w:divsChild>
                                                    <w:div w:id="14547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42">
      <w:marLeft w:val="0"/>
      <w:marRight w:val="0"/>
      <w:marTop w:val="0"/>
      <w:marBottom w:val="0"/>
      <w:divBdr>
        <w:top w:val="none" w:sz="0" w:space="0" w:color="auto"/>
        <w:left w:val="none" w:sz="0" w:space="0" w:color="auto"/>
        <w:bottom w:val="none" w:sz="0" w:space="0" w:color="auto"/>
        <w:right w:val="none" w:sz="0" w:space="0" w:color="auto"/>
      </w:divBdr>
      <w:divsChild>
        <w:div w:id="1454790186">
          <w:marLeft w:val="0"/>
          <w:marRight w:val="0"/>
          <w:marTop w:val="0"/>
          <w:marBottom w:val="0"/>
          <w:divBdr>
            <w:top w:val="none" w:sz="0" w:space="0" w:color="auto"/>
            <w:left w:val="none" w:sz="0" w:space="0" w:color="auto"/>
            <w:bottom w:val="none" w:sz="0" w:space="0" w:color="auto"/>
            <w:right w:val="none" w:sz="0" w:space="0" w:color="auto"/>
          </w:divBdr>
          <w:divsChild>
            <w:div w:id="1454786574">
              <w:marLeft w:val="0"/>
              <w:marRight w:val="0"/>
              <w:marTop w:val="0"/>
              <w:marBottom w:val="0"/>
              <w:divBdr>
                <w:top w:val="none" w:sz="0" w:space="0" w:color="auto"/>
                <w:left w:val="none" w:sz="0" w:space="0" w:color="auto"/>
                <w:bottom w:val="none" w:sz="0" w:space="0" w:color="auto"/>
                <w:right w:val="none" w:sz="0" w:space="0" w:color="auto"/>
              </w:divBdr>
              <w:divsChild>
                <w:div w:id="1454786304">
                  <w:marLeft w:val="0"/>
                  <w:marRight w:val="0"/>
                  <w:marTop w:val="0"/>
                  <w:marBottom w:val="0"/>
                  <w:divBdr>
                    <w:top w:val="none" w:sz="0" w:space="0" w:color="auto"/>
                    <w:left w:val="none" w:sz="0" w:space="0" w:color="auto"/>
                    <w:bottom w:val="none" w:sz="0" w:space="0" w:color="auto"/>
                    <w:right w:val="none" w:sz="0" w:space="0" w:color="auto"/>
                  </w:divBdr>
                  <w:divsChild>
                    <w:div w:id="1454790142">
                      <w:marLeft w:val="0"/>
                      <w:marRight w:val="0"/>
                      <w:marTop w:val="0"/>
                      <w:marBottom w:val="0"/>
                      <w:divBdr>
                        <w:top w:val="none" w:sz="0" w:space="0" w:color="auto"/>
                        <w:left w:val="none" w:sz="0" w:space="0" w:color="auto"/>
                        <w:bottom w:val="none" w:sz="0" w:space="0" w:color="auto"/>
                        <w:right w:val="none" w:sz="0" w:space="0" w:color="auto"/>
                      </w:divBdr>
                      <w:divsChild>
                        <w:div w:id="1454786699">
                          <w:marLeft w:val="0"/>
                          <w:marRight w:val="0"/>
                          <w:marTop w:val="0"/>
                          <w:marBottom w:val="0"/>
                          <w:divBdr>
                            <w:top w:val="none" w:sz="0" w:space="0" w:color="auto"/>
                            <w:left w:val="none" w:sz="0" w:space="0" w:color="auto"/>
                            <w:bottom w:val="none" w:sz="0" w:space="0" w:color="auto"/>
                            <w:right w:val="none" w:sz="0" w:space="0" w:color="auto"/>
                          </w:divBdr>
                          <w:divsChild>
                            <w:div w:id="1454785925">
                              <w:marLeft w:val="0"/>
                              <w:marRight w:val="0"/>
                              <w:marTop w:val="0"/>
                              <w:marBottom w:val="0"/>
                              <w:divBdr>
                                <w:top w:val="none" w:sz="0" w:space="0" w:color="auto"/>
                                <w:left w:val="none" w:sz="0" w:space="0" w:color="auto"/>
                                <w:bottom w:val="none" w:sz="0" w:space="0" w:color="auto"/>
                                <w:right w:val="none" w:sz="0" w:space="0" w:color="auto"/>
                              </w:divBdr>
                              <w:divsChild>
                                <w:div w:id="1454787989">
                                  <w:marLeft w:val="0"/>
                                  <w:marRight w:val="0"/>
                                  <w:marTop w:val="0"/>
                                  <w:marBottom w:val="0"/>
                                  <w:divBdr>
                                    <w:top w:val="none" w:sz="0" w:space="0" w:color="auto"/>
                                    <w:left w:val="none" w:sz="0" w:space="0" w:color="auto"/>
                                    <w:bottom w:val="none" w:sz="0" w:space="0" w:color="auto"/>
                                    <w:right w:val="none" w:sz="0" w:space="0" w:color="auto"/>
                                  </w:divBdr>
                                  <w:divsChild>
                                    <w:div w:id="1454788926">
                                      <w:marLeft w:val="50"/>
                                      <w:marRight w:val="0"/>
                                      <w:marTop w:val="0"/>
                                      <w:marBottom w:val="0"/>
                                      <w:divBdr>
                                        <w:top w:val="none" w:sz="0" w:space="0" w:color="auto"/>
                                        <w:left w:val="none" w:sz="0" w:space="0" w:color="auto"/>
                                        <w:bottom w:val="none" w:sz="0" w:space="0" w:color="auto"/>
                                        <w:right w:val="none" w:sz="0" w:space="0" w:color="auto"/>
                                      </w:divBdr>
                                      <w:divsChild>
                                        <w:div w:id="1454786948">
                                          <w:marLeft w:val="0"/>
                                          <w:marRight w:val="0"/>
                                          <w:marTop w:val="0"/>
                                          <w:marBottom w:val="0"/>
                                          <w:divBdr>
                                            <w:top w:val="none" w:sz="0" w:space="0" w:color="auto"/>
                                            <w:left w:val="none" w:sz="0" w:space="0" w:color="auto"/>
                                            <w:bottom w:val="none" w:sz="0" w:space="0" w:color="auto"/>
                                            <w:right w:val="none" w:sz="0" w:space="0" w:color="auto"/>
                                          </w:divBdr>
                                          <w:divsChild>
                                            <w:div w:id="145478796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365">
                                                  <w:marLeft w:val="0"/>
                                                  <w:marRight w:val="0"/>
                                                  <w:marTop w:val="0"/>
                                                  <w:marBottom w:val="0"/>
                                                  <w:divBdr>
                                                    <w:top w:val="none" w:sz="0" w:space="0" w:color="auto"/>
                                                    <w:left w:val="none" w:sz="0" w:space="0" w:color="auto"/>
                                                    <w:bottom w:val="none" w:sz="0" w:space="0" w:color="auto"/>
                                                    <w:right w:val="none" w:sz="0" w:space="0" w:color="auto"/>
                                                  </w:divBdr>
                                                  <w:divsChild>
                                                    <w:div w:id="14547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59">
      <w:marLeft w:val="0"/>
      <w:marRight w:val="0"/>
      <w:marTop w:val="0"/>
      <w:marBottom w:val="0"/>
      <w:divBdr>
        <w:top w:val="none" w:sz="0" w:space="0" w:color="auto"/>
        <w:left w:val="none" w:sz="0" w:space="0" w:color="auto"/>
        <w:bottom w:val="none" w:sz="0" w:space="0" w:color="auto"/>
        <w:right w:val="none" w:sz="0" w:space="0" w:color="auto"/>
      </w:divBdr>
      <w:divsChild>
        <w:div w:id="1454789540">
          <w:marLeft w:val="0"/>
          <w:marRight w:val="0"/>
          <w:marTop w:val="0"/>
          <w:marBottom w:val="0"/>
          <w:divBdr>
            <w:top w:val="none" w:sz="0" w:space="0" w:color="auto"/>
            <w:left w:val="none" w:sz="0" w:space="0" w:color="auto"/>
            <w:bottom w:val="none" w:sz="0" w:space="0" w:color="auto"/>
            <w:right w:val="none" w:sz="0" w:space="0" w:color="auto"/>
          </w:divBdr>
          <w:divsChild>
            <w:div w:id="1454786852">
              <w:marLeft w:val="0"/>
              <w:marRight w:val="0"/>
              <w:marTop w:val="0"/>
              <w:marBottom w:val="0"/>
              <w:divBdr>
                <w:top w:val="none" w:sz="0" w:space="0" w:color="auto"/>
                <w:left w:val="none" w:sz="0" w:space="0" w:color="auto"/>
                <w:bottom w:val="none" w:sz="0" w:space="0" w:color="auto"/>
                <w:right w:val="none" w:sz="0" w:space="0" w:color="auto"/>
              </w:divBdr>
              <w:divsChild>
                <w:div w:id="1454786679">
                  <w:marLeft w:val="0"/>
                  <w:marRight w:val="0"/>
                  <w:marTop w:val="0"/>
                  <w:marBottom w:val="0"/>
                  <w:divBdr>
                    <w:top w:val="none" w:sz="0" w:space="0" w:color="auto"/>
                    <w:left w:val="none" w:sz="0" w:space="0" w:color="auto"/>
                    <w:bottom w:val="none" w:sz="0" w:space="0" w:color="auto"/>
                    <w:right w:val="none" w:sz="0" w:space="0" w:color="auto"/>
                  </w:divBdr>
                  <w:divsChild>
                    <w:div w:id="1454789057">
                      <w:marLeft w:val="0"/>
                      <w:marRight w:val="0"/>
                      <w:marTop w:val="0"/>
                      <w:marBottom w:val="0"/>
                      <w:divBdr>
                        <w:top w:val="none" w:sz="0" w:space="0" w:color="auto"/>
                        <w:left w:val="none" w:sz="0" w:space="0" w:color="auto"/>
                        <w:bottom w:val="none" w:sz="0" w:space="0" w:color="auto"/>
                        <w:right w:val="none" w:sz="0" w:space="0" w:color="auto"/>
                      </w:divBdr>
                      <w:divsChild>
                        <w:div w:id="1454788859">
                          <w:marLeft w:val="0"/>
                          <w:marRight w:val="0"/>
                          <w:marTop w:val="0"/>
                          <w:marBottom w:val="0"/>
                          <w:divBdr>
                            <w:top w:val="none" w:sz="0" w:space="0" w:color="auto"/>
                            <w:left w:val="none" w:sz="0" w:space="0" w:color="auto"/>
                            <w:bottom w:val="none" w:sz="0" w:space="0" w:color="auto"/>
                            <w:right w:val="none" w:sz="0" w:space="0" w:color="auto"/>
                          </w:divBdr>
                          <w:divsChild>
                            <w:div w:id="1454786893">
                              <w:marLeft w:val="0"/>
                              <w:marRight w:val="0"/>
                              <w:marTop w:val="0"/>
                              <w:marBottom w:val="0"/>
                              <w:divBdr>
                                <w:top w:val="none" w:sz="0" w:space="0" w:color="auto"/>
                                <w:left w:val="none" w:sz="0" w:space="0" w:color="auto"/>
                                <w:bottom w:val="none" w:sz="0" w:space="0" w:color="auto"/>
                                <w:right w:val="none" w:sz="0" w:space="0" w:color="auto"/>
                              </w:divBdr>
                              <w:divsChild>
                                <w:div w:id="1454788189">
                                  <w:marLeft w:val="0"/>
                                  <w:marRight w:val="0"/>
                                  <w:marTop w:val="0"/>
                                  <w:marBottom w:val="0"/>
                                  <w:divBdr>
                                    <w:top w:val="none" w:sz="0" w:space="0" w:color="auto"/>
                                    <w:left w:val="none" w:sz="0" w:space="0" w:color="auto"/>
                                    <w:bottom w:val="none" w:sz="0" w:space="0" w:color="auto"/>
                                    <w:right w:val="none" w:sz="0" w:space="0" w:color="auto"/>
                                  </w:divBdr>
                                  <w:divsChild>
                                    <w:div w:id="1454788070">
                                      <w:marLeft w:val="43"/>
                                      <w:marRight w:val="0"/>
                                      <w:marTop w:val="0"/>
                                      <w:marBottom w:val="0"/>
                                      <w:divBdr>
                                        <w:top w:val="none" w:sz="0" w:space="0" w:color="auto"/>
                                        <w:left w:val="none" w:sz="0" w:space="0" w:color="auto"/>
                                        <w:bottom w:val="none" w:sz="0" w:space="0" w:color="auto"/>
                                        <w:right w:val="none" w:sz="0" w:space="0" w:color="auto"/>
                                      </w:divBdr>
                                      <w:divsChild>
                                        <w:div w:id="1454786734">
                                          <w:marLeft w:val="0"/>
                                          <w:marRight w:val="0"/>
                                          <w:marTop w:val="0"/>
                                          <w:marBottom w:val="0"/>
                                          <w:divBdr>
                                            <w:top w:val="none" w:sz="0" w:space="0" w:color="auto"/>
                                            <w:left w:val="none" w:sz="0" w:space="0" w:color="auto"/>
                                            <w:bottom w:val="none" w:sz="0" w:space="0" w:color="auto"/>
                                            <w:right w:val="none" w:sz="0" w:space="0" w:color="auto"/>
                                          </w:divBdr>
                                          <w:divsChild>
                                            <w:div w:id="145478793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738">
                                                  <w:marLeft w:val="0"/>
                                                  <w:marRight w:val="0"/>
                                                  <w:marTop w:val="0"/>
                                                  <w:marBottom w:val="0"/>
                                                  <w:divBdr>
                                                    <w:top w:val="none" w:sz="0" w:space="0" w:color="auto"/>
                                                    <w:left w:val="none" w:sz="0" w:space="0" w:color="auto"/>
                                                    <w:bottom w:val="none" w:sz="0" w:space="0" w:color="auto"/>
                                                    <w:right w:val="none" w:sz="0" w:space="0" w:color="auto"/>
                                                  </w:divBdr>
                                                  <w:divsChild>
                                                    <w:div w:id="14547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74">
      <w:marLeft w:val="0"/>
      <w:marRight w:val="0"/>
      <w:marTop w:val="0"/>
      <w:marBottom w:val="0"/>
      <w:divBdr>
        <w:top w:val="none" w:sz="0" w:space="0" w:color="auto"/>
        <w:left w:val="none" w:sz="0" w:space="0" w:color="auto"/>
        <w:bottom w:val="none" w:sz="0" w:space="0" w:color="auto"/>
        <w:right w:val="none" w:sz="0" w:space="0" w:color="auto"/>
      </w:divBdr>
      <w:divsChild>
        <w:div w:id="1454786112">
          <w:marLeft w:val="0"/>
          <w:marRight w:val="0"/>
          <w:marTop w:val="0"/>
          <w:marBottom w:val="0"/>
          <w:divBdr>
            <w:top w:val="none" w:sz="0" w:space="0" w:color="auto"/>
            <w:left w:val="none" w:sz="0" w:space="0" w:color="auto"/>
            <w:bottom w:val="none" w:sz="0" w:space="0" w:color="auto"/>
            <w:right w:val="none" w:sz="0" w:space="0" w:color="auto"/>
          </w:divBdr>
          <w:divsChild>
            <w:div w:id="1454789136">
              <w:marLeft w:val="0"/>
              <w:marRight w:val="0"/>
              <w:marTop w:val="0"/>
              <w:marBottom w:val="0"/>
              <w:divBdr>
                <w:top w:val="none" w:sz="0" w:space="0" w:color="auto"/>
                <w:left w:val="none" w:sz="0" w:space="0" w:color="auto"/>
                <w:bottom w:val="none" w:sz="0" w:space="0" w:color="auto"/>
                <w:right w:val="none" w:sz="0" w:space="0" w:color="auto"/>
              </w:divBdr>
              <w:divsChild>
                <w:div w:id="1454788551">
                  <w:marLeft w:val="0"/>
                  <w:marRight w:val="0"/>
                  <w:marTop w:val="0"/>
                  <w:marBottom w:val="0"/>
                  <w:divBdr>
                    <w:top w:val="none" w:sz="0" w:space="0" w:color="auto"/>
                    <w:left w:val="none" w:sz="0" w:space="0" w:color="auto"/>
                    <w:bottom w:val="none" w:sz="0" w:space="0" w:color="auto"/>
                    <w:right w:val="none" w:sz="0" w:space="0" w:color="auto"/>
                  </w:divBdr>
                  <w:divsChild>
                    <w:div w:id="1454790356">
                      <w:marLeft w:val="0"/>
                      <w:marRight w:val="0"/>
                      <w:marTop w:val="0"/>
                      <w:marBottom w:val="0"/>
                      <w:divBdr>
                        <w:top w:val="none" w:sz="0" w:space="0" w:color="auto"/>
                        <w:left w:val="none" w:sz="0" w:space="0" w:color="auto"/>
                        <w:bottom w:val="none" w:sz="0" w:space="0" w:color="auto"/>
                        <w:right w:val="none" w:sz="0" w:space="0" w:color="auto"/>
                      </w:divBdr>
                      <w:divsChild>
                        <w:div w:id="1454790344">
                          <w:marLeft w:val="0"/>
                          <w:marRight w:val="0"/>
                          <w:marTop w:val="0"/>
                          <w:marBottom w:val="0"/>
                          <w:divBdr>
                            <w:top w:val="none" w:sz="0" w:space="0" w:color="auto"/>
                            <w:left w:val="none" w:sz="0" w:space="0" w:color="auto"/>
                            <w:bottom w:val="none" w:sz="0" w:space="0" w:color="auto"/>
                            <w:right w:val="none" w:sz="0" w:space="0" w:color="auto"/>
                          </w:divBdr>
                          <w:divsChild>
                            <w:div w:id="1454786528">
                              <w:marLeft w:val="0"/>
                              <w:marRight w:val="0"/>
                              <w:marTop w:val="0"/>
                              <w:marBottom w:val="0"/>
                              <w:divBdr>
                                <w:top w:val="none" w:sz="0" w:space="0" w:color="auto"/>
                                <w:left w:val="none" w:sz="0" w:space="0" w:color="auto"/>
                                <w:bottom w:val="none" w:sz="0" w:space="0" w:color="auto"/>
                                <w:right w:val="none" w:sz="0" w:space="0" w:color="auto"/>
                              </w:divBdr>
                              <w:divsChild>
                                <w:div w:id="1454786296">
                                  <w:marLeft w:val="0"/>
                                  <w:marRight w:val="0"/>
                                  <w:marTop w:val="0"/>
                                  <w:marBottom w:val="0"/>
                                  <w:divBdr>
                                    <w:top w:val="none" w:sz="0" w:space="0" w:color="auto"/>
                                    <w:left w:val="none" w:sz="0" w:space="0" w:color="auto"/>
                                    <w:bottom w:val="none" w:sz="0" w:space="0" w:color="auto"/>
                                    <w:right w:val="none" w:sz="0" w:space="0" w:color="auto"/>
                                  </w:divBdr>
                                  <w:divsChild>
                                    <w:div w:id="1454786966">
                                      <w:marLeft w:val="50"/>
                                      <w:marRight w:val="0"/>
                                      <w:marTop w:val="0"/>
                                      <w:marBottom w:val="0"/>
                                      <w:divBdr>
                                        <w:top w:val="none" w:sz="0" w:space="0" w:color="auto"/>
                                        <w:left w:val="none" w:sz="0" w:space="0" w:color="auto"/>
                                        <w:bottom w:val="none" w:sz="0" w:space="0" w:color="auto"/>
                                        <w:right w:val="none" w:sz="0" w:space="0" w:color="auto"/>
                                      </w:divBdr>
                                      <w:divsChild>
                                        <w:div w:id="1454790306">
                                          <w:marLeft w:val="0"/>
                                          <w:marRight w:val="0"/>
                                          <w:marTop w:val="0"/>
                                          <w:marBottom w:val="0"/>
                                          <w:divBdr>
                                            <w:top w:val="none" w:sz="0" w:space="0" w:color="auto"/>
                                            <w:left w:val="none" w:sz="0" w:space="0" w:color="auto"/>
                                            <w:bottom w:val="none" w:sz="0" w:space="0" w:color="auto"/>
                                            <w:right w:val="none" w:sz="0" w:space="0" w:color="auto"/>
                                          </w:divBdr>
                                          <w:divsChild>
                                            <w:div w:id="145478655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127">
                                                  <w:marLeft w:val="0"/>
                                                  <w:marRight w:val="0"/>
                                                  <w:marTop w:val="0"/>
                                                  <w:marBottom w:val="0"/>
                                                  <w:divBdr>
                                                    <w:top w:val="none" w:sz="0" w:space="0" w:color="auto"/>
                                                    <w:left w:val="none" w:sz="0" w:space="0" w:color="auto"/>
                                                    <w:bottom w:val="none" w:sz="0" w:space="0" w:color="auto"/>
                                                    <w:right w:val="none" w:sz="0" w:space="0" w:color="auto"/>
                                                  </w:divBdr>
                                                  <w:divsChild>
                                                    <w:div w:id="14547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83">
      <w:marLeft w:val="0"/>
      <w:marRight w:val="0"/>
      <w:marTop w:val="0"/>
      <w:marBottom w:val="0"/>
      <w:divBdr>
        <w:top w:val="none" w:sz="0" w:space="0" w:color="auto"/>
        <w:left w:val="none" w:sz="0" w:space="0" w:color="auto"/>
        <w:bottom w:val="none" w:sz="0" w:space="0" w:color="auto"/>
        <w:right w:val="none" w:sz="0" w:space="0" w:color="auto"/>
      </w:divBdr>
      <w:divsChild>
        <w:div w:id="1454785910">
          <w:marLeft w:val="0"/>
          <w:marRight w:val="0"/>
          <w:marTop w:val="0"/>
          <w:marBottom w:val="0"/>
          <w:divBdr>
            <w:top w:val="none" w:sz="0" w:space="0" w:color="auto"/>
            <w:left w:val="none" w:sz="0" w:space="0" w:color="auto"/>
            <w:bottom w:val="none" w:sz="0" w:space="0" w:color="auto"/>
            <w:right w:val="none" w:sz="0" w:space="0" w:color="auto"/>
          </w:divBdr>
          <w:divsChild>
            <w:div w:id="1454789205">
              <w:marLeft w:val="0"/>
              <w:marRight w:val="0"/>
              <w:marTop w:val="0"/>
              <w:marBottom w:val="0"/>
              <w:divBdr>
                <w:top w:val="none" w:sz="0" w:space="0" w:color="auto"/>
                <w:left w:val="none" w:sz="0" w:space="0" w:color="auto"/>
                <w:bottom w:val="none" w:sz="0" w:space="0" w:color="auto"/>
                <w:right w:val="none" w:sz="0" w:space="0" w:color="auto"/>
              </w:divBdr>
              <w:divsChild>
                <w:div w:id="1454789380">
                  <w:marLeft w:val="0"/>
                  <w:marRight w:val="0"/>
                  <w:marTop w:val="0"/>
                  <w:marBottom w:val="0"/>
                  <w:divBdr>
                    <w:top w:val="none" w:sz="0" w:space="0" w:color="auto"/>
                    <w:left w:val="none" w:sz="0" w:space="0" w:color="auto"/>
                    <w:bottom w:val="none" w:sz="0" w:space="0" w:color="auto"/>
                    <w:right w:val="none" w:sz="0" w:space="0" w:color="auto"/>
                  </w:divBdr>
                  <w:divsChild>
                    <w:div w:id="1454790638">
                      <w:marLeft w:val="0"/>
                      <w:marRight w:val="0"/>
                      <w:marTop w:val="0"/>
                      <w:marBottom w:val="0"/>
                      <w:divBdr>
                        <w:top w:val="none" w:sz="0" w:space="0" w:color="auto"/>
                        <w:left w:val="none" w:sz="0" w:space="0" w:color="auto"/>
                        <w:bottom w:val="none" w:sz="0" w:space="0" w:color="auto"/>
                        <w:right w:val="none" w:sz="0" w:space="0" w:color="auto"/>
                      </w:divBdr>
                      <w:divsChild>
                        <w:div w:id="1454789829">
                          <w:marLeft w:val="0"/>
                          <w:marRight w:val="0"/>
                          <w:marTop w:val="0"/>
                          <w:marBottom w:val="0"/>
                          <w:divBdr>
                            <w:top w:val="none" w:sz="0" w:space="0" w:color="auto"/>
                            <w:left w:val="none" w:sz="0" w:space="0" w:color="auto"/>
                            <w:bottom w:val="none" w:sz="0" w:space="0" w:color="auto"/>
                            <w:right w:val="none" w:sz="0" w:space="0" w:color="auto"/>
                          </w:divBdr>
                          <w:divsChild>
                            <w:div w:id="1454786919">
                              <w:marLeft w:val="0"/>
                              <w:marRight w:val="0"/>
                              <w:marTop w:val="0"/>
                              <w:marBottom w:val="0"/>
                              <w:divBdr>
                                <w:top w:val="none" w:sz="0" w:space="0" w:color="auto"/>
                                <w:left w:val="none" w:sz="0" w:space="0" w:color="auto"/>
                                <w:bottom w:val="none" w:sz="0" w:space="0" w:color="auto"/>
                                <w:right w:val="none" w:sz="0" w:space="0" w:color="auto"/>
                              </w:divBdr>
                              <w:divsChild>
                                <w:div w:id="1454788797">
                                  <w:marLeft w:val="0"/>
                                  <w:marRight w:val="0"/>
                                  <w:marTop w:val="0"/>
                                  <w:marBottom w:val="0"/>
                                  <w:divBdr>
                                    <w:top w:val="none" w:sz="0" w:space="0" w:color="auto"/>
                                    <w:left w:val="none" w:sz="0" w:space="0" w:color="auto"/>
                                    <w:bottom w:val="none" w:sz="0" w:space="0" w:color="auto"/>
                                    <w:right w:val="none" w:sz="0" w:space="0" w:color="auto"/>
                                  </w:divBdr>
                                  <w:divsChild>
                                    <w:div w:id="1454788267">
                                      <w:marLeft w:val="60"/>
                                      <w:marRight w:val="0"/>
                                      <w:marTop w:val="0"/>
                                      <w:marBottom w:val="0"/>
                                      <w:divBdr>
                                        <w:top w:val="none" w:sz="0" w:space="0" w:color="auto"/>
                                        <w:left w:val="none" w:sz="0" w:space="0" w:color="auto"/>
                                        <w:bottom w:val="none" w:sz="0" w:space="0" w:color="auto"/>
                                        <w:right w:val="none" w:sz="0" w:space="0" w:color="auto"/>
                                      </w:divBdr>
                                      <w:divsChild>
                                        <w:div w:id="1454787661">
                                          <w:marLeft w:val="0"/>
                                          <w:marRight w:val="0"/>
                                          <w:marTop w:val="0"/>
                                          <w:marBottom w:val="0"/>
                                          <w:divBdr>
                                            <w:top w:val="none" w:sz="0" w:space="0" w:color="auto"/>
                                            <w:left w:val="none" w:sz="0" w:space="0" w:color="auto"/>
                                            <w:bottom w:val="none" w:sz="0" w:space="0" w:color="auto"/>
                                            <w:right w:val="none" w:sz="0" w:space="0" w:color="auto"/>
                                          </w:divBdr>
                                          <w:divsChild>
                                            <w:div w:id="145479064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340">
                                                  <w:marLeft w:val="0"/>
                                                  <w:marRight w:val="0"/>
                                                  <w:marTop w:val="0"/>
                                                  <w:marBottom w:val="0"/>
                                                  <w:divBdr>
                                                    <w:top w:val="none" w:sz="0" w:space="0" w:color="auto"/>
                                                    <w:left w:val="none" w:sz="0" w:space="0" w:color="auto"/>
                                                    <w:bottom w:val="none" w:sz="0" w:space="0" w:color="auto"/>
                                                    <w:right w:val="none" w:sz="0" w:space="0" w:color="auto"/>
                                                  </w:divBdr>
                                                  <w:divsChild>
                                                    <w:div w:id="14547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85">
      <w:marLeft w:val="0"/>
      <w:marRight w:val="0"/>
      <w:marTop w:val="0"/>
      <w:marBottom w:val="0"/>
      <w:divBdr>
        <w:top w:val="none" w:sz="0" w:space="0" w:color="auto"/>
        <w:left w:val="none" w:sz="0" w:space="0" w:color="auto"/>
        <w:bottom w:val="none" w:sz="0" w:space="0" w:color="auto"/>
        <w:right w:val="none" w:sz="0" w:space="0" w:color="auto"/>
      </w:divBdr>
      <w:divsChild>
        <w:div w:id="1454789488">
          <w:marLeft w:val="0"/>
          <w:marRight w:val="0"/>
          <w:marTop w:val="0"/>
          <w:marBottom w:val="0"/>
          <w:divBdr>
            <w:top w:val="none" w:sz="0" w:space="0" w:color="auto"/>
            <w:left w:val="none" w:sz="0" w:space="0" w:color="auto"/>
            <w:bottom w:val="none" w:sz="0" w:space="0" w:color="auto"/>
            <w:right w:val="none" w:sz="0" w:space="0" w:color="auto"/>
          </w:divBdr>
          <w:divsChild>
            <w:div w:id="1454786209">
              <w:marLeft w:val="0"/>
              <w:marRight w:val="0"/>
              <w:marTop w:val="0"/>
              <w:marBottom w:val="0"/>
              <w:divBdr>
                <w:top w:val="none" w:sz="0" w:space="0" w:color="auto"/>
                <w:left w:val="none" w:sz="0" w:space="0" w:color="auto"/>
                <w:bottom w:val="none" w:sz="0" w:space="0" w:color="auto"/>
                <w:right w:val="none" w:sz="0" w:space="0" w:color="auto"/>
              </w:divBdr>
              <w:divsChild>
                <w:div w:id="1454789089">
                  <w:marLeft w:val="0"/>
                  <w:marRight w:val="0"/>
                  <w:marTop w:val="0"/>
                  <w:marBottom w:val="0"/>
                  <w:divBdr>
                    <w:top w:val="none" w:sz="0" w:space="0" w:color="auto"/>
                    <w:left w:val="none" w:sz="0" w:space="0" w:color="auto"/>
                    <w:bottom w:val="none" w:sz="0" w:space="0" w:color="auto"/>
                    <w:right w:val="none" w:sz="0" w:space="0" w:color="auto"/>
                  </w:divBdr>
                  <w:divsChild>
                    <w:div w:id="1454790214">
                      <w:marLeft w:val="0"/>
                      <w:marRight w:val="0"/>
                      <w:marTop w:val="0"/>
                      <w:marBottom w:val="0"/>
                      <w:divBdr>
                        <w:top w:val="none" w:sz="0" w:space="0" w:color="auto"/>
                        <w:left w:val="none" w:sz="0" w:space="0" w:color="auto"/>
                        <w:bottom w:val="none" w:sz="0" w:space="0" w:color="auto"/>
                        <w:right w:val="none" w:sz="0" w:space="0" w:color="auto"/>
                      </w:divBdr>
                      <w:divsChild>
                        <w:div w:id="1454788293">
                          <w:marLeft w:val="0"/>
                          <w:marRight w:val="0"/>
                          <w:marTop w:val="0"/>
                          <w:marBottom w:val="0"/>
                          <w:divBdr>
                            <w:top w:val="none" w:sz="0" w:space="0" w:color="auto"/>
                            <w:left w:val="none" w:sz="0" w:space="0" w:color="auto"/>
                            <w:bottom w:val="none" w:sz="0" w:space="0" w:color="auto"/>
                            <w:right w:val="none" w:sz="0" w:space="0" w:color="auto"/>
                          </w:divBdr>
                          <w:divsChild>
                            <w:div w:id="1454785862">
                              <w:marLeft w:val="0"/>
                              <w:marRight w:val="0"/>
                              <w:marTop w:val="0"/>
                              <w:marBottom w:val="0"/>
                              <w:divBdr>
                                <w:top w:val="none" w:sz="0" w:space="0" w:color="auto"/>
                                <w:left w:val="none" w:sz="0" w:space="0" w:color="auto"/>
                                <w:bottom w:val="none" w:sz="0" w:space="0" w:color="auto"/>
                                <w:right w:val="none" w:sz="0" w:space="0" w:color="auto"/>
                              </w:divBdr>
                              <w:divsChild>
                                <w:div w:id="1454788014">
                                  <w:marLeft w:val="0"/>
                                  <w:marRight w:val="0"/>
                                  <w:marTop w:val="0"/>
                                  <w:marBottom w:val="0"/>
                                  <w:divBdr>
                                    <w:top w:val="none" w:sz="0" w:space="0" w:color="auto"/>
                                    <w:left w:val="none" w:sz="0" w:space="0" w:color="auto"/>
                                    <w:bottom w:val="none" w:sz="0" w:space="0" w:color="auto"/>
                                    <w:right w:val="none" w:sz="0" w:space="0" w:color="auto"/>
                                  </w:divBdr>
                                  <w:divsChild>
                                    <w:div w:id="1454787272">
                                      <w:marLeft w:val="60"/>
                                      <w:marRight w:val="0"/>
                                      <w:marTop w:val="0"/>
                                      <w:marBottom w:val="0"/>
                                      <w:divBdr>
                                        <w:top w:val="none" w:sz="0" w:space="0" w:color="auto"/>
                                        <w:left w:val="none" w:sz="0" w:space="0" w:color="auto"/>
                                        <w:bottom w:val="none" w:sz="0" w:space="0" w:color="auto"/>
                                        <w:right w:val="none" w:sz="0" w:space="0" w:color="auto"/>
                                      </w:divBdr>
                                      <w:divsChild>
                                        <w:div w:id="1454789703">
                                          <w:marLeft w:val="0"/>
                                          <w:marRight w:val="0"/>
                                          <w:marTop w:val="0"/>
                                          <w:marBottom w:val="0"/>
                                          <w:divBdr>
                                            <w:top w:val="none" w:sz="0" w:space="0" w:color="auto"/>
                                            <w:left w:val="none" w:sz="0" w:space="0" w:color="auto"/>
                                            <w:bottom w:val="none" w:sz="0" w:space="0" w:color="auto"/>
                                            <w:right w:val="none" w:sz="0" w:space="0" w:color="auto"/>
                                          </w:divBdr>
                                          <w:divsChild>
                                            <w:div w:id="145478717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834">
                                                  <w:marLeft w:val="0"/>
                                                  <w:marRight w:val="0"/>
                                                  <w:marTop w:val="0"/>
                                                  <w:marBottom w:val="0"/>
                                                  <w:divBdr>
                                                    <w:top w:val="none" w:sz="0" w:space="0" w:color="auto"/>
                                                    <w:left w:val="none" w:sz="0" w:space="0" w:color="auto"/>
                                                    <w:bottom w:val="none" w:sz="0" w:space="0" w:color="auto"/>
                                                    <w:right w:val="none" w:sz="0" w:space="0" w:color="auto"/>
                                                  </w:divBdr>
                                                  <w:divsChild>
                                                    <w:div w:id="14547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689">
      <w:marLeft w:val="0"/>
      <w:marRight w:val="0"/>
      <w:marTop w:val="0"/>
      <w:marBottom w:val="0"/>
      <w:divBdr>
        <w:top w:val="none" w:sz="0" w:space="0" w:color="auto"/>
        <w:left w:val="none" w:sz="0" w:space="0" w:color="auto"/>
        <w:bottom w:val="none" w:sz="0" w:space="0" w:color="auto"/>
        <w:right w:val="none" w:sz="0" w:space="0" w:color="auto"/>
      </w:divBdr>
      <w:divsChild>
        <w:div w:id="1454790505">
          <w:marLeft w:val="0"/>
          <w:marRight w:val="0"/>
          <w:marTop w:val="0"/>
          <w:marBottom w:val="0"/>
          <w:divBdr>
            <w:top w:val="none" w:sz="0" w:space="0" w:color="auto"/>
            <w:left w:val="none" w:sz="0" w:space="0" w:color="auto"/>
            <w:bottom w:val="none" w:sz="0" w:space="0" w:color="auto"/>
            <w:right w:val="none" w:sz="0" w:space="0" w:color="auto"/>
          </w:divBdr>
          <w:divsChild>
            <w:div w:id="1454788515">
              <w:marLeft w:val="0"/>
              <w:marRight w:val="0"/>
              <w:marTop w:val="0"/>
              <w:marBottom w:val="0"/>
              <w:divBdr>
                <w:top w:val="none" w:sz="0" w:space="0" w:color="auto"/>
                <w:left w:val="none" w:sz="0" w:space="0" w:color="auto"/>
                <w:bottom w:val="none" w:sz="0" w:space="0" w:color="auto"/>
                <w:right w:val="none" w:sz="0" w:space="0" w:color="auto"/>
              </w:divBdr>
              <w:divsChild>
                <w:div w:id="1454787639">
                  <w:marLeft w:val="0"/>
                  <w:marRight w:val="0"/>
                  <w:marTop w:val="0"/>
                  <w:marBottom w:val="0"/>
                  <w:divBdr>
                    <w:top w:val="none" w:sz="0" w:space="0" w:color="auto"/>
                    <w:left w:val="none" w:sz="0" w:space="0" w:color="auto"/>
                    <w:bottom w:val="none" w:sz="0" w:space="0" w:color="auto"/>
                    <w:right w:val="none" w:sz="0" w:space="0" w:color="auto"/>
                  </w:divBdr>
                  <w:divsChild>
                    <w:div w:id="1454786788">
                      <w:marLeft w:val="0"/>
                      <w:marRight w:val="0"/>
                      <w:marTop w:val="0"/>
                      <w:marBottom w:val="0"/>
                      <w:divBdr>
                        <w:top w:val="none" w:sz="0" w:space="0" w:color="auto"/>
                        <w:left w:val="none" w:sz="0" w:space="0" w:color="auto"/>
                        <w:bottom w:val="none" w:sz="0" w:space="0" w:color="auto"/>
                        <w:right w:val="none" w:sz="0" w:space="0" w:color="auto"/>
                      </w:divBdr>
                      <w:divsChild>
                        <w:div w:id="1454788081">
                          <w:marLeft w:val="0"/>
                          <w:marRight w:val="0"/>
                          <w:marTop w:val="0"/>
                          <w:marBottom w:val="0"/>
                          <w:divBdr>
                            <w:top w:val="none" w:sz="0" w:space="0" w:color="auto"/>
                            <w:left w:val="none" w:sz="0" w:space="0" w:color="auto"/>
                            <w:bottom w:val="none" w:sz="0" w:space="0" w:color="auto"/>
                            <w:right w:val="none" w:sz="0" w:space="0" w:color="auto"/>
                          </w:divBdr>
                          <w:divsChild>
                            <w:div w:id="1454786169">
                              <w:marLeft w:val="0"/>
                              <w:marRight w:val="0"/>
                              <w:marTop w:val="0"/>
                              <w:marBottom w:val="0"/>
                              <w:divBdr>
                                <w:top w:val="none" w:sz="0" w:space="0" w:color="auto"/>
                                <w:left w:val="none" w:sz="0" w:space="0" w:color="auto"/>
                                <w:bottom w:val="none" w:sz="0" w:space="0" w:color="auto"/>
                                <w:right w:val="none" w:sz="0" w:space="0" w:color="auto"/>
                              </w:divBdr>
                              <w:divsChild>
                                <w:div w:id="1454790565">
                                  <w:marLeft w:val="0"/>
                                  <w:marRight w:val="0"/>
                                  <w:marTop w:val="0"/>
                                  <w:marBottom w:val="0"/>
                                  <w:divBdr>
                                    <w:top w:val="none" w:sz="0" w:space="0" w:color="auto"/>
                                    <w:left w:val="none" w:sz="0" w:space="0" w:color="auto"/>
                                    <w:bottom w:val="none" w:sz="0" w:space="0" w:color="auto"/>
                                    <w:right w:val="none" w:sz="0" w:space="0" w:color="auto"/>
                                  </w:divBdr>
                                  <w:divsChild>
                                    <w:div w:id="1454790151">
                                      <w:marLeft w:val="50"/>
                                      <w:marRight w:val="0"/>
                                      <w:marTop w:val="0"/>
                                      <w:marBottom w:val="0"/>
                                      <w:divBdr>
                                        <w:top w:val="none" w:sz="0" w:space="0" w:color="auto"/>
                                        <w:left w:val="none" w:sz="0" w:space="0" w:color="auto"/>
                                        <w:bottom w:val="none" w:sz="0" w:space="0" w:color="auto"/>
                                        <w:right w:val="none" w:sz="0" w:space="0" w:color="auto"/>
                                      </w:divBdr>
                                      <w:divsChild>
                                        <w:div w:id="1454787193">
                                          <w:marLeft w:val="0"/>
                                          <w:marRight w:val="0"/>
                                          <w:marTop w:val="0"/>
                                          <w:marBottom w:val="0"/>
                                          <w:divBdr>
                                            <w:top w:val="none" w:sz="0" w:space="0" w:color="auto"/>
                                            <w:left w:val="none" w:sz="0" w:space="0" w:color="auto"/>
                                            <w:bottom w:val="none" w:sz="0" w:space="0" w:color="auto"/>
                                            <w:right w:val="none" w:sz="0" w:space="0" w:color="auto"/>
                                          </w:divBdr>
                                          <w:divsChild>
                                            <w:div w:id="145478749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245">
                                                  <w:marLeft w:val="0"/>
                                                  <w:marRight w:val="0"/>
                                                  <w:marTop w:val="0"/>
                                                  <w:marBottom w:val="0"/>
                                                  <w:divBdr>
                                                    <w:top w:val="none" w:sz="0" w:space="0" w:color="auto"/>
                                                    <w:left w:val="none" w:sz="0" w:space="0" w:color="auto"/>
                                                    <w:bottom w:val="none" w:sz="0" w:space="0" w:color="auto"/>
                                                    <w:right w:val="none" w:sz="0" w:space="0" w:color="auto"/>
                                                  </w:divBdr>
                                                  <w:divsChild>
                                                    <w:div w:id="14547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722">
      <w:marLeft w:val="0"/>
      <w:marRight w:val="0"/>
      <w:marTop w:val="0"/>
      <w:marBottom w:val="0"/>
      <w:divBdr>
        <w:top w:val="none" w:sz="0" w:space="0" w:color="auto"/>
        <w:left w:val="none" w:sz="0" w:space="0" w:color="auto"/>
        <w:bottom w:val="none" w:sz="0" w:space="0" w:color="auto"/>
        <w:right w:val="none" w:sz="0" w:space="0" w:color="auto"/>
      </w:divBdr>
      <w:divsChild>
        <w:div w:id="1454789023">
          <w:marLeft w:val="0"/>
          <w:marRight w:val="0"/>
          <w:marTop w:val="0"/>
          <w:marBottom w:val="0"/>
          <w:divBdr>
            <w:top w:val="none" w:sz="0" w:space="0" w:color="auto"/>
            <w:left w:val="none" w:sz="0" w:space="0" w:color="auto"/>
            <w:bottom w:val="none" w:sz="0" w:space="0" w:color="auto"/>
            <w:right w:val="none" w:sz="0" w:space="0" w:color="auto"/>
          </w:divBdr>
          <w:divsChild>
            <w:div w:id="1454786641">
              <w:marLeft w:val="0"/>
              <w:marRight w:val="0"/>
              <w:marTop w:val="0"/>
              <w:marBottom w:val="0"/>
              <w:divBdr>
                <w:top w:val="none" w:sz="0" w:space="0" w:color="auto"/>
                <w:left w:val="none" w:sz="0" w:space="0" w:color="auto"/>
                <w:bottom w:val="none" w:sz="0" w:space="0" w:color="auto"/>
                <w:right w:val="none" w:sz="0" w:space="0" w:color="auto"/>
              </w:divBdr>
              <w:divsChild>
                <w:div w:id="1454787342">
                  <w:marLeft w:val="0"/>
                  <w:marRight w:val="0"/>
                  <w:marTop w:val="0"/>
                  <w:marBottom w:val="0"/>
                  <w:divBdr>
                    <w:top w:val="none" w:sz="0" w:space="0" w:color="auto"/>
                    <w:left w:val="none" w:sz="0" w:space="0" w:color="auto"/>
                    <w:bottom w:val="none" w:sz="0" w:space="0" w:color="auto"/>
                    <w:right w:val="none" w:sz="0" w:space="0" w:color="auto"/>
                  </w:divBdr>
                  <w:divsChild>
                    <w:div w:id="1454790022">
                      <w:marLeft w:val="0"/>
                      <w:marRight w:val="0"/>
                      <w:marTop w:val="0"/>
                      <w:marBottom w:val="0"/>
                      <w:divBdr>
                        <w:top w:val="none" w:sz="0" w:space="0" w:color="auto"/>
                        <w:left w:val="none" w:sz="0" w:space="0" w:color="auto"/>
                        <w:bottom w:val="none" w:sz="0" w:space="0" w:color="auto"/>
                        <w:right w:val="none" w:sz="0" w:space="0" w:color="auto"/>
                      </w:divBdr>
                      <w:divsChild>
                        <w:div w:id="1454785776">
                          <w:marLeft w:val="0"/>
                          <w:marRight w:val="0"/>
                          <w:marTop w:val="0"/>
                          <w:marBottom w:val="0"/>
                          <w:divBdr>
                            <w:top w:val="none" w:sz="0" w:space="0" w:color="auto"/>
                            <w:left w:val="none" w:sz="0" w:space="0" w:color="auto"/>
                            <w:bottom w:val="none" w:sz="0" w:space="0" w:color="auto"/>
                            <w:right w:val="none" w:sz="0" w:space="0" w:color="auto"/>
                          </w:divBdr>
                          <w:divsChild>
                            <w:div w:id="1454790605">
                              <w:marLeft w:val="0"/>
                              <w:marRight w:val="0"/>
                              <w:marTop w:val="0"/>
                              <w:marBottom w:val="0"/>
                              <w:divBdr>
                                <w:top w:val="none" w:sz="0" w:space="0" w:color="auto"/>
                                <w:left w:val="none" w:sz="0" w:space="0" w:color="auto"/>
                                <w:bottom w:val="none" w:sz="0" w:space="0" w:color="auto"/>
                                <w:right w:val="none" w:sz="0" w:space="0" w:color="auto"/>
                              </w:divBdr>
                              <w:divsChild>
                                <w:div w:id="1454786723">
                                  <w:marLeft w:val="0"/>
                                  <w:marRight w:val="0"/>
                                  <w:marTop w:val="0"/>
                                  <w:marBottom w:val="0"/>
                                  <w:divBdr>
                                    <w:top w:val="none" w:sz="0" w:space="0" w:color="auto"/>
                                    <w:left w:val="none" w:sz="0" w:space="0" w:color="auto"/>
                                    <w:bottom w:val="none" w:sz="0" w:space="0" w:color="auto"/>
                                    <w:right w:val="none" w:sz="0" w:space="0" w:color="auto"/>
                                  </w:divBdr>
                                  <w:divsChild>
                                    <w:div w:id="1454789597">
                                      <w:marLeft w:val="60"/>
                                      <w:marRight w:val="0"/>
                                      <w:marTop w:val="0"/>
                                      <w:marBottom w:val="0"/>
                                      <w:divBdr>
                                        <w:top w:val="none" w:sz="0" w:space="0" w:color="auto"/>
                                        <w:left w:val="none" w:sz="0" w:space="0" w:color="auto"/>
                                        <w:bottom w:val="none" w:sz="0" w:space="0" w:color="auto"/>
                                        <w:right w:val="none" w:sz="0" w:space="0" w:color="auto"/>
                                      </w:divBdr>
                                      <w:divsChild>
                                        <w:div w:id="1454786781">
                                          <w:marLeft w:val="0"/>
                                          <w:marRight w:val="0"/>
                                          <w:marTop w:val="0"/>
                                          <w:marBottom w:val="0"/>
                                          <w:divBdr>
                                            <w:top w:val="none" w:sz="0" w:space="0" w:color="auto"/>
                                            <w:left w:val="none" w:sz="0" w:space="0" w:color="auto"/>
                                            <w:bottom w:val="none" w:sz="0" w:space="0" w:color="auto"/>
                                            <w:right w:val="none" w:sz="0" w:space="0" w:color="auto"/>
                                          </w:divBdr>
                                          <w:divsChild>
                                            <w:div w:id="145478862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964">
                                                  <w:marLeft w:val="0"/>
                                                  <w:marRight w:val="0"/>
                                                  <w:marTop w:val="0"/>
                                                  <w:marBottom w:val="0"/>
                                                  <w:divBdr>
                                                    <w:top w:val="none" w:sz="0" w:space="0" w:color="auto"/>
                                                    <w:left w:val="none" w:sz="0" w:space="0" w:color="auto"/>
                                                    <w:bottom w:val="none" w:sz="0" w:space="0" w:color="auto"/>
                                                    <w:right w:val="none" w:sz="0" w:space="0" w:color="auto"/>
                                                  </w:divBdr>
                                                  <w:divsChild>
                                                    <w:div w:id="14547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758">
      <w:marLeft w:val="0"/>
      <w:marRight w:val="0"/>
      <w:marTop w:val="0"/>
      <w:marBottom w:val="0"/>
      <w:divBdr>
        <w:top w:val="none" w:sz="0" w:space="0" w:color="auto"/>
        <w:left w:val="none" w:sz="0" w:space="0" w:color="auto"/>
        <w:bottom w:val="none" w:sz="0" w:space="0" w:color="auto"/>
        <w:right w:val="none" w:sz="0" w:space="0" w:color="auto"/>
      </w:divBdr>
      <w:divsChild>
        <w:div w:id="1454787593">
          <w:marLeft w:val="0"/>
          <w:marRight w:val="0"/>
          <w:marTop w:val="0"/>
          <w:marBottom w:val="0"/>
          <w:divBdr>
            <w:top w:val="none" w:sz="0" w:space="0" w:color="auto"/>
            <w:left w:val="none" w:sz="0" w:space="0" w:color="auto"/>
            <w:bottom w:val="none" w:sz="0" w:space="0" w:color="auto"/>
            <w:right w:val="none" w:sz="0" w:space="0" w:color="auto"/>
          </w:divBdr>
          <w:divsChild>
            <w:div w:id="1454788406">
              <w:marLeft w:val="0"/>
              <w:marRight w:val="0"/>
              <w:marTop w:val="0"/>
              <w:marBottom w:val="0"/>
              <w:divBdr>
                <w:top w:val="none" w:sz="0" w:space="0" w:color="auto"/>
                <w:left w:val="none" w:sz="0" w:space="0" w:color="auto"/>
                <w:bottom w:val="none" w:sz="0" w:space="0" w:color="auto"/>
                <w:right w:val="none" w:sz="0" w:space="0" w:color="auto"/>
              </w:divBdr>
              <w:divsChild>
                <w:div w:id="1454790659">
                  <w:marLeft w:val="0"/>
                  <w:marRight w:val="0"/>
                  <w:marTop w:val="0"/>
                  <w:marBottom w:val="0"/>
                  <w:divBdr>
                    <w:top w:val="none" w:sz="0" w:space="0" w:color="auto"/>
                    <w:left w:val="none" w:sz="0" w:space="0" w:color="auto"/>
                    <w:bottom w:val="none" w:sz="0" w:space="0" w:color="auto"/>
                    <w:right w:val="none" w:sz="0" w:space="0" w:color="auto"/>
                  </w:divBdr>
                  <w:divsChild>
                    <w:div w:id="1454787929">
                      <w:marLeft w:val="0"/>
                      <w:marRight w:val="0"/>
                      <w:marTop w:val="0"/>
                      <w:marBottom w:val="0"/>
                      <w:divBdr>
                        <w:top w:val="none" w:sz="0" w:space="0" w:color="auto"/>
                        <w:left w:val="none" w:sz="0" w:space="0" w:color="auto"/>
                        <w:bottom w:val="none" w:sz="0" w:space="0" w:color="auto"/>
                        <w:right w:val="none" w:sz="0" w:space="0" w:color="auto"/>
                      </w:divBdr>
                      <w:divsChild>
                        <w:div w:id="1454786906">
                          <w:marLeft w:val="0"/>
                          <w:marRight w:val="0"/>
                          <w:marTop w:val="0"/>
                          <w:marBottom w:val="0"/>
                          <w:divBdr>
                            <w:top w:val="none" w:sz="0" w:space="0" w:color="auto"/>
                            <w:left w:val="none" w:sz="0" w:space="0" w:color="auto"/>
                            <w:bottom w:val="none" w:sz="0" w:space="0" w:color="auto"/>
                            <w:right w:val="none" w:sz="0" w:space="0" w:color="auto"/>
                          </w:divBdr>
                          <w:divsChild>
                            <w:div w:id="1454786533">
                              <w:marLeft w:val="0"/>
                              <w:marRight w:val="0"/>
                              <w:marTop w:val="0"/>
                              <w:marBottom w:val="0"/>
                              <w:divBdr>
                                <w:top w:val="none" w:sz="0" w:space="0" w:color="auto"/>
                                <w:left w:val="none" w:sz="0" w:space="0" w:color="auto"/>
                                <w:bottom w:val="none" w:sz="0" w:space="0" w:color="auto"/>
                                <w:right w:val="none" w:sz="0" w:space="0" w:color="auto"/>
                              </w:divBdr>
                              <w:divsChild>
                                <w:div w:id="1454788517">
                                  <w:marLeft w:val="0"/>
                                  <w:marRight w:val="0"/>
                                  <w:marTop w:val="0"/>
                                  <w:marBottom w:val="0"/>
                                  <w:divBdr>
                                    <w:top w:val="none" w:sz="0" w:space="0" w:color="auto"/>
                                    <w:left w:val="none" w:sz="0" w:space="0" w:color="auto"/>
                                    <w:bottom w:val="none" w:sz="0" w:space="0" w:color="auto"/>
                                    <w:right w:val="none" w:sz="0" w:space="0" w:color="auto"/>
                                  </w:divBdr>
                                  <w:divsChild>
                                    <w:div w:id="1454788962">
                                      <w:marLeft w:val="60"/>
                                      <w:marRight w:val="0"/>
                                      <w:marTop w:val="0"/>
                                      <w:marBottom w:val="0"/>
                                      <w:divBdr>
                                        <w:top w:val="none" w:sz="0" w:space="0" w:color="auto"/>
                                        <w:left w:val="none" w:sz="0" w:space="0" w:color="auto"/>
                                        <w:bottom w:val="none" w:sz="0" w:space="0" w:color="auto"/>
                                        <w:right w:val="none" w:sz="0" w:space="0" w:color="auto"/>
                                      </w:divBdr>
                                      <w:divsChild>
                                        <w:div w:id="1454790105">
                                          <w:marLeft w:val="0"/>
                                          <w:marRight w:val="0"/>
                                          <w:marTop w:val="0"/>
                                          <w:marBottom w:val="0"/>
                                          <w:divBdr>
                                            <w:top w:val="none" w:sz="0" w:space="0" w:color="auto"/>
                                            <w:left w:val="none" w:sz="0" w:space="0" w:color="auto"/>
                                            <w:bottom w:val="none" w:sz="0" w:space="0" w:color="auto"/>
                                            <w:right w:val="none" w:sz="0" w:space="0" w:color="auto"/>
                                          </w:divBdr>
                                          <w:divsChild>
                                            <w:div w:id="1454789561">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5833">
                                                  <w:marLeft w:val="0"/>
                                                  <w:marRight w:val="0"/>
                                                  <w:marTop w:val="0"/>
                                                  <w:marBottom w:val="0"/>
                                                  <w:divBdr>
                                                    <w:top w:val="none" w:sz="0" w:space="0" w:color="auto"/>
                                                    <w:left w:val="none" w:sz="0" w:space="0" w:color="auto"/>
                                                    <w:bottom w:val="none" w:sz="0" w:space="0" w:color="auto"/>
                                                    <w:right w:val="none" w:sz="0" w:space="0" w:color="auto"/>
                                                  </w:divBdr>
                                                  <w:divsChild>
                                                    <w:div w:id="14547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764">
      <w:marLeft w:val="0"/>
      <w:marRight w:val="0"/>
      <w:marTop w:val="0"/>
      <w:marBottom w:val="0"/>
      <w:divBdr>
        <w:top w:val="none" w:sz="0" w:space="0" w:color="auto"/>
        <w:left w:val="none" w:sz="0" w:space="0" w:color="auto"/>
        <w:bottom w:val="none" w:sz="0" w:space="0" w:color="auto"/>
        <w:right w:val="none" w:sz="0" w:space="0" w:color="auto"/>
      </w:divBdr>
      <w:divsChild>
        <w:div w:id="1454788392">
          <w:marLeft w:val="0"/>
          <w:marRight w:val="0"/>
          <w:marTop w:val="0"/>
          <w:marBottom w:val="0"/>
          <w:divBdr>
            <w:top w:val="none" w:sz="0" w:space="0" w:color="auto"/>
            <w:left w:val="none" w:sz="0" w:space="0" w:color="auto"/>
            <w:bottom w:val="none" w:sz="0" w:space="0" w:color="auto"/>
            <w:right w:val="none" w:sz="0" w:space="0" w:color="auto"/>
          </w:divBdr>
          <w:divsChild>
            <w:div w:id="1454786356">
              <w:marLeft w:val="0"/>
              <w:marRight w:val="0"/>
              <w:marTop w:val="0"/>
              <w:marBottom w:val="0"/>
              <w:divBdr>
                <w:top w:val="none" w:sz="0" w:space="0" w:color="auto"/>
                <w:left w:val="none" w:sz="0" w:space="0" w:color="auto"/>
                <w:bottom w:val="none" w:sz="0" w:space="0" w:color="auto"/>
                <w:right w:val="none" w:sz="0" w:space="0" w:color="auto"/>
              </w:divBdr>
              <w:divsChild>
                <w:div w:id="1454789574">
                  <w:marLeft w:val="0"/>
                  <w:marRight w:val="0"/>
                  <w:marTop w:val="0"/>
                  <w:marBottom w:val="0"/>
                  <w:divBdr>
                    <w:top w:val="none" w:sz="0" w:space="0" w:color="auto"/>
                    <w:left w:val="none" w:sz="0" w:space="0" w:color="auto"/>
                    <w:bottom w:val="none" w:sz="0" w:space="0" w:color="auto"/>
                    <w:right w:val="none" w:sz="0" w:space="0" w:color="auto"/>
                  </w:divBdr>
                  <w:divsChild>
                    <w:div w:id="1454788816">
                      <w:marLeft w:val="0"/>
                      <w:marRight w:val="0"/>
                      <w:marTop w:val="0"/>
                      <w:marBottom w:val="0"/>
                      <w:divBdr>
                        <w:top w:val="none" w:sz="0" w:space="0" w:color="auto"/>
                        <w:left w:val="none" w:sz="0" w:space="0" w:color="auto"/>
                        <w:bottom w:val="none" w:sz="0" w:space="0" w:color="auto"/>
                        <w:right w:val="none" w:sz="0" w:space="0" w:color="auto"/>
                      </w:divBdr>
                      <w:divsChild>
                        <w:div w:id="1454789061">
                          <w:marLeft w:val="0"/>
                          <w:marRight w:val="0"/>
                          <w:marTop w:val="0"/>
                          <w:marBottom w:val="0"/>
                          <w:divBdr>
                            <w:top w:val="none" w:sz="0" w:space="0" w:color="auto"/>
                            <w:left w:val="none" w:sz="0" w:space="0" w:color="auto"/>
                            <w:bottom w:val="none" w:sz="0" w:space="0" w:color="auto"/>
                            <w:right w:val="none" w:sz="0" w:space="0" w:color="auto"/>
                          </w:divBdr>
                          <w:divsChild>
                            <w:div w:id="1454790147">
                              <w:marLeft w:val="0"/>
                              <w:marRight w:val="0"/>
                              <w:marTop w:val="0"/>
                              <w:marBottom w:val="0"/>
                              <w:divBdr>
                                <w:top w:val="none" w:sz="0" w:space="0" w:color="auto"/>
                                <w:left w:val="none" w:sz="0" w:space="0" w:color="auto"/>
                                <w:bottom w:val="none" w:sz="0" w:space="0" w:color="auto"/>
                                <w:right w:val="none" w:sz="0" w:space="0" w:color="auto"/>
                              </w:divBdr>
                              <w:divsChild>
                                <w:div w:id="1454787032">
                                  <w:marLeft w:val="0"/>
                                  <w:marRight w:val="0"/>
                                  <w:marTop w:val="0"/>
                                  <w:marBottom w:val="0"/>
                                  <w:divBdr>
                                    <w:top w:val="none" w:sz="0" w:space="0" w:color="auto"/>
                                    <w:left w:val="none" w:sz="0" w:space="0" w:color="auto"/>
                                    <w:bottom w:val="none" w:sz="0" w:space="0" w:color="auto"/>
                                    <w:right w:val="none" w:sz="0" w:space="0" w:color="auto"/>
                                  </w:divBdr>
                                  <w:divsChild>
                                    <w:div w:id="1454790054">
                                      <w:marLeft w:val="43"/>
                                      <w:marRight w:val="0"/>
                                      <w:marTop w:val="0"/>
                                      <w:marBottom w:val="0"/>
                                      <w:divBdr>
                                        <w:top w:val="none" w:sz="0" w:space="0" w:color="auto"/>
                                        <w:left w:val="none" w:sz="0" w:space="0" w:color="auto"/>
                                        <w:bottom w:val="none" w:sz="0" w:space="0" w:color="auto"/>
                                        <w:right w:val="none" w:sz="0" w:space="0" w:color="auto"/>
                                      </w:divBdr>
                                      <w:divsChild>
                                        <w:div w:id="1454786343">
                                          <w:marLeft w:val="0"/>
                                          <w:marRight w:val="0"/>
                                          <w:marTop w:val="0"/>
                                          <w:marBottom w:val="0"/>
                                          <w:divBdr>
                                            <w:top w:val="none" w:sz="0" w:space="0" w:color="auto"/>
                                            <w:left w:val="none" w:sz="0" w:space="0" w:color="auto"/>
                                            <w:bottom w:val="none" w:sz="0" w:space="0" w:color="auto"/>
                                            <w:right w:val="none" w:sz="0" w:space="0" w:color="auto"/>
                                          </w:divBdr>
                                          <w:divsChild>
                                            <w:div w:id="1454788991">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492">
                                                  <w:marLeft w:val="0"/>
                                                  <w:marRight w:val="0"/>
                                                  <w:marTop w:val="0"/>
                                                  <w:marBottom w:val="0"/>
                                                  <w:divBdr>
                                                    <w:top w:val="none" w:sz="0" w:space="0" w:color="auto"/>
                                                    <w:left w:val="none" w:sz="0" w:space="0" w:color="auto"/>
                                                    <w:bottom w:val="none" w:sz="0" w:space="0" w:color="auto"/>
                                                    <w:right w:val="none" w:sz="0" w:space="0" w:color="auto"/>
                                                  </w:divBdr>
                                                  <w:divsChild>
                                                    <w:div w:id="14547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771">
      <w:marLeft w:val="0"/>
      <w:marRight w:val="0"/>
      <w:marTop w:val="0"/>
      <w:marBottom w:val="0"/>
      <w:divBdr>
        <w:top w:val="none" w:sz="0" w:space="0" w:color="auto"/>
        <w:left w:val="none" w:sz="0" w:space="0" w:color="auto"/>
        <w:bottom w:val="none" w:sz="0" w:space="0" w:color="auto"/>
        <w:right w:val="none" w:sz="0" w:space="0" w:color="auto"/>
      </w:divBdr>
      <w:divsChild>
        <w:div w:id="1454789960">
          <w:marLeft w:val="0"/>
          <w:marRight w:val="0"/>
          <w:marTop w:val="0"/>
          <w:marBottom w:val="0"/>
          <w:divBdr>
            <w:top w:val="none" w:sz="0" w:space="0" w:color="auto"/>
            <w:left w:val="none" w:sz="0" w:space="0" w:color="auto"/>
            <w:bottom w:val="none" w:sz="0" w:space="0" w:color="auto"/>
            <w:right w:val="none" w:sz="0" w:space="0" w:color="auto"/>
          </w:divBdr>
          <w:divsChild>
            <w:div w:id="1454789648">
              <w:marLeft w:val="0"/>
              <w:marRight w:val="0"/>
              <w:marTop w:val="0"/>
              <w:marBottom w:val="0"/>
              <w:divBdr>
                <w:top w:val="none" w:sz="0" w:space="0" w:color="auto"/>
                <w:left w:val="none" w:sz="0" w:space="0" w:color="auto"/>
                <w:bottom w:val="none" w:sz="0" w:space="0" w:color="auto"/>
                <w:right w:val="none" w:sz="0" w:space="0" w:color="auto"/>
              </w:divBdr>
              <w:divsChild>
                <w:div w:id="1454788330">
                  <w:marLeft w:val="0"/>
                  <w:marRight w:val="0"/>
                  <w:marTop w:val="0"/>
                  <w:marBottom w:val="0"/>
                  <w:divBdr>
                    <w:top w:val="none" w:sz="0" w:space="0" w:color="auto"/>
                    <w:left w:val="none" w:sz="0" w:space="0" w:color="auto"/>
                    <w:bottom w:val="none" w:sz="0" w:space="0" w:color="auto"/>
                    <w:right w:val="none" w:sz="0" w:space="0" w:color="auto"/>
                  </w:divBdr>
                  <w:divsChild>
                    <w:div w:id="1454788157">
                      <w:marLeft w:val="0"/>
                      <w:marRight w:val="0"/>
                      <w:marTop w:val="0"/>
                      <w:marBottom w:val="0"/>
                      <w:divBdr>
                        <w:top w:val="none" w:sz="0" w:space="0" w:color="auto"/>
                        <w:left w:val="none" w:sz="0" w:space="0" w:color="auto"/>
                        <w:bottom w:val="none" w:sz="0" w:space="0" w:color="auto"/>
                        <w:right w:val="none" w:sz="0" w:space="0" w:color="auto"/>
                      </w:divBdr>
                      <w:divsChild>
                        <w:div w:id="1454789857">
                          <w:marLeft w:val="0"/>
                          <w:marRight w:val="0"/>
                          <w:marTop w:val="0"/>
                          <w:marBottom w:val="0"/>
                          <w:divBdr>
                            <w:top w:val="none" w:sz="0" w:space="0" w:color="auto"/>
                            <w:left w:val="none" w:sz="0" w:space="0" w:color="auto"/>
                            <w:bottom w:val="none" w:sz="0" w:space="0" w:color="auto"/>
                            <w:right w:val="none" w:sz="0" w:space="0" w:color="auto"/>
                          </w:divBdr>
                          <w:divsChild>
                            <w:div w:id="1454788882">
                              <w:marLeft w:val="0"/>
                              <w:marRight w:val="0"/>
                              <w:marTop w:val="0"/>
                              <w:marBottom w:val="0"/>
                              <w:divBdr>
                                <w:top w:val="none" w:sz="0" w:space="0" w:color="auto"/>
                                <w:left w:val="none" w:sz="0" w:space="0" w:color="auto"/>
                                <w:bottom w:val="none" w:sz="0" w:space="0" w:color="auto"/>
                                <w:right w:val="none" w:sz="0" w:space="0" w:color="auto"/>
                              </w:divBdr>
                              <w:divsChild>
                                <w:div w:id="1454790374">
                                  <w:marLeft w:val="0"/>
                                  <w:marRight w:val="0"/>
                                  <w:marTop w:val="0"/>
                                  <w:marBottom w:val="0"/>
                                  <w:divBdr>
                                    <w:top w:val="none" w:sz="0" w:space="0" w:color="auto"/>
                                    <w:left w:val="none" w:sz="0" w:space="0" w:color="auto"/>
                                    <w:bottom w:val="none" w:sz="0" w:space="0" w:color="auto"/>
                                    <w:right w:val="none" w:sz="0" w:space="0" w:color="auto"/>
                                  </w:divBdr>
                                  <w:divsChild>
                                    <w:div w:id="1454788830">
                                      <w:marLeft w:val="50"/>
                                      <w:marRight w:val="0"/>
                                      <w:marTop w:val="0"/>
                                      <w:marBottom w:val="0"/>
                                      <w:divBdr>
                                        <w:top w:val="none" w:sz="0" w:space="0" w:color="auto"/>
                                        <w:left w:val="none" w:sz="0" w:space="0" w:color="auto"/>
                                        <w:bottom w:val="none" w:sz="0" w:space="0" w:color="auto"/>
                                        <w:right w:val="none" w:sz="0" w:space="0" w:color="auto"/>
                                      </w:divBdr>
                                      <w:divsChild>
                                        <w:div w:id="1454788906">
                                          <w:marLeft w:val="0"/>
                                          <w:marRight w:val="0"/>
                                          <w:marTop w:val="0"/>
                                          <w:marBottom w:val="0"/>
                                          <w:divBdr>
                                            <w:top w:val="none" w:sz="0" w:space="0" w:color="auto"/>
                                            <w:left w:val="none" w:sz="0" w:space="0" w:color="auto"/>
                                            <w:bottom w:val="none" w:sz="0" w:space="0" w:color="auto"/>
                                            <w:right w:val="none" w:sz="0" w:space="0" w:color="auto"/>
                                          </w:divBdr>
                                          <w:divsChild>
                                            <w:div w:id="145478787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409">
                                                  <w:marLeft w:val="0"/>
                                                  <w:marRight w:val="0"/>
                                                  <w:marTop w:val="0"/>
                                                  <w:marBottom w:val="0"/>
                                                  <w:divBdr>
                                                    <w:top w:val="none" w:sz="0" w:space="0" w:color="auto"/>
                                                    <w:left w:val="none" w:sz="0" w:space="0" w:color="auto"/>
                                                    <w:bottom w:val="none" w:sz="0" w:space="0" w:color="auto"/>
                                                    <w:right w:val="none" w:sz="0" w:space="0" w:color="auto"/>
                                                  </w:divBdr>
                                                  <w:divsChild>
                                                    <w:div w:id="14547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773">
      <w:marLeft w:val="0"/>
      <w:marRight w:val="0"/>
      <w:marTop w:val="0"/>
      <w:marBottom w:val="0"/>
      <w:divBdr>
        <w:top w:val="none" w:sz="0" w:space="0" w:color="auto"/>
        <w:left w:val="none" w:sz="0" w:space="0" w:color="auto"/>
        <w:bottom w:val="none" w:sz="0" w:space="0" w:color="auto"/>
        <w:right w:val="none" w:sz="0" w:space="0" w:color="auto"/>
      </w:divBdr>
      <w:divsChild>
        <w:div w:id="1454789908">
          <w:marLeft w:val="0"/>
          <w:marRight w:val="0"/>
          <w:marTop w:val="0"/>
          <w:marBottom w:val="0"/>
          <w:divBdr>
            <w:top w:val="none" w:sz="0" w:space="0" w:color="auto"/>
            <w:left w:val="none" w:sz="0" w:space="0" w:color="auto"/>
            <w:bottom w:val="none" w:sz="0" w:space="0" w:color="auto"/>
            <w:right w:val="none" w:sz="0" w:space="0" w:color="auto"/>
          </w:divBdr>
          <w:divsChild>
            <w:div w:id="1454787546">
              <w:marLeft w:val="0"/>
              <w:marRight w:val="0"/>
              <w:marTop w:val="0"/>
              <w:marBottom w:val="0"/>
              <w:divBdr>
                <w:top w:val="none" w:sz="0" w:space="0" w:color="auto"/>
                <w:left w:val="none" w:sz="0" w:space="0" w:color="auto"/>
                <w:bottom w:val="none" w:sz="0" w:space="0" w:color="auto"/>
                <w:right w:val="none" w:sz="0" w:space="0" w:color="auto"/>
              </w:divBdr>
              <w:divsChild>
                <w:div w:id="1454789643">
                  <w:marLeft w:val="0"/>
                  <w:marRight w:val="0"/>
                  <w:marTop w:val="0"/>
                  <w:marBottom w:val="0"/>
                  <w:divBdr>
                    <w:top w:val="none" w:sz="0" w:space="0" w:color="auto"/>
                    <w:left w:val="none" w:sz="0" w:space="0" w:color="auto"/>
                    <w:bottom w:val="none" w:sz="0" w:space="0" w:color="auto"/>
                    <w:right w:val="none" w:sz="0" w:space="0" w:color="auto"/>
                  </w:divBdr>
                  <w:divsChild>
                    <w:div w:id="1454787159">
                      <w:marLeft w:val="0"/>
                      <w:marRight w:val="0"/>
                      <w:marTop w:val="0"/>
                      <w:marBottom w:val="0"/>
                      <w:divBdr>
                        <w:top w:val="none" w:sz="0" w:space="0" w:color="auto"/>
                        <w:left w:val="none" w:sz="0" w:space="0" w:color="auto"/>
                        <w:bottom w:val="none" w:sz="0" w:space="0" w:color="auto"/>
                        <w:right w:val="none" w:sz="0" w:space="0" w:color="auto"/>
                      </w:divBdr>
                      <w:divsChild>
                        <w:div w:id="1454788445">
                          <w:marLeft w:val="0"/>
                          <w:marRight w:val="0"/>
                          <w:marTop w:val="0"/>
                          <w:marBottom w:val="0"/>
                          <w:divBdr>
                            <w:top w:val="none" w:sz="0" w:space="0" w:color="auto"/>
                            <w:left w:val="none" w:sz="0" w:space="0" w:color="auto"/>
                            <w:bottom w:val="none" w:sz="0" w:space="0" w:color="auto"/>
                            <w:right w:val="none" w:sz="0" w:space="0" w:color="auto"/>
                          </w:divBdr>
                          <w:divsChild>
                            <w:div w:id="1454789589">
                              <w:marLeft w:val="0"/>
                              <w:marRight w:val="0"/>
                              <w:marTop w:val="0"/>
                              <w:marBottom w:val="0"/>
                              <w:divBdr>
                                <w:top w:val="none" w:sz="0" w:space="0" w:color="auto"/>
                                <w:left w:val="none" w:sz="0" w:space="0" w:color="auto"/>
                                <w:bottom w:val="none" w:sz="0" w:space="0" w:color="auto"/>
                                <w:right w:val="none" w:sz="0" w:space="0" w:color="auto"/>
                              </w:divBdr>
                              <w:divsChild>
                                <w:div w:id="1454787851">
                                  <w:marLeft w:val="0"/>
                                  <w:marRight w:val="0"/>
                                  <w:marTop w:val="0"/>
                                  <w:marBottom w:val="0"/>
                                  <w:divBdr>
                                    <w:top w:val="none" w:sz="0" w:space="0" w:color="auto"/>
                                    <w:left w:val="none" w:sz="0" w:space="0" w:color="auto"/>
                                    <w:bottom w:val="none" w:sz="0" w:space="0" w:color="auto"/>
                                    <w:right w:val="none" w:sz="0" w:space="0" w:color="auto"/>
                                  </w:divBdr>
                                  <w:divsChild>
                                    <w:div w:id="1454787486">
                                      <w:marLeft w:val="60"/>
                                      <w:marRight w:val="0"/>
                                      <w:marTop w:val="0"/>
                                      <w:marBottom w:val="0"/>
                                      <w:divBdr>
                                        <w:top w:val="none" w:sz="0" w:space="0" w:color="auto"/>
                                        <w:left w:val="none" w:sz="0" w:space="0" w:color="auto"/>
                                        <w:bottom w:val="none" w:sz="0" w:space="0" w:color="auto"/>
                                        <w:right w:val="none" w:sz="0" w:space="0" w:color="auto"/>
                                      </w:divBdr>
                                      <w:divsChild>
                                        <w:div w:id="1454790533">
                                          <w:marLeft w:val="0"/>
                                          <w:marRight w:val="0"/>
                                          <w:marTop w:val="0"/>
                                          <w:marBottom w:val="0"/>
                                          <w:divBdr>
                                            <w:top w:val="none" w:sz="0" w:space="0" w:color="auto"/>
                                            <w:left w:val="none" w:sz="0" w:space="0" w:color="auto"/>
                                            <w:bottom w:val="none" w:sz="0" w:space="0" w:color="auto"/>
                                            <w:right w:val="none" w:sz="0" w:space="0" w:color="auto"/>
                                          </w:divBdr>
                                          <w:divsChild>
                                            <w:div w:id="145478685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621">
                                                  <w:marLeft w:val="0"/>
                                                  <w:marRight w:val="0"/>
                                                  <w:marTop w:val="0"/>
                                                  <w:marBottom w:val="0"/>
                                                  <w:divBdr>
                                                    <w:top w:val="none" w:sz="0" w:space="0" w:color="auto"/>
                                                    <w:left w:val="none" w:sz="0" w:space="0" w:color="auto"/>
                                                    <w:bottom w:val="none" w:sz="0" w:space="0" w:color="auto"/>
                                                    <w:right w:val="none" w:sz="0" w:space="0" w:color="auto"/>
                                                  </w:divBdr>
                                                  <w:divsChild>
                                                    <w:div w:id="14547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788">
      <w:marLeft w:val="0"/>
      <w:marRight w:val="0"/>
      <w:marTop w:val="0"/>
      <w:marBottom w:val="0"/>
      <w:divBdr>
        <w:top w:val="none" w:sz="0" w:space="0" w:color="auto"/>
        <w:left w:val="none" w:sz="0" w:space="0" w:color="auto"/>
        <w:bottom w:val="none" w:sz="0" w:space="0" w:color="auto"/>
        <w:right w:val="none" w:sz="0" w:space="0" w:color="auto"/>
      </w:divBdr>
      <w:divsChild>
        <w:div w:id="1454788955">
          <w:marLeft w:val="0"/>
          <w:marRight w:val="0"/>
          <w:marTop w:val="0"/>
          <w:marBottom w:val="0"/>
          <w:divBdr>
            <w:top w:val="none" w:sz="0" w:space="0" w:color="auto"/>
            <w:left w:val="none" w:sz="0" w:space="0" w:color="auto"/>
            <w:bottom w:val="none" w:sz="0" w:space="0" w:color="auto"/>
            <w:right w:val="none" w:sz="0" w:space="0" w:color="auto"/>
          </w:divBdr>
          <w:divsChild>
            <w:div w:id="1454789099">
              <w:marLeft w:val="0"/>
              <w:marRight w:val="0"/>
              <w:marTop w:val="0"/>
              <w:marBottom w:val="0"/>
              <w:divBdr>
                <w:top w:val="none" w:sz="0" w:space="0" w:color="auto"/>
                <w:left w:val="none" w:sz="0" w:space="0" w:color="auto"/>
                <w:bottom w:val="none" w:sz="0" w:space="0" w:color="auto"/>
                <w:right w:val="none" w:sz="0" w:space="0" w:color="auto"/>
              </w:divBdr>
              <w:divsChild>
                <w:div w:id="1454790211">
                  <w:marLeft w:val="0"/>
                  <w:marRight w:val="0"/>
                  <w:marTop w:val="0"/>
                  <w:marBottom w:val="0"/>
                  <w:divBdr>
                    <w:top w:val="none" w:sz="0" w:space="0" w:color="auto"/>
                    <w:left w:val="none" w:sz="0" w:space="0" w:color="auto"/>
                    <w:bottom w:val="none" w:sz="0" w:space="0" w:color="auto"/>
                    <w:right w:val="none" w:sz="0" w:space="0" w:color="auto"/>
                  </w:divBdr>
                  <w:divsChild>
                    <w:div w:id="1454787372">
                      <w:marLeft w:val="0"/>
                      <w:marRight w:val="0"/>
                      <w:marTop w:val="0"/>
                      <w:marBottom w:val="0"/>
                      <w:divBdr>
                        <w:top w:val="none" w:sz="0" w:space="0" w:color="auto"/>
                        <w:left w:val="none" w:sz="0" w:space="0" w:color="auto"/>
                        <w:bottom w:val="none" w:sz="0" w:space="0" w:color="auto"/>
                        <w:right w:val="none" w:sz="0" w:space="0" w:color="auto"/>
                      </w:divBdr>
                      <w:divsChild>
                        <w:div w:id="1454787993">
                          <w:marLeft w:val="0"/>
                          <w:marRight w:val="0"/>
                          <w:marTop w:val="0"/>
                          <w:marBottom w:val="0"/>
                          <w:divBdr>
                            <w:top w:val="none" w:sz="0" w:space="0" w:color="auto"/>
                            <w:left w:val="none" w:sz="0" w:space="0" w:color="auto"/>
                            <w:bottom w:val="none" w:sz="0" w:space="0" w:color="auto"/>
                            <w:right w:val="none" w:sz="0" w:space="0" w:color="auto"/>
                          </w:divBdr>
                          <w:divsChild>
                            <w:div w:id="1454789868">
                              <w:marLeft w:val="0"/>
                              <w:marRight w:val="0"/>
                              <w:marTop w:val="0"/>
                              <w:marBottom w:val="0"/>
                              <w:divBdr>
                                <w:top w:val="none" w:sz="0" w:space="0" w:color="auto"/>
                                <w:left w:val="none" w:sz="0" w:space="0" w:color="auto"/>
                                <w:bottom w:val="none" w:sz="0" w:space="0" w:color="auto"/>
                                <w:right w:val="none" w:sz="0" w:space="0" w:color="auto"/>
                              </w:divBdr>
                              <w:divsChild>
                                <w:div w:id="1454789686">
                                  <w:marLeft w:val="0"/>
                                  <w:marRight w:val="0"/>
                                  <w:marTop w:val="0"/>
                                  <w:marBottom w:val="0"/>
                                  <w:divBdr>
                                    <w:top w:val="none" w:sz="0" w:space="0" w:color="auto"/>
                                    <w:left w:val="none" w:sz="0" w:space="0" w:color="auto"/>
                                    <w:bottom w:val="none" w:sz="0" w:space="0" w:color="auto"/>
                                    <w:right w:val="none" w:sz="0" w:space="0" w:color="auto"/>
                                  </w:divBdr>
                                  <w:divsChild>
                                    <w:div w:id="1454785881">
                                      <w:marLeft w:val="60"/>
                                      <w:marRight w:val="0"/>
                                      <w:marTop w:val="0"/>
                                      <w:marBottom w:val="0"/>
                                      <w:divBdr>
                                        <w:top w:val="none" w:sz="0" w:space="0" w:color="auto"/>
                                        <w:left w:val="none" w:sz="0" w:space="0" w:color="auto"/>
                                        <w:bottom w:val="none" w:sz="0" w:space="0" w:color="auto"/>
                                        <w:right w:val="none" w:sz="0" w:space="0" w:color="auto"/>
                                      </w:divBdr>
                                      <w:divsChild>
                                        <w:div w:id="1454788594">
                                          <w:marLeft w:val="0"/>
                                          <w:marRight w:val="0"/>
                                          <w:marTop w:val="0"/>
                                          <w:marBottom w:val="0"/>
                                          <w:divBdr>
                                            <w:top w:val="none" w:sz="0" w:space="0" w:color="auto"/>
                                            <w:left w:val="none" w:sz="0" w:space="0" w:color="auto"/>
                                            <w:bottom w:val="none" w:sz="0" w:space="0" w:color="auto"/>
                                            <w:right w:val="none" w:sz="0" w:space="0" w:color="auto"/>
                                          </w:divBdr>
                                          <w:divsChild>
                                            <w:div w:id="145478642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364">
                                                  <w:marLeft w:val="0"/>
                                                  <w:marRight w:val="0"/>
                                                  <w:marTop w:val="0"/>
                                                  <w:marBottom w:val="0"/>
                                                  <w:divBdr>
                                                    <w:top w:val="none" w:sz="0" w:space="0" w:color="auto"/>
                                                    <w:left w:val="none" w:sz="0" w:space="0" w:color="auto"/>
                                                    <w:bottom w:val="none" w:sz="0" w:space="0" w:color="auto"/>
                                                    <w:right w:val="none" w:sz="0" w:space="0" w:color="auto"/>
                                                  </w:divBdr>
                                                  <w:divsChild>
                                                    <w:div w:id="14547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803">
      <w:marLeft w:val="0"/>
      <w:marRight w:val="0"/>
      <w:marTop w:val="0"/>
      <w:marBottom w:val="0"/>
      <w:divBdr>
        <w:top w:val="none" w:sz="0" w:space="0" w:color="auto"/>
        <w:left w:val="none" w:sz="0" w:space="0" w:color="auto"/>
        <w:bottom w:val="none" w:sz="0" w:space="0" w:color="auto"/>
        <w:right w:val="none" w:sz="0" w:space="0" w:color="auto"/>
      </w:divBdr>
      <w:divsChild>
        <w:div w:id="1454786584">
          <w:marLeft w:val="0"/>
          <w:marRight w:val="0"/>
          <w:marTop w:val="0"/>
          <w:marBottom w:val="0"/>
          <w:divBdr>
            <w:top w:val="none" w:sz="0" w:space="0" w:color="auto"/>
            <w:left w:val="none" w:sz="0" w:space="0" w:color="auto"/>
            <w:bottom w:val="none" w:sz="0" w:space="0" w:color="auto"/>
            <w:right w:val="none" w:sz="0" w:space="0" w:color="auto"/>
          </w:divBdr>
          <w:divsChild>
            <w:div w:id="1454788462">
              <w:marLeft w:val="0"/>
              <w:marRight w:val="0"/>
              <w:marTop w:val="0"/>
              <w:marBottom w:val="0"/>
              <w:divBdr>
                <w:top w:val="none" w:sz="0" w:space="0" w:color="auto"/>
                <w:left w:val="none" w:sz="0" w:space="0" w:color="auto"/>
                <w:bottom w:val="none" w:sz="0" w:space="0" w:color="auto"/>
                <w:right w:val="none" w:sz="0" w:space="0" w:color="auto"/>
              </w:divBdr>
              <w:divsChild>
                <w:div w:id="1454790269">
                  <w:marLeft w:val="0"/>
                  <w:marRight w:val="0"/>
                  <w:marTop w:val="0"/>
                  <w:marBottom w:val="0"/>
                  <w:divBdr>
                    <w:top w:val="none" w:sz="0" w:space="0" w:color="auto"/>
                    <w:left w:val="none" w:sz="0" w:space="0" w:color="auto"/>
                    <w:bottom w:val="none" w:sz="0" w:space="0" w:color="auto"/>
                    <w:right w:val="none" w:sz="0" w:space="0" w:color="auto"/>
                  </w:divBdr>
                  <w:divsChild>
                    <w:div w:id="1454787846">
                      <w:marLeft w:val="0"/>
                      <w:marRight w:val="0"/>
                      <w:marTop w:val="0"/>
                      <w:marBottom w:val="0"/>
                      <w:divBdr>
                        <w:top w:val="none" w:sz="0" w:space="0" w:color="auto"/>
                        <w:left w:val="none" w:sz="0" w:space="0" w:color="auto"/>
                        <w:bottom w:val="none" w:sz="0" w:space="0" w:color="auto"/>
                        <w:right w:val="none" w:sz="0" w:space="0" w:color="auto"/>
                      </w:divBdr>
                      <w:divsChild>
                        <w:div w:id="1454789403">
                          <w:marLeft w:val="0"/>
                          <w:marRight w:val="0"/>
                          <w:marTop w:val="0"/>
                          <w:marBottom w:val="0"/>
                          <w:divBdr>
                            <w:top w:val="none" w:sz="0" w:space="0" w:color="auto"/>
                            <w:left w:val="none" w:sz="0" w:space="0" w:color="auto"/>
                            <w:bottom w:val="none" w:sz="0" w:space="0" w:color="auto"/>
                            <w:right w:val="none" w:sz="0" w:space="0" w:color="auto"/>
                          </w:divBdr>
                          <w:divsChild>
                            <w:div w:id="1454787770">
                              <w:marLeft w:val="0"/>
                              <w:marRight w:val="0"/>
                              <w:marTop w:val="0"/>
                              <w:marBottom w:val="0"/>
                              <w:divBdr>
                                <w:top w:val="none" w:sz="0" w:space="0" w:color="auto"/>
                                <w:left w:val="none" w:sz="0" w:space="0" w:color="auto"/>
                                <w:bottom w:val="none" w:sz="0" w:space="0" w:color="auto"/>
                                <w:right w:val="none" w:sz="0" w:space="0" w:color="auto"/>
                              </w:divBdr>
                              <w:divsChild>
                                <w:div w:id="1454790116">
                                  <w:marLeft w:val="0"/>
                                  <w:marRight w:val="0"/>
                                  <w:marTop w:val="0"/>
                                  <w:marBottom w:val="0"/>
                                  <w:divBdr>
                                    <w:top w:val="none" w:sz="0" w:space="0" w:color="auto"/>
                                    <w:left w:val="none" w:sz="0" w:space="0" w:color="auto"/>
                                    <w:bottom w:val="none" w:sz="0" w:space="0" w:color="auto"/>
                                    <w:right w:val="none" w:sz="0" w:space="0" w:color="auto"/>
                                  </w:divBdr>
                                  <w:divsChild>
                                    <w:div w:id="1454788547">
                                      <w:marLeft w:val="60"/>
                                      <w:marRight w:val="0"/>
                                      <w:marTop w:val="0"/>
                                      <w:marBottom w:val="0"/>
                                      <w:divBdr>
                                        <w:top w:val="none" w:sz="0" w:space="0" w:color="auto"/>
                                        <w:left w:val="none" w:sz="0" w:space="0" w:color="auto"/>
                                        <w:bottom w:val="none" w:sz="0" w:space="0" w:color="auto"/>
                                        <w:right w:val="none" w:sz="0" w:space="0" w:color="auto"/>
                                      </w:divBdr>
                                      <w:divsChild>
                                        <w:div w:id="1454790219">
                                          <w:marLeft w:val="0"/>
                                          <w:marRight w:val="0"/>
                                          <w:marTop w:val="0"/>
                                          <w:marBottom w:val="0"/>
                                          <w:divBdr>
                                            <w:top w:val="none" w:sz="0" w:space="0" w:color="auto"/>
                                            <w:left w:val="none" w:sz="0" w:space="0" w:color="auto"/>
                                            <w:bottom w:val="none" w:sz="0" w:space="0" w:color="auto"/>
                                            <w:right w:val="none" w:sz="0" w:space="0" w:color="auto"/>
                                          </w:divBdr>
                                          <w:divsChild>
                                            <w:div w:id="1454786106">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970">
                                                  <w:marLeft w:val="0"/>
                                                  <w:marRight w:val="0"/>
                                                  <w:marTop w:val="0"/>
                                                  <w:marBottom w:val="0"/>
                                                  <w:divBdr>
                                                    <w:top w:val="none" w:sz="0" w:space="0" w:color="auto"/>
                                                    <w:left w:val="none" w:sz="0" w:space="0" w:color="auto"/>
                                                    <w:bottom w:val="none" w:sz="0" w:space="0" w:color="auto"/>
                                                    <w:right w:val="none" w:sz="0" w:space="0" w:color="auto"/>
                                                  </w:divBdr>
                                                  <w:divsChild>
                                                    <w:div w:id="14547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830">
      <w:marLeft w:val="0"/>
      <w:marRight w:val="0"/>
      <w:marTop w:val="0"/>
      <w:marBottom w:val="0"/>
      <w:divBdr>
        <w:top w:val="none" w:sz="0" w:space="0" w:color="auto"/>
        <w:left w:val="none" w:sz="0" w:space="0" w:color="auto"/>
        <w:bottom w:val="none" w:sz="0" w:space="0" w:color="auto"/>
        <w:right w:val="none" w:sz="0" w:space="0" w:color="auto"/>
      </w:divBdr>
      <w:divsChild>
        <w:div w:id="1454789630">
          <w:marLeft w:val="0"/>
          <w:marRight w:val="0"/>
          <w:marTop w:val="0"/>
          <w:marBottom w:val="0"/>
          <w:divBdr>
            <w:top w:val="none" w:sz="0" w:space="0" w:color="auto"/>
            <w:left w:val="none" w:sz="0" w:space="0" w:color="auto"/>
            <w:bottom w:val="none" w:sz="0" w:space="0" w:color="auto"/>
            <w:right w:val="none" w:sz="0" w:space="0" w:color="auto"/>
          </w:divBdr>
          <w:divsChild>
            <w:div w:id="1454786220">
              <w:marLeft w:val="0"/>
              <w:marRight w:val="0"/>
              <w:marTop w:val="0"/>
              <w:marBottom w:val="0"/>
              <w:divBdr>
                <w:top w:val="none" w:sz="0" w:space="0" w:color="auto"/>
                <w:left w:val="none" w:sz="0" w:space="0" w:color="auto"/>
                <w:bottom w:val="none" w:sz="0" w:space="0" w:color="auto"/>
                <w:right w:val="none" w:sz="0" w:space="0" w:color="auto"/>
              </w:divBdr>
              <w:divsChild>
                <w:div w:id="1454788605">
                  <w:marLeft w:val="0"/>
                  <w:marRight w:val="0"/>
                  <w:marTop w:val="0"/>
                  <w:marBottom w:val="0"/>
                  <w:divBdr>
                    <w:top w:val="none" w:sz="0" w:space="0" w:color="auto"/>
                    <w:left w:val="none" w:sz="0" w:space="0" w:color="auto"/>
                    <w:bottom w:val="none" w:sz="0" w:space="0" w:color="auto"/>
                    <w:right w:val="none" w:sz="0" w:space="0" w:color="auto"/>
                  </w:divBdr>
                  <w:divsChild>
                    <w:div w:id="1454790075">
                      <w:marLeft w:val="0"/>
                      <w:marRight w:val="0"/>
                      <w:marTop w:val="0"/>
                      <w:marBottom w:val="0"/>
                      <w:divBdr>
                        <w:top w:val="none" w:sz="0" w:space="0" w:color="auto"/>
                        <w:left w:val="none" w:sz="0" w:space="0" w:color="auto"/>
                        <w:bottom w:val="none" w:sz="0" w:space="0" w:color="auto"/>
                        <w:right w:val="none" w:sz="0" w:space="0" w:color="auto"/>
                      </w:divBdr>
                      <w:divsChild>
                        <w:div w:id="1454790400">
                          <w:marLeft w:val="0"/>
                          <w:marRight w:val="0"/>
                          <w:marTop w:val="0"/>
                          <w:marBottom w:val="0"/>
                          <w:divBdr>
                            <w:top w:val="none" w:sz="0" w:space="0" w:color="auto"/>
                            <w:left w:val="none" w:sz="0" w:space="0" w:color="auto"/>
                            <w:bottom w:val="none" w:sz="0" w:space="0" w:color="auto"/>
                            <w:right w:val="none" w:sz="0" w:space="0" w:color="auto"/>
                          </w:divBdr>
                          <w:divsChild>
                            <w:div w:id="1454788410">
                              <w:marLeft w:val="0"/>
                              <w:marRight w:val="0"/>
                              <w:marTop w:val="0"/>
                              <w:marBottom w:val="0"/>
                              <w:divBdr>
                                <w:top w:val="none" w:sz="0" w:space="0" w:color="auto"/>
                                <w:left w:val="none" w:sz="0" w:space="0" w:color="auto"/>
                                <w:bottom w:val="none" w:sz="0" w:space="0" w:color="auto"/>
                                <w:right w:val="none" w:sz="0" w:space="0" w:color="auto"/>
                              </w:divBdr>
                              <w:divsChild>
                                <w:div w:id="1454787240">
                                  <w:marLeft w:val="0"/>
                                  <w:marRight w:val="0"/>
                                  <w:marTop w:val="0"/>
                                  <w:marBottom w:val="0"/>
                                  <w:divBdr>
                                    <w:top w:val="none" w:sz="0" w:space="0" w:color="auto"/>
                                    <w:left w:val="none" w:sz="0" w:space="0" w:color="auto"/>
                                    <w:bottom w:val="none" w:sz="0" w:space="0" w:color="auto"/>
                                    <w:right w:val="none" w:sz="0" w:space="0" w:color="auto"/>
                                  </w:divBdr>
                                  <w:divsChild>
                                    <w:div w:id="1454790458">
                                      <w:marLeft w:val="60"/>
                                      <w:marRight w:val="0"/>
                                      <w:marTop w:val="0"/>
                                      <w:marBottom w:val="0"/>
                                      <w:divBdr>
                                        <w:top w:val="none" w:sz="0" w:space="0" w:color="auto"/>
                                        <w:left w:val="none" w:sz="0" w:space="0" w:color="auto"/>
                                        <w:bottom w:val="none" w:sz="0" w:space="0" w:color="auto"/>
                                        <w:right w:val="none" w:sz="0" w:space="0" w:color="auto"/>
                                      </w:divBdr>
                                      <w:divsChild>
                                        <w:div w:id="1454788038">
                                          <w:marLeft w:val="0"/>
                                          <w:marRight w:val="0"/>
                                          <w:marTop w:val="0"/>
                                          <w:marBottom w:val="0"/>
                                          <w:divBdr>
                                            <w:top w:val="none" w:sz="0" w:space="0" w:color="auto"/>
                                            <w:left w:val="none" w:sz="0" w:space="0" w:color="auto"/>
                                            <w:bottom w:val="none" w:sz="0" w:space="0" w:color="auto"/>
                                            <w:right w:val="none" w:sz="0" w:space="0" w:color="auto"/>
                                          </w:divBdr>
                                          <w:divsChild>
                                            <w:div w:id="145478832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192">
                                                  <w:marLeft w:val="0"/>
                                                  <w:marRight w:val="0"/>
                                                  <w:marTop w:val="0"/>
                                                  <w:marBottom w:val="0"/>
                                                  <w:divBdr>
                                                    <w:top w:val="none" w:sz="0" w:space="0" w:color="auto"/>
                                                    <w:left w:val="none" w:sz="0" w:space="0" w:color="auto"/>
                                                    <w:bottom w:val="none" w:sz="0" w:space="0" w:color="auto"/>
                                                    <w:right w:val="none" w:sz="0" w:space="0" w:color="auto"/>
                                                  </w:divBdr>
                                                  <w:divsChild>
                                                    <w:div w:id="1454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855">
      <w:marLeft w:val="0"/>
      <w:marRight w:val="0"/>
      <w:marTop w:val="0"/>
      <w:marBottom w:val="0"/>
      <w:divBdr>
        <w:top w:val="none" w:sz="0" w:space="0" w:color="auto"/>
        <w:left w:val="none" w:sz="0" w:space="0" w:color="auto"/>
        <w:bottom w:val="none" w:sz="0" w:space="0" w:color="auto"/>
        <w:right w:val="none" w:sz="0" w:space="0" w:color="auto"/>
      </w:divBdr>
      <w:divsChild>
        <w:div w:id="1454789459">
          <w:marLeft w:val="0"/>
          <w:marRight w:val="0"/>
          <w:marTop w:val="0"/>
          <w:marBottom w:val="0"/>
          <w:divBdr>
            <w:top w:val="none" w:sz="0" w:space="0" w:color="auto"/>
            <w:left w:val="none" w:sz="0" w:space="0" w:color="auto"/>
            <w:bottom w:val="none" w:sz="0" w:space="0" w:color="auto"/>
            <w:right w:val="none" w:sz="0" w:space="0" w:color="auto"/>
          </w:divBdr>
          <w:divsChild>
            <w:div w:id="1454785794">
              <w:marLeft w:val="0"/>
              <w:marRight w:val="0"/>
              <w:marTop w:val="0"/>
              <w:marBottom w:val="0"/>
              <w:divBdr>
                <w:top w:val="none" w:sz="0" w:space="0" w:color="auto"/>
                <w:left w:val="none" w:sz="0" w:space="0" w:color="auto"/>
                <w:bottom w:val="none" w:sz="0" w:space="0" w:color="auto"/>
                <w:right w:val="none" w:sz="0" w:space="0" w:color="auto"/>
              </w:divBdr>
              <w:divsChild>
                <w:div w:id="1454790272">
                  <w:marLeft w:val="0"/>
                  <w:marRight w:val="0"/>
                  <w:marTop w:val="0"/>
                  <w:marBottom w:val="0"/>
                  <w:divBdr>
                    <w:top w:val="none" w:sz="0" w:space="0" w:color="auto"/>
                    <w:left w:val="none" w:sz="0" w:space="0" w:color="auto"/>
                    <w:bottom w:val="none" w:sz="0" w:space="0" w:color="auto"/>
                    <w:right w:val="none" w:sz="0" w:space="0" w:color="auto"/>
                  </w:divBdr>
                  <w:divsChild>
                    <w:div w:id="1454787490">
                      <w:marLeft w:val="0"/>
                      <w:marRight w:val="0"/>
                      <w:marTop w:val="0"/>
                      <w:marBottom w:val="0"/>
                      <w:divBdr>
                        <w:top w:val="none" w:sz="0" w:space="0" w:color="auto"/>
                        <w:left w:val="none" w:sz="0" w:space="0" w:color="auto"/>
                        <w:bottom w:val="none" w:sz="0" w:space="0" w:color="auto"/>
                        <w:right w:val="none" w:sz="0" w:space="0" w:color="auto"/>
                      </w:divBdr>
                      <w:divsChild>
                        <w:div w:id="1454785716">
                          <w:marLeft w:val="0"/>
                          <w:marRight w:val="0"/>
                          <w:marTop w:val="0"/>
                          <w:marBottom w:val="0"/>
                          <w:divBdr>
                            <w:top w:val="none" w:sz="0" w:space="0" w:color="auto"/>
                            <w:left w:val="none" w:sz="0" w:space="0" w:color="auto"/>
                            <w:bottom w:val="none" w:sz="0" w:space="0" w:color="auto"/>
                            <w:right w:val="none" w:sz="0" w:space="0" w:color="auto"/>
                          </w:divBdr>
                          <w:divsChild>
                            <w:div w:id="1454788224">
                              <w:marLeft w:val="0"/>
                              <w:marRight w:val="0"/>
                              <w:marTop w:val="0"/>
                              <w:marBottom w:val="0"/>
                              <w:divBdr>
                                <w:top w:val="none" w:sz="0" w:space="0" w:color="auto"/>
                                <w:left w:val="none" w:sz="0" w:space="0" w:color="auto"/>
                                <w:bottom w:val="none" w:sz="0" w:space="0" w:color="auto"/>
                                <w:right w:val="none" w:sz="0" w:space="0" w:color="auto"/>
                              </w:divBdr>
                              <w:divsChild>
                                <w:div w:id="1454788864">
                                  <w:marLeft w:val="0"/>
                                  <w:marRight w:val="0"/>
                                  <w:marTop w:val="0"/>
                                  <w:marBottom w:val="0"/>
                                  <w:divBdr>
                                    <w:top w:val="none" w:sz="0" w:space="0" w:color="auto"/>
                                    <w:left w:val="none" w:sz="0" w:space="0" w:color="auto"/>
                                    <w:bottom w:val="none" w:sz="0" w:space="0" w:color="auto"/>
                                    <w:right w:val="none" w:sz="0" w:space="0" w:color="auto"/>
                                  </w:divBdr>
                                  <w:divsChild>
                                    <w:div w:id="1454788575">
                                      <w:marLeft w:val="43"/>
                                      <w:marRight w:val="0"/>
                                      <w:marTop w:val="0"/>
                                      <w:marBottom w:val="0"/>
                                      <w:divBdr>
                                        <w:top w:val="none" w:sz="0" w:space="0" w:color="auto"/>
                                        <w:left w:val="none" w:sz="0" w:space="0" w:color="auto"/>
                                        <w:bottom w:val="none" w:sz="0" w:space="0" w:color="auto"/>
                                        <w:right w:val="none" w:sz="0" w:space="0" w:color="auto"/>
                                      </w:divBdr>
                                      <w:divsChild>
                                        <w:div w:id="1454788945">
                                          <w:marLeft w:val="0"/>
                                          <w:marRight w:val="0"/>
                                          <w:marTop w:val="0"/>
                                          <w:marBottom w:val="0"/>
                                          <w:divBdr>
                                            <w:top w:val="none" w:sz="0" w:space="0" w:color="auto"/>
                                            <w:left w:val="none" w:sz="0" w:space="0" w:color="auto"/>
                                            <w:bottom w:val="none" w:sz="0" w:space="0" w:color="auto"/>
                                            <w:right w:val="none" w:sz="0" w:space="0" w:color="auto"/>
                                          </w:divBdr>
                                          <w:divsChild>
                                            <w:div w:id="145478858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219">
                                                  <w:marLeft w:val="0"/>
                                                  <w:marRight w:val="0"/>
                                                  <w:marTop w:val="0"/>
                                                  <w:marBottom w:val="0"/>
                                                  <w:divBdr>
                                                    <w:top w:val="none" w:sz="0" w:space="0" w:color="auto"/>
                                                    <w:left w:val="none" w:sz="0" w:space="0" w:color="auto"/>
                                                    <w:bottom w:val="none" w:sz="0" w:space="0" w:color="auto"/>
                                                    <w:right w:val="none" w:sz="0" w:space="0" w:color="auto"/>
                                                  </w:divBdr>
                                                  <w:divsChild>
                                                    <w:div w:id="14547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858">
      <w:marLeft w:val="0"/>
      <w:marRight w:val="0"/>
      <w:marTop w:val="0"/>
      <w:marBottom w:val="0"/>
      <w:divBdr>
        <w:top w:val="none" w:sz="0" w:space="0" w:color="auto"/>
        <w:left w:val="none" w:sz="0" w:space="0" w:color="auto"/>
        <w:bottom w:val="none" w:sz="0" w:space="0" w:color="auto"/>
        <w:right w:val="none" w:sz="0" w:space="0" w:color="auto"/>
      </w:divBdr>
      <w:divsChild>
        <w:div w:id="1454789476">
          <w:marLeft w:val="0"/>
          <w:marRight w:val="0"/>
          <w:marTop w:val="0"/>
          <w:marBottom w:val="0"/>
          <w:divBdr>
            <w:top w:val="none" w:sz="0" w:space="0" w:color="auto"/>
            <w:left w:val="none" w:sz="0" w:space="0" w:color="auto"/>
            <w:bottom w:val="none" w:sz="0" w:space="0" w:color="auto"/>
            <w:right w:val="none" w:sz="0" w:space="0" w:color="auto"/>
          </w:divBdr>
          <w:divsChild>
            <w:div w:id="1454786408">
              <w:marLeft w:val="0"/>
              <w:marRight w:val="0"/>
              <w:marTop w:val="0"/>
              <w:marBottom w:val="0"/>
              <w:divBdr>
                <w:top w:val="none" w:sz="0" w:space="0" w:color="auto"/>
                <w:left w:val="none" w:sz="0" w:space="0" w:color="auto"/>
                <w:bottom w:val="none" w:sz="0" w:space="0" w:color="auto"/>
                <w:right w:val="none" w:sz="0" w:space="0" w:color="auto"/>
              </w:divBdr>
              <w:divsChild>
                <w:div w:id="1454786504">
                  <w:marLeft w:val="0"/>
                  <w:marRight w:val="0"/>
                  <w:marTop w:val="0"/>
                  <w:marBottom w:val="0"/>
                  <w:divBdr>
                    <w:top w:val="none" w:sz="0" w:space="0" w:color="auto"/>
                    <w:left w:val="none" w:sz="0" w:space="0" w:color="auto"/>
                    <w:bottom w:val="none" w:sz="0" w:space="0" w:color="auto"/>
                    <w:right w:val="none" w:sz="0" w:space="0" w:color="auto"/>
                  </w:divBdr>
                  <w:divsChild>
                    <w:div w:id="1454786128">
                      <w:marLeft w:val="0"/>
                      <w:marRight w:val="0"/>
                      <w:marTop w:val="0"/>
                      <w:marBottom w:val="0"/>
                      <w:divBdr>
                        <w:top w:val="none" w:sz="0" w:space="0" w:color="auto"/>
                        <w:left w:val="none" w:sz="0" w:space="0" w:color="auto"/>
                        <w:bottom w:val="none" w:sz="0" w:space="0" w:color="auto"/>
                        <w:right w:val="none" w:sz="0" w:space="0" w:color="auto"/>
                      </w:divBdr>
                      <w:divsChild>
                        <w:div w:id="1454789897">
                          <w:marLeft w:val="0"/>
                          <w:marRight w:val="0"/>
                          <w:marTop w:val="0"/>
                          <w:marBottom w:val="0"/>
                          <w:divBdr>
                            <w:top w:val="none" w:sz="0" w:space="0" w:color="auto"/>
                            <w:left w:val="none" w:sz="0" w:space="0" w:color="auto"/>
                            <w:bottom w:val="none" w:sz="0" w:space="0" w:color="auto"/>
                            <w:right w:val="none" w:sz="0" w:space="0" w:color="auto"/>
                          </w:divBdr>
                          <w:divsChild>
                            <w:div w:id="1454790129">
                              <w:marLeft w:val="0"/>
                              <w:marRight w:val="0"/>
                              <w:marTop w:val="0"/>
                              <w:marBottom w:val="0"/>
                              <w:divBdr>
                                <w:top w:val="none" w:sz="0" w:space="0" w:color="auto"/>
                                <w:left w:val="none" w:sz="0" w:space="0" w:color="auto"/>
                                <w:bottom w:val="none" w:sz="0" w:space="0" w:color="auto"/>
                                <w:right w:val="none" w:sz="0" w:space="0" w:color="auto"/>
                              </w:divBdr>
                              <w:divsChild>
                                <w:div w:id="1454789885">
                                  <w:marLeft w:val="0"/>
                                  <w:marRight w:val="0"/>
                                  <w:marTop w:val="0"/>
                                  <w:marBottom w:val="0"/>
                                  <w:divBdr>
                                    <w:top w:val="none" w:sz="0" w:space="0" w:color="auto"/>
                                    <w:left w:val="none" w:sz="0" w:space="0" w:color="auto"/>
                                    <w:bottom w:val="none" w:sz="0" w:space="0" w:color="auto"/>
                                    <w:right w:val="none" w:sz="0" w:space="0" w:color="auto"/>
                                  </w:divBdr>
                                  <w:divsChild>
                                    <w:div w:id="1454786250">
                                      <w:marLeft w:val="50"/>
                                      <w:marRight w:val="0"/>
                                      <w:marTop w:val="0"/>
                                      <w:marBottom w:val="0"/>
                                      <w:divBdr>
                                        <w:top w:val="none" w:sz="0" w:space="0" w:color="auto"/>
                                        <w:left w:val="none" w:sz="0" w:space="0" w:color="auto"/>
                                        <w:bottom w:val="none" w:sz="0" w:space="0" w:color="auto"/>
                                        <w:right w:val="none" w:sz="0" w:space="0" w:color="auto"/>
                                      </w:divBdr>
                                      <w:divsChild>
                                        <w:div w:id="1454790623">
                                          <w:marLeft w:val="0"/>
                                          <w:marRight w:val="0"/>
                                          <w:marTop w:val="0"/>
                                          <w:marBottom w:val="0"/>
                                          <w:divBdr>
                                            <w:top w:val="none" w:sz="0" w:space="0" w:color="auto"/>
                                            <w:left w:val="none" w:sz="0" w:space="0" w:color="auto"/>
                                            <w:bottom w:val="none" w:sz="0" w:space="0" w:color="auto"/>
                                            <w:right w:val="none" w:sz="0" w:space="0" w:color="auto"/>
                                          </w:divBdr>
                                          <w:divsChild>
                                            <w:div w:id="145479010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618">
                                                  <w:marLeft w:val="0"/>
                                                  <w:marRight w:val="0"/>
                                                  <w:marTop w:val="0"/>
                                                  <w:marBottom w:val="0"/>
                                                  <w:divBdr>
                                                    <w:top w:val="none" w:sz="0" w:space="0" w:color="auto"/>
                                                    <w:left w:val="none" w:sz="0" w:space="0" w:color="auto"/>
                                                    <w:bottom w:val="none" w:sz="0" w:space="0" w:color="auto"/>
                                                    <w:right w:val="none" w:sz="0" w:space="0" w:color="auto"/>
                                                  </w:divBdr>
                                                  <w:divsChild>
                                                    <w:div w:id="14547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866">
      <w:marLeft w:val="0"/>
      <w:marRight w:val="0"/>
      <w:marTop w:val="0"/>
      <w:marBottom w:val="0"/>
      <w:divBdr>
        <w:top w:val="none" w:sz="0" w:space="0" w:color="auto"/>
        <w:left w:val="none" w:sz="0" w:space="0" w:color="auto"/>
        <w:bottom w:val="none" w:sz="0" w:space="0" w:color="auto"/>
        <w:right w:val="none" w:sz="0" w:space="0" w:color="auto"/>
      </w:divBdr>
      <w:divsChild>
        <w:div w:id="1454785749">
          <w:marLeft w:val="0"/>
          <w:marRight w:val="0"/>
          <w:marTop w:val="0"/>
          <w:marBottom w:val="0"/>
          <w:divBdr>
            <w:top w:val="none" w:sz="0" w:space="0" w:color="auto"/>
            <w:left w:val="none" w:sz="0" w:space="0" w:color="auto"/>
            <w:bottom w:val="none" w:sz="0" w:space="0" w:color="auto"/>
            <w:right w:val="none" w:sz="0" w:space="0" w:color="auto"/>
          </w:divBdr>
          <w:divsChild>
            <w:div w:id="1454788165">
              <w:marLeft w:val="0"/>
              <w:marRight w:val="0"/>
              <w:marTop w:val="0"/>
              <w:marBottom w:val="0"/>
              <w:divBdr>
                <w:top w:val="none" w:sz="0" w:space="0" w:color="auto"/>
                <w:left w:val="none" w:sz="0" w:space="0" w:color="auto"/>
                <w:bottom w:val="none" w:sz="0" w:space="0" w:color="auto"/>
                <w:right w:val="none" w:sz="0" w:space="0" w:color="auto"/>
              </w:divBdr>
              <w:divsChild>
                <w:div w:id="1454789267">
                  <w:marLeft w:val="0"/>
                  <w:marRight w:val="0"/>
                  <w:marTop w:val="0"/>
                  <w:marBottom w:val="0"/>
                  <w:divBdr>
                    <w:top w:val="none" w:sz="0" w:space="0" w:color="auto"/>
                    <w:left w:val="none" w:sz="0" w:space="0" w:color="auto"/>
                    <w:bottom w:val="none" w:sz="0" w:space="0" w:color="auto"/>
                    <w:right w:val="none" w:sz="0" w:space="0" w:color="auto"/>
                  </w:divBdr>
                  <w:divsChild>
                    <w:div w:id="1454790011">
                      <w:marLeft w:val="0"/>
                      <w:marRight w:val="0"/>
                      <w:marTop w:val="0"/>
                      <w:marBottom w:val="0"/>
                      <w:divBdr>
                        <w:top w:val="none" w:sz="0" w:space="0" w:color="auto"/>
                        <w:left w:val="none" w:sz="0" w:space="0" w:color="auto"/>
                        <w:bottom w:val="none" w:sz="0" w:space="0" w:color="auto"/>
                        <w:right w:val="none" w:sz="0" w:space="0" w:color="auto"/>
                      </w:divBdr>
                      <w:divsChild>
                        <w:div w:id="1454790345">
                          <w:marLeft w:val="0"/>
                          <w:marRight w:val="0"/>
                          <w:marTop w:val="0"/>
                          <w:marBottom w:val="0"/>
                          <w:divBdr>
                            <w:top w:val="none" w:sz="0" w:space="0" w:color="auto"/>
                            <w:left w:val="none" w:sz="0" w:space="0" w:color="auto"/>
                            <w:bottom w:val="none" w:sz="0" w:space="0" w:color="auto"/>
                            <w:right w:val="none" w:sz="0" w:space="0" w:color="auto"/>
                          </w:divBdr>
                          <w:divsChild>
                            <w:div w:id="1454789863">
                              <w:marLeft w:val="0"/>
                              <w:marRight w:val="0"/>
                              <w:marTop w:val="0"/>
                              <w:marBottom w:val="0"/>
                              <w:divBdr>
                                <w:top w:val="none" w:sz="0" w:space="0" w:color="auto"/>
                                <w:left w:val="none" w:sz="0" w:space="0" w:color="auto"/>
                                <w:bottom w:val="none" w:sz="0" w:space="0" w:color="auto"/>
                                <w:right w:val="none" w:sz="0" w:space="0" w:color="auto"/>
                              </w:divBdr>
                              <w:divsChild>
                                <w:div w:id="1454786889">
                                  <w:marLeft w:val="0"/>
                                  <w:marRight w:val="0"/>
                                  <w:marTop w:val="0"/>
                                  <w:marBottom w:val="0"/>
                                  <w:divBdr>
                                    <w:top w:val="none" w:sz="0" w:space="0" w:color="auto"/>
                                    <w:left w:val="none" w:sz="0" w:space="0" w:color="auto"/>
                                    <w:bottom w:val="none" w:sz="0" w:space="0" w:color="auto"/>
                                    <w:right w:val="none" w:sz="0" w:space="0" w:color="auto"/>
                                  </w:divBdr>
                                  <w:divsChild>
                                    <w:div w:id="1454789269">
                                      <w:marLeft w:val="50"/>
                                      <w:marRight w:val="0"/>
                                      <w:marTop w:val="0"/>
                                      <w:marBottom w:val="0"/>
                                      <w:divBdr>
                                        <w:top w:val="none" w:sz="0" w:space="0" w:color="auto"/>
                                        <w:left w:val="none" w:sz="0" w:space="0" w:color="auto"/>
                                        <w:bottom w:val="none" w:sz="0" w:space="0" w:color="auto"/>
                                        <w:right w:val="none" w:sz="0" w:space="0" w:color="auto"/>
                                      </w:divBdr>
                                      <w:divsChild>
                                        <w:div w:id="1454788383">
                                          <w:marLeft w:val="0"/>
                                          <w:marRight w:val="0"/>
                                          <w:marTop w:val="0"/>
                                          <w:marBottom w:val="0"/>
                                          <w:divBdr>
                                            <w:top w:val="none" w:sz="0" w:space="0" w:color="auto"/>
                                            <w:left w:val="none" w:sz="0" w:space="0" w:color="auto"/>
                                            <w:bottom w:val="none" w:sz="0" w:space="0" w:color="auto"/>
                                            <w:right w:val="none" w:sz="0" w:space="0" w:color="auto"/>
                                          </w:divBdr>
                                          <w:divsChild>
                                            <w:div w:id="145478896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910">
                                                  <w:marLeft w:val="0"/>
                                                  <w:marRight w:val="0"/>
                                                  <w:marTop w:val="0"/>
                                                  <w:marBottom w:val="0"/>
                                                  <w:divBdr>
                                                    <w:top w:val="none" w:sz="0" w:space="0" w:color="auto"/>
                                                    <w:left w:val="none" w:sz="0" w:space="0" w:color="auto"/>
                                                    <w:bottom w:val="none" w:sz="0" w:space="0" w:color="auto"/>
                                                    <w:right w:val="none" w:sz="0" w:space="0" w:color="auto"/>
                                                  </w:divBdr>
                                                  <w:divsChild>
                                                    <w:div w:id="14547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870">
      <w:marLeft w:val="0"/>
      <w:marRight w:val="0"/>
      <w:marTop w:val="0"/>
      <w:marBottom w:val="0"/>
      <w:divBdr>
        <w:top w:val="none" w:sz="0" w:space="0" w:color="auto"/>
        <w:left w:val="none" w:sz="0" w:space="0" w:color="auto"/>
        <w:bottom w:val="none" w:sz="0" w:space="0" w:color="auto"/>
        <w:right w:val="none" w:sz="0" w:space="0" w:color="auto"/>
      </w:divBdr>
      <w:divsChild>
        <w:div w:id="1454785822">
          <w:marLeft w:val="0"/>
          <w:marRight w:val="0"/>
          <w:marTop w:val="0"/>
          <w:marBottom w:val="0"/>
          <w:divBdr>
            <w:top w:val="none" w:sz="0" w:space="0" w:color="auto"/>
            <w:left w:val="none" w:sz="0" w:space="0" w:color="auto"/>
            <w:bottom w:val="none" w:sz="0" w:space="0" w:color="auto"/>
            <w:right w:val="none" w:sz="0" w:space="0" w:color="auto"/>
          </w:divBdr>
          <w:divsChild>
            <w:div w:id="1454787900">
              <w:marLeft w:val="0"/>
              <w:marRight w:val="0"/>
              <w:marTop w:val="0"/>
              <w:marBottom w:val="0"/>
              <w:divBdr>
                <w:top w:val="none" w:sz="0" w:space="0" w:color="auto"/>
                <w:left w:val="none" w:sz="0" w:space="0" w:color="auto"/>
                <w:bottom w:val="none" w:sz="0" w:space="0" w:color="auto"/>
                <w:right w:val="none" w:sz="0" w:space="0" w:color="auto"/>
              </w:divBdr>
              <w:divsChild>
                <w:div w:id="1454789414">
                  <w:marLeft w:val="0"/>
                  <w:marRight w:val="0"/>
                  <w:marTop w:val="0"/>
                  <w:marBottom w:val="0"/>
                  <w:divBdr>
                    <w:top w:val="none" w:sz="0" w:space="0" w:color="auto"/>
                    <w:left w:val="none" w:sz="0" w:space="0" w:color="auto"/>
                    <w:bottom w:val="none" w:sz="0" w:space="0" w:color="auto"/>
                    <w:right w:val="none" w:sz="0" w:space="0" w:color="auto"/>
                  </w:divBdr>
                  <w:divsChild>
                    <w:div w:id="1454790236">
                      <w:marLeft w:val="0"/>
                      <w:marRight w:val="0"/>
                      <w:marTop w:val="0"/>
                      <w:marBottom w:val="0"/>
                      <w:divBdr>
                        <w:top w:val="none" w:sz="0" w:space="0" w:color="auto"/>
                        <w:left w:val="none" w:sz="0" w:space="0" w:color="auto"/>
                        <w:bottom w:val="none" w:sz="0" w:space="0" w:color="auto"/>
                        <w:right w:val="none" w:sz="0" w:space="0" w:color="auto"/>
                      </w:divBdr>
                      <w:divsChild>
                        <w:div w:id="1454787432">
                          <w:marLeft w:val="0"/>
                          <w:marRight w:val="0"/>
                          <w:marTop w:val="0"/>
                          <w:marBottom w:val="0"/>
                          <w:divBdr>
                            <w:top w:val="none" w:sz="0" w:space="0" w:color="auto"/>
                            <w:left w:val="none" w:sz="0" w:space="0" w:color="auto"/>
                            <w:bottom w:val="none" w:sz="0" w:space="0" w:color="auto"/>
                            <w:right w:val="none" w:sz="0" w:space="0" w:color="auto"/>
                          </w:divBdr>
                          <w:divsChild>
                            <w:div w:id="1454790131">
                              <w:marLeft w:val="0"/>
                              <w:marRight w:val="0"/>
                              <w:marTop w:val="0"/>
                              <w:marBottom w:val="0"/>
                              <w:divBdr>
                                <w:top w:val="none" w:sz="0" w:space="0" w:color="auto"/>
                                <w:left w:val="none" w:sz="0" w:space="0" w:color="auto"/>
                                <w:bottom w:val="none" w:sz="0" w:space="0" w:color="auto"/>
                                <w:right w:val="none" w:sz="0" w:space="0" w:color="auto"/>
                              </w:divBdr>
                              <w:divsChild>
                                <w:div w:id="1454788371">
                                  <w:marLeft w:val="0"/>
                                  <w:marRight w:val="0"/>
                                  <w:marTop w:val="0"/>
                                  <w:marBottom w:val="0"/>
                                  <w:divBdr>
                                    <w:top w:val="none" w:sz="0" w:space="0" w:color="auto"/>
                                    <w:left w:val="none" w:sz="0" w:space="0" w:color="auto"/>
                                    <w:bottom w:val="none" w:sz="0" w:space="0" w:color="auto"/>
                                    <w:right w:val="none" w:sz="0" w:space="0" w:color="auto"/>
                                  </w:divBdr>
                                  <w:divsChild>
                                    <w:div w:id="1454788982">
                                      <w:marLeft w:val="43"/>
                                      <w:marRight w:val="0"/>
                                      <w:marTop w:val="0"/>
                                      <w:marBottom w:val="0"/>
                                      <w:divBdr>
                                        <w:top w:val="none" w:sz="0" w:space="0" w:color="auto"/>
                                        <w:left w:val="none" w:sz="0" w:space="0" w:color="auto"/>
                                        <w:bottom w:val="none" w:sz="0" w:space="0" w:color="auto"/>
                                        <w:right w:val="none" w:sz="0" w:space="0" w:color="auto"/>
                                      </w:divBdr>
                                      <w:divsChild>
                                        <w:div w:id="1454790209">
                                          <w:marLeft w:val="0"/>
                                          <w:marRight w:val="0"/>
                                          <w:marTop w:val="0"/>
                                          <w:marBottom w:val="0"/>
                                          <w:divBdr>
                                            <w:top w:val="none" w:sz="0" w:space="0" w:color="auto"/>
                                            <w:left w:val="none" w:sz="0" w:space="0" w:color="auto"/>
                                            <w:bottom w:val="none" w:sz="0" w:space="0" w:color="auto"/>
                                            <w:right w:val="none" w:sz="0" w:space="0" w:color="auto"/>
                                          </w:divBdr>
                                          <w:divsChild>
                                            <w:div w:id="1454789029">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545">
                                                  <w:marLeft w:val="0"/>
                                                  <w:marRight w:val="0"/>
                                                  <w:marTop w:val="0"/>
                                                  <w:marBottom w:val="0"/>
                                                  <w:divBdr>
                                                    <w:top w:val="none" w:sz="0" w:space="0" w:color="auto"/>
                                                    <w:left w:val="none" w:sz="0" w:space="0" w:color="auto"/>
                                                    <w:bottom w:val="none" w:sz="0" w:space="0" w:color="auto"/>
                                                    <w:right w:val="none" w:sz="0" w:space="0" w:color="auto"/>
                                                  </w:divBdr>
                                                  <w:divsChild>
                                                    <w:div w:id="14547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874">
      <w:marLeft w:val="0"/>
      <w:marRight w:val="0"/>
      <w:marTop w:val="0"/>
      <w:marBottom w:val="0"/>
      <w:divBdr>
        <w:top w:val="none" w:sz="0" w:space="0" w:color="auto"/>
        <w:left w:val="none" w:sz="0" w:space="0" w:color="auto"/>
        <w:bottom w:val="none" w:sz="0" w:space="0" w:color="auto"/>
        <w:right w:val="none" w:sz="0" w:space="0" w:color="auto"/>
      </w:divBdr>
      <w:divsChild>
        <w:div w:id="1454786247">
          <w:marLeft w:val="0"/>
          <w:marRight w:val="0"/>
          <w:marTop w:val="0"/>
          <w:marBottom w:val="0"/>
          <w:divBdr>
            <w:top w:val="none" w:sz="0" w:space="0" w:color="auto"/>
            <w:left w:val="none" w:sz="0" w:space="0" w:color="auto"/>
            <w:bottom w:val="none" w:sz="0" w:space="0" w:color="auto"/>
            <w:right w:val="none" w:sz="0" w:space="0" w:color="auto"/>
          </w:divBdr>
          <w:divsChild>
            <w:div w:id="1454786051">
              <w:marLeft w:val="0"/>
              <w:marRight w:val="0"/>
              <w:marTop w:val="0"/>
              <w:marBottom w:val="0"/>
              <w:divBdr>
                <w:top w:val="none" w:sz="0" w:space="0" w:color="auto"/>
                <w:left w:val="none" w:sz="0" w:space="0" w:color="auto"/>
                <w:bottom w:val="none" w:sz="0" w:space="0" w:color="auto"/>
                <w:right w:val="none" w:sz="0" w:space="0" w:color="auto"/>
              </w:divBdr>
              <w:divsChild>
                <w:div w:id="1454786933">
                  <w:marLeft w:val="0"/>
                  <w:marRight w:val="0"/>
                  <w:marTop w:val="0"/>
                  <w:marBottom w:val="0"/>
                  <w:divBdr>
                    <w:top w:val="none" w:sz="0" w:space="0" w:color="auto"/>
                    <w:left w:val="none" w:sz="0" w:space="0" w:color="auto"/>
                    <w:bottom w:val="none" w:sz="0" w:space="0" w:color="auto"/>
                    <w:right w:val="none" w:sz="0" w:space="0" w:color="auto"/>
                  </w:divBdr>
                  <w:divsChild>
                    <w:div w:id="1454788481">
                      <w:marLeft w:val="0"/>
                      <w:marRight w:val="0"/>
                      <w:marTop w:val="0"/>
                      <w:marBottom w:val="0"/>
                      <w:divBdr>
                        <w:top w:val="none" w:sz="0" w:space="0" w:color="auto"/>
                        <w:left w:val="none" w:sz="0" w:space="0" w:color="auto"/>
                        <w:bottom w:val="none" w:sz="0" w:space="0" w:color="auto"/>
                        <w:right w:val="none" w:sz="0" w:space="0" w:color="auto"/>
                      </w:divBdr>
                      <w:divsChild>
                        <w:div w:id="1454787297">
                          <w:marLeft w:val="0"/>
                          <w:marRight w:val="0"/>
                          <w:marTop w:val="0"/>
                          <w:marBottom w:val="0"/>
                          <w:divBdr>
                            <w:top w:val="none" w:sz="0" w:space="0" w:color="auto"/>
                            <w:left w:val="none" w:sz="0" w:space="0" w:color="auto"/>
                            <w:bottom w:val="none" w:sz="0" w:space="0" w:color="auto"/>
                            <w:right w:val="none" w:sz="0" w:space="0" w:color="auto"/>
                          </w:divBdr>
                          <w:divsChild>
                            <w:div w:id="1454785717">
                              <w:marLeft w:val="0"/>
                              <w:marRight w:val="0"/>
                              <w:marTop w:val="0"/>
                              <w:marBottom w:val="0"/>
                              <w:divBdr>
                                <w:top w:val="none" w:sz="0" w:space="0" w:color="auto"/>
                                <w:left w:val="none" w:sz="0" w:space="0" w:color="auto"/>
                                <w:bottom w:val="none" w:sz="0" w:space="0" w:color="auto"/>
                                <w:right w:val="none" w:sz="0" w:space="0" w:color="auto"/>
                              </w:divBdr>
                              <w:divsChild>
                                <w:div w:id="1454785914">
                                  <w:marLeft w:val="0"/>
                                  <w:marRight w:val="0"/>
                                  <w:marTop w:val="0"/>
                                  <w:marBottom w:val="0"/>
                                  <w:divBdr>
                                    <w:top w:val="none" w:sz="0" w:space="0" w:color="auto"/>
                                    <w:left w:val="none" w:sz="0" w:space="0" w:color="auto"/>
                                    <w:bottom w:val="none" w:sz="0" w:space="0" w:color="auto"/>
                                    <w:right w:val="none" w:sz="0" w:space="0" w:color="auto"/>
                                  </w:divBdr>
                                  <w:divsChild>
                                    <w:div w:id="1454789690">
                                      <w:marLeft w:val="43"/>
                                      <w:marRight w:val="0"/>
                                      <w:marTop w:val="0"/>
                                      <w:marBottom w:val="0"/>
                                      <w:divBdr>
                                        <w:top w:val="none" w:sz="0" w:space="0" w:color="auto"/>
                                        <w:left w:val="none" w:sz="0" w:space="0" w:color="auto"/>
                                        <w:bottom w:val="none" w:sz="0" w:space="0" w:color="auto"/>
                                        <w:right w:val="none" w:sz="0" w:space="0" w:color="auto"/>
                                      </w:divBdr>
                                      <w:divsChild>
                                        <w:div w:id="1454789558">
                                          <w:marLeft w:val="0"/>
                                          <w:marRight w:val="0"/>
                                          <w:marTop w:val="0"/>
                                          <w:marBottom w:val="0"/>
                                          <w:divBdr>
                                            <w:top w:val="none" w:sz="0" w:space="0" w:color="auto"/>
                                            <w:left w:val="none" w:sz="0" w:space="0" w:color="auto"/>
                                            <w:bottom w:val="none" w:sz="0" w:space="0" w:color="auto"/>
                                            <w:right w:val="none" w:sz="0" w:space="0" w:color="auto"/>
                                          </w:divBdr>
                                          <w:divsChild>
                                            <w:div w:id="145478903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263">
                                                  <w:marLeft w:val="0"/>
                                                  <w:marRight w:val="0"/>
                                                  <w:marTop w:val="0"/>
                                                  <w:marBottom w:val="0"/>
                                                  <w:divBdr>
                                                    <w:top w:val="none" w:sz="0" w:space="0" w:color="auto"/>
                                                    <w:left w:val="none" w:sz="0" w:space="0" w:color="auto"/>
                                                    <w:bottom w:val="none" w:sz="0" w:space="0" w:color="auto"/>
                                                    <w:right w:val="none" w:sz="0" w:space="0" w:color="auto"/>
                                                  </w:divBdr>
                                                  <w:divsChild>
                                                    <w:div w:id="14547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898">
      <w:marLeft w:val="0"/>
      <w:marRight w:val="0"/>
      <w:marTop w:val="0"/>
      <w:marBottom w:val="0"/>
      <w:divBdr>
        <w:top w:val="none" w:sz="0" w:space="0" w:color="auto"/>
        <w:left w:val="none" w:sz="0" w:space="0" w:color="auto"/>
        <w:bottom w:val="none" w:sz="0" w:space="0" w:color="auto"/>
        <w:right w:val="none" w:sz="0" w:space="0" w:color="auto"/>
      </w:divBdr>
      <w:divsChild>
        <w:div w:id="1454787550">
          <w:marLeft w:val="0"/>
          <w:marRight w:val="0"/>
          <w:marTop w:val="0"/>
          <w:marBottom w:val="0"/>
          <w:divBdr>
            <w:top w:val="none" w:sz="0" w:space="0" w:color="auto"/>
            <w:left w:val="none" w:sz="0" w:space="0" w:color="auto"/>
            <w:bottom w:val="none" w:sz="0" w:space="0" w:color="auto"/>
            <w:right w:val="none" w:sz="0" w:space="0" w:color="auto"/>
          </w:divBdr>
          <w:divsChild>
            <w:div w:id="1454788236">
              <w:marLeft w:val="0"/>
              <w:marRight w:val="0"/>
              <w:marTop w:val="0"/>
              <w:marBottom w:val="0"/>
              <w:divBdr>
                <w:top w:val="none" w:sz="0" w:space="0" w:color="auto"/>
                <w:left w:val="none" w:sz="0" w:space="0" w:color="auto"/>
                <w:bottom w:val="none" w:sz="0" w:space="0" w:color="auto"/>
                <w:right w:val="none" w:sz="0" w:space="0" w:color="auto"/>
              </w:divBdr>
              <w:divsChild>
                <w:div w:id="1454788039">
                  <w:marLeft w:val="0"/>
                  <w:marRight w:val="0"/>
                  <w:marTop w:val="0"/>
                  <w:marBottom w:val="0"/>
                  <w:divBdr>
                    <w:top w:val="none" w:sz="0" w:space="0" w:color="auto"/>
                    <w:left w:val="none" w:sz="0" w:space="0" w:color="auto"/>
                    <w:bottom w:val="none" w:sz="0" w:space="0" w:color="auto"/>
                    <w:right w:val="none" w:sz="0" w:space="0" w:color="auto"/>
                  </w:divBdr>
                  <w:divsChild>
                    <w:div w:id="1454787090">
                      <w:marLeft w:val="0"/>
                      <w:marRight w:val="0"/>
                      <w:marTop w:val="0"/>
                      <w:marBottom w:val="0"/>
                      <w:divBdr>
                        <w:top w:val="none" w:sz="0" w:space="0" w:color="auto"/>
                        <w:left w:val="none" w:sz="0" w:space="0" w:color="auto"/>
                        <w:bottom w:val="none" w:sz="0" w:space="0" w:color="auto"/>
                        <w:right w:val="none" w:sz="0" w:space="0" w:color="auto"/>
                      </w:divBdr>
                      <w:divsChild>
                        <w:div w:id="1454790584">
                          <w:marLeft w:val="0"/>
                          <w:marRight w:val="0"/>
                          <w:marTop w:val="0"/>
                          <w:marBottom w:val="0"/>
                          <w:divBdr>
                            <w:top w:val="none" w:sz="0" w:space="0" w:color="auto"/>
                            <w:left w:val="none" w:sz="0" w:space="0" w:color="auto"/>
                            <w:bottom w:val="none" w:sz="0" w:space="0" w:color="auto"/>
                            <w:right w:val="none" w:sz="0" w:space="0" w:color="auto"/>
                          </w:divBdr>
                          <w:divsChild>
                            <w:div w:id="1454790653">
                              <w:marLeft w:val="0"/>
                              <w:marRight w:val="0"/>
                              <w:marTop w:val="0"/>
                              <w:marBottom w:val="0"/>
                              <w:divBdr>
                                <w:top w:val="none" w:sz="0" w:space="0" w:color="auto"/>
                                <w:left w:val="none" w:sz="0" w:space="0" w:color="auto"/>
                                <w:bottom w:val="none" w:sz="0" w:space="0" w:color="auto"/>
                                <w:right w:val="none" w:sz="0" w:space="0" w:color="auto"/>
                              </w:divBdr>
                              <w:divsChild>
                                <w:div w:id="1454786124">
                                  <w:marLeft w:val="0"/>
                                  <w:marRight w:val="0"/>
                                  <w:marTop w:val="0"/>
                                  <w:marBottom w:val="0"/>
                                  <w:divBdr>
                                    <w:top w:val="none" w:sz="0" w:space="0" w:color="auto"/>
                                    <w:left w:val="none" w:sz="0" w:space="0" w:color="auto"/>
                                    <w:bottom w:val="none" w:sz="0" w:space="0" w:color="auto"/>
                                    <w:right w:val="none" w:sz="0" w:space="0" w:color="auto"/>
                                  </w:divBdr>
                                  <w:divsChild>
                                    <w:div w:id="1454789327">
                                      <w:marLeft w:val="43"/>
                                      <w:marRight w:val="0"/>
                                      <w:marTop w:val="0"/>
                                      <w:marBottom w:val="0"/>
                                      <w:divBdr>
                                        <w:top w:val="none" w:sz="0" w:space="0" w:color="auto"/>
                                        <w:left w:val="none" w:sz="0" w:space="0" w:color="auto"/>
                                        <w:bottom w:val="none" w:sz="0" w:space="0" w:color="auto"/>
                                        <w:right w:val="none" w:sz="0" w:space="0" w:color="auto"/>
                                      </w:divBdr>
                                      <w:divsChild>
                                        <w:div w:id="1454787995">
                                          <w:marLeft w:val="0"/>
                                          <w:marRight w:val="0"/>
                                          <w:marTop w:val="0"/>
                                          <w:marBottom w:val="0"/>
                                          <w:divBdr>
                                            <w:top w:val="none" w:sz="0" w:space="0" w:color="auto"/>
                                            <w:left w:val="none" w:sz="0" w:space="0" w:color="auto"/>
                                            <w:bottom w:val="none" w:sz="0" w:space="0" w:color="auto"/>
                                            <w:right w:val="none" w:sz="0" w:space="0" w:color="auto"/>
                                          </w:divBdr>
                                          <w:divsChild>
                                            <w:div w:id="1454788622">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731">
                                                  <w:marLeft w:val="0"/>
                                                  <w:marRight w:val="0"/>
                                                  <w:marTop w:val="0"/>
                                                  <w:marBottom w:val="0"/>
                                                  <w:divBdr>
                                                    <w:top w:val="none" w:sz="0" w:space="0" w:color="auto"/>
                                                    <w:left w:val="none" w:sz="0" w:space="0" w:color="auto"/>
                                                    <w:bottom w:val="none" w:sz="0" w:space="0" w:color="auto"/>
                                                    <w:right w:val="none" w:sz="0" w:space="0" w:color="auto"/>
                                                  </w:divBdr>
                                                  <w:divsChild>
                                                    <w:div w:id="14547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905">
      <w:marLeft w:val="0"/>
      <w:marRight w:val="0"/>
      <w:marTop w:val="0"/>
      <w:marBottom w:val="0"/>
      <w:divBdr>
        <w:top w:val="none" w:sz="0" w:space="0" w:color="auto"/>
        <w:left w:val="none" w:sz="0" w:space="0" w:color="auto"/>
        <w:bottom w:val="none" w:sz="0" w:space="0" w:color="auto"/>
        <w:right w:val="none" w:sz="0" w:space="0" w:color="auto"/>
      </w:divBdr>
      <w:divsChild>
        <w:div w:id="1454788391">
          <w:marLeft w:val="0"/>
          <w:marRight w:val="0"/>
          <w:marTop w:val="0"/>
          <w:marBottom w:val="0"/>
          <w:divBdr>
            <w:top w:val="none" w:sz="0" w:space="0" w:color="auto"/>
            <w:left w:val="none" w:sz="0" w:space="0" w:color="auto"/>
            <w:bottom w:val="none" w:sz="0" w:space="0" w:color="auto"/>
            <w:right w:val="none" w:sz="0" w:space="0" w:color="auto"/>
          </w:divBdr>
          <w:divsChild>
            <w:div w:id="1454788997">
              <w:marLeft w:val="0"/>
              <w:marRight w:val="0"/>
              <w:marTop w:val="0"/>
              <w:marBottom w:val="0"/>
              <w:divBdr>
                <w:top w:val="none" w:sz="0" w:space="0" w:color="auto"/>
                <w:left w:val="none" w:sz="0" w:space="0" w:color="auto"/>
                <w:bottom w:val="none" w:sz="0" w:space="0" w:color="auto"/>
                <w:right w:val="none" w:sz="0" w:space="0" w:color="auto"/>
              </w:divBdr>
              <w:divsChild>
                <w:div w:id="1454787364">
                  <w:marLeft w:val="0"/>
                  <w:marRight w:val="0"/>
                  <w:marTop w:val="0"/>
                  <w:marBottom w:val="0"/>
                  <w:divBdr>
                    <w:top w:val="none" w:sz="0" w:space="0" w:color="auto"/>
                    <w:left w:val="none" w:sz="0" w:space="0" w:color="auto"/>
                    <w:bottom w:val="none" w:sz="0" w:space="0" w:color="auto"/>
                    <w:right w:val="none" w:sz="0" w:space="0" w:color="auto"/>
                  </w:divBdr>
                  <w:divsChild>
                    <w:div w:id="1454789664">
                      <w:marLeft w:val="0"/>
                      <w:marRight w:val="0"/>
                      <w:marTop w:val="0"/>
                      <w:marBottom w:val="0"/>
                      <w:divBdr>
                        <w:top w:val="none" w:sz="0" w:space="0" w:color="auto"/>
                        <w:left w:val="none" w:sz="0" w:space="0" w:color="auto"/>
                        <w:bottom w:val="none" w:sz="0" w:space="0" w:color="auto"/>
                        <w:right w:val="none" w:sz="0" w:space="0" w:color="auto"/>
                      </w:divBdr>
                      <w:divsChild>
                        <w:div w:id="1454786018">
                          <w:marLeft w:val="0"/>
                          <w:marRight w:val="0"/>
                          <w:marTop w:val="0"/>
                          <w:marBottom w:val="0"/>
                          <w:divBdr>
                            <w:top w:val="none" w:sz="0" w:space="0" w:color="auto"/>
                            <w:left w:val="none" w:sz="0" w:space="0" w:color="auto"/>
                            <w:bottom w:val="none" w:sz="0" w:space="0" w:color="auto"/>
                            <w:right w:val="none" w:sz="0" w:space="0" w:color="auto"/>
                          </w:divBdr>
                          <w:divsChild>
                            <w:div w:id="1454786904">
                              <w:marLeft w:val="0"/>
                              <w:marRight w:val="0"/>
                              <w:marTop w:val="0"/>
                              <w:marBottom w:val="0"/>
                              <w:divBdr>
                                <w:top w:val="none" w:sz="0" w:space="0" w:color="auto"/>
                                <w:left w:val="none" w:sz="0" w:space="0" w:color="auto"/>
                                <w:bottom w:val="none" w:sz="0" w:space="0" w:color="auto"/>
                                <w:right w:val="none" w:sz="0" w:space="0" w:color="auto"/>
                              </w:divBdr>
                              <w:divsChild>
                                <w:div w:id="1454789878">
                                  <w:marLeft w:val="0"/>
                                  <w:marRight w:val="0"/>
                                  <w:marTop w:val="0"/>
                                  <w:marBottom w:val="0"/>
                                  <w:divBdr>
                                    <w:top w:val="none" w:sz="0" w:space="0" w:color="auto"/>
                                    <w:left w:val="none" w:sz="0" w:space="0" w:color="auto"/>
                                    <w:bottom w:val="none" w:sz="0" w:space="0" w:color="auto"/>
                                    <w:right w:val="none" w:sz="0" w:space="0" w:color="auto"/>
                                  </w:divBdr>
                                  <w:divsChild>
                                    <w:div w:id="1454788453">
                                      <w:marLeft w:val="50"/>
                                      <w:marRight w:val="0"/>
                                      <w:marTop w:val="0"/>
                                      <w:marBottom w:val="0"/>
                                      <w:divBdr>
                                        <w:top w:val="none" w:sz="0" w:space="0" w:color="auto"/>
                                        <w:left w:val="none" w:sz="0" w:space="0" w:color="auto"/>
                                        <w:bottom w:val="none" w:sz="0" w:space="0" w:color="auto"/>
                                        <w:right w:val="none" w:sz="0" w:space="0" w:color="auto"/>
                                      </w:divBdr>
                                      <w:divsChild>
                                        <w:div w:id="1454786308">
                                          <w:marLeft w:val="0"/>
                                          <w:marRight w:val="0"/>
                                          <w:marTop w:val="0"/>
                                          <w:marBottom w:val="0"/>
                                          <w:divBdr>
                                            <w:top w:val="none" w:sz="0" w:space="0" w:color="auto"/>
                                            <w:left w:val="none" w:sz="0" w:space="0" w:color="auto"/>
                                            <w:bottom w:val="none" w:sz="0" w:space="0" w:color="auto"/>
                                            <w:right w:val="none" w:sz="0" w:space="0" w:color="auto"/>
                                          </w:divBdr>
                                          <w:divsChild>
                                            <w:div w:id="145478685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938">
                                                  <w:marLeft w:val="0"/>
                                                  <w:marRight w:val="0"/>
                                                  <w:marTop w:val="0"/>
                                                  <w:marBottom w:val="0"/>
                                                  <w:divBdr>
                                                    <w:top w:val="none" w:sz="0" w:space="0" w:color="auto"/>
                                                    <w:left w:val="none" w:sz="0" w:space="0" w:color="auto"/>
                                                    <w:bottom w:val="none" w:sz="0" w:space="0" w:color="auto"/>
                                                    <w:right w:val="none" w:sz="0" w:space="0" w:color="auto"/>
                                                  </w:divBdr>
                                                  <w:divsChild>
                                                    <w:div w:id="14547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915">
      <w:marLeft w:val="0"/>
      <w:marRight w:val="0"/>
      <w:marTop w:val="0"/>
      <w:marBottom w:val="0"/>
      <w:divBdr>
        <w:top w:val="none" w:sz="0" w:space="0" w:color="auto"/>
        <w:left w:val="none" w:sz="0" w:space="0" w:color="auto"/>
        <w:bottom w:val="none" w:sz="0" w:space="0" w:color="auto"/>
        <w:right w:val="none" w:sz="0" w:space="0" w:color="auto"/>
      </w:divBdr>
      <w:divsChild>
        <w:div w:id="1454786923">
          <w:marLeft w:val="0"/>
          <w:marRight w:val="0"/>
          <w:marTop w:val="0"/>
          <w:marBottom w:val="0"/>
          <w:divBdr>
            <w:top w:val="none" w:sz="0" w:space="0" w:color="auto"/>
            <w:left w:val="none" w:sz="0" w:space="0" w:color="auto"/>
            <w:bottom w:val="none" w:sz="0" w:space="0" w:color="auto"/>
            <w:right w:val="none" w:sz="0" w:space="0" w:color="auto"/>
          </w:divBdr>
          <w:divsChild>
            <w:div w:id="1454785750">
              <w:marLeft w:val="0"/>
              <w:marRight w:val="0"/>
              <w:marTop w:val="0"/>
              <w:marBottom w:val="0"/>
              <w:divBdr>
                <w:top w:val="none" w:sz="0" w:space="0" w:color="auto"/>
                <w:left w:val="none" w:sz="0" w:space="0" w:color="auto"/>
                <w:bottom w:val="none" w:sz="0" w:space="0" w:color="auto"/>
                <w:right w:val="none" w:sz="0" w:space="0" w:color="auto"/>
              </w:divBdr>
              <w:divsChild>
                <w:div w:id="1454789052">
                  <w:marLeft w:val="0"/>
                  <w:marRight w:val="0"/>
                  <w:marTop w:val="0"/>
                  <w:marBottom w:val="0"/>
                  <w:divBdr>
                    <w:top w:val="none" w:sz="0" w:space="0" w:color="auto"/>
                    <w:left w:val="none" w:sz="0" w:space="0" w:color="auto"/>
                    <w:bottom w:val="none" w:sz="0" w:space="0" w:color="auto"/>
                    <w:right w:val="none" w:sz="0" w:space="0" w:color="auto"/>
                  </w:divBdr>
                  <w:divsChild>
                    <w:div w:id="1454787523">
                      <w:marLeft w:val="0"/>
                      <w:marRight w:val="0"/>
                      <w:marTop w:val="0"/>
                      <w:marBottom w:val="0"/>
                      <w:divBdr>
                        <w:top w:val="none" w:sz="0" w:space="0" w:color="auto"/>
                        <w:left w:val="none" w:sz="0" w:space="0" w:color="auto"/>
                        <w:bottom w:val="none" w:sz="0" w:space="0" w:color="auto"/>
                        <w:right w:val="none" w:sz="0" w:space="0" w:color="auto"/>
                      </w:divBdr>
                      <w:divsChild>
                        <w:div w:id="1454786028">
                          <w:marLeft w:val="0"/>
                          <w:marRight w:val="0"/>
                          <w:marTop w:val="0"/>
                          <w:marBottom w:val="0"/>
                          <w:divBdr>
                            <w:top w:val="none" w:sz="0" w:space="0" w:color="auto"/>
                            <w:left w:val="none" w:sz="0" w:space="0" w:color="auto"/>
                            <w:bottom w:val="none" w:sz="0" w:space="0" w:color="auto"/>
                            <w:right w:val="none" w:sz="0" w:space="0" w:color="auto"/>
                          </w:divBdr>
                          <w:divsChild>
                            <w:div w:id="1454788897">
                              <w:marLeft w:val="0"/>
                              <w:marRight w:val="0"/>
                              <w:marTop w:val="0"/>
                              <w:marBottom w:val="0"/>
                              <w:divBdr>
                                <w:top w:val="none" w:sz="0" w:space="0" w:color="auto"/>
                                <w:left w:val="none" w:sz="0" w:space="0" w:color="auto"/>
                                <w:bottom w:val="none" w:sz="0" w:space="0" w:color="auto"/>
                                <w:right w:val="none" w:sz="0" w:space="0" w:color="auto"/>
                              </w:divBdr>
                              <w:divsChild>
                                <w:div w:id="1454787361">
                                  <w:marLeft w:val="0"/>
                                  <w:marRight w:val="0"/>
                                  <w:marTop w:val="0"/>
                                  <w:marBottom w:val="0"/>
                                  <w:divBdr>
                                    <w:top w:val="none" w:sz="0" w:space="0" w:color="auto"/>
                                    <w:left w:val="none" w:sz="0" w:space="0" w:color="auto"/>
                                    <w:bottom w:val="none" w:sz="0" w:space="0" w:color="auto"/>
                                    <w:right w:val="none" w:sz="0" w:space="0" w:color="auto"/>
                                  </w:divBdr>
                                  <w:divsChild>
                                    <w:div w:id="1454787997">
                                      <w:marLeft w:val="43"/>
                                      <w:marRight w:val="0"/>
                                      <w:marTop w:val="0"/>
                                      <w:marBottom w:val="0"/>
                                      <w:divBdr>
                                        <w:top w:val="none" w:sz="0" w:space="0" w:color="auto"/>
                                        <w:left w:val="none" w:sz="0" w:space="0" w:color="auto"/>
                                        <w:bottom w:val="none" w:sz="0" w:space="0" w:color="auto"/>
                                        <w:right w:val="none" w:sz="0" w:space="0" w:color="auto"/>
                                      </w:divBdr>
                                      <w:divsChild>
                                        <w:div w:id="1454786898">
                                          <w:marLeft w:val="0"/>
                                          <w:marRight w:val="0"/>
                                          <w:marTop w:val="0"/>
                                          <w:marBottom w:val="0"/>
                                          <w:divBdr>
                                            <w:top w:val="none" w:sz="0" w:space="0" w:color="auto"/>
                                            <w:left w:val="none" w:sz="0" w:space="0" w:color="auto"/>
                                            <w:bottom w:val="none" w:sz="0" w:space="0" w:color="auto"/>
                                            <w:right w:val="none" w:sz="0" w:space="0" w:color="auto"/>
                                          </w:divBdr>
                                          <w:divsChild>
                                            <w:div w:id="1454788433">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384">
                                                  <w:marLeft w:val="0"/>
                                                  <w:marRight w:val="0"/>
                                                  <w:marTop w:val="0"/>
                                                  <w:marBottom w:val="0"/>
                                                  <w:divBdr>
                                                    <w:top w:val="none" w:sz="0" w:space="0" w:color="auto"/>
                                                    <w:left w:val="none" w:sz="0" w:space="0" w:color="auto"/>
                                                    <w:bottom w:val="none" w:sz="0" w:space="0" w:color="auto"/>
                                                    <w:right w:val="none" w:sz="0" w:space="0" w:color="auto"/>
                                                  </w:divBdr>
                                                  <w:divsChild>
                                                    <w:div w:id="14547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943">
      <w:marLeft w:val="0"/>
      <w:marRight w:val="0"/>
      <w:marTop w:val="0"/>
      <w:marBottom w:val="0"/>
      <w:divBdr>
        <w:top w:val="none" w:sz="0" w:space="0" w:color="auto"/>
        <w:left w:val="none" w:sz="0" w:space="0" w:color="auto"/>
        <w:bottom w:val="none" w:sz="0" w:space="0" w:color="auto"/>
        <w:right w:val="none" w:sz="0" w:space="0" w:color="auto"/>
      </w:divBdr>
      <w:divsChild>
        <w:div w:id="1454787568">
          <w:marLeft w:val="0"/>
          <w:marRight w:val="0"/>
          <w:marTop w:val="0"/>
          <w:marBottom w:val="0"/>
          <w:divBdr>
            <w:top w:val="none" w:sz="0" w:space="0" w:color="auto"/>
            <w:left w:val="none" w:sz="0" w:space="0" w:color="auto"/>
            <w:bottom w:val="none" w:sz="0" w:space="0" w:color="auto"/>
            <w:right w:val="none" w:sz="0" w:space="0" w:color="auto"/>
          </w:divBdr>
          <w:divsChild>
            <w:div w:id="1454786621">
              <w:marLeft w:val="0"/>
              <w:marRight w:val="0"/>
              <w:marTop w:val="0"/>
              <w:marBottom w:val="0"/>
              <w:divBdr>
                <w:top w:val="none" w:sz="0" w:space="0" w:color="auto"/>
                <w:left w:val="none" w:sz="0" w:space="0" w:color="auto"/>
                <w:bottom w:val="none" w:sz="0" w:space="0" w:color="auto"/>
                <w:right w:val="none" w:sz="0" w:space="0" w:color="auto"/>
              </w:divBdr>
              <w:divsChild>
                <w:div w:id="1454788722">
                  <w:marLeft w:val="0"/>
                  <w:marRight w:val="0"/>
                  <w:marTop w:val="0"/>
                  <w:marBottom w:val="0"/>
                  <w:divBdr>
                    <w:top w:val="none" w:sz="0" w:space="0" w:color="auto"/>
                    <w:left w:val="none" w:sz="0" w:space="0" w:color="auto"/>
                    <w:bottom w:val="none" w:sz="0" w:space="0" w:color="auto"/>
                    <w:right w:val="none" w:sz="0" w:space="0" w:color="auto"/>
                  </w:divBdr>
                  <w:divsChild>
                    <w:div w:id="1454789405">
                      <w:marLeft w:val="0"/>
                      <w:marRight w:val="0"/>
                      <w:marTop w:val="0"/>
                      <w:marBottom w:val="0"/>
                      <w:divBdr>
                        <w:top w:val="none" w:sz="0" w:space="0" w:color="auto"/>
                        <w:left w:val="none" w:sz="0" w:space="0" w:color="auto"/>
                        <w:bottom w:val="none" w:sz="0" w:space="0" w:color="auto"/>
                        <w:right w:val="none" w:sz="0" w:space="0" w:color="auto"/>
                      </w:divBdr>
                      <w:divsChild>
                        <w:div w:id="1454789654">
                          <w:marLeft w:val="0"/>
                          <w:marRight w:val="0"/>
                          <w:marTop w:val="0"/>
                          <w:marBottom w:val="0"/>
                          <w:divBdr>
                            <w:top w:val="none" w:sz="0" w:space="0" w:color="auto"/>
                            <w:left w:val="none" w:sz="0" w:space="0" w:color="auto"/>
                            <w:bottom w:val="none" w:sz="0" w:space="0" w:color="auto"/>
                            <w:right w:val="none" w:sz="0" w:space="0" w:color="auto"/>
                          </w:divBdr>
                          <w:divsChild>
                            <w:div w:id="1454790528">
                              <w:marLeft w:val="0"/>
                              <w:marRight w:val="0"/>
                              <w:marTop w:val="0"/>
                              <w:marBottom w:val="0"/>
                              <w:divBdr>
                                <w:top w:val="none" w:sz="0" w:space="0" w:color="auto"/>
                                <w:left w:val="none" w:sz="0" w:space="0" w:color="auto"/>
                                <w:bottom w:val="none" w:sz="0" w:space="0" w:color="auto"/>
                                <w:right w:val="none" w:sz="0" w:space="0" w:color="auto"/>
                              </w:divBdr>
                              <w:divsChild>
                                <w:div w:id="1454786069">
                                  <w:marLeft w:val="0"/>
                                  <w:marRight w:val="0"/>
                                  <w:marTop w:val="0"/>
                                  <w:marBottom w:val="0"/>
                                  <w:divBdr>
                                    <w:top w:val="none" w:sz="0" w:space="0" w:color="auto"/>
                                    <w:left w:val="none" w:sz="0" w:space="0" w:color="auto"/>
                                    <w:bottom w:val="none" w:sz="0" w:space="0" w:color="auto"/>
                                    <w:right w:val="none" w:sz="0" w:space="0" w:color="auto"/>
                                  </w:divBdr>
                                  <w:divsChild>
                                    <w:div w:id="1454790021">
                                      <w:marLeft w:val="50"/>
                                      <w:marRight w:val="0"/>
                                      <w:marTop w:val="0"/>
                                      <w:marBottom w:val="0"/>
                                      <w:divBdr>
                                        <w:top w:val="none" w:sz="0" w:space="0" w:color="auto"/>
                                        <w:left w:val="none" w:sz="0" w:space="0" w:color="auto"/>
                                        <w:bottom w:val="none" w:sz="0" w:space="0" w:color="auto"/>
                                        <w:right w:val="none" w:sz="0" w:space="0" w:color="auto"/>
                                      </w:divBdr>
                                      <w:divsChild>
                                        <w:div w:id="1454788700">
                                          <w:marLeft w:val="0"/>
                                          <w:marRight w:val="0"/>
                                          <w:marTop w:val="0"/>
                                          <w:marBottom w:val="0"/>
                                          <w:divBdr>
                                            <w:top w:val="none" w:sz="0" w:space="0" w:color="auto"/>
                                            <w:left w:val="none" w:sz="0" w:space="0" w:color="auto"/>
                                            <w:bottom w:val="none" w:sz="0" w:space="0" w:color="auto"/>
                                            <w:right w:val="none" w:sz="0" w:space="0" w:color="auto"/>
                                          </w:divBdr>
                                          <w:divsChild>
                                            <w:div w:id="145479016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920">
                                                  <w:marLeft w:val="0"/>
                                                  <w:marRight w:val="0"/>
                                                  <w:marTop w:val="0"/>
                                                  <w:marBottom w:val="0"/>
                                                  <w:divBdr>
                                                    <w:top w:val="none" w:sz="0" w:space="0" w:color="auto"/>
                                                    <w:left w:val="none" w:sz="0" w:space="0" w:color="auto"/>
                                                    <w:bottom w:val="none" w:sz="0" w:space="0" w:color="auto"/>
                                                    <w:right w:val="none" w:sz="0" w:space="0" w:color="auto"/>
                                                  </w:divBdr>
                                                  <w:divsChild>
                                                    <w:div w:id="14547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945">
      <w:marLeft w:val="0"/>
      <w:marRight w:val="0"/>
      <w:marTop w:val="0"/>
      <w:marBottom w:val="0"/>
      <w:divBdr>
        <w:top w:val="none" w:sz="0" w:space="0" w:color="auto"/>
        <w:left w:val="none" w:sz="0" w:space="0" w:color="auto"/>
        <w:bottom w:val="none" w:sz="0" w:space="0" w:color="auto"/>
        <w:right w:val="none" w:sz="0" w:space="0" w:color="auto"/>
      </w:divBdr>
      <w:divsChild>
        <w:div w:id="1454787735">
          <w:marLeft w:val="0"/>
          <w:marRight w:val="0"/>
          <w:marTop w:val="0"/>
          <w:marBottom w:val="0"/>
          <w:divBdr>
            <w:top w:val="none" w:sz="0" w:space="0" w:color="auto"/>
            <w:left w:val="none" w:sz="0" w:space="0" w:color="auto"/>
            <w:bottom w:val="none" w:sz="0" w:space="0" w:color="auto"/>
            <w:right w:val="none" w:sz="0" w:space="0" w:color="auto"/>
          </w:divBdr>
          <w:divsChild>
            <w:div w:id="1454789197">
              <w:marLeft w:val="0"/>
              <w:marRight w:val="0"/>
              <w:marTop w:val="0"/>
              <w:marBottom w:val="0"/>
              <w:divBdr>
                <w:top w:val="none" w:sz="0" w:space="0" w:color="auto"/>
                <w:left w:val="none" w:sz="0" w:space="0" w:color="auto"/>
                <w:bottom w:val="none" w:sz="0" w:space="0" w:color="auto"/>
                <w:right w:val="none" w:sz="0" w:space="0" w:color="auto"/>
              </w:divBdr>
              <w:divsChild>
                <w:div w:id="1454789118">
                  <w:marLeft w:val="0"/>
                  <w:marRight w:val="0"/>
                  <w:marTop w:val="0"/>
                  <w:marBottom w:val="0"/>
                  <w:divBdr>
                    <w:top w:val="none" w:sz="0" w:space="0" w:color="auto"/>
                    <w:left w:val="none" w:sz="0" w:space="0" w:color="auto"/>
                    <w:bottom w:val="none" w:sz="0" w:space="0" w:color="auto"/>
                    <w:right w:val="none" w:sz="0" w:space="0" w:color="auto"/>
                  </w:divBdr>
                  <w:divsChild>
                    <w:div w:id="1454786908">
                      <w:marLeft w:val="0"/>
                      <w:marRight w:val="0"/>
                      <w:marTop w:val="0"/>
                      <w:marBottom w:val="0"/>
                      <w:divBdr>
                        <w:top w:val="none" w:sz="0" w:space="0" w:color="auto"/>
                        <w:left w:val="none" w:sz="0" w:space="0" w:color="auto"/>
                        <w:bottom w:val="none" w:sz="0" w:space="0" w:color="auto"/>
                        <w:right w:val="none" w:sz="0" w:space="0" w:color="auto"/>
                      </w:divBdr>
                      <w:divsChild>
                        <w:div w:id="1454787951">
                          <w:marLeft w:val="0"/>
                          <w:marRight w:val="0"/>
                          <w:marTop w:val="0"/>
                          <w:marBottom w:val="0"/>
                          <w:divBdr>
                            <w:top w:val="none" w:sz="0" w:space="0" w:color="auto"/>
                            <w:left w:val="none" w:sz="0" w:space="0" w:color="auto"/>
                            <w:bottom w:val="none" w:sz="0" w:space="0" w:color="auto"/>
                            <w:right w:val="none" w:sz="0" w:space="0" w:color="auto"/>
                          </w:divBdr>
                          <w:divsChild>
                            <w:div w:id="1454785999">
                              <w:marLeft w:val="0"/>
                              <w:marRight w:val="0"/>
                              <w:marTop w:val="0"/>
                              <w:marBottom w:val="0"/>
                              <w:divBdr>
                                <w:top w:val="none" w:sz="0" w:space="0" w:color="auto"/>
                                <w:left w:val="none" w:sz="0" w:space="0" w:color="auto"/>
                                <w:bottom w:val="none" w:sz="0" w:space="0" w:color="auto"/>
                                <w:right w:val="none" w:sz="0" w:space="0" w:color="auto"/>
                              </w:divBdr>
                              <w:divsChild>
                                <w:div w:id="1454790046">
                                  <w:marLeft w:val="0"/>
                                  <w:marRight w:val="0"/>
                                  <w:marTop w:val="0"/>
                                  <w:marBottom w:val="0"/>
                                  <w:divBdr>
                                    <w:top w:val="none" w:sz="0" w:space="0" w:color="auto"/>
                                    <w:left w:val="none" w:sz="0" w:space="0" w:color="auto"/>
                                    <w:bottom w:val="none" w:sz="0" w:space="0" w:color="auto"/>
                                    <w:right w:val="none" w:sz="0" w:space="0" w:color="auto"/>
                                  </w:divBdr>
                                  <w:divsChild>
                                    <w:div w:id="1454788297">
                                      <w:marLeft w:val="60"/>
                                      <w:marRight w:val="0"/>
                                      <w:marTop w:val="0"/>
                                      <w:marBottom w:val="0"/>
                                      <w:divBdr>
                                        <w:top w:val="none" w:sz="0" w:space="0" w:color="auto"/>
                                        <w:left w:val="none" w:sz="0" w:space="0" w:color="auto"/>
                                        <w:bottom w:val="none" w:sz="0" w:space="0" w:color="auto"/>
                                        <w:right w:val="none" w:sz="0" w:space="0" w:color="auto"/>
                                      </w:divBdr>
                                      <w:divsChild>
                                        <w:div w:id="1454786585">
                                          <w:marLeft w:val="0"/>
                                          <w:marRight w:val="0"/>
                                          <w:marTop w:val="0"/>
                                          <w:marBottom w:val="0"/>
                                          <w:divBdr>
                                            <w:top w:val="none" w:sz="0" w:space="0" w:color="auto"/>
                                            <w:left w:val="none" w:sz="0" w:space="0" w:color="auto"/>
                                            <w:bottom w:val="none" w:sz="0" w:space="0" w:color="auto"/>
                                            <w:right w:val="none" w:sz="0" w:space="0" w:color="auto"/>
                                          </w:divBdr>
                                          <w:divsChild>
                                            <w:div w:id="1454787070">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203">
                                                  <w:marLeft w:val="0"/>
                                                  <w:marRight w:val="0"/>
                                                  <w:marTop w:val="0"/>
                                                  <w:marBottom w:val="0"/>
                                                  <w:divBdr>
                                                    <w:top w:val="none" w:sz="0" w:space="0" w:color="auto"/>
                                                    <w:left w:val="none" w:sz="0" w:space="0" w:color="auto"/>
                                                    <w:bottom w:val="none" w:sz="0" w:space="0" w:color="auto"/>
                                                    <w:right w:val="none" w:sz="0" w:space="0" w:color="auto"/>
                                                  </w:divBdr>
                                                  <w:divsChild>
                                                    <w:div w:id="1454786776">
                                                      <w:marLeft w:val="0"/>
                                                      <w:marRight w:val="0"/>
                                                      <w:marTop w:val="0"/>
                                                      <w:marBottom w:val="0"/>
                                                      <w:divBdr>
                                                        <w:top w:val="none" w:sz="0" w:space="0" w:color="auto"/>
                                                        <w:left w:val="none" w:sz="0" w:space="0" w:color="auto"/>
                                                        <w:bottom w:val="none" w:sz="0" w:space="0" w:color="auto"/>
                                                        <w:right w:val="none" w:sz="0" w:space="0" w:color="auto"/>
                                                      </w:divBdr>
                                                    </w:div>
                                                  </w:divsChild>
                                                </w:div>
                                                <w:div w:id="1454789519">
                                                  <w:marLeft w:val="0"/>
                                                  <w:marRight w:val="0"/>
                                                  <w:marTop w:val="0"/>
                                                  <w:marBottom w:val="0"/>
                                                  <w:divBdr>
                                                    <w:top w:val="none" w:sz="0" w:space="0" w:color="auto"/>
                                                    <w:left w:val="none" w:sz="0" w:space="0" w:color="auto"/>
                                                    <w:bottom w:val="none" w:sz="0" w:space="0" w:color="auto"/>
                                                    <w:right w:val="none" w:sz="0" w:space="0" w:color="auto"/>
                                                  </w:divBdr>
                                                  <w:divsChild>
                                                    <w:div w:id="14547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976">
      <w:marLeft w:val="0"/>
      <w:marRight w:val="0"/>
      <w:marTop w:val="0"/>
      <w:marBottom w:val="0"/>
      <w:divBdr>
        <w:top w:val="none" w:sz="0" w:space="0" w:color="auto"/>
        <w:left w:val="none" w:sz="0" w:space="0" w:color="auto"/>
        <w:bottom w:val="none" w:sz="0" w:space="0" w:color="auto"/>
        <w:right w:val="none" w:sz="0" w:space="0" w:color="auto"/>
      </w:divBdr>
      <w:divsChild>
        <w:div w:id="1454785858">
          <w:marLeft w:val="0"/>
          <w:marRight w:val="0"/>
          <w:marTop w:val="0"/>
          <w:marBottom w:val="0"/>
          <w:divBdr>
            <w:top w:val="none" w:sz="0" w:space="0" w:color="auto"/>
            <w:left w:val="none" w:sz="0" w:space="0" w:color="auto"/>
            <w:bottom w:val="none" w:sz="0" w:space="0" w:color="auto"/>
            <w:right w:val="none" w:sz="0" w:space="0" w:color="auto"/>
          </w:divBdr>
          <w:divsChild>
            <w:div w:id="1454786464">
              <w:marLeft w:val="0"/>
              <w:marRight w:val="0"/>
              <w:marTop w:val="0"/>
              <w:marBottom w:val="0"/>
              <w:divBdr>
                <w:top w:val="none" w:sz="0" w:space="0" w:color="auto"/>
                <w:left w:val="none" w:sz="0" w:space="0" w:color="auto"/>
                <w:bottom w:val="none" w:sz="0" w:space="0" w:color="auto"/>
                <w:right w:val="none" w:sz="0" w:space="0" w:color="auto"/>
              </w:divBdr>
              <w:divsChild>
                <w:div w:id="1454788667">
                  <w:marLeft w:val="0"/>
                  <w:marRight w:val="0"/>
                  <w:marTop w:val="0"/>
                  <w:marBottom w:val="0"/>
                  <w:divBdr>
                    <w:top w:val="none" w:sz="0" w:space="0" w:color="auto"/>
                    <w:left w:val="none" w:sz="0" w:space="0" w:color="auto"/>
                    <w:bottom w:val="none" w:sz="0" w:space="0" w:color="auto"/>
                    <w:right w:val="none" w:sz="0" w:space="0" w:color="auto"/>
                  </w:divBdr>
                  <w:divsChild>
                    <w:div w:id="1454789989">
                      <w:marLeft w:val="0"/>
                      <w:marRight w:val="0"/>
                      <w:marTop w:val="0"/>
                      <w:marBottom w:val="0"/>
                      <w:divBdr>
                        <w:top w:val="none" w:sz="0" w:space="0" w:color="auto"/>
                        <w:left w:val="none" w:sz="0" w:space="0" w:color="auto"/>
                        <w:bottom w:val="none" w:sz="0" w:space="0" w:color="auto"/>
                        <w:right w:val="none" w:sz="0" w:space="0" w:color="auto"/>
                      </w:divBdr>
                      <w:divsChild>
                        <w:div w:id="1454787025">
                          <w:marLeft w:val="0"/>
                          <w:marRight w:val="0"/>
                          <w:marTop w:val="0"/>
                          <w:marBottom w:val="0"/>
                          <w:divBdr>
                            <w:top w:val="none" w:sz="0" w:space="0" w:color="auto"/>
                            <w:left w:val="none" w:sz="0" w:space="0" w:color="auto"/>
                            <w:bottom w:val="none" w:sz="0" w:space="0" w:color="auto"/>
                            <w:right w:val="none" w:sz="0" w:space="0" w:color="auto"/>
                          </w:divBdr>
                          <w:divsChild>
                            <w:div w:id="1454786044">
                              <w:marLeft w:val="0"/>
                              <w:marRight w:val="0"/>
                              <w:marTop w:val="0"/>
                              <w:marBottom w:val="0"/>
                              <w:divBdr>
                                <w:top w:val="none" w:sz="0" w:space="0" w:color="auto"/>
                                <w:left w:val="none" w:sz="0" w:space="0" w:color="auto"/>
                                <w:bottom w:val="none" w:sz="0" w:space="0" w:color="auto"/>
                                <w:right w:val="none" w:sz="0" w:space="0" w:color="auto"/>
                              </w:divBdr>
                              <w:divsChild>
                                <w:div w:id="1454789349">
                                  <w:marLeft w:val="0"/>
                                  <w:marRight w:val="0"/>
                                  <w:marTop w:val="0"/>
                                  <w:marBottom w:val="0"/>
                                  <w:divBdr>
                                    <w:top w:val="none" w:sz="0" w:space="0" w:color="auto"/>
                                    <w:left w:val="none" w:sz="0" w:space="0" w:color="auto"/>
                                    <w:bottom w:val="none" w:sz="0" w:space="0" w:color="auto"/>
                                    <w:right w:val="none" w:sz="0" w:space="0" w:color="auto"/>
                                  </w:divBdr>
                                  <w:divsChild>
                                    <w:div w:id="1454786320">
                                      <w:marLeft w:val="60"/>
                                      <w:marRight w:val="0"/>
                                      <w:marTop w:val="0"/>
                                      <w:marBottom w:val="0"/>
                                      <w:divBdr>
                                        <w:top w:val="none" w:sz="0" w:space="0" w:color="auto"/>
                                        <w:left w:val="none" w:sz="0" w:space="0" w:color="auto"/>
                                        <w:bottom w:val="none" w:sz="0" w:space="0" w:color="auto"/>
                                        <w:right w:val="none" w:sz="0" w:space="0" w:color="auto"/>
                                      </w:divBdr>
                                      <w:divsChild>
                                        <w:div w:id="1454788978">
                                          <w:marLeft w:val="0"/>
                                          <w:marRight w:val="0"/>
                                          <w:marTop w:val="0"/>
                                          <w:marBottom w:val="0"/>
                                          <w:divBdr>
                                            <w:top w:val="none" w:sz="0" w:space="0" w:color="auto"/>
                                            <w:left w:val="none" w:sz="0" w:space="0" w:color="auto"/>
                                            <w:bottom w:val="none" w:sz="0" w:space="0" w:color="auto"/>
                                            <w:right w:val="none" w:sz="0" w:space="0" w:color="auto"/>
                                          </w:divBdr>
                                          <w:divsChild>
                                            <w:div w:id="145478910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136">
                                                  <w:marLeft w:val="0"/>
                                                  <w:marRight w:val="0"/>
                                                  <w:marTop w:val="0"/>
                                                  <w:marBottom w:val="0"/>
                                                  <w:divBdr>
                                                    <w:top w:val="none" w:sz="0" w:space="0" w:color="auto"/>
                                                    <w:left w:val="none" w:sz="0" w:space="0" w:color="auto"/>
                                                    <w:bottom w:val="none" w:sz="0" w:space="0" w:color="auto"/>
                                                    <w:right w:val="none" w:sz="0" w:space="0" w:color="auto"/>
                                                  </w:divBdr>
                                                  <w:divsChild>
                                                    <w:div w:id="14547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89994">
      <w:marLeft w:val="0"/>
      <w:marRight w:val="0"/>
      <w:marTop w:val="0"/>
      <w:marBottom w:val="0"/>
      <w:divBdr>
        <w:top w:val="none" w:sz="0" w:space="0" w:color="auto"/>
        <w:left w:val="none" w:sz="0" w:space="0" w:color="auto"/>
        <w:bottom w:val="none" w:sz="0" w:space="0" w:color="auto"/>
        <w:right w:val="none" w:sz="0" w:space="0" w:color="auto"/>
      </w:divBdr>
      <w:divsChild>
        <w:div w:id="1454785847">
          <w:marLeft w:val="0"/>
          <w:marRight w:val="0"/>
          <w:marTop w:val="0"/>
          <w:marBottom w:val="0"/>
          <w:divBdr>
            <w:top w:val="none" w:sz="0" w:space="0" w:color="auto"/>
            <w:left w:val="none" w:sz="0" w:space="0" w:color="auto"/>
            <w:bottom w:val="none" w:sz="0" w:space="0" w:color="auto"/>
            <w:right w:val="none" w:sz="0" w:space="0" w:color="auto"/>
          </w:divBdr>
          <w:divsChild>
            <w:div w:id="1454789738">
              <w:marLeft w:val="0"/>
              <w:marRight w:val="0"/>
              <w:marTop w:val="0"/>
              <w:marBottom w:val="0"/>
              <w:divBdr>
                <w:top w:val="none" w:sz="0" w:space="0" w:color="auto"/>
                <w:left w:val="none" w:sz="0" w:space="0" w:color="auto"/>
                <w:bottom w:val="none" w:sz="0" w:space="0" w:color="auto"/>
                <w:right w:val="none" w:sz="0" w:space="0" w:color="auto"/>
              </w:divBdr>
              <w:divsChild>
                <w:div w:id="1454789776">
                  <w:marLeft w:val="0"/>
                  <w:marRight w:val="0"/>
                  <w:marTop w:val="0"/>
                  <w:marBottom w:val="0"/>
                  <w:divBdr>
                    <w:top w:val="none" w:sz="0" w:space="0" w:color="auto"/>
                    <w:left w:val="none" w:sz="0" w:space="0" w:color="auto"/>
                    <w:bottom w:val="none" w:sz="0" w:space="0" w:color="auto"/>
                    <w:right w:val="none" w:sz="0" w:space="0" w:color="auto"/>
                  </w:divBdr>
                  <w:divsChild>
                    <w:div w:id="1454788376">
                      <w:marLeft w:val="0"/>
                      <w:marRight w:val="0"/>
                      <w:marTop w:val="0"/>
                      <w:marBottom w:val="0"/>
                      <w:divBdr>
                        <w:top w:val="none" w:sz="0" w:space="0" w:color="auto"/>
                        <w:left w:val="none" w:sz="0" w:space="0" w:color="auto"/>
                        <w:bottom w:val="none" w:sz="0" w:space="0" w:color="auto"/>
                        <w:right w:val="none" w:sz="0" w:space="0" w:color="auto"/>
                      </w:divBdr>
                      <w:divsChild>
                        <w:div w:id="1454788606">
                          <w:marLeft w:val="0"/>
                          <w:marRight w:val="0"/>
                          <w:marTop w:val="0"/>
                          <w:marBottom w:val="0"/>
                          <w:divBdr>
                            <w:top w:val="none" w:sz="0" w:space="0" w:color="auto"/>
                            <w:left w:val="none" w:sz="0" w:space="0" w:color="auto"/>
                            <w:bottom w:val="none" w:sz="0" w:space="0" w:color="auto"/>
                            <w:right w:val="none" w:sz="0" w:space="0" w:color="auto"/>
                          </w:divBdr>
                          <w:divsChild>
                            <w:div w:id="1454790662">
                              <w:marLeft w:val="0"/>
                              <w:marRight w:val="0"/>
                              <w:marTop w:val="0"/>
                              <w:marBottom w:val="0"/>
                              <w:divBdr>
                                <w:top w:val="none" w:sz="0" w:space="0" w:color="auto"/>
                                <w:left w:val="none" w:sz="0" w:space="0" w:color="auto"/>
                                <w:bottom w:val="none" w:sz="0" w:space="0" w:color="auto"/>
                                <w:right w:val="none" w:sz="0" w:space="0" w:color="auto"/>
                              </w:divBdr>
                              <w:divsChild>
                                <w:div w:id="1454787083">
                                  <w:marLeft w:val="0"/>
                                  <w:marRight w:val="0"/>
                                  <w:marTop w:val="0"/>
                                  <w:marBottom w:val="0"/>
                                  <w:divBdr>
                                    <w:top w:val="none" w:sz="0" w:space="0" w:color="auto"/>
                                    <w:left w:val="none" w:sz="0" w:space="0" w:color="auto"/>
                                    <w:bottom w:val="none" w:sz="0" w:space="0" w:color="auto"/>
                                    <w:right w:val="none" w:sz="0" w:space="0" w:color="auto"/>
                                  </w:divBdr>
                                  <w:divsChild>
                                    <w:div w:id="1454785892">
                                      <w:marLeft w:val="43"/>
                                      <w:marRight w:val="0"/>
                                      <w:marTop w:val="0"/>
                                      <w:marBottom w:val="0"/>
                                      <w:divBdr>
                                        <w:top w:val="none" w:sz="0" w:space="0" w:color="auto"/>
                                        <w:left w:val="none" w:sz="0" w:space="0" w:color="auto"/>
                                        <w:bottom w:val="none" w:sz="0" w:space="0" w:color="auto"/>
                                        <w:right w:val="none" w:sz="0" w:space="0" w:color="auto"/>
                                      </w:divBdr>
                                      <w:divsChild>
                                        <w:div w:id="1454790304">
                                          <w:marLeft w:val="0"/>
                                          <w:marRight w:val="0"/>
                                          <w:marTop w:val="0"/>
                                          <w:marBottom w:val="0"/>
                                          <w:divBdr>
                                            <w:top w:val="none" w:sz="0" w:space="0" w:color="auto"/>
                                            <w:left w:val="none" w:sz="0" w:space="0" w:color="auto"/>
                                            <w:bottom w:val="none" w:sz="0" w:space="0" w:color="auto"/>
                                            <w:right w:val="none" w:sz="0" w:space="0" w:color="auto"/>
                                          </w:divBdr>
                                          <w:divsChild>
                                            <w:div w:id="145478650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027">
                                                  <w:marLeft w:val="0"/>
                                                  <w:marRight w:val="0"/>
                                                  <w:marTop w:val="0"/>
                                                  <w:marBottom w:val="0"/>
                                                  <w:divBdr>
                                                    <w:top w:val="none" w:sz="0" w:space="0" w:color="auto"/>
                                                    <w:left w:val="none" w:sz="0" w:space="0" w:color="auto"/>
                                                    <w:bottom w:val="none" w:sz="0" w:space="0" w:color="auto"/>
                                                    <w:right w:val="none" w:sz="0" w:space="0" w:color="auto"/>
                                                  </w:divBdr>
                                                  <w:divsChild>
                                                    <w:div w:id="14547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020">
      <w:marLeft w:val="0"/>
      <w:marRight w:val="0"/>
      <w:marTop w:val="0"/>
      <w:marBottom w:val="0"/>
      <w:divBdr>
        <w:top w:val="none" w:sz="0" w:space="0" w:color="auto"/>
        <w:left w:val="none" w:sz="0" w:space="0" w:color="auto"/>
        <w:bottom w:val="none" w:sz="0" w:space="0" w:color="auto"/>
        <w:right w:val="none" w:sz="0" w:space="0" w:color="auto"/>
      </w:divBdr>
      <w:divsChild>
        <w:div w:id="1454787282">
          <w:marLeft w:val="0"/>
          <w:marRight w:val="0"/>
          <w:marTop w:val="0"/>
          <w:marBottom w:val="0"/>
          <w:divBdr>
            <w:top w:val="none" w:sz="0" w:space="0" w:color="auto"/>
            <w:left w:val="none" w:sz="0" w:space="0" w:color="auto"/>
            <w:bottom w:val="none" w:sz="0" w:space="0" w:color="auto"/>
            <w:right w:val="none" w:sz="0" w:space="0" w:color="auto"/>
          </w:divBdr>
          <w:divsChild>
            <w:div w:id="1454789631">
              <w:marLeft w:val="0"/>
              <w:marRight w:val="0"/>
              <w:marTop w:val="0"/>
              <w:marBottom w:val="0"/>
              <w:divBdr>
                <w:top w:val="none" w:sz="0" w:space="0" w:color="auto"/>
                <w:left w:val="none" w:sz="0" w:space="0" w:color="auto"/>
                <w:bottom w:val="none" w:sz="0" w:space="0" w:color="auto"/>
                <w:right w:val="none" w:sz="0" w:space="0" w:color="auto"/>
              </w:divBdr>
              <w:divsChild>
                <w:div w:id="1454787608">
                  <w:marLeft w:val="0"/>
                  <w:marRight w:val="0"/>
                  <w:marTop w:val="0"/>
                  <w:marBottom w:val="0"/>
                  <w:divBdr>
                    <w:top w:val="none" w:sz="0" w:space="0" w:color="auto"/>
                    <w:left w:val="none" w:sz="0" w:space="0" w:color="auto"/>
                    <w:bottom w:val="none" w:sz="0" w:space="0" w:color="auto"/>
                    <w:right w:val="none" w:sz="0" w:space="0" w:color="auto"/>
                  </w:divBdr>
                  <w:divsChild>
                    <w:div w:id="1454785785">
                      <w:marLeft w:val="0"/>
                      <w:marRight w:val="0"/>
                      <w:marTop w:val="0"/>
                      <w:marBottom w:val="0"/>
                      <w:divBdr>
                        <w:top w:val="none" w:sz="0" w:space="0" w:color="auto"/>
                        <w:left w:val="none" w:sz="0" w:space="0" w:color="auto"/>
                        <w:bottom w:val="none" w:sz="0" w:space="0" w:color="auto"/>
                        <w:right w:val="none" w:sz="0" w:space="0" w:color="auto"/>
                      </w:divBdr>
                      <w:divsChild>
                        <w:div w:id="1454787437">
                          <w:marLeft w:val="0"/>
                          <w:marRight w:val="0"/>
                          <w:marTop w:val="0"/>
                          <w:marBottom w:val="0"/>
                          <w:divBdr>
                            <w:top w:val="none" w:sz="0" w:space="0" w:color="auto"/>
                            <w:left w:val="none" w:sz="0" w:space="0" w:color="auto"/>
                            <w:bottom w:val="none" w:sz="0" w:space="0" w:color="auto"/>
                            <w:right w:val="none" w:sz="0" w:space="0" w:color="auto"/>
                          </w:divBdr>
                          <w:divsChild>
                            <w:div w:id="1454788615">
                              <w:marLeft w:val="0"/>
                              <w:marRight w:val="0"/>
                              <w:marTop w:val="0"/>
                              <w:marBottom w:val="0"/>
                              <w:divBdr>
                                <w:top w:val="none" w:sz="0" w:space="0" w:color="auto"/>
                                <w:left w:val="none" w:sz="0" w:space="0" w:color="auto"/>
                                <w:bottom w:val="none" w:sz="0" w:space="0" w:color="auto"/>
                                <w:right w:val="none" w:sz="0" w:space="0" w:color="auto"/>
                              </w:divBdr>
                              <w:divsChild>
                                <w:div w:id="1454787911">
                                  <w:marLeft w:val="0"/>
                                  <w:marRight w:val="0"/>
                                  <w:marTop w:val="0"/>
                                  <w:marBottom w:val="0"/>
                                  <w:divBdr>
                                    <w:top w:val="none" w:sz="0" w:space="0" w:color="auto"/>
                                    <w:left w:val="none" w:sz="0" w:space="0" w:color="auto"/>
                                    <w:bottom w:val="none" w:sz="0" w:space="0" w:color="auto"/>
                                    <w:right w:val="none" w:sz="0" w:space="0" w:color="auto"/>
                                  </w:divBdr>
                                  <w:divsChild>
                                    <w:div w:id="1454789798">
                                      <w:marLeft w:val="50"/>
                                      <w:marRight w:val="0"/>
                                      <w:marTop w:val="0"/>
                                      <w:marBottom w:val="0"/>
                                      <w:divBdr>
                                        <w:top w:val="none" w:sz="0" w:space="0" w:color="auto"/>
                                        <w:left w:val="none" w:sz="0" w:space="0" w:color="auto"/>
                                        <w:bottom w:val="none" w:sz="0" w:space="0" w:color="auto"/>
                                        <w:right w:val="none" w:sz="0" w:space="0" w:color="auto"/>
                                      </w:divBdr>
                                      <w:divsChild>
                                        <w:div w:id="1454785829">
                                          <w:marLeft w:val="0"/>
                                          <w:marRight w:val="0"/>
                                          <w:marTop w:val="0"/>
                                          <w:marBottom w:val="0"/>
                                          <w:divBdr>
                                            <w:top w:val="none" w:sz="0" w:space="0" w:color="auto"/>
                                            <w:left w:val="none" w:sz="0" w:space="0" w:color="auto"/>
                                            <w:bottom w:val="none" w:sz="0" w:space="0" w:color="auto"/>
                                            <w:right w:val="none" w:sz="0" w:space="0" w:color="auto"/>
                                          </w:divBdr>
                                          <w:divsChild>
                                            <w:div w:id="145478893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494">
                                                  <w:marLeft w:val="0"/>
                                                  <w:marRight w:val="0"/>
                                                  <w:marTop w:val="0"/>
                                                  <w:marBottom w:val="0"/>
                                                  <w:divBdr>
                                                    <w:top w:val="none" w:sz="0" w:space="0" w:color="auto"/>
                                                    <w:left w:val="none" w:sz="0" w:space="0" w:color="auto"/>
                                                    <w:bottom w:val="none" w:sz="0" w:space="0" w:color="auto"/>
                                                    <w:right w:val="none" w:sz="0" w:space="0" w:color="auto"/>
                                                  </w:divBdr>
                                                  <w:divsChild>
                                                    <w:div w:id="1454788814">
                                                      <w:marLeft w:val="0"/>
                                                      <w:marRight w:val="0"/>
                                                      <w:marTop w:val="0"/>
                                                      <w:marBottom w:val="0"/>
                                                      <w:divBdr>
                                                        <w:top w:val="none" w:sz="0" w:space="0" w:color="auto"/>
                                                        <w:left w:val="none" w:sz="0" w:space="0" w:color="auto"/>
                                                        <w:bottom w:val="none" w:sz="0" w:space="0" w:color="auto"/>
                                                        <w:right w:val="none" w:sz="0" w:space="0" w:color="auto"/>
                                                      </w:divBdr>
                                                      <w:divsChild>
                                                        <w:div w:id="14547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90026">
      <w:marLeft w:val="0"/>
      <w:marRight w:val="0"/>
      <w:marTop w:val="0"/>
      <w:marBottom w:val="0"/>
      <w:divBdr>
        <w:top w:val="none" w:sz="0" w:space="0" w:color="auto"/>
        <w:left w:val="none" w:sz="0" w:space="0" w:color="auto"/>
        <w:bottom w:val="none" w:sz="0" w:space="0" w:color="auto"/>
        <w:right w:val="none" w:sz="0" w:space="0" w:color="auto"/>
      </w:divBdr>
      <w:divsChild>
        <w:div w:id="1454789152">
          <w:marLeft w:val="0"/>
          <w:marRight w:val="0"/>
          <w:marTop w:val="0"/>
          <w:marBottom w:val="0"/>
          <w:divBdr>
            <w:top w:val="none" w:sz="0" w:space="0" w:color="auto"/>
            <w:left w:val="none" w:sz="0" w:space="0" w:color="auto"/>
            <w:bottom w:val="none" w:sz="0" w:space="0" w:color="auto"/>
            <w:right w:val="none" w:sz="0" w:space="0" w:color="auto"/>
          </w:divBdr>
          <w:divsChild>
            <w:div w:id="1454787971">
              <w:marLeft w:val="0"/>
              <w:marRight w:val="0"/>
              <w:marTop w:val="0"/>
              <w:marBottom w:val="0"/>
              <w:divBdr>
                <w:top w:val="none" w:sz="0" w:space="0" w:color="auto"/>
                <w:left w:val="none" w:sz="0" w:space="0" w:color="auto"/>
                <w:bottom w:val="none" w:sz="0" w:space="0" w:color="auto"/>
                <w:right w:val="none" w:sz="0" w:space="0" w:color="auto"/>
              </w:divBdr>
              <w:divsChild>
                <w:div w:id="1454788643">
                  <w:marLeft w:val="0"/>
                  <w:marRight w:val="0"/>
                  <w:marTop w:val="0"/>
                  <w:marBottom w:val="0"/>
                  <w:divBdr>
                    <w:top w:val="none" w:sz="0" w:space="0" w:color="auto"/>
                    <w:left w:val="none" w:sz="0" w:space="0" w:color="auto"/>
                    <w:bottom w:val="none" w:sz="0" w:space="0" w:color="auto"/>
                    <w:right w:val="none" w:sz="0" w:space="0" w:color="auto"/>
                  </w:divBdr>
                  <w:divsChild>
                    <w:div w:id="1454786225">
                      <w:marLeft w:val="0"/>
                      <w:marRight w:val="0"/>
                      <w:marTop w:val="0"/>
                      <w:marBottom w:val="0"/>
                      <w:divBdr>
                        <w:top w:val="none" w:sz="0" w:space="0" w:color="auto"/>
                        <w:left w:val="none" w:sz="0" w:space="0" w:color="auto"/>
                        <w:bottom w:val="none" w:sz="0" w:space="0" w:color="auto"/>
                        <w:right w:val="none" w:sz="0" w:space="0" w:color="auto"/>
                      </w:divBdr>
                      <w:divsChild>
                        <w:div w:id="1454787870">
                          <w:marLeft w:val="0"/>
                          <w:marRight w:val="0"/>
                          <w:marTop w:val="0"/>
                          <w:marBottom w:val="0"/>
                          <w:divBdr>
                            <w:top w:val="none" w:sz="0" w:space="0" w:color="auto"/>
                            <w:left w:val="none" w:sz="0" w:space="0" w:color="auto"/>
                            <w:bottom w:val="none" w:sz="0" w:space="0" w:color="auto"/>
                            <w:right w:val="none" w:sz="0" w:space="0" w:color="auto"/>
                          </w:divBdr>
                          <w:divsChild>
                            <w:div w:id="1454790009">
                              <w:marLeft w:val="0"/>
                              <w:marRight w:val="0"/>
                              <w:marTop w:val="0"/>
                              <w:marBottom w:val="0"/>
                              <w:divBdr>
                                <w:top w:val="none" w:sz="0" w:space="0" w:color="auto"/>
                                <w:left w:val="none" w:sz="0" w:space="0" w:color="auto"/>
                                <w:bottom w:val="none" w:sz="0" w:space="0" w:color="auto"/>
                                <w:right w:val="none" w:sz="0" w:space="0" w:color="auto"/>
                              </w:divBdr>
                              <w:divsChild>
                                <w:div w:id="1454789395">
                                  <w:marLeft w:val="0"/>
                                  <w:marRight w:val="0"/>
                                  <w:marTop w:val="0"/>
                                  <w:marBottom w:val="0"/>
                                  <w:divBdr>
                                    <w:top w:val="none" w:sz="0" w:space="0" w:color="auto"/>
                                    <w:left w:val="none" w:sz="0" w:space="0" w:color="auto"/>
                                    <w:bottom w:val="none" w:sz="0" w:space="0" w:color="auto"/>
                                    <w:right w:val="none" w:sz="0" w:space="0" w:color="auto"/>
                                  </w:divBdr>
                                  <w:divsChild>
                                    <w:div w:id="1454790017">
                                      <w:marLeft w:val="50"/>
                                      <w:marRight w:val="0"/>
                                      <w:marTop w:val="0"/>
                                      <w:marBottom w:val="0"/>
                                      <w:divBdr>
                                        <w:top w:val="none" w:sz="0" w:space="0" w:color="auto"/>
                                        <w:left w:val="none" w:sz="0" w:space="0" w:color="auto"/>
                                        <w:bottom w:val="none" w:sz="0" w:space="0" w:color="auto"/>
                                        <w:right w:val="none" w:sz="0" w:space="0" w:color="auto"/>
                                      </w:divBdr>
                                      <w:divsChild>
                                        <w:div w:id="1454788332">
                                          <w:marLeft w:val="0"/>
                                          <w:marRight w:val="0"/>
                                          <w:marTop w:val="0"/>
                                          <w:marBottom w:val="0"/>
                                          <w:divBdr>
                                            <w:top w:val="none" w:sz="0" w:space="0" w:color="auto"/>
                                            <w:left w:val="none" w:sz="0" w:space="0" w:color="auto"/>
                                            <w:bottom w:val="none" w:sz="0" w:space="0" w:color="auto"/>
                                            <w:right w:val="none" w:sz="0" w:space="0" w:color="auto"/>
                                          </w:divBdr>
                                          <w:divsChild>
                                            <w:div w:id="145478607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552">
                                                  <w:marLeft w:val="0"/>
                                                  <w:marRight w:val="0"/>
                                                  <w:marTop w:val="0"/>
                                                  <w:marBottom w:val="0"/>
                                                  <w:divBdr>
                                                    <w:top w:val="none" w:sz="0" w:space="0" w:color="auto"/>
                                                    <w:left w:val="none" w:sz="0" w:space="0" w:color="auto"/>
                                                    <w:bottom w:val="none" w:sz="0" w:space="0" w:color="auto"/>
                                                    <w:right w:val="none" w:sz="0" w:space="0" w:color="auto"/>
                                                  </w:divBdr>
                                                  <w:divsChild>
                                                    <w:div w:id="14547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033">
      <w:marLeft w:val="0"/>
      <w:marRight w:val="0"/>
      <w:marTop w:val="0"/>
      <w:marBottom w:val="0"/>
      <w:divBdr>
        <w:top w:val="none" w:sz="0" w:space="0" w:color="auto"/>
        <w:left w:val="none" w:sz="0" w:space="0" w:color="auto"/>
        <w:bottom w:val="none" w:sz="0" w:space="0" w:color="auto"/>
        <w:right w:val="none" w:sz="0" w:space="0" w:color="auto"/>
      </w:divBdr>
      <w:divsChild>
        <w:div w:id="1454787176">
          <w:marLeft w:val="0"/>
          <w:marRight w:val="0"/>
          <w:marTop w:val="0"/>
          <w:marBottom w:val="0"/>
          <w:divBdr>
            <w:top w:val="none" w:sz="0" w:space="0" w:color="auto"/>
            <w:left w:val="none" w:sz="0" w:space="0" w:color="auto"/>
            <w:bottom w:val="none" w:sz="0" w:space="0" w:color="auto"/>
            <w:right w:val="none" w:sz="0" w:space="0" w:color="auto"/>
          </w:divBdr>
          <w:divsChild>
            <w:div w:id="1454789082">
              <w:marLeft w:val="0"/>
              <w:marRight w:val="0"/>
              <w:marTop w:val="0"/>
              <w:marBottom w:val="0"/>
              <w:divBdr>
                <w:top w:val="none" w:sz="0" w:space="0" w:color="auto"/>
                <w:left w:val="none" w:sz="0" w:space="0" w:color="auto"/>
                <w:bottom w:val="none" w:sz="0" w:space="0" w:color="auto"/>
                <w:right w:val="none" w:sz="0" w:space="0" w:color="auto"/>
              </w:divBdr>
              <w:divsChild>
                <w:div w:id="1454789717">
                  <w:marLeft w:val="0"/>
                  <w:marRight w:val="0"/>
                  <w:marTop w:val="0"/>
                  <w:marBottom w:val="0"/>
                  <w:divBdr>
                    <w:top w:val="none" w:sz="0" w:space="0" w:color="auto"/>
                    <w:left w:val="none" w:sz="0" w:space="0" w:color="auto"/>
                    <w:bottom w:val="none" w:sz="0" w:space="0" w:color="auto"/>
                    <w:right w:val="none" w:sz="0" w:space="0" w:color="auto"/>
                  </w:divBdr>
                  <w:divsChild>
                    <w:div w:id="1454786675">
                      <w:marLeft w:val="0"/>
                      <w:marRight w:val="0"/>
                      <w:marTop w:val="0"/>
                      <w:marBottom w:val="0"/>
                      <w:divBdr>
                        <w:top w:val="none" w:sz="0" w:space="0" w:color="auto"/>
                        <w:left w:val="none" w:sz="0" w:space="0" w:color="auto"/>
                        <w:bottom w:val="none" w:sz="0" w:space="0" w:color="auto"/>
                        <w:right w:val="none" w:sz="0" w:space="0" w:color="auto"/>
                      </w:divBdr>
                      <w:divsChild>
                        <w:div w:id="1454788943">
                          <w:marLeft w:val="0"/>
                          <w:marRight w:val="0"/>
                          <w:marTop w:val="0"/>
                          <w:marBottom w:val="0"/>
                          <w:divBdr>
                            <w:top w:val="none" w:sz="0" w:space="0" w:color="auto"/>
                            <w:left w:val="none" w:sz="0" w:space="0" w:color="auto"/>
                            <w:bottom w:val="none" w:sz="0" w:space="0" w:color="auto"/>
                            <w:right w:val="none" w:sz="0" w:space="0" w:color="auto"/>
                          </w:divBdr>
                          <w:divsChild>
                            <w:div w:id="1454786965">
                              <w:marLeft w:val="0"/>
                              <w:marRight w:val="0"/>
                              <w:marTop w:val="0"/>
                              <w:marBottom w:val="0"/>
                              <w:divBdr>
                                <w:top w:val="none" w:sz="0" w:space="0" w:color="auto"/>
                                <w:left w:val="none" w:sz="0" w:space="0" w:color="auto"/>
                                <w:bottom w:val="none" w:sz="0" w:space="0" w:color="auto"/>
                                <w:right w:val="none" w:sz="0" w:space="0" w:color="auto"/>
                              </w:divBdr>
                              <w:divsChild>
                                <w:div w:id="1454786813">
                                  <w:marLeft w:val="0"/>
                                  <w:marRight w:val="0"/>
                                  <w:marTop w:val="0"/>
                                  <w:marBottom w:val="0"/>
                                  <w:divBdr>
                                    <w:top w:val="none" w:sz="0" w:space="0" w:color="auto"/>
                                    <w:left w:val="none" w:sz="0" w:space="0" w:color="auto"/>
                                    <w:bottom w:val="none" w:sz="0" w:space="0" w:color="auto"/>
                                    <w:right w:val="none" w:sz="0" w:space="0" w:color="auto"/>
                                  </w:divBdr>
                                  <w:divsChild>
                                    <w:div w:id="1454787579">
                                      <w:marLeft w:val="50"/>
                                      <w:marRight w:val="0"/>
                                      <w:marTop w:val="0"/>
                                      <w:marBottom w:val="0"/>
                                      <w:divBdr>
                                        <w:top w:val="none" w:sz="0" w:space="0" w:color="auto"/>
                                        <w:left w:val="none" w:sz="0" w:space="0" w:color="auto"/>
                                        <w:bottom w:val="none" w:sz="0" w:space="0" w:color="auto"/>
                                        <w:right w:val="none" w:sz="0" w:space="0" w:color="auto"/>
                                      </w:divBdr>
                                      <w:divsChild>
                                        <w:div w:id="1454786087">
                                          <w:marLeft w:val="0"/>
                                          <w:marRight w:val="0"/>
                                          <w:marTop w:val="0"/>
                                          <w:marBottom w:val="0"/>
                                          <w:divBdr>
                                            <w:top w:val="none" w:sz="0" w:space="0" w:color="auto"/>
                                            <w:left w:val="none" w:sz="0" w:space="0" w:color="auto"/>
                                            <w:bottom w:val="none" w:sz="0" w:space="0" w:color="auto"/>
                                            <w:right w:val="none" w:sz="0" w:space="0" w:color="auto"/>
                                          </w:divBdr>
                                          <w:divsChild>
                                            <w:div w:id="145478838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433">
                                                  <w:marLeft w:val="0"/>
                                                  <w:marRight w:val="0"/>
                                                  <w:marTop w:val="0"/>
                                                  <w:marBottom w:val="0"/>
                                                  <w:divBdr>
                                                    <w:top w:val="none" w:sz="0" w:space="0" w:color="auto"/>
                                                    <w:left w:val="none" w:sz="0" w:space="0" w:color="auto"/>
                                                    <w:bottom w:val="none" w:sz="0" w:space="0" w:color="auto"/>
                                                    <w:right w:val="none" w:sz="0" w:space="0" w:color="auto"/>
                                                  </w:divBdr>
                                                  <w:divsChild>
                                                    <w:div w:id="14547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063">
      <w:marLeft w:val="0"/>
      <w:marRight w:val="0"/>
      <w:marTop w:val="0"/>
      <w:marBottom w:val="0"/>
      <w:divBdr>
        <w:top w:val="none" w:sz="0" w:space="0" w:color="auto"/>
        <w:left w:val="none" w:sz="0" w:space="0" w:color="auto"/>
        <w:bottom w:val="none" w:sz="0" w:space="0" w:color="auto"/>
        <w:right w:val="none" w:sz="0" w:space="0" w:color="auto"/>
      </w:divBdr>
      <w:divsChild>
        <w:div w:id="1454785872">
          <w:marLeft w:val="0"/>
          <w:marRight w:val="0"/>
          <w:marTop w:val="0"/>
          <w:marBottom w:val="0"/>
          <w:divBdr>
            <w:top w:val="none" w:sz="0" w:space="0" w:color="auto"/>
            <w:left w:val="none" w:sz="0" w:space="0" w:color="auto"/>
            <w:bottom w:val="none" w:sz="0" w:space="0" w:color="auto"/>
            <w:right w:val="none" w:sz="0" w:space="0" w:color="auto"/>
          </w:divBdr>
          <w:divsChild>
            <w:div w:id="1454786845">
              <w:marLeft w:val="0"/>
              <w:marRight w:val="0"/>
              <w:marTop w:val="0"/>
              <w:marBottom w:val="0"/>
              <w:divBdr>
                <w:top w:val="none" w:sz="0" w:space="0" w:color="auto"/>
                <w:left w:val="none" w:sz="0" w:space="0" w:color="auto"/>
                <w:bottom w:val="none" w:sz="0" w:space="0" w:color="auto"/>
                <w:right w:val="none" w:sz="0" w:space="0" w:color="auto"/>
              </w:divBdr>
              <w:divsChild>
                <w:div w:id="1454787811">
                  <w:marLeft w:val="0"/>
                  <w:marRight w:val="0"/>
                  <w:marTop w:val="0"/>
                  <w:marBottom w:val="0"/>
                  <w:divBdr>
                    <w:top w:val="none" w:sz="0" w:space="0" w:color="auto"/>
                    <w:left w:val="none" w:sz="0" w:space="0" w:color="auto"/>
                    <w:bottom w:val="none" w:sz="0" w:space="0" w:color="auto"/>
                    <w:right w:val="none" w:sz="0" w:space="0" w:color="auto"/>
                  </w:divBdr>
                  <w:divsChild>
                    <w:div w:id="1454788613">
                      <w:marLeft w:val="0"/>
                      <w:marRight w:val="0"/>
                      <w:marTop w:val="0"/>
                      <w:marBottom w:val="0"/>
                      <w:divBdr>
                        <w:top w:val="none" w:sz="0" w:space="0" w:color="auto"/>
                        <w:left w:val="none" w:sz="0" w:space="0" w:color="auto"/>
                        <w:bottom w:val="none" w:sz="0" w:space="0" w:color="auto"/>
                        <w:right w:val="none" w:sz="0" w:space="0" w:color="auto"/>
                      </w:divBdr>
                      <w:divsChild>
                        <w:div w:id="1454787346">
                          <w:marLeft w:val="0"/>
                          <w:marRight w:val="0"/>
                          <w:marTop w:val="0"/>
                          <w:marBottom w:val="0"/>
                          <w:divBdr>
                            <w:top w:val="none" w:sz="0" w:space="0" w:color="auto"/>
                            <w:left w:val="none" w:sz="0" w:space="0" w:color="auto"/>
                            <w:bottom w:val="none" w:sz="0" w:space="0" w:color="auto"/>
                            <w:right w:val="none" w:sz="0" w:space="0" w:color="auto"/>
                          </w:divBdr>
                          <w:divsChild>
                            <w:div w:id="1454785934">
                              <w:marLeft w:val="0"/>
                              <w:marRight w:val="0"/>
                              <w:marTop w:val="0"/>
                              <w:marBottom w:val="0"/>
                              <w:divBdr>
                                <w:top w:val="none" w:sz="0" w:space="0" w:color="auto"/>
                                <w:left w:val="none" w:sz="0" w:space="0" w:color="auto"/>
                                <w:bottom w:val="none" w:sz="0" w:space="0" w:color="auto"/>
                                <w:right w:val="none" w:sz="0" w:space="0" w:color="auto"/>
                              </w:divBdr>
                              <w:divsChild>
                                <w:div w:id="1454789200">
                                  <w:marLeft w:val="0"/>
                                  <w:marRight w:val="0"/>
                                  <w:marTop w:val="0"/>
                                  <w:marBottom w:val="0"/>
                                  <w:divBdr>
                                    <w:top w:val="none" w:sz="0" w:space="0" w:color="auto"/>
                                    <w:left w:val="none" w:sz="0" w:space="0" w:color="auto"/>
                                    <w:bottom w:val="none" w:sz="0" w:space="0" w:color="auto"/>
                                    <w:right w:val="none" w:sz="0" w:space="0" w:color="auto"/>
                                  </w:divBdr>
                                  <w:divsChild>
                                    <w:div w:id="1454788849">
                                      <w:marLeft w:val="60"/>
                                      <w:marRight w:val="0"/>
                                      <w:marTop w:val="0"/>
                                      <w:marBottom w:val="0"/>
                                      <w:divBdr>
                                        <w:top w:val="none" w:sz="0" w:space="0" w:color="auto"/>
                                        <w:left w:val="none" w:sz="0" w:space="0" w:color="auto"/>
                                        <w:bottom w:val="none" w:sz="0" w:space="0" w:color="auto"/>
                                        <w:right w:val="none" w:sz="0" w:space="0" w:color="auto"/>
                                      </w:divBdr>
                                      <w:divsChild>
                                        <w:div w:id="1454787927">
                                          <w:marLeft w:val="0"/>
                                          <w:marRight w:val="0"/>
                                          <w:marTop w:val="0"/>
                                          <w:marBottom w:val="0"/>
                                          <w:divBdr>
                                            <w:top w:val="none" w:sz="0" w:space="0" w:color="auto"/>
                                            <w:left w:val="none" w:sz="0" w:space="0" w:color="auto"/>
                                            <w:bottom w:val="none" w:sz="0" w:space="0" w:color="auto"/>
                                            <w:right w:val="none" w:sz="0" w:space="0" w:color="auto"/>
                                          </w:divBdr>
                                          <w:divsChild>
                                            <w:div w:id="145478931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562">
                                                  <w:marLeft w:val="0"/>
                                                  <w:marRight w:val="0"/>
                                                  <w:marTop w:val="0"/>
                                                  <w:marBottom w:val="0"/>
                                                  <w:divBdr>
                                                    <w:top w:val="none" w:sz="0" w:space="0" w:color="auto"/>
                                                    <w:left w:val="none" w:sz="0" w:space="0" w:color="auto"/>
                                                    <w:bottom w:val="none" w:sz="0" w:space="0" w:color="auto"/>
                                                    <w:right w:val="none" w:sz="0" w:space="0" w:color="auto"/>
                                                  </w:divBdr>
                                                  <w:divsChild>
                                                    <w:div w:id="14547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065">
      <w:marLeft w:val="0"/>
      <w:marRight w:val="0"/>
      <w:marTop w:val="0"/>
      <w:marBottom w:val="0"/>
      <w:divBdr>
        <w:top w:val="none" w:sz="0" w:space="0" w:color="auto"/>
        <w:left w:val="none" w:sz="0" w:space="0" w:color="auto"/>
        <w:bottom w:val="none" w:sz="0" w:space="0" w:color="auto"/>
        <w:right w:val="none" w:sz="0" w:space="0" w:color="auto"/>
      </w:divBdr>
      <w:divsChild>
        <w:div w:id="1454786213">
          <w:marLeft w:val="0"/>
          <w:marRight w:val="0"/>
          <w:marTop w:val="0"/>
          <w:marBottom w:val="0"/>
          <w:divBdr>
            <w:top w:val="none" w:sz="0" w:space="0" w:color="auto"/>
            <w:left w:val="none" w:sz="0" w:space="0" w:color="auto"/>
            <w:bottom w:val="none" w:sz="0" w:space="0" w:color="auto"/>
            <w:right w:val="none" w:sz="0" w:space="0" w:color="auto"/>
          </w:divBdr>
          <w:divsChild>
            <w:div w:id="1454787089">
              <w:marLeft w:val="0"/>
              <w:marRight w:val="0"/>
              <w:marTop w:val="0"/>
              <w:marBottom w:val="0"/>
              <w:divBdr>
                <w:top w:val="none" w:sz="0" w:space="0" w:color="auto"/>
                <w:left w:val="none" w:sz="0" w:space="0" w:color="auto"/>
                <w:bottom w:val="none" w:sz="0" w:space="0" w:color="auto"/>
                <w:right w:val="none" w:sz="0" w:space="0" w:color="auto"/>
              </w:divBdr>
              <w:divsChild>
                <w:div w:id="1454788669">
                  <w:marLeft w:val="0"/>
                  <w:marRight w:val="0"/>
                  <w:marTop w:val="0"/>
                  <w:marBottom w:val="0"/>
                  <w:divBdr>
                    <w:top w:val="none" w:sz="0" w:space="0" w:color="auto"/>
                    <w:left w:val="none" w:sz="0" w:space="0" w:color="auto"/>
                    <w:bottom w:val="none" w:sz="0" w:space="0" w:color="auto"/>
                    <w:right w:val="none" w:sz="0" w:space="0" w:color="auto"/>
                  </w:divBdr>
                  <w:divsChild>
                    <w:div w:id="1454786823">
                      <w:marLeft w:val="0"/>
                      <w:marRight w:val="0"/>
                      <w:marTop w:val="0"/>
                      <w:marBottom w:val="0"/>
                      <w:divBdr>
                        <w:top w:val="none" w:sz="0" w:space="0" w:color="auto"/>
                        <w:left w:val="none" w:sz="0" w:space="0" w:color="auto"/>
                        <w:bottom w:val="none" w:sz="0" w:space="0" w:color="auto"/>
                        <w:right w:val="none" w:sz="0" w:space="0" w:color="auto"/>
                      </w:divBdr>
                      <w:divsChild>
                        <w:div w:id="1454789623">
                          <w:marLeft w:val="0"/>
                          <w:marRight w:val="0"/>
                          <w:marTop w:val="0"/>
                          <w:marBottom w:val="0"/>
                          <w:divBdr>
                            <w:top w:val="none" w:sz="0" w:space="0" w:color="auto"/>
                            <w:left w:val="none" w:sz="0" w:space="0" w:color="auto"/>
                            <w:bottom w:val="none" w:sz="0" w:space="0" w:color="auto"/>
                            <w:right w:val="none" w:sz="0" w:space="0" w:color="auto"/>
                          </w:divBdr>
                          <w:divsChild>
                            <w:div w:id="1454788030">
                              <w:marLeft w:val="0"/>
                              <w:marRight w:val="0"/>
                              <w:marTop w:val="0"/>
                              <w:marBottom w:val="0"/>
                              <w:divBdr>
                                <w:top w:val="none" w:sz="0" w:space="0" w:color="auto"/>
                                <w:left w:val="none" w:sz="0" w:space="0" w:color="auto"/>
                                <w:bottom w:val="none" w:sz="0" w:space="0" w:color="auto"/>
                                <w:right w:val="none" w:sz="0" w:space="0" w:color="auto"/>
                              </w:divBdr>
                              <w:divsChild>
                                <w:div w:id="1454790263">
                                  <w:marLeft w:val="0"/>
                                  <w:marRight w:val="0"/>
                                  <w:marTop w:val="0"/>
                                  <w:marBottom w:val="0"/>
                                  <w:divBdr>
                                    <w:top w:val="none" w:sz="0" w:space="0" w:color="auto"/>
                                    <w:left w:val="none" w:sz="0" w:space="0" w:color="auto"/>
                                    <w:bottom w:val="none" w:sz="0" w:space="0" w:color="auto"/>
                                    <w:right w:val="none" w:sz="0" w:space="0" w:color="auto"/>
                                  </w:divBdr>
                                  <w:divsChild>
                                    <w:div w:id="1454787947">
                                      <w:marLeft w:val="60"/>
                                      <w:marRight w:val="0"/>
                                      <w:marTop w:val="0"/>
                                      <w:marBottom w:val="0"/>
                                      <w:divBdr>
                                        <w:top w:val="none" w:sz="0" w:space="0" w:color="auto"/>
                                        <w:left w:val="none" w:sz="0" w:space="0" w:color="auto"/>
                                        <w:bottom w:val="none" w:sz="0" w:space="0" w:color="auto"/>
                                        <w:right w:val="none" w:sz="0" w:space="0" w:color="auto"/>
                                      </w:divBdr>
                                      <w:divsChild>
                                        <w:div w:id="1454785974">
                                          <w:marLeft w:val="0"/>
                                          <w:marRight w:val="0"/>
                                          <w:marTop w:val="0"/>
                                          <w:marBottom w:val="0"/>
                                          <w:divBdr>
                                            <w:top w:val="none" w:sz="0" w:space="0" w:color="auto"/>
                                            <w:left w:val="none" w:sz="0" w:space="0" w:color="auto"/>
                                            <w:bottom w:val="none" w:sz="0" w:space="0" w:color="auto"/>
                                            <w:right w:val="none" w:sz="0" w:space="0" w:color="auto"/>
                                          </w:divBdr>
                                          <w:divsChild>
                                            <w:div w:id="1454788139">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336">
                                                  <w:marLeft w:val="0"/>
                                                  <w:marRight w:val="0"/>
                                                  <w:marTop w:val="0"/>
                                                  <w:marBottom w:val="0"/>
                                                  <w:divBdr>
                                                    <w:top w:val="none" w:sz="0" w:space="0" w:color="auto"/>
                                                    <w:left w:val="none" w:sz="0" w:space="0" w:color="auto"/>
                                                    <w:bottom w:val="none" w:sz="0" w:space="0" w:color="auto"/>
                                                    <w:right w:val="none" w:sz="0" w:space="0" w:color="auto"/>
                                                  </w:divBdr>
                                                  <w:divsChild>
                                                    <w:div w:id="1454788045">
                                                      <w:marLeft w:val="0"/>
                                                      <w:marRight w:val="0"/>
                                                      <w:marTop w:val="0"/>
                                                      <w:marBottom w:val="0"/>
                                                      <w:divBdr>
                                                        <w:top w:val="none" w:sz="0" w:space="0" w:color="auto"/>
                                                        <w:left w:val="none" w:sz="0" w:space="0" w:color="auto"/>
                                                        <w:bottom w:val="none" w:sz="0" w:space="0" w:color="auto"/>
                                                        <w:right w:val="none" w:sz="0" w:space="0" w:color="auto"/>
                                                      </w:divBdr>
                                                    </w:div>
                                                  </w:divsChild>
                                                </w:div>
                                                <w:div w:id="1454788457">
                                                  <w:marLeft w:val="0"/>
                                                  <w:marRight w:val="0"/>
                                                  <w:marTop w:val="0"/>
                                                  <w:marBottom w:val="0"/>
                                                  <w:divBdr>
                                                    <w:top w:val="none" w:sz="0" w:space="0" w:color="auto"/>
                                                    <w:left w:val="none" w:sz="0" w:space="0" w:color="auto"/>
                                                    <w:bottom w:val="none" w:sz="0" w:space="0" w:color="auto"/>
                                                    <w:right w:val="none" w:sz="0" w:space="0" w:color="auto"/>
                                                  </w:divBdr>
                                                  <w:divsChild>
                                                    <w:div w:id="14547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080">
      <w:marLeft w:val="0"/>
      <w:marRight w:val="0"/>
      <w:marTop w:val="0"/>
      <w:marBottom w:val="0"/>
      <w:divBdr>
        <w:top w:val="none" w:sz="0" w:space="0" w:color="auto"/>
        <w:left w:val="none" w:sz="0" w:space="0" w:color="auto"/>
        <w:bottom w:val="none" w:sz="0" w:space="0" w:color="auto"/>
        <w:right w:val="none" w:sz="0" w:space="0" w:color="auto"/>
      </w:divBdr>
      <w:divsChild>
        <w:div w:id="1454787757">
          <w:marLeft w:val="0"/>
          <w:marRight w:val="0"/>
          <w:marTop w:val="0"/>
          <w:marBottom w:val="0"/>
          <w:divBdr>
            <w:top w:val="none" w:sz="0" w:space="0" w:color="auto"/>
            <w:left w:val="none" w:sz="0" w:space="0" w:color="auto"/>
            <w:bottom w:val="none" w:sz="0" w:space="0" w:color="auto"/>
            <w:right w:val="none" w:sz="0" w:space="0" w:color="auto"/>
          </w:divBdr>
          <w:divsChild>
            <w:div w:id="1454788747">
              <w:marLeft w:val="0"/>
              <w:marRight w:val="0"/>
              <w:marTop w:val="0"/>
              <w:marBottom w:val="0"/>
              <w:divBdr>
                <w:top w:val="none" w:sz="0" w:space="0" w:color="auto"/>
                <w:left w:val="none" w:sz="0" w:space="0" w:color="auto"/>
                <w:bottom w:val="none" w:sz="0" w:space="0" w:color="auto"/>
                <w:right w:val="none" w:sz="0" w:space="0" w:color="auto"/>
              </w:divBdr>
              <w:divsChild>
                <w:div w:id="1454787625">
                  <w:marLeft w:val="0"/>
                  <w:marRight w:val="0"/>
                  <w:marTop w:val="0"/>
                  <w:marBottom w:val="0"/>
                  <w:divBdr>
                    <w:top w:val="none" w:sz="0" w:space="0" w:color="auto"/>
                    <w:left w:val="none" w:sz="0" w:space="0" w:color="auto"/>
                    <w:bottom w:val="none" w:sz="0" w:space="0" w:color="auto"/>
                    <w:right w:val="none" w:sz="0" w:space="0" w:color="auto"/>
                  </w:divBdr>
                  <w:divsChild>
                    <w:div w:id="1454787531">
                      <w:marLeft w:val="0"/>
                      <w:marRight w:val="0"/>
                      <w:marTop w:val="0"/>
                      <w:marBottom w:val="0"/>
                      <w:divBdr>
                        <w:top w:val="none" w:sz="0" w:space="0" w:color="auto"/>
                        <w:left w:val="none" w:sz="0" w:space="0" w:color="auto"/>
                        <w:bottom w:val="none" w:sz="0" w:space="0" w:color="auto"/>
                        <w:right w:val="none" w:sz="0" w:space="0" w:color="auto"/>
                      </w:divBdr>
                      <w:divsChild>
                        <w:div w:id="1454785919">
                          <w:marLeft w:val="0"/>
                          <w:marRight w:val="0"/>
                          <w:marTop w:val="0"/>
                          <w:marBottom w:val="0"/>
                          <w:divBdr>
                            <w:top w:val="none" w:sz="0" w:space="0" w:color="auto"/>
                            <w:left w:val="none" w:sz="0" w:space="0" w:color="auto"/>
                            <w:bottom w:val="none" w:sz="0" w:space="0" w:color="auto"/>
                            <w:right w:val="none" w:sz="0" w:space="0" w:color="auto"/>
                          </w:divBdr>
                          <w:divsChild>
                            <w:div w:id="1454788750">
                              <w:marLeft w:val="0"/>
                              <w:marRight w:val="0"/>
                              <w:marTop w:val="0"/>
                              <w:marBottom w:val="0"/>
                              <w:divBdr>
                                <w:top w:val="none" w:sz="0" w:space="0" w:color="auto"/>
                                <w:left w:val="none" w:sz="0" w:space="0" w:color="auto"/>
                                <w:bottom w:val="none" w:sz="0" w:space="0" w:color="auto"/>
                                <w:right w:val="none" w:sz="0" w:space="0" w:color="auto"/>
                              </w:divBdr>
                              <w:divsChild>
                                <w:div w:id="1454788587">
                                  <w:marLeft w:val="0"/>
                                  <w:marRight w:val="0"/>
                                  <w:marTop w:val="0"/>
                                  <w:marBottom w:val="0"/>
                                  <w:divBdr>
                                    <w:top w:val="none" w:sz="0" w:space="0" w:color="auto"/>
                                    <w:left w:val="none" w:sz="0" w:space="0" w:color="auto"/>
                                    <w:bottom w:val="none" w:sz="0" w:space="0" w:color="auto"/>
                                    <w:right w:val="none" w:sz="0" w:space="0" w:color="auto"/>
                                  </w:divBdr>
                                  <w:divsChild>
                                    <w:div w:id="1454790185">
                                      <w:marLeft w:val="60"/>
                                      <w:marRight w:val="0"/>
                                      <w:marTop w:val="0"/>
                                      <w:marBottom w:val="0"/>
                                      <w:divBdr>
                                        <w:top w:val="none" w:sz="0" w:space="0" w:color="auto"/>
                                        <w:left w:val="none" w:sz="0" w:space="0" w:color="auto"/>
                                        <w:bottom w:val="none" w:sz="0" w:space="0" w:color="auto"/>
                                        <w:right w:val="none" w:sz="0" w:space="0" w:color="auto"/>
                                      </w:divBdr>
                                      <w:divsChild>
                                        <w:div w:id="1454790652">
                                          <w:marLeft w:val="0"/>
                                          <w:marRight w:val="0"/>
                                          <w:marTop w:val="0"/>
                                          <w:marBottom w:val="0"/>
                                          <w:divBdr>
                                            <w:top w:val="none" w:sz="0" w:space="0" w:color="auto"/>
                                            <w:left w:val="none" w:sz="0" w:space="0" w:color="auto"/>
                                            <w:bottom w:val="none" w:sz="0" w:space="0" w:color="auto"/>
                                            <w:right w:val="none" w:sz="0" w:space="0" w:color="auto"/>
                                          </w:divBdr>
                                          <w:divsChild>
                                            <w:div w:id="145478931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9875">
                                                  <w:marLeft w:val="0"/>
                                                  <w:marRight w:val="0"/>
                                                  <w:marTop w:val="0"/>
                                                  <w:marBottom w:val="0"/>
                                                  <w:divBdr>
                                                    <w:top w:val="none" w:sz="0" w:space="0" w:color="auto"/>
                                                    <w:left w:val="none" w:sz="0" w:space="0" w:color="auto"/>
                                                    <w:bottom w:val="none" w:sz="0" w:space="0" w:color="auto"/>
                                                    <w:right w:val="none" w:sz="0" w:space="0" w:color="auto"/>
                                                  </w:divBdr>
                                                  <w:divsChild>
                                                    <w:div w:id="14547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093">
      <w:marLeft w:val="0"/>
      <w:marRight w:val="0"/>
      <w:marTop w:val="0"/>
      <w:marBottom w:val="0"/>
      <w:divBdr>
        <w:top w:val="none" w:sz="0" w:space="0" w:color="auto"/>
        <w:left w:val="none" w:sz="0" w:space="0" w:color="auto"/>
        <w:bottom w:val="none" w:sz="0" w:space="0" w:color="auto"/>
        <w:right w:val="none" w:sz="0" w:space="0" w:color="auto"/>
      </w:divBdr>
      <w:divsChild>
        <w:div w:id="1454785777">
          <w:marLeft w:val="0"/>
          <w:marRight w:val="0"/>
          <w:marTop w:val="0"/>
          <w:marBottom w:val="0"/>
          <w:divBdr>
            <w:top w:val="none" w:sz="0" w:space="0" w:color="auto"/>
            <w:left w:val="none" w:sz="0" w:space="0" w:color="auto"/>
            <w:bottom w:val="none" w:sz="0" w:space="0" w:color="auto"/>
            <w:right w:val="none" w:sz="0" w:space="0" w:color="auto"/>
          </w:divBdr>
          <w:divsChild>
            <w:div w:id="1454785924">
              <w:marLeft w:val="0"/>
              <w:marRight w:val="0"/>
              <w:marTop w:val="0"/>
              <w:marBottom w:val="0"/>
              <w:divBdr>
                <w:top w:val="none" w:sz="0" w:space="0" w:color="auto"/>
                <w:left w:val="none" w:sz="0" w:space="0" w:color="auto"/>
                <w:bottom w:val="none" w:sz="0" w:space="0" w:color="auto"/>
                <w:right w:val="none" w:sz="0" w:space="0" w:color="auto"/>
              </w:divBdr>
              <w:divsChild>
                <w:div w:id="1454787697">
                  <w:marLeft w:val="0"/>
                  <w:marRight w:val="0"/>
                  <w:marTop w:val="0"/>
                  <w:marBottom w:val="0"/>
                  <w:divBdr>
                    <w:top w:val="none" w:sz="0" w:space="0" w:color="auto"/>
                    <w:left w:val="none" w:sz="0" w:space="0" w:color="auto"/>
                    <w:bottom w:val="none" w:sz="0" w:space="0" w:color="auto"/>
                    <w:right w:val="none" w:sz="0" w:space="0" w:color="auto"/>
                  </w:divBdr>
                  <w:divsChild>
                    <w:div w:id="1454788068">
                      <w:marLeft w:val="0"/>
                      <w:marRight w:val="0"/>
                      <w:marTop w:val="0"/>
                      <w:marBottom w:val="0"/>
                      <w:divBdr>
                        <w:top w:val="none" w:sz="0" w:space="0" w:color="auto"/>
                        <w:left w:val="none" w:sz="0" w:space="0" w:color="auto"/>
                        <w:bottom w:val="none" w:sz="0" w:space="0" w:color="auto"/>
                        <w:right w:val="none" w:sz="0" w:space="0" w:color="auto"/>
                      </w:divBdr>
                      <w:divsChild>
                        <w:div w:id="1454787945">
                          <w:marLeft w:val="0"/>
                          <w:marRight w:val="0"/>
                          <w:marTop w:val="0"/>
                          <w:marBottom w:val="0"/>
                          <w:divBdr>
                            <w:top w:val="none" w:sz="0" w:space="0" w:color="auto"/>
                            <w:left w:val="none" w:sz="0" w:space="0" w:color="auto"/>
                            <w:bottom w:val="none" w:sz="0" w:space="0" w:color="auto"/>
                            <w:right w:val="none" w:sz="0" w:space="0" w:color="auto"/>
                          </w:divBdr>
                          <w:divsChild>
                            <w:div w:id="1454787256">
                              <w:marLeft w:val="0"/>
                              <w:marRight w:val="0"/>
                              <w:marTop w:val="0"/>
                              <w:marBottom w:val="0"/>
                              <w:divBdr>
                                <w:top w:val="none" w:sz="0" w:space="0" w:color="auto"/>
                                <w:left w:val="none" w:sz="0" w:space="0" w:color="auto"/>
                                <w:bottom w:val="none" w:sz="0" w:space="0" w:color="auto"/>
                                <w:right w:val="none" w:sz="0" w:space="0" w:color="auto"/>
                              </w:divBdr>
                              <w:divsChild>
                                <w:div w:id="1454790525">
                                  <w:marLeft w:val="0"/>
                                  <w:marRight w:val="0"/>
                                  <w:marTop w:val="0"/>
                                  <w:marBottom w:val="0"/>
                                  <w:divBdr>
                                    <w:top w:val="none" w:sz="0" w:space="0" w:color="auto"/>
                                    <w:left w:val="none" w:sz="0" w:space="0" w:color="auto"/>
                                    <w:bottom w:val="none" w:sz="0" w:space="0" w:color="auto"/>
                                    <w:right w:val="none" w:sz="0" w:space="0" w:color="auto"/>
                                  </w:divBdr>
                                  <w:divsChild>
                                    <w:div w:id="1454788633">
                                      <w:marLeft w:val="50"/>
                                      <w:marRight w:val="0"/>
                                      <w:marTop w:val="0"/>
                                      <w:marBottom w:val="0"/>
                                      <w:divBdr>
                                        <w:top w:val="none" w:sz="0" w:space="0" w:color="auto"/>
                                        <w:left w:val="none" w:sz="0" w:space="0" w:color="auto"/>
                                        <w:bottom w:val="none" w:sz="0" w:space="0" w:color="auto"/>
                                        <w:right w:val="none" w:sz="0" w:space="0" w:color="auto"/>
                                      </w:divBdr>
                                      <w:divsChild>
                                        <w:div w:id="1454790257">
                                          <w:marLeft w:val="0"/>
                                          <w:marRight w:val="0"/>
                                          <w:marTop w:val="0"/>
                                          <w:marBottom w:val="0"/>
                                          <w:divBdr>
                                            <w:top w:val="none" w:sz="0" w:space="0" w:color="auto"/>
                                            <w:left w:val="none" w:sz="0" w:space="0" w:color="auto"/>
                                            <w:bottom w:val="none" w:sz="0" w:space="0" w:color="auto"/>
                                            <w:right w:val="none" w:sz="0" w:space="0" w:color="auto"/>
                                          </w:divBdr>
                                          <w:divsChild>
                                            <w:div w:id="145478956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420">
                                                  <w:marLeft w:val="0"/>
                                                  <w:marRight w:val="0"/>
                                                  <w:marTop w:val="0"/>
                                                  <w:marBottom w:val="0"/>
                                                  <w:divBdr>
                                                    <w:top w:val="none" w:sz="0" w:space="0" w:color="auto"/>
                                                    <w:left w:val="none" w:sz="0" w:space="0" w:color="auto"/>
                                                    <w:bottom w:val="none" w:sz="0" w:space="0" w:color="auto"/>
                                                    <w:right w:val="none" w:sz="0" w:space="0" w:color="auto"/>
                                                  </w:divBdr>
                                                  <w:divsChild>
                                                    <w:div w:id="14547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098">
      <w:marLeft w:val="0"/>
      <w:marRight w:val="0"/>
      <w:marTop w:val="0"/>
      <w:marBottom w:val="0"/>
      <w:divBdr>
        <w:top w:val="none" w:sz="0" w:space="0" w:color="auto"/>
        <w:left w:val="none" w:sz="0" w:space="0" w:color="auto"/>
        <w:bottom w:val="none" w:sz="0" w:space="0" w:color="auto"/>
        <w:right w:val="none" w:sz="0" w:space="0" w:color="auto"/>
      </w:divBdr>
      <w:divsChild>
        <w:div w:id="1454787028">
          <w:marLeft w:val="0"/>
          <w:marRight w:val="0"/>
          <w:marTop w:val="0"/>
          <w:marBottom w:val="0"/>
          <w:divBdr>
            <w:top w:val="none" w:sz="0" w:space="0" w:color="auto"/>
            <w:left w:val="none" w:sz="0" w:space="0" w:color="auto"/>
            <w:bottom w:val="none" w:sz="0" w:space="0" w:color="auto"/>
            <w:right w:val="none" w:sz="0" w:space="0" w:color="auto"/>
          </w:divBdr>
          <w:divsChild>
            <w:div w:id="1454787320">
              <w:marLeft w:val="0"/>
              <w:marRight w:val="0"/>
              <w:marTop w:val="0"/>
              <w:marBottom w:val="0"/>
              <w:divBdr>
                <w:top w:val="none" w:sz="0" w:space="0" w:color="auto"/>
                <w:left w:val="none" w:sz="0" w:space="0" w:color="auto"/>
                <w:bottom w:val="none" w:sz="0" w:space="0" w:color="auto"/>
                <w:right w:val="none" w:sz="0" w:space="0" w:color="auto"/>
              </w:divBdr>
              <w:divsChild>
                <w:div w:id="1454789144">
                  <w:marLeft w:val="0"/>
                  <w:marRight w:val="0"/>
                  <w:marTop w:val="0"/>
                  <w:marBottom w:val="0"/>
                  <w:divBdr>
                    <w:top w:val="none" w:sz="0" w:space="0" w:color="auto"/>
                    <w:left w:val="none" w:sz="0" w:space="0" w:color="auto"/>
                    <w:bottom w:val="none" w:sz="0" w:space="0" w:color="auto"/>
                    <w:right w:val="none" w:sz="0" w:space="0" w:color="auto"/>
                  </w:divBdr>
                  <w:divsChild>
                    <w:div w:id="1454787423">
                      <w:marLeft w:val="0"/>
                      <w:marRight w:val="0"/>
                      <w:marTop w:val="0"/>
                      <w:marBottom w:val="0"/>
                      <w:divBdr>
                        <w:top w:val="none" w:sz="0" w:space="0" w:color="auto"/>
                        <w:left w:val="none" w:sz="0" w:space="0" w:color="auto"/>
                        <w:bottom w:val="none" w:sz="0" w:space="0" w:color="auto"/>
                        <w:right w:val="none" w:sz="0" w:space="0" w:color="auto"/>
                      </w:divBdr>
                      <w:divsChild>
                        <w:div w:id="1454789837">
                          <w:marLeft w:val="0"/>
                          <w:marRight w:val="0"/>
                          <w:marTop w:val="0"/>
                          <w:marBottom w:val="0"/>
                          <w:divBdr>
                            <w:top w:val="none" w:sz="0" w:space="0" w:color="auto"/>
                            <w:left w:val="none" w:sz="0" w:space="0" w:color="auto"/>
                            <w:bottom w:val="none" w:sz="0" w:space="0" w:color="auto"/>
                            <w:right w:val="none" w:sz="0" w:space="0" w:color="auto"/>
                          </w:divBdr>
                          <w:divsChild>
                            <w:div w:id="1454785886">
                              <w:marLeft w:val="0"/>
                              <w:marRight w:val="0"/>
                              <w:marTop w:val="0"/>
                              <w:marBottom w:val="0"/>
                              <w:divBdr>
                                <w:top w:val="none" w:sz="0" w:space="0" w:color="auto"/>
                                <w:left w:val="none" w:sz="0" w:space="0" w:color="auto"/>
                                <w:bottom w:val="none" w:sz="0" w:space="0" w:color="auto"/>
                                <w:right w:val="none" w:sz="0" w:space="0" w:color="auto"/>
                              </w:divBdr>
                              <w:divsChild>
                                <w:div w:id="1454789473">
                                  <w:marLeft w:val="0"/>
                                  <w:marRight w:val="0"/>
                                  <w:marTop w:val="0"/>
                                  <w:marBottom w:val="0"/>
                                  <w:divBdr>
                                    <w:top w:val="none" w:sz="0" w:space="0" w:color="auto"/>
                                    <w:left w:val="none" w:sz="0" w:space="0" w:color="auto"/>
                                    <w:bottom w:val="none" w:sz="0" w:space="0" w:color="auto"/>
                                    <w:right w:val="none" w:sz="0" w:space="0" w:color="auto"/>
                                  </w:divBdr>
                                  <w:divsChild>
                                    <w:div w:id="1454789881">
                                      <w:marLeft w:val="50"/>
                                      <w:marRight w:val="0"/>
                                      <w:marTop w:val="0"/>
                                      <w:marBottom w:val="0"/>
                                      <w:divBdr>
                                        <w:top w:val="none" w:sz="0" w:space="0" w:color="auto"/>
                                        <w:left w:val="none" w:sz="0" w:space="0" w:color="auto"/>
                                        <w:bottom w:val="none" w:sz="0" w:space="0" w:color="auto"/>
                                        <w:right w:val="none" w:sz="0" w:space="0" w:color="auto"/>
                                      </w:divBdr>
                                      <w:divsChild>
                                        <w:div w:id="1454790111">
                                          <w:marLeft w:val="0"/>
                                          <w:marRight w:val="0"/>
                                          <w:marTop w:val="0"/>
                                          <w:marBottom w:val="0"/>
                                          <w:divBdr>
                                            <w:top w:val="none" w:sz="0" w:space="0" w:color="auto"/>
                                            <w:left w:val="none" w:sz="0" w:space="0" w:color="auto"/>
                                            <w:bottom w:val="none" w:sz="0" w:space="0" w:color="auto"/>
                                            <w:right w:val="none" w:sz="0" w:space="0" w:color="auto"/>
                                          </w:divBdr>
                                          <w:divsChild>
                                            <w:div w:id="145478983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626">
                                                  <w:marLeft w:val="0"/>
                                                  <w:marRight w:val="0"/>
                                                  <w:marTop w:val="0"/>
                                                  <w:marBottom w:val="0"/>
                                                  <w:divBdr>
                                                    <w:top w:val="none" w:sz="0" w:space="0" w:color="auto"/>
                                                    <w:left w:val="none" w:sz="0" w:space="0" w:color="auto"/>
                                                    <w:bottom w:val="none" w:sz="0" w:space="0" w:color="auto"/>
                                                    <w:right w:val="none" w:sz="0" w:space="0" w:color="auto"/>
                                                  </w:divBdr>
                                                  <w:divsChild>
                                                    <w:div w:id="14547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104">
      <w:marLeft w:val="0"/>
      <w:marRight w:val="0"/>
      <w:marTop w:val="0"/>
      <w:marBottom w:val="0"/>
      <w:divBdr>
        <w:top w:val="none" w:sz="0" w:space="0" w:color="auto"/>
        <w:left w:val="none" w:sz="0" w:space="0" w:color="auto"/>
        <w:bottom w:val="none" w:sz="0" w:space="0" w:color="auto"/>
        <w:right w:val="none" w:sz="0" w:space="0" w:color="auto"/>
      </w:divBdr>
      <w:divsChild>
        <w:div w:id="1454789711">
          <w:marLeft w:val="0"/>
          <w:marRight w:val="0"/>
          <w:marTop w:val="0"/>
          <w:marBottom w:val="0"/>
          <w:divBdr>
            <w:top w:val="none" w:sz="0" w:space="0" w:color="auto"/>
            <w:left w:val="none" w:sz="0" w:space="0" w:color="auto"/>
            <w:bottom w:val="none" w:sz="0" w:space="0" w:color="auto"/>
            <w:right w:val="none" w:sz="0" w:space="0" w:color="auto"/>
          </w:divBdr>
          <w:divsChild>
            <w:div w:id="1454787704">
              <w:marLeft w:val="0"/>
              <w:marRight w:val="0"/>
              <w:marTop w:val="0"/>
              <w:marBottom w:val="0"/>
              <w:divBdr>
                <w:top w:val="none" w:sz="0" w:space="0" w:color="auto"/>
                <w:left w:val="none" w:sz="0" w:space="0" w:color="auto"/>
                <w:bottom w:val="none" w:sz="0" w:space="0" w:color="auto"/>
                <w:right w:val="none" w:sz="0" w:space="0" w:color="auto"/>
              </w:divBdr>
              <w:divsChild>
                <w:div w:id="1454787058">
                  <w:marLeft w:val="0"/>
                  <w:marRight w:val="0"/>
                  <w:marTop w:val="0"/>
                  <w:marBottom w:val="0"/>
                  <w:divBdr>
                    <w:top w:val="none" w:sz="0" w:space="0" w:color="auto"/>
                    <w:left w:val="none" w:sz="0" w:space="0" w:color="auto"/>
                    <w:bottom w:val="none" w:sz="0" w:space="0" w:color="auto"/>
                    <w:right w:val="none" w:sz="0" w:space="0" w:color="auto"/>
                  </w:divBdr>
                  <w:divsChild>
                    <w:div w:id="1454788443">
                      <w:marLeft w:val="0"/>
                      <w:marRight w:val="0"/>
                      <w:marTop w:val="0"/>
                      <w:marBottom w:val="0"/>
                      <w:divBdr>
                        <w:top w:val="none" w:sz="0" w:space="0" w:color="auto"/>
                        <w:left w:val="none" w:sz="0" w:space="0" w:color="auto"/>
                        <w:bottom w:val="none" w:sz="0" w:space="0" w:color="auto"/>
                        <w:right w:val="none" w:sz="0" w:space="0" w:color="auto"/>
                      </w:divBdr>
                      <w:divsChild>
                        <w:div w:id="1454789541">
                          <w:marLeft w:val="0"/>
                          <w:marRight w:val="0"/>
                          <w:marTop w:val="0"/>
                          <w:marBottom w:val="0"/>
                          <w:divBdr>
                            <w:top w:val="none" w:sz="0" w:space="0" w:color="auto"/>
                            <w:left w:val="none" w:sz="0" w:space="0" w:color="auto"/>
                            <w:bottom w:val="none" w:sz="0" w:space="0" w:color="auto"/>
                            <w:right w:val="none" w:sz="0" w:space="0" w:color="auto"/>
                          </w:divBdr>
                          <w:divsChild>
                            <w:div w:id="1454786075">
                              <w:marLeft w:val="0"/>
                              <w:marRight w:val="0"/>
                              <w:marTop w:val="0"/>
                              <w:marBottom w:val="0"/>
                              <w:divBdr>
                                <w:top w:val="none" w:sz="0" w:space="0" w:color="auto"/>
                                <w:left w:val="none" w:sz="0" w:space="0" w:color="auto"/>
                                <w:bottom w:val="none" w:sz="0" w:space="0" w:color="auto"/>
                                <w:right w:val="none" w:sz="0" w:space="0" w:color="auto"/>
                              </w:divBdr>
                              <w:divsChild>
                                <w:div w:id="1454787107">
                                  <w:marLeft w:val="0"/>
                                  <w:marRight w:val="0"/>
                                  <w:marTop w:val="0"/>
                                  <w:marBottom w:val="0"/>
                                  <w:divBdr>
                                    <w:top w:val="none" w:sz="0" w:space="0" w:color="auto"/>
                                    <w:left w:val="none" w:sz="0" w:space="0" w:color="auto"/>
                                    <w:bottom w:val="none" w:sz="0" w:space="0" w:color="auto"/>
                                    <w:right w:val="none" w:sz="0" w:space="0" w:color="auto"/>
                                  </w:divBdr>
                                  <w:divsChild>
                                    <w:div w:id="1454789599">
                                      <w:marLeft w:val="43"/>
                                      <w:marRight w:val="0"/>
                                      <w:marTop w:val="0"/>
                                      <w:marBottom w:val="0"/>
                                      <w:divBdr>
                                        <w:top w:val="none" w:sz="0" w:space="0" w:color="auto"/>
                                        <w:left w:val="none" w:sz="0" w:space="0" w:color="auto"/>
                                        <w:bottom w:val="none" w:sz="0" w:space="0" w:color="auto"/>
                                        <w:right w:val="none" w:sz="0" w:space="0" w:color="auto"/>
                                      </w:divBdr>
                                      <w:divsChild>
                                        <w:div w:id="1454790041">
                                          <w:marLeft w:val="0"/>
                                          <w:marRight w:val="0"/>
                                          <w:marTop w:val="0"/>
                                          <w:marBottom w:val="0"/>
                                          <w:divBdr>
                                            <w:top w:val="none" w:sz="0" w:space="0" w:color="auto"/>
                                            <w:left w:val="none" w:sz="0" w:space="0" w:color="auto"/>
                                            <w:bottom w:val="none" w:sz="0" w:space="0" w:color="auto"/>
                                            <w:right w:val="none" w:sz="0" w:space="0" w:color="auto"/>
                                          </w:divBdr>
                                          <w:divsChild>
                                            <w:div w:id="145478652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7990">
                                                  <w:marLeft w:val="0"/>
                                                  <w:marRight w:val="0"/>
                                                  <w:marTop w:val="0"/>
                                                  <w:marBottom w:val="0"/>
                                                  <w:divBdr>
                                                    <w:top w:val="none" w:sz="0" w:space="0" w:color="auto"/>
                                                    <w:left w:val="none" w:sz="0" w:space="0" w:color="auto"/>
                                                    <w:bottom w:val="none" w:sz="0" w:space="0" w:color="auto"/>
                                                    <w:right w:val="none" w:sz="0" w:space="0" w:color="auto"/>
                                                  </w:divBdr>
                                                  <w:divsChild>
                                                    <w:div w:id="1454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109">
      <w:marLeft w:val="0"/>
      <w:marRight w:val="0"/>
      <w:marTop w:val="0"/>
      <w:marBottom w:val="0"/>
      <w:divBdr>
        <w:top w:val="none" w:sz="0" w:space="0" w:color="auto"/>
        <w:left w:val="none" w:sz="0" w:space="0" w:color="auto"/>
        <w:bottom w:val="none" w:sz="0" w:space="0" w:color="auto"/>
        <w:right w:val="none" w:sz="0" w:space="0" w:color="auto"/>
      </w:divBdr>
      <w:divsChild>
        <w:div w:id="1454787923">
          <w:marLeft w:val="0"/>
          <w:marRight w:val="0"/>
          <w:marTop w:val="0"/>
          <w:marBottom w:val="0"/>
          <w:divBdr>
            <w:top w:val="none" w:sz="0" w:space="0" w:color="auto"/>
            <w:left w:val="none" w:sz="0" w:space="0" w:color="auto"/>
            <w:bottom w:val="none" w:sz="0" w:space="0" w:color="auto"/>
            <w:right w:val="none" w:sz="0" w:space="0" w:color="auto"/>
          </w:divBdr>
          <w:divsChild>
            <w:div w:id="1454789044">
              <w:marLeft w:val="0"/>
              <w:marRight w:val="0"/>
              <w:marTop w:val="0"/>
              <w:marBottom w:val="0"/>
              <w:divBdr>
                <w:top w:val="none" w:sz="0" w:space="0" w:color="auto"/>
                <w:left w:val="none" w:sz="0" w:space="0" w:color="auto"/>
                <w:bottom w:val="none" w:sz="0" w:space="0" w:color="auto"/>
                <w:right w:val="none" w:sz="0" w:space="0" w:color="auto"/>
              </w:divBdr>
              <w:divsChild>
                <w:div w:id="1454786334">
                  <w:marLeft w:val="0"/>
                  <w:marRight w:val="0"/>
                  <w:marTop w:val="0"/>
                  <w:marBottom w:val="0"/>
                  <w:divBdr>
                    <w:top w:val="none" w:sz="0" w:space="0" w:color="auto"/>
                    <w:left w:val="none" w:sz="0" w:space="0" w:color="auto"/>
                    <w:bottom w:val="none" w:sz="0" w:space="0" w:color="auto"/>
                    <w:right w:val="none" w:sz="0" w:space="0" w:color="auto"/>
                  </w:divBdr>
                  <w:divsChild>
                    <w:div w:id="1454787233">
                      <w:marLeft w:val="0"/>
                      <w:marRight w:val="0"/>
                      <w:marTop w:val="0"/>
                      <w:marBottom w:val="0"/>
                      <w:divBdr>
                        <w:top w:val="none" w:sz="0" w:space="0" w:color="auto"/>
                        <w:left w:val="none" w:sz="0" w:space="0" w:color="auto"/>
                        <w:bottom w:val="none" w:sz="0" w:space="0" w:color="auto"/>
                        <w:right w:val="none" w:sz="0" w:space="0" w:color="auto"/>
                      </w:divBdr>
                      <w:divsChild>
                        <w:div w:id="1454787252">
                          <w:marLeft w:val="0"/>
                          <w:marRight w:val="0"/>
                          <w:marTop w:val="0"/>
                          <w:marBottom w:val="0"/>
                          <w:divBdr>
                            <w:top w:val="none" w:sz="0" w:space="0" w:color="auto"/>
                            <w:left w:val="none" w:sz="0" w:space="0" w:color="auto"/>
                            <w:bottom w:val="none" w:sz="0" w:space="0" w:color="auto"/>
                            <w:right w:val="none" w:sz="0" w:space="0" w:color="auto"/>
                          </w:divBdr>
                          <w:divsChild>
                            <w:div w:id="1454788604">
                              <w:marLeft w:val="0"/>
                              <w:marRight w:val="0"/>
                              <w:marTop w:val="0"/>
                              <w:marBottom w:val="0"/>
                              <w:divBdr>
                                <w:top w:val="none" w:sz="0" w:space="0" w:color="auto"/>
                                <w:left w:val="none" w:sz="0" w:space="0" w:color="auto"/>
                                <w:bottom w:val="none" w:sz="0" w:space="0" w:color="auto"/>
                                <w:right w:val="none" w:sz="0" w:space="0" w:color="auto"/>
                              </w:divBdr>
                              <w:divsChild>
                                <w:div w:id="1454788078">
                                  <w:marLeft w:val="0"/>
                                  <w:marRight w:val="0"/>
                                  <w:marTop w:val="0"/>
                                  <w:marBottom w:val="0"/>
                                  <w:divBdr>
                                    <w:top w:val="none" w:sz="0" w:space="0" w:color="auto"/>
                                    <w:left w:val="none" w:sz="0" w:space="0" w:color="auto"/>
                                    <w:bottom w:val="none" w:sz="0" w:space="0" w:color="auto"/>
                                    <w:right w:val="none" w:sz="0" w:space="0" w:color="auto"/>
                                  </w:divBdr>
                                  <w:divsChild>
                                    <w:div w:id="1454789799">
                                      <w:marLeft w:val="50"/>
                                      <w:marRight w:val="0"/>
                                      <w:marTop w:val="0"/>
                                      <w:marBottom w:val="0"/>
                                      <w:divBdr>
                                        <w:top w:val="none" w:sz="0" w:space="0" w:color="auto"/>
                                        <w:left w:val="none" w:sz="0" w:space="0" w:color="auto"/>
                                        <w:bottom w:val="none" w:sz="0" w:space="0" w:color="auto"/>
                                        <w:right w:val="none" w:sz="0" w:space="0" w:color="auto"/>
                                      </w:divBdr>
                                      <w:divsChild>
                                        <w:div w:id="1454789271">
                                          <w:marLeft w:val="0"/>
                                          <w:marRight w:val="0"/>
                                          <w:marTop w:val="0"/>
                                          <w:marBottom w:val="0"/>
                                          <w:divBdr>
                                            <w:top w:val="none" w:sz="0" w:space="0" w:color="auto"/>
                                            <w:left w:val="none" w:sz="0" w:space="0" w:color="auto"/>
                                            <w:bottom w:val="none" w:sz="0" w:space="0" w:color="auto"/>
                                            <w:right w:val="none" w:sz="0" w:space="0" w:color="auto"/>
                                          </w:divBdr>
                                          <w:divsChild>
                                            <w:div w:id="1454787309">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229">
                                                  <w:marLeft w:val="0"/>
                                                  <w:marRight w:val="0"/>
                                                  <w:marTop w:val="0"/>
                                                  <w:marBottom w:val="0"/>
                                                  <w:divBdr>
                                                    <w:top w:val="none" w:sz="0" w:space="0" w:color="auto"/>
                                                    <w:left w:val="none" w:sz="0" w:space="0" w:color="auto"/>
                                                    <w:bottom w:val="none" w:sz="0" w:space="0" w:color="auto"/>
                                                    <w:right w:val="none" w:sz="0" w:space="0" w:color="auto"/>
                                                  </w:divBdr>
                                                  <w:divsChild>
                                                    <w:div w:id="14547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165">
      <w:marLeft w:val="0"/>
      <w:marRight w:val="0"/>
      <w:marTop w:val="0"/>
      <w:marBottom w:val="0"/>
      <w:divBdr>
        <w:top w:val="none" w:sz="0" w:space="0" w:color="auto"/>
        <w:left w:val="none" w:sz="0" w:space="0" w:color="auto"/>
        <w:bottom w:val="none" w:sz="0" w:space="0" w:color="auto"/>
        <w:right w:val="none" w:sz="0" w:space="0" w:color="auto"/>
      </w:divBdr>
      <w:divsChild>
        <w:div w:id="1454785864">
          <w:marLeft w:val="0"/>
          <w:marRight w:val="0"/>
          <w:marTop w:val="0"/>
          <w:marBottom w:val="0"/>
          <w:divBdr>
            <w:top w:val="none" w:sz="0" w:space="0" w:color="auto"/>
            <w:left w:val="none" w:sz="0" w:space="0" w:color="auto"/>
            <w:bottom w:val="none" w:sz="0" w:space="0" w:color="auto"/>
            <w:right w:val="none" w:sz="0" w:space="0" w:color="auto"/>
          </w:divBdr>
          <w:divsChild>
            <w:div w:id="1454788616">
              <w:marLeft w:val="0"/>
              <w:marRight w:val="0"/>
              <w:marTop w:val="0"/>
              <w:marBottom w:val="0"/>
              <w:divBdr>
                <w:top w:val="none" w:sz="0" w:space="0" w:color="auto"/>
                <w:left w:val="none" w:sz="0" w:space="0" w:color="auto"/>
                <w:bottom w:val="none" w:sz="0" w:space="0" w:color="auto"/>
                <w:right w:val="none" w:sz="0" w:space="0" w:color="auto"/>
              </w:divBdr>
              <w:divsChild>
                <w:div w:id="1454789613">
                  <w:marLeft w:val="0"/>
                  <w:marRight w:val="0"/>
                  <w:marTop w:val="0"/>
                  <w:marBottom w:val="0"/>
                  <w:divBdr>
                    <w:top w:val="none" w:sz="0" w:space="0" w:color="auto"/>
                    <w:left w:val="none" w:sz="0" w:space="0" w:color="auto"/>
                    <w:bottom w:val="none" w:sz="0" w:space="0" w:color="auto"/>
                    <w:right w:val="none" w:sz="0" w:space="0" w:color="auto"/>
                  </w:divBdr>
                  <w:divsChild>
                    <w:div w:id="1454789250">
                      <w:marLeft w:val="0"/>
                      <w:marRight w:val="0"/>
                      <w:marTop w:val="0"/>
                      <w:marBottom w:val="0"/>
                      <w:divBdr>
                        <w:top w:val="none" w:sz="0" w:space="0" w:color="auto"/>
                        <w:left w:val="none" w:sz="0" w:space="0" w:color="auto"/>
                        <w:bottom w:val="none" w:sz="0" w:space="0" w:color="auto"/>
                        <w:right w:val="none" w:sz="0" w:space="0" w:color="auto"/>
                      </w:divBdr>
                      <w:divsChild>
                        <w:div w:id="1454785857">
                          <w:marLeft w:val="0"/>
                          <w:marRight w:val="0"/>
                          <w:marTop w:val="0"/>
                          <w:marBottom w:val="0"/>
                          <w:divBdr>
                            <w:top w:val="none" w:sz="0" w:space="0" w:color="auto"/>
                            <w:left w:val="none" w:sz="0" w:space="0" w:color="auto"/>
                            <w:bottom w:val="none" w:sz="0" w:space="0" w:color="auto"/>
                            <w:right w:val="none" w:sz="0" w:space="0" w:color="auto"/>
                          </w:divBdr>
                          <w:divsChild>
                            <w:div w:id="1454790259">
                              <w:marLeft w:val="0"/>
                              <w:marRight w:val="0"/>
                              <w:marTop w:val="0"/>
                              <w:marBottom w:val="0"/>
                              <w:divBdr>
                                <w:top w:val="none" w:sz="0" w:space="0" w:color="auto"/>
                                <w:left w:val="none" w:sz="0" w:space="0" w:color="auto"/>
                                <w:bottom w:val="none" w:sz="0" w:space="0" w:color="auto"/>
                                <w:right w:val="none" w:sz="0" w:space="0" w:color="auto"/>
                              </w:divBdr>
                              <w:divsChild>
                                <w:div w:id="1454786693">
                                  <w:marLeft w:val="0"/>
                                  <w:marRight w:val="0"/>
                                  <w:marTop w:val="0"/>
                                  <w:marBottom w:val="0"/>
                                  <w:divBdr>
                                    <w:top w:val="none" w:sz="0" w:space="0" w:color="auto"/>
                                    <w:left w:val="none" w:sz="0" w:space="0" w:color="auto"/>
                                    <w:bottom w:val="none" w:sz="0" w:space="0" w:color="auto"/>
                                    <w:right w:val="none" w:sz="0" w:space="0" w:color="auto"/>
                                  </w:divBdr>
                                  <w:divsChild>
                                    <w:div w:id="1454788499">
                                      <w:marLeft w:val="43"/>
                                      <w:marRight w:val="0"/>
                                      <w:marTop w:val="0"/>
                                      <w:marBottom w:val="0"/>
                                      <w:divBdr>
                                        <w:top w:val="none" w:sz="0" w:space="0" w:color="auto"/>
                                        <w:left w:val="none" w:sz="0" w:space="0" w:color="auto"/>
                                        <w:bottom w:val="none" w:sz="0" w:space="0" w:color="auto"/>
                                        <w:right w:val="none" w:sz="0" w:space="0" w:color="auto"/>
                                      </w:divBdr>
                                      <w:divsChild>
                                        <w:div w:id="1454786633">
                                          <w:marLeft w:val="0"/>
                                          <w:marRight w:val="0"/>
                                          <w:marTop w:val="0"/>
                                          <w:marBottom w:val="0"/>
                                          <w:divBdr>
                                            <w:top w:val="none" w:sz="0" w:space="0" w:color="auto"/>
                                            <w:left w:val="none" w:sz="0" w:space="0" w:color="auto"/>
                                            <w:bottom w:val="none" w:sz="0" w:space="0" w:color="auto"/>
                                            <w:right w:val="none" w:sz="0" w:space="0" w:color="auto"/>
                                          </w:divBdr>
                                          <w:divsChild>
                                            <w:div w:id="1454786590">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725">
                                                  <w:marLeft w:val="0"/>
                                                  <w:marRight w:val="0"/>
                                                  <w:marTop w:val="0"/>
                                                  <w:marBottom w:val="0"/>
                                                  <w:divBdr>
                                                    <w:top w:val="none" w:sz="0" w:space="0" w:color="auto"/>
                                                    <w:left w:val="none" w:sz="0" w:space="0" w:color="auto"/>
                                                    <w:bottom w:val="none" w:sz="0" w:space="0" w:color="auto"/>
                                                    <w:right w:val="none" w:sz="0" w:space="0" w:color="auto"/>
                                                  </w:divBdr>
                                                  <w:divsChild>
                                                    <w:div w:id="14547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169">
      <w:marLeft w:val="0"/>
      <w:marRight w:val="0"/>
      <w:marTop w:val="0"/>
      <w:marBottom w:val="0"/>
      <w:divBdr>
        <w:top w:val="none" w:sz="0" w:space="0" w:color="auto"/>
        <w:left w:val="none" w:sz="0" w:space="0" w:color="auto"/>
        <w:bottom w:val="none" w:sz="0" w:space="0" w:color="auto"/>
        <w:right w:val="none" w:sz="0" w:space="0" w:color="auto"/>
      </w:divBdr>
      <w:divsChild>
        <w:div w:id="1454788933">
          <w:marLeft w:val="0"/>
          <w:marRight w:val="0"/>
          <w:marTop w:val="0"/>
          <w:marBottom w:val="0"/>
          <w:divBdr>
            <w:top w:val="none" w:sz="0" w:space="0" w:color="auto"/>
            <w:left w:val="none" w:sz="0" w:space="0" w:color="auto"/>
            <w:bottom w:val="none" w:sz="0" w:space="0" w:color="auto"/>
            <w:right w:val="none" w:sz="0" w:space="0" w:color="auto"/>
          </w:divBdr>
          <w:divsChild>
            <w:div w:id="1454788148">
              <w:marLeft w:val="0"/>
              <w:marRight w:val="0"/>
              <w:marTop w:val="0"/>
              <w:marBottom w:val="0"/>
              <w:divBdr>
                <w:top w:val="none" w:sz="0" w:space="0" w:color="auto"/>
                <w:left w:val="none" w:sz="0" w:space="0" w:color="auto"/>
                <w:bottom w:val="none" w:sz="0" w:space="0" w:color="auto"/>
                <w:right w:val="none" w:sz="0" w:space="0" w:color="auto"/>
              </w:divBdr>
              <w:divsChild>
                <w:div w:id="1454789909">
                  <w:marLeft w:val="0"/>
                  <w:marRight w:val="0"/>
                  <w:marTop w:val="0"/>
                  <w:marBottom w:val="0"/>
                  <w:divBdr>
                    <w:top w:val="none" w:sz="0" w:space="0" w:color="auto"/>
                    <w:left w:val="none" w:sz="0" w:space="0" w:color="auto"/>
                    <w:bottom w:val="none" w:sz="0" w:space="0" w:color="auto"/>
                    <w:right w:val="none" w:sz="0" w:space="0" w:color="auto"/>
                  </w:divBdr>
                  <w:divsChild>
                    <w:div w:id="1454787290">
                      <w:marLeft w:val="0"/>
                      <w:marRight w:val="0"/>
                      <w:marTop w:val="0"/>
                      <w:marBottom w:val="0"/>
                      <w:divBdr>
                        <w:top w:val="none" w:sz="0" w:space="0" w:color="auto"/>
                        <w:left w:val="none" w:sz="0" w:space="0" w:color="auto"/>
                        <w:bottom w:val="none" w:sz="0" w:space="0" w:color="auto"/>
                        <w:right w:val="none" w:sz="0" w:space="0" w:color="auto"/>
                      </w:divBdr>
                      <w:divsChild>
                        <w:div w:id="1454787001">
                          <w:marLeft w:val="0"/>
                          <w:marRight w:val="0"/>
                          <w:marTop w:val="0"/>
                          <w:marBottom w:val="0"/>
                          <w:divBdr>
                            <w:top w:val="none" w:sz="0" w:space="0" w:color="auto"/>
                            <w:left w:val="none" w:sz="0" w:space="0" w:color="auto"/>
                            <w:bottom w:val="none" w:sz="0" w:space="0" w:color="auto"/>
                            <w:right w:val="none" w:sz="0" w:space="0" w:color="auto"/>
                          </w:divBdr>
                          <w:divsChild>
                            <w:div w:id="1454790114">
                              <w:marLeft w:val="0"/>
                              <w:marRight w:val="0"/>
                              <w:marTop w:val="0"/>
                              <w:marBottom w:val="0"/>
                              <w:divBdr>
                                <w:top w:val="none" w:sz="0" w:space="0" w:color="auto"/>
                                <w:left w:val="none" w:sz="0" w:space="0" w:color="auto"/>
                                <w:bottom w:val="none" w:sz="0" w:space="0" w:color="auto"/>
                                <w:right w:val="none" w:sz="0" w:space="0" w:color="auto"/>
                              </w:divBdr>
                              <w:divsChild>
                                <w:div w:id="1454787448">
                                  <w:marLeft w:val="0"/>
                                  <w:marRight w:val="0"/>
                                  <w:marTop w:val="0"/>
                                  <w:marBottom w:val="0"/>
                                  <w:divBdr>
                                    <w:top w:val="none" w:sz="0" w:space="0" w:color="auto"/>
                                    <w:left w:val="none" w:sz="0" w:space="0" w:color="auto"/>
                                    <w:bottom w:val="none" w:sz="0" w:space="0" w:color="auto"/>
                                    <w:right w:val="none" w:sz="0" w:space="0" w:color="auto"/>
                                  </w:divBdr>
                                  <w:divsChild>
                                    <w:div w:id="1454787825">
                                      <w:marLeft w:val="43"/>
                                      <w:marRight w:val="0"/>
                                      <w:marTop w:val="0"/>
                                      <w:marBottom w:val="0"/>
                                      <w:divBdr>
                                        <w:top w:val="none" w:sz="0" w:space="0" w:color="auto"/>
                                        <w:left w:val="none" w:sz="0" w:space="0" w:color="auto"/>
                                        <w:bottom w:val="none" w:sz="0" w:space="0" w:color="auto"/>
                                        <w:right w:val="none" w:sz="0" w:space="0" w:color="auto"/>
                                      </w:divBdr>
                                      <w:divsChild>
                                        <w:div w:id="1454789827">
                                          <w:marLeft w:val="0"/>
                                          <w:marRight w:val="0"/>
                                          <w:marTop w:val="0"/>
                                          <w:marBottom w:val="0"/>
                                          <w:divBdr>
                                            <w:top w:val="none" w:sz="0" w:space="0" w:color="auto"/>
                                            <w:left w:val="none" w:sz="0" w:space="0" w:color="auto"/>
                                            <w:bottom w:val="none" w:sz="0" w:space="0" w:color="auto"/>
                                            <w:right w:val="none" w:sz="0" w:space="0" w:color="auto"/>
                                          </w:divBdr>
                                          <w:divsChild>
                                            <w:div w:id="1454788705">
                                              <w:marLeft w:val="0"/>
                                              <w:marRight w:val="0"/>
                                              <w:marTop w:val="0"/>
                                              <w:marBottom w:val="86"/>
                                              <w:divBdr>
                                                <w:top w:val="single" w:sz="4" w:space="0" w:color="F5F5F5"/>
                                                <w:left w:val="single" w:sz="4" w:space="0" w:color="F5F5F5"/>
                                                <w:bottom w:val="single" w:sz="4" w:space="0" w:color="F5F5F5"/>
                                                <w:right w:val="single" w:sz="4" w:space="0" w:color="F5F5F5"/>
                                              </w:divBdr>
                                              <w:divsChild>
                                                <w:div w:id="1454788452">
                                                  <w:marLeft w:val="0"/>
                                                  <w:marRight w:val="0"/>
                                                  <w:marTop w:val="0"/>
                                                  <w:marBottom w:val="0"/>
                                                  <w:divBdr>
                                                    <w:top w:val="none" w:sz="0" w:space="0" w:color="auto"/>
                                                    <w:left w:val="none" w:sz="0" w:space="0" w:color="auto"/>
                                                    <w:bottom w:val="none" w:sz="0" w:space="0" w:color="auto"/>
                                                    <w:right w:val="none" w:sz="0" w:space="0" w:color="auto"/>
                                                  </w:divBdr>
                                                  <w:divsChild>
                                                    <w:div w:id="14547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173">
      <w:marLeft w:val="0"/>
      <w:marRight w:val="0"/>
      <w:marTop w:val="0"/>
      <w:marBottom w:val="0"/>
      <w:divBdr>
        <w:top w:val="none" w:sz="0" w:space="0" w:color="auto"/>
        <w:left w:val="none" w:sz="0" w:space="0" w:color="auto"/>
        <w:bottom w:val="none" w:sz="0" w:space="0" w:color="auto"/>
        <w:right w:val="none" w:sz="0" w:space="0" w:color="auto"/>
      </w:divBdr>
      <w:divsChild>
        <w:div w:id="1454787248">
          <w:marLeft w:val="0"/>
          <w:marRight w:val="0"/>
          <w:marTop w:val="0"/>
          <w:marBottom w:val="0"/>
          <w:divBdr>
            <w:top w:val="none" w:sz="0" w:space="0" w:color="auto"/>
            <w:left w:val="none" w:sz="0" w:space="0" w:color="auto"/>
            <w:bottom w:val="none" w:sz="0" w:space="0" w:color="auto"/>
            <w:right w:val="none" w:sz="0" w:space="0" w:color="auto"/>
          </w:divBdr>
          <w:divsChild>
            <w:div w:id="1454788360">
              <w:marLeft w:val="0"/>
              <w:marRight w:val="0"/>
              <w:marTop w:val="0"/>
              <w:marBottom w:val="0"/>
              <w:divBdr>
                <w:top w:val="none" w:sz="0" w:space="0" w:color="auto"/>
                <w:left w:val="none" w:sz="0" w:space="0" w:color="auto"/>
                <w:bottom w:val="none" w:sz="0" w:space="0" w:color="auto"/>
                <w:right w:val="none" w:sz="0" w:space="0" w:color="auto"/>
              </w:divBdr>
              <w:divsChild>
                <w:div w:id="1454787220">
                  <w:marLeft w:val="0"/>
                  <w:marRight w:val="0"/>
                  <w:marTop w:val="0"/>
                  <w:marBottom w:val="0"/>
                  <w:divBdr>
                    <w:top w:val="none" w:sz="0" w:space="0" w:color="auto"/>
                    <w:left w:val="none" w:sz="0" w:space="0" w:color="auto"/>
                    <w:bottom w:val="none" w:sz="0" w:space="0" w:color="auto"/>
                    <w:right w:val="none" w:sz="0" w:space="0" w:color="auto"/>
                  </w:divBdr>
                  <w:divsChild>
                    <w:div w:id="1454786490">
                      <w:marLeft w:val="0"/>
                      <w:marRight w:val="0"/>
                      <w:marTop w:val="0"/>
                      <w:marBottom w:val="0"/>
                      <w:divBdr>
                        <w:top w:val="none" w:sz="0" w:space="0" w:color="auto"/>
                        <w:left w:val="none" w:sz="0" w:space="0" w:color="auto"/>
                        <w:bottom w:val="none" w:sz="0" w:space="0" w:color="auto"/>
                        <w:right w:val="none" w:sz="0" w:space="0" w:color="auto"/>
                      </w:divBdr>
                      <w:divsChild>
                        <w:div w:id="1454787052">
                          <w:marLeft w:val="0"/>
                          <w:marRight w:val="0"/>
                          <w:marTop w:val="0"/>
                          <w:marBottom w:val="0"/>
                          <w:divBdr>
                            <w:top w:val="none" w:sz="0" w:space="0" w:color="auto"/>
                            <w:left w:val="none" w:sz="0" w:space="0" w:color="auto"/>
                            <w:bottom w:val="none" w:sz="0" w:space="0" w:color="auto"/>
                            <w:right w:val="none" w:sz="0" w:space="0" w:color="auto"/>
                          </w:divBdr>
                          <w:divsChild>
                            <w:div w:id="1454790370">
                              <w:marLeft w:val="0"/>
                              <w:marRight w:val="0"/>
                              <w:marTop w:val="0"/>
                              <w:marBottom w:val="0"/>
                              <w:divBdr>
                                <w:top w:val="none" w:sz="0" w:space="0" w:color="auto"/>
                                <w:left w:val="none" w:sz="0" w:space="0" w:color="auto"/>
                                <w:bottom w:val="none" w:sz="0" w:space="0" w:color="auto"/>
                                <w:right w:val="none" w:sz="0" w:space="0" w:color="auto"/>
                              </w:divBdr>
                              <w:divsChild>
                                <w:div w:id="1454785841">
                                  <w:marLeft w:val="0"/>
                                  <w:marRight w:val="0"/>
                                  <w:marTop w:val="0"/>
                                  <w:marBottom w:val="0"/>
                                  <w:divBdr>
                                    <w:top w:val="none" w:sz="0" w:space="0" w:color="auto"/>
                                    <w:left w:val="none" w:sz="0" w:space="0" w:color="auto"/>
                                    <w:bottom w:val="none" w:sz="0" w:space="0" w:color="auto"/>
                                    <w:right w:val="none" w:sz="0" w:space="0" w:color="auto"/>
                                  </w:divBdr>
                                  <w:divsChild>
                                    <w:div w:id="1454786025">
                                      <w:marLeft w:val="50"/>
                                      <w:marRight w:val="0"/>
                                      <w:marTop w:val="0"/>
                                      <w:marBottom w:val="0"/>
                                      <w:divBdr>
                                        <w:top w:val="none" w:sz="0" w:space="0" w:color="auto"/>
                                        <w:left w:val="none" w:sz="0" w:space="0" w:color="auto"/>
                                        <w:bottom w:val="none" w:sz="0" w:space="0" w:color="auto"/>
                                        <w:right w:val="none" w:sz="0" w:space="0" w:color="auto"/>
                                      </w:divBdr>
                                      <w:divsChild>
                                        <w:div w:id="1454786010">
                                          <w:marLeft w:val="0"/>
                                          <w:marRight w:val="0"/>
                                          <w:marTop w:val="0"/>
                                          <w:marBottom w:val="0"/>
                                          <w:divBdr>
                                            <w:top w:val="none" w:sz="0" w:space="0" w:color="auto"/>
                                            <w:left w:val="none" w:sz="0" w:space="0" w:color="auto"/>
                                            <w:bottom w:val="none" w:sz="0" w:space="0" w:color="auto"/>
                                            <w:right w:val="none" w:sz="0" w:space="0" w:color="auto"/>
                                          </w:divBdr>
                                          <w:divsChild>
                                            <w:div w:id="145478597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276">
                                                  <w:marLeft w:val="0"/>
                                                  <w:marRight w:val="0"/>
                                                  <w:marTop w:val="0"/>
                                                  <w:marBottom w:val="0"/>
                                                  <w:divBdr>
                                                    <w:top w:val="none" w:sz="0" w:space="0" w:color="auto"/>
                                                    <w:left w:val="none" w:sz="0" w:space="0" w:color="auto"/>
                                                    <w:bottom w:val="none" w:sz="0" w:space="0" w:color="auto"/>
                                                    <w:right w:val="none" w:sz="0" w:space="0" w:color="auto"/>
                                                  </w:divBdr>
                                                  <w:divsChild>
                                                    <w:div w:id="14547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175">
      <w:marLeft w:val="0"/>
      <w:marRight w:val="0"/>
      <w:marTop w:val="0"/>
      <w:marBottom w:val="0"/>
      <w:divBdr>
        <w:top w:val="none" w:sz="0" w:space="0" w:color="auto"/>
        <w:left w:val="none" w:sz="0" w:space="0" w:color="auto"/>
        <w:bottom w:val="none" w:sz="0" w:space="0" w:color="auto"/>
        <w:right w:val="none" w:sz="0" w:space="0" w:color="auto"/>
      </w:divBdr>
      <w:divsChild>
        <w:div w:id="1454790579">
          <w:marLeft w:val="0"/>
          <w:marRight w:val="0"/>
          <w:marTop w:val="0"/>
          <w:marBottom w:val="0"/>
          <w:divBdr>
            <w:top w:val="none" w:sz="0" w:space="0" w:color="auto"/>
            <w:left w:val="none" w:sz="0" w:space="0" w:color="auto"/>
            <w:bottom w:val="none" w:sz="0" w:space="0" w:color="auto"/>
            <w:right w:val="none" w:sz="0" w:space="0" w:color="auto"/>
          </w:divBdr>
          <w:divsChild>
            <w:div w:id="1454787222">
              <w:marLeft w:val="0"/>
              <w:marRight w:val="0"/>
              <w:marTop w:val="0"/>
              <w:marBottom w:val="0"/>
              <w:divBdr>
                <w:top w:val="none" w:sz="0" w:space="0" w:color="auto"/>
                <w:left w:val="none" w:sz="0" w:space="0" w:color="auto"/>
                <w:bottom w:val="none" w:sz="0" w:space="0" w:color="auto"/>
                <w:right w:val="none" w:sz="0" w:space="0" w:color="auto"/>
              </w:divBdr>
              <w:divsChild>
                <w:div w:id="1454788657">
                  <w:marLeft w:val="0"/>
                  <w:marRight w:val="0"/>
                  <w:marTop w:val="0"/>
                  <w:marBottom w:val="0"/>
                  <w:divBdr>
                    <w:top w:val="none" w:sz="0" w:space="0" w:color="auto"/>
                    <w:left w:val="none" w:sz="0" w:space="0" w:color="auto"/>
                    <w:bottom w:val="none" w:sz="0" w:space="0" w:color="auto"/>
                    <w:right w:val="none" w:sz="0" w:space="0" w:color="auto"/>
                  </w:divBdr>
                  <w:divsChild>
                    <w:div w:id="1454789848">
                      <w:marLeft w:val="0"/>
                      <w:marRight w:val="0"/>
                      <w:marTop w:val="0"/>
                      <w:marBottom w:val="0"/>
                      <w:divBdr>
                        <w:top w:val="none" w:sz="0" w:space="0" w:color="auto"/>
                        <w:left w:val="none" w:sz="0" w:space="0" w:color="auto"/>
                        <w:bottom w:val="none" w:sz="0" w:space="0" w:color="auto"/>
                        <w:right w:val="none" w:sz="0" w:space="0" w:color="auto"/>
                      </w:divBdr>
                      <w:divsChild>
                        <w:div w:id="1454787335">
                          <w:marLeft w:val="0"/>
                          <w:marRight w:val="0"/>
                          <w:marTop w:val="0"/>
                          <w:marBottom w:val="0"/>
                          <w:divBdr>
                            <w:top w:val="none" w:sz="0" w:space="0" w:color="auto"/>
                            <w:left w:val="none" w:sz="0" w:space="0" w:color="auto"/>
                            <w:bottom w:val="none" w:sz="0" w:space="0" w:color="auto"/>
                            <w:right w:val="none" w:sz="0" w:space="0" w:color="auto"/>
                          </w:divBdr>
                          <w:divsChild>
                            <w:div w:id="1454788620">
                              <w:marLeft w:val="0"/>
                              <w:marRight w:val="0"/>
                              <w:marTop w:val="0"/>
                              <w:marBottom w:val="0"/>
                              <w:divBdr>
                                <w:top w:val="none" w:sz="0" w:space="0" w:color="auto"/>
                                <w:left w:val="none" w:sz="0" w:space="0" w:color="auto"/>
                                <w:bottom w:val="none" w:sz="0" w:space="0" w:color="auto"/>
                                <w:right w:val="none" w:sz="0" w:space="0" w:color="auto"/>
                              </w:divBdr>
                              <w:divsChild>
                                <w:div w:id="1454790444">
                                  <w:marLeft w:val="0"/>
                                  <w:marRight w:val="0"/>
                                  <w:marTop w:val="0"/>
                                  <w:marBottom w:val="0"/>
                                  <w:divBdr>
                                    <w:top w:val="none" w:sz="0" w:space="0" w:color="auto"/>
                                    <w:left w:val="none" w:sz="0" w:space="0" w:color="auto"/>
                                    <w:bottom w:val="none" w:sz="0" w:space="0" w:color="auto"/>
                                    <w:right w:val="none" w:sz="0" w:space="0" w:color="auto"/>
                                  </w:divBdr>
                                  <w:divsChild>
                                    <w:div w:id="1454787101">
                                      <w:marLeft w:val="60"/>
                                      <w:marRight w:val="0"/>
                                      <w:marTop w:val="0"/>
                                      <w:marBottom w:val="0"/>
                                      <w:divBdr>
                                        <w:top w:val="none" w:sz="0" w:space="0" w:color="auto"/>
                                        <w:left w:val="none" w:sz="0" w:space="0" w:color="auto"/>
                                        <w:bottom w:val="none" w:sz="0" w:space="0" w:color="auto"/>
                                        <w:right w:val="none" w:sz="0" w:space="0" w:color="auto"/>
                                      </w:divBdr>
                                      <w:divsChild>
                                        <w:div w:id="1454787264">
                                          <w:marLeft w:val="0"/>
                                          <w:marRight w:val="0"/>
                                          <w:marTop w:val="0"/>
                                          <w:marBottom w:val="0"/>
                                          <w:divBdr>
                                            <w:top w:val="none" w:sz="0" w:space="0" w:color="auto"/>
                                            <w:left w:val="none" w:sz="0" w:space="0" w:color="auto"/>
                                            <w:bottom w:val="none" w:sz="0" w:space="0" w:color="auto"/>
                                            <w:right w:val="none" w:sz="0" w:space="0" w:color="auto"/>
                                          </w:divBdr>
                                          <w:divsChild>
                                            <w:div w:id="145478609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563">
                                                  <w:marLeft w:val="0"/>
                                                  <w:marRight w:val="0"/>
                                                  <w:marTop w:val="0"/>
                                                  <w:marBottom w:val="0"/>
                                                  <w:divBdr>
                                                    <w:top w:val="none" w:sz="0" w:space="0" w:color="auto"/>
                                                    <w:left w:val="none" w:sz="0" w:space="0" w:color="auto"/>
                                                    <w:bottom w:val="none" w:sz="0" w:space="0" w:color="auto"/>
                                                    <w:right w:val="none" w:sz="0" w:space="0" w:color="auto"/>
                                                  </w:divBdr>
                                                  <w:divsChild>
                                                    <w:div w:id="14547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179">
      <w:marLeft w:val="0"/>
      <w:marRight w:val="0"/>
      <w:marTop w:val="0"/>
      <w:marBottom w:val="0"/>
      <w:divBdr>
        <w:top w:val="none" w:sz="0" w:space="0" w:color="auto"/>
        <w:left w:val="none" w:sz="0" w:space="0" w:color="auto"/>
        <w:bottom w:val="none" w:sz="0" w:space="0" w:color="auto"/>
        <w:right w:val="none" w:sz="0" w:space="0" w:color="auto"/>
      </w:divBdr>
      <w:divsChild>
        <w:div w:id="1454788588">
          <w:marLeft w:val="0"/>
          <w:marRight w:val="0"/>
          <w:marTop w:val="0"/>
          <w:marBottom w:val="0"/>
          <w:divBdr>
            <w:top w:val="none" w:sz="0" w:space="0" w:color="auto"/>
            <w:left w:val="none" w:sz="0" w:space="0" w:color="auto"/>
            <w:bottom w:val="none" w:sz="0" w:space="0" w:color="auto"/>
            <w:right w:val="none" w:sz="0" w:space="0" w:color="auto"/>
          </w:divBdr>
          <w:divsChild>
            <w:div w:id="1454786801">
              <w:marLeft w:val="0"/>
              <w:marRight w:val="0"/>
              <w:marTop w:val="0"/>
              <w:marBottom w:val="0"/>
              <w:divBdr>
                <w:top w:val="none" w:sz="0" w:space="0" w:color="auto"/>
                <w:left w:val="none" w:sz="0" w:space="0" w:color="auto"/>
                <w:bottom w:val="none" w:sz="0" w:space="0" w:color="auto"/>
                <w:right w:val="none" w:sz="0" w:space="0" w:color="auto"/>
              </w:divBdr>
              <w:divsChild>
                <w:div w:id="1454788417">
                  <w:marLeft w:val="0"/>
                  <w:marRight w:val="0"/>
                  <w:marTop w:val="0"/>
                  <w:marBottom w:val="0"/>
                  <w:divBdr>
                    <w:top w:val="none" w:sz="0" w:space="0" w:color="auto"/>
                    <w:left w:val="none" w:sz="0" w:space="0" w:color="auto"/>
                    <w:bottom w:val="none" w:sz="0" w:space="0" w:color="auto"/>
                    <w:right w:val="none" w:sz="0" w:space="0" w:color="auto"/>
                  </w:divBdr>
                  <w:divsChild>
                    <w:div w:id="1454787789">
                      <w:marLeft w:val="0"/>
                      <w:marRight w:val="0"/>
                      <w:marTop w:val="0"/>
                      <w:marBottom w:val="0"/>
                      <w:divBdr>
                        <w:top w:val="none" w:sz="0" w:space="0" w:color="auto"/>
                        <w:left w:val="none" w:sz="0" w:space="0" w:color="auto"/>
                        <w:bottom w:val="none" w:sz="0" w:space="0" w:color="auto"/>
                        <w:right w:val="none" w:sz="0" w:space="0" w:color="auto"/>
                      </w:divBdr>
                      <w:divsChild>
                        <w:div w:id="1454790247">
                          <w:marLeft w:val="0"/>
                          <w:marRight w:val="0"/>
                          <w:marTop w:val="0"/>
                          <w:marBottom w:val="0"/>
                          <w:divBdr>
                            <w:top w:val="none" w:sz="0" w:space="0" w:color="auto"/>
                            <w:left w:val="none" w:sz="0" w:space="0" w:color="auto"/>
                            <w:bottom w:val="none" w:sz="0" w:space="0" w:color="auto"/>
                            <w:right w:val="none" w:sz="0" w:space="0" w:color="auto"/>
                          </w:divBdr>
                          <w:divsChild>
                            <w:div w:id="1454789982">
                              <w:marLeft w:val="0"/>
                              <w:marRight w:val="0"/>
                              <w:marTop w:val="0"/>
                              <w:marBottom w:val="0"/>
                              <w:divBdr>
                                <w:top w:val="none" w:sz="0" w:space="0" w:color="auto"/>
                                <w:left w:val="none" w:sz="0" w:space="0" w:color="auto"/>
                                <w:bottom w:val="none" w:sz="0" w:space="0" w:color="auto"/>
                                <w:right w:val="none" w:sz="0" w:space="0" w:color="auto"/>
                              </w:divBdr>
                              <w:divsChild>
                                <w:div w:id="1454790027">
                                  <w:marLeft w:val="0"/>
                                  <w:marRight w:val="0"/>
                                  <w:marTop w:val="0"/>
                                  <w:marBottom w:val="0"/>
                                  <w:divBdr>
                                    <w:top w:val="none" w:sz="0" w:space="0" w:color="auto"/>
                                    <w:left w:val="none" w:sz="0" w:space="0" w:color="auto"/>
                                    <w:bottom w:val="none" w:sz="0" w:space="0" w:color="auto"/>
                                    <w:right w:val="none" w:sz="0" w:space="0" w:color="auto"/>
                                  </w:divBdr>
                                  <w:divsChild>
                                    <w:div w:id="1454786771">
                                      <w:marLeft w:val="50"/>
                                      <w:marRight w:val="0"/>
                                      <w:marTop w:val="0"/>
                                      <w:marBottom w:val="0"/>
                                      <w:divBdr>
                                        <w:top w:val="none" w:sz="0" w:space="0" w:color="auto"/>
                                        <w:left w:val="none" w:sz="0" w:space="0" w:color="auto"/>
                                        <w:bottom w:val="none" w:sz="0" w:space="0" w:color="auto"/>
                                        <w:right w:val="none" w:sz="0" w:space="0" w:color="auto"/>
                                      </w:divBdr>
                                      <w:divsChild>
                                        <w:div w:id="1454789595">
                                          <w:marLeft w:val="0"/>
                                          <w:marRight w:val="0"/>
                                          <w:marTop w:val="0"/>
                                          <w:marBottom w:val="0"/>
                                          <w:divBdr>
                                            <w:top w:val="none" w:sz="0" w:space="0" w:color="auto"/>
                                            <w:left w:val="none" w:sz="0" w:space="0" w:color="auto"/>
                                            <w:bottom w:val="none" w:sz="0" w:space="0" w:color="auto"/>
                                            <w:right w:val="none" w:sz="0" w:space="0" w:color="auto"/>
                                          </w:divBdr>
                                          <w:divsChild>
                                            <w:div w:id="145478778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221">
                                                  <w:marLeft w:val="0"/>
                                                  <w:marRight w:val="0"/>
                                                  <w:marTop w:val="0"/>
                                                  <w:marBottom w:val="0"/>
                                                  <w:divBdr>
                                                    <w:top w:val="none" w:sz="0" w:space="0" w:color="auto"/>
                                                    <w:left w:val="none" w:sz="0" w:space="0" w:color="auto"/>
                                                    <w:bottom w:val="none" w:sz="0" w:space="0" w:color="auto"/>
                                                    <w:right w:val="none" w:sz="0" w:space="0" w:color="auto"/>
                                                  </w:divBdr>
                                                  <w:divsChild>
                                                    <w:div w:id="14547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191">
      <w:marLeft w:val="0"/>
      <w:marRight w:val="0"/>
      <w:marTop w:val="0"/>
      <w:marBottom w:val="0"/>
      <w:divBdr>
        <w:top w:val="none" w:sz="0" w:space="0" w:color="auto"/>
        <w:left w:val="none" w:sz="0" w:space="0" w:color="auto"/>
        <w:bottom w:val="none" w:sz="0" w:space="0" w:color="auto"/>
        <w:right w:val="none" w:sz="0" w:space="0" w:color="auto"/>
      </w:divBdr>
      <w:divsChild>
        <w:div w:id="1454786882">
          <w:marLeft w:val="0"/>
          <w:marRight w:val="0"/>
          <w:marTop w:val="0"/>
          <w:marBottom w:val="0"/>
          <w:divBdr>
            <w:top w:val="none" w:sz="0" w:space="0" w:color="auto"/>
            <w:left w:val="none" w:sz="0" w:space="0" w:color="auto"/>
            <w:bottom w:val="none" w:sz="0" w:space="0" w:color="auto"/>
            <w:right w:val="none" w:sz="0" w:space="0" w:color="auto"/>
          </w:divBdr>
          <w:divsChild>
            <w:div w:id="1454787930">
              <w:marLeft w:val="0"/>
              <w:marRight w:val="0"/>
              <w:marTop w:val="0"/>
              <w:marBottom w:val="0"/>
              <w:divBdr>
                <w:top w:val="none" w:sz="0" w:space="0" w:color="auto"/>
                <w:left w:val="none" w:sz="0" w:space="0" w:color="auto"/>
                <w:bottom w:val="none" w:sz="0" w:space="0" w:color="auto"/>
                <w:right w:val="none" w:sz="0" w:space="0" w:color="auto"/>
              </w:divBdr>
              <w:divsChild>
                <w:div w:id="1454790466">
                  <w:marLeft w:val="0"/>
                  <w:marRight w:val="0"/>
                  <w:marTop w:val="0"/>
                  <w:marBottom w:val="0"/>
                  <w:divBdr>
                    <w:top w:val="none" w:sz="0" w:space="0" w:color="auto"/>
                    <w:left w:val="none" w:sz="0" w:space="0" w:color="auto"/>
                    <w:bottom w:val="none" w:sz="0" w:space="0" w:color="auto"/>
                    <w:right w:val="none" w:sz="0" w:space="0" w:color="auto"/>
                  </w:divBdr>
                  <w:divsChild>
                    <w:div w:id="1454786833">
                      <w:marLeft w:val="0"/>
                      <w:marRight w:val="0"/>
                      <w:marTop w:val="0"/>
                      <w:marBottom w:val="0"/>
                      <w:divBdr>
                        <w:top w:val="none" w:sz="0" w:space="0" w:color="auto"/>
                        <w:left w:val="none" w:sz="0" w:space="0" w:color="auto"/>
                        <w:bottom w:val="none" w:sz="0" w:space="0" w:color="auto"/>
                        <w:right w:val="none" w:sz="0" w:space="0" w:color="auto"/>
                      </w:divBdr>
                      <w:divsChild>
                        <w:div w:id="1454787734">
                          <w:marLeft w:val="0"/>
                          <w:marRight w:val="0"/>
                          <w:marTop w:val="0"/>
                          <w:marBottom w:val="0"/>
                          <w:divBdr>
                            <w:top w:val="none" w:sz="0" w:space="0" w:color="auto"/>
                            <w:left w:val="none" w:sz="0" w:space="0" w:color="auto"/>
                            <w:bottom w:val="none" w:sz="0" w:space="0" w:color="auto"/>
                            <w:right w:val="none" w:sz="0" w:space="0" w:color="auto"/>
                          </w:divBdr>
                          <w:divsChild>
                            <w:div w:id="1454787986">
                              <w:marLeft w:val="0"/>
                              <w:marRight w:val="0"/>
                              <w:marTop w:val="0"/>
                              <w:marBottom w:val="0"/>
                              <w:divBdr>
                                <w:top w:val="none" w:sz="0" w:space="0" w:color="auto"/>
                                <w:left w:val="none" w:sz="0" w:space="0" w:color="auto"/>
                                <w:bottom w:val="none" w:sz="0" w:space="0" w:color="auto"/>
                                <w:right w:val="none" w:sz="0" w:space="0" w:color="auto"/>
                              </w:divBdr>
                              <w:divsChild>
                                <w:div w:id="1454787371">
                                  <w:marLeft w:val="0"/>
                                  <w:marRight w:val="0"/>
                                  <w:marTop w:val="0"/>
                                  <w:marBottom w:val="0"/>
                                  <w:divBdr>
                                    <w:top w:val="none" w:sz="0" w:space="0" w:color="auto"/>
                                    <w:left w:val="none" w:sz="0" w:space="0" w:color="auto"/>
                                    <w:bottom w:val="none" w:sz="0" w:space="0" w:color="auto"/>
                                    <w:right w:val="none" w:sz="0" w:space="0" w:color="auto"/>
                                  </w:divBdr>
                                  <w:divsChild>
                                    <w:div w:id="1454789639">
                                      <w:marLeft w:val="50"/>
                                      <w:marRight w:val="0"/>
                                      <w:marTop w:val="0"/>
                                      <w:marBottom w:val="0"/>
                                      <w:divBdr>
                                        <w:top w:val="none" w:sz="0" w:space="0" w:color="auto"/>
                                        <w:left w:val="none" w:sz="0" w:space="0" w:color="auto"/>
                                        <w:bottom w:val="none" w:sz="0" w:space="0" w:color="auto"/>
                                        <w:right w:val="none" w:sz="0" w:space="0" w:color="auto"/>
                                      </w:divBdr>
                                      <w:divsChild>
                                        <w:div w:id="1454788858">
                                          <w:marLeft w:val="0"/>
                                          <w:marRight w:val="0"/>
                                          <w:marTop w:val="0"/>
                                          <w:marBottom w:val="0"/>
                                          <w:divBdr>
                                            <w:top w:val="none" w:sz="0" w:space="0" w:color="auto"/>
                                            <w:left w:val="none" w:sz="0" w:space="0" w:color="auto"/>
                                            <w:bottom w:val="none" w:sz="0" w:space="0" w:color="auto"/>
                                            <w:right w:val="none" w:sz="0" w:space="0" w:color="auto"/>
                                          </w:divBdr>
                                          <w:divsChild>
                                            <w:div w:id="1454785810">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284">
                                                  <w:marLeft w:val="0"/>
                                                  <w:marRight w:val="0"/>
                                                  <w:marTop w:val="0"/>
                                                  <w:marBottom w:val="0"/>
                                                  <w:divBdr>
                                                    <w:top w:val="none" w:sz="0" w:space="0" w:color="auto"/>
                                                    <w:left w:val="none" w:sz="0" w:space="0" w:color="auto"/>
                                                    <w:bottom w:val="none" w:sz="0" w:space="0" w:color="auto"/>
                                                    <w:right w:val="none" w:sz="0" w:space="0" w:color="auto"/>
                                                  </w:divBdr>
                                                  <w:divsChild>
                                                    <w:div w:id="145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204">
      <w:marLeft w:val="0"/>
      <w:marRight w:val="0"/>
      <w:marTop w:val="0"/>
      <w:marBottom w:val="0"/>
      <w:divBdr>
        <w:top w:val="none" w:sz="0" w:space="0" w:color="auto"/>
        <w:left w:val="none" w:sz="0" w:space="0" w:color="auto"/>
        <w:bottom w:val="none" w:sz="0" w:space="0" w:color="auto"/>
        <w:right w:val="none" w:sz="0" w:space="0" w:color="auto"/>
      </w:divBdr>
      <w:divsChild>
        <w:div w:id="1454786149">
          <w:marLeft w:val="0"/>
          <w:marRight w:val="0"/>
          <w:marTop w:val="0"/>
          <w:marBottom w:val="0"/>
          <w:divBdr>
            <w:top w:val="none" w:sz="0" w:space="0" w:color="auto"/>
            <w:left w:val="none" w:sz="0" w:space="0" w:color="auto"/>
            <w:bottom w:val="none" w:sz="0" w:space="0" w:color="auto"/>
            <w:right w:val="none" w:sz="0" w:space="0" w:color="auto"/>
          </w:divBdr>
          <w:divsChild>
            <w:div w:id="1454787369">
              <w:marLeft w:val="0"/>
              <w:marRight w:val="0"/>
              <w:marTop w:val="0"/>
              <w:marBottom w:val="0"/>
              <w:divBdr>
                <w:top w:val="none" w:sz="0" w:space="0" w:color="auto"/>
                <w:left w:val="none" w:sz="0" w:space="0" w:color="auto"/>
                <w:bottom w:val="none" w:sz="0" w:space="0" w:color="auto"/>
                <w:right w:val="none" w:sz="0" w:space="0" w:color="auto"/>
              </w:divBdr>
              <w:divsChild>
                <w:div w:id="1454786259">
                  <w:marLeft w:val="0"/>
                  <w:marRight w:val="0"/>
                  <w:marTop w:val="0"/>
                  <w:marBottom w:val="0"/>
                  <w:divBdr>
                    <w:top w:val="none" w:sz="0" w:space="0" w:color="auto"/>
                    <w:left w:val="none" w:sz="0" w:space="0" w:color="auto"/>
                    <w:bottom w:val="none" w:sz="0" w:space="0" w:color="auto"/>
                    <w:right w:val="none" w:sz="0" w:space="0" w:color="auto"/>
                  </w:divBdr>
                  <w:divsChild>
                    <w:div w:id="1454785982">
                      <w:marLeft w:val="0"/>
                      <w:marRight w:val="0"/>
                      <w:marTop w:val="0"/>
                      <w:marBottom w:val="0"/>
                      <w:divBdr>
                        <w:top w:val="none" w:sz="0" w:space="0" w:color="auto"/>
                        <w:left w:val="none" w:sz="0" w:space="0" w:color="auto"/>
                        <w:bottom w:val="none" w:sz="0" w:space="0" w:color="auto"/>
                        <w:right w:val="none" w:sz="0" w:space="0" w:color="auto"/>
                      </w:divBdr>
                      <w:divsChild>
                        <w:div w:id="1454789579">
                          <w:marLeft w:val="0"/>
                          <w:marRight w:val="0"/>
                          <w:marTop w:val="0"/>
                          <w:marBottom w:val="0"/>
                          <w:divBdr>
                            <w:top w:val="none" w:sz="0" w:space="0" w:color="auto"/>
                            <w:left w:val="none" w:sz="0" w:space="0" w:color="auto"/>
                            <w:bottom w:val="none" w:sz="0" w:space="0" w:color="auto"/>
                            <w:right w:val="none" w:sz="0" w:space="0" w:color="auto"/>
                          </w:divBdr>
                          <w:divsChild>
                            <w:div w:id="1454786825">
                              <w:marLeft w:val="0"/>
                              <w:marRight w:val="0"/>
                              <w:marTop w:val="0"/>
                              <w:marBottom w:val="0"/>
                              <w:divBdr>
                                <w:top w:val="none" w:sz="0" w:space="0" w:color="auto"/>
                                <w:left w:val="none" w:sz="0" w:space="0" w:color="auto"/>
                                <w:bottom w:val="none" w:sz="0" w:space="0" w:color="auto"/>
                                <w:right w:val="none" w:sz="0" w:space="0" w:color="auto"/>
                              </w:divBdr>
                              <w:divsChild>
                                <w:div w:id="1454787139">
                                  <w:marLeft w:val="0"/>
                                  <w:marRight w:val="0"/>
                                  <w:marTop w:val="0"/>
                                  <w:marBottom w:val="0"/>
                                  <w:divBdr>
                                    <w:top w:val="none" w:sz="0" w:space="0" w:color="auto"/>
                                    <w:left w:val="none" w:sz="0" w:space="0" w:color="auto"/>
                                    <w:bottom w:val="none" w:sz="0" w:space="0" w:color="auto"/>
                                    <w:right w:val="none" w:sz="0" w:space="0" w:color="auto"/>
                                  </w:divBdr>
                                  <w:divsChild>
                                    <w:div w:id="1454786538">
                                      <w:marLeft w:val="60"/>
                                      <w:marRight w:val="0"/>
                                      <w:marTop w:val="0"/>
                                      <w:marBottom w:val="0"/>
                                      <w:divBdr>
                                        <w:top w:val="none" w:sz="0" w:space="0" w:color="auto"/>
                                        <w:left w:val="none" w:sz="0" w:space="0" w:color="auto"/>
                                        <w:bottom w:val="none" w:sz="0" w:space="0" w:color="auto"/>
                                        <w:right w:val="none" w:sz="0" w:space="0" w:color="auto"/>
                                      </w:divBdr>
                                      <w:divsChild>
                                        <w:div w:id="1454788856">
                                          <w:marLeft w:val="0"/>
                                          <w:marRight w:val="0"/>
                                          <w:marTop w:val="0"/>
                                          <w:marBottom w:val="0"/>
                                          <w:divBdr>
                                            <w:top w:val="none" w:sz="0" w:space="0" w:color="auto"/>
                                            <w:left w:val="none" w:sz="0" w:space="0" w:color="auto"/>
                                            <w:bottom w:val="none" w:sz="0" w:space="0" w:color="auto"/>
                                            <w:right w:val="none" w:sz="0" w:space="0" w:color="auto"/>
                                          </w:divBdr>
                                          <w:divsChild>
                                            <w:div w:id="145479054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549">
                                                  <w:marLeft w:val="0"/>
                                                  <w:marRight w:val="0"/>
                                                  <w:marTop w:val="0"/>
                                                  <w:marBottom w:val="0"/>
                                                  <w:divBdr>
                                                    <w:top w:val="none" w:sz="0" w:space="0" w:color="auto"/>
                                                    <w:left w:val="none" w:sz="0" w:space="0" w:color="auto"/>
                                                    <w:bottom w:val="none" w:sz="0" w:space="0" w:color="auto"/>
                                                    <w:right w:val="none" w:sz="0" w:space="0" w:color="auto"/>
                                                  </w:divBdr>
                                                  <w:divsChild>
                                                    <w:div w:id="14547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206">
      <w:marLeft w:val="0"/>
      <w:marRight w:val="0"/>
      <w:marTop w:val="0"/>
      <w:marBottom w:val="0"/>
      <w:divBdr>
        <w:top w:val="none" w:sz="0" w:space="0" w:color="auto"/>
        <w:left w:val="none" w:sz="0" w:space="0" w:color="auto"/>
        <w:bottom w:val="none" w:sz="0" w:space="0" w:color="auto"/>
        <w:right w:val="none" w:sz="0" w:space="0" w:color="auto"/>
      </w:divBdr>
      <w:divsChild>
        <w:div w:id="1454786851">
          <w:marLeft w:val="0"/>
          <w:marRight w:val="0"/>
          <w:marTop w:val="0"/>
          <w:marBottom w:val="0"/>
          <w:divBdr>
            <w:top w:val="none" w:sz="0" w:space="0" w:color="auto"/>
            <w:left w:val="none" w:sz="0" w:space="0" w:color="auto"/>
            <w:bottom w:val="none" w:sz="0" w:space="0" w:color="auto"/>
            <w:right w:val="none" w:sz="0" w:space="0" w:color="auto"/>
          </w:divBdr>
          <w:divsChild>
            <w:div w:id="1454786064">
              <w:marLeft w:val="0"/>
              <w:marRight w:val="0"/>
              <w:marTop w:val="0"/>
              <w:marBottom w:val="0"/>
              <w:divBdr>
                <w:top w:val="none" w:sz="0" w:space="0" w:color="auto"/>
                <w:left w:val="none" w:sz="0" w:space="0" w:color="auto"/>
                <w:bottom w:val="none" w:sz="0" w:space="0" w:color="auto"/>
                <w:right w:val="none" w:sz="0" w:space="0" w:color="auto"/>
              </w:divBdr>
              <w:divsChild>
                <w:div w:id="1454790486">
                  <w:marLeft w:val="0"/>
                  <w:marRight w:val="0"/>
                  <w:marTop w:val="0"/>
                  <w:marBottom w:val="0"/>
                  <w:divBdr>
                    <w:top w:val="none" w:sz="0" w:space="0" w:color="auto"/>
                    <w:left w:val="none" w:sz="0" w:space="0" w:color="auto"/>
                    <w:bottom w:val="none" w:sz="0" w:space="0" w:color="auto"/>
                    <w:right w:val="none" w:sz="0" w:space="0" w:color="auto"/>
                  </w:divBdr>
                  <w:divsChild>
                    <w:div w:id="1454788252">
                      <w:marLeft w:val="0"/>
                      <w:marRight w:val="0"/>
                      <w:marTop w:val="0"/>
                      <w:marBottom w:val="0"/>
                      <w:divBdr>
                        <w:top w:val="none" w:sz="0" w:space="0" w:color="auto"/>
                        <w:left w:val="none" w:sz="0" w:space="0" w:color="auto"/>
                        <w:bottom w:val="none" w:sz="0" w:space="0" w:color="auto"/>
                        <w:right w:val="none" w:sz="0" w:space="0" w:color="auto"/>
                      </w:divBdr>
                      <w:divsChild>
                        <w:div w:id="1454786218">
                          <w:marLeft w:val="0"/>
                          <w:marRight w:val="0"/>
                          <w:marTop w:val="0"/>
                          <w:marBottom w:val="0"/>
                          <w:divBdr>
                            <w:top w:val="none" w:sz="0" w:space="0" w:color="auto"/>
                            <w:left w:val="none" w:sz="0" w:space="0" w:color="auto"/>
                            <w:bottom w:val="none" w:sz="0" w:space="0" w:color="auto"/>
                            <w:right w:val="none" w:sz="0" w:space="0" w:color="auto"/>
                          </w:divBdr>
                          <w:divsChild>
                            <w:div w:id="1454788717">
                              <w:marLeft w:val="0"/>
                              <w:marRight w:val="0"/>
                              <w:marTop w:val="0"/>
                              <w:marBottom w:val="0"/>
                              <w:divBdr>
                                <w:top w:val="none" w:sz="0" w:space="0" w:color="auto"/>
                                <w:left w:val="none" w:sz="0" w:space="0" w:color="auto"/>
                                <w:bottom w:val="none" w:sz="0" w:space="0" w:color="auto"/>
                                <w:right w:val="none" w:sz="0" w:space="0" w:color="auto"/>
                              </w:divBdr>
                              <w:divsChild>
                                <w:div w:id="1454786216">
                                  <w:marLeft w:val="0"/>
                                  <w:marRight w:val="0"/>
                                  <w:marTop w:val="0"/>
                                  <w:marBottom w:val="0"/>
                                  <w:divBdr>
                                    <w:top w:val="none" w:sz="0" w:space="0" w:color="auto"/>
                                    <w:left w:val="none" w:sz="0" w:space="0" w:color="auto"/>
                                    <w:bottom w:val="none" w:sz="0" w:space="0" w:color="auto"/>
                                    <w:right w:val="none" w:sz="0" w:space="0" w:color="auto"/>
                                  </w:divBdr>
                                  <w:divsChild>
                                    <w:div w:id="1454786462">
                                      <w:marLeft w:val="50"/>
                                      <w:marRight w:val="0"/>
                                      <w:marTop w:val="0"/>
                                      <w:marBottom w:val="0"/>
                                      <w:divBdr>
                                        <w:top w:val="none" w:sz="0" w:space="0" w:color="auto"/>
                                        <w:left w:val="none" w:sz="0" w:space="0" w:color="auto"/>
                                        <w:bottom w:val="none" w:sz="0" w:space="0" w:color="auto"/>
                                        <w:right w:val="none" w:sz="0" w:space="0" w:color="auto"/>
                                      </w:divBdr>
                                      <w:divsChild>
                                        <w:div w:id="1454788789">
                                          <w:marLeft w:val="0"/>
                                          <w:marRight w:val="0"/>
                                          <w:marTop w:val="0"/>
                                          <w:marBottom w:val="0"/>
                                          <w:divBdr>
                                            <w:top w:val="none" w:sz="0" w:space="0" w:color="auto"/>
                                            <w:left w:val="none" w:sz="0" w:space="0" w:color="auto"/>
                                            <w:bottom w:val="none" w:sz="0" w:space="0" w:color="auto"/>
                                            <w:right w:val="none" w:sz="0" w:space="0" w:color="auto"/>
                                          </w:divBdr>
                                          <w:divsChild>
                                            <w:div w:id="1454787728">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170">
                                                  <w:marLeft w:val="0"/>
                                                  <w:marRight w:val="0"/>
                                                  <w:marTop w:val="0"/>
                                                  <w:marBottom w:val="0"/>
                                                  <w:divBdr>
                                                    <w:top w:val="none" w:sz="0" w:space="0" w:color="auto"/>
                                                    <w:left w:val="none" w:sz="0" w:space="0" w:color="auto"/>
                                                    <w:bottom w:val="none" w:sz="0" w:space="0" w:color="auto"/>
                                                    <w:right w:val="none" w:sz="0" w:space="0" w:color="auto"/>
                                                  </w:divBdr>
                                                  <w:divsChild>
                                                    <w:div w:id="14547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220">
      <w:marLeft w:val="0"/>
      <w:marRight w:val="0"/>
      <w:marTop w:val="0"/>
      <w:marBottom w:val="0"/>
      <w:divBdr>
        <w:top w:val="none" w:sz="0" w:space="0" w:color="auto"/>
        <w:left w:val="none" w:sz="0" w:space="0" w:color="auto"/>
        <w:bottom w:val="none" w:sz="0" w:space="0" w:color="auto"/>
        <w:right w:val="none" w:sz="0" w:space="0" w:color="auto"/>
      </w:divBdr>
      <w:divsChild>
        <w:div w:id="1454787194">
          <w:marLeft w:val="0"/>
          <w:marRight w:val="0"/>
          <w:marTop w:val="0"/>
          <w:marBottom w:val="0"/>
          <w:divBdr>
            <w:top w:val="none" w:sz="0" w:space="0" w:color="auto"/>
            <w:left w:val="none" w:sz="0" w:space="0" w:color="auto"/>
            <w:bottom w:val="none" w:sz="0" w:space="0" w:color="auto"/>
            <w:right w:val="none" w:sz="0" w:space="0" w:color="auto"/>
          </w:divBdr>
          <w:divsChild>
            <w:div w:id="1454790602">
              <w:marLeft w:val="0"/>
              <w:marRight w:val="0"/>
              <w:marTop w:val="0"/>
              <w:marBottom w:val="0"/>
              <w:divBdr>
                <w:top w:val="none" w:sz="0" w:space="0" w:color="auto"/>
                <w:left w:val="none" w:sz="0" w:space="0" w:color="auto"/>
                <w:bottom w:val="none" w:sz="0" w:space="0" w:color="auto"/>
                <w:right w:val="none" w:sz="0" w:space="0" w:color="auto"/>
              </w:divBdr>
              <w:divsChild>
                <w:div w:id="1454789902">
                  <w:marLeft w:val="0"/>
                  <w:marRight w:val="0"/>
                  <w:marTop w:val="0"/>
                  <w:marBottom w:val="0"/>
                  <w:divBdr>
                    <w:top w:val="none" w:sz="0" w:space="0" w:color="auto"/>
                    <w:left w:val="none" w:sz="0" w:space="0" w:color="auto"/>
                    <w:bottom w:val="none" w:sz="0" w:space="0" w:color="auto"/>
                    <w:right w:val="none" w:sz="0" w:space="0" w:color="auto"/>
                  </w:divBdr>
                  <w:divsChild>
                    <w:div w:id="1454788790">
                      <w:marLeft w:val="0"/>
                      <w:marRight w:val="0"/>
                      <w:marTop w:val="0"/>
                      <w:marBottom w:val="0"/>
                      <w:divBdr>
                        <w:top w:val="none" w:sz="0" w:space="0" w:color="auto"/>
                        <w:left w:val="none" w:sz="0" w:space="0" w:color="auto"/>
                        <w:bottom w:val="none" w:sz="0" w:space="0" w:color="auto"/>
                        <w:right w:val="none" w:sz="0" w:space="0" w:color="auto"/>
                      </w:divBdr>
                      <w:divsChild>
                        <w:div w:id="1454789022">
                          <w:marLeft w:val="0"/>
                          <w:marRight w:val="0"/>
                          <w:marTop w:val="0"/>
                          <w:marBottom w:val="0"/>
                          <w:divBdr>
                            <w:top w:val="none" w:sz="0" w:space="0" w:color="auto"/>
                            <w:left w:val="none" w:sz="0" w:space="0" w:color="auto"/>
                            <w:bottom w:val="none" w:sz="0" w:space="0" w:color="auto"/>
                            <w:right w:val="none" w:sz="0" w:space="0" w:color="auto"/>
                          </w:divBdr>
                          <w:divsChild>
                            <w:div w:id="1454786273">
                              <w:marLeft w:val="0"/>
                              <w:marRight w:val="0"/>
                              <w:marTop w:val="0"/>
                              <w:marBottom w:val="0"/>
                              <w:divBdr>
                                <w:top w:val="none" w:sz="0" w:space="0" w:color="auto"/>
                                <w:left w:val="none" w:sz="0" w:space="0" w:color="auto"/>
                                <w:bottom w:val="none" w:sz="0" w:space="0" w:color="auto"/>
                                <w:right w:val="none" w:sz="0" w:space="0" w:color="auto"/>
                              </w:divBdr>
                              <w:divsChild>
                                <w:div w:id="1454788910">
                                  <w:marLeft w:val="0"/>
                                  <w:marRight w:val="0"/>
                                  <w:marTop w:val="0"/>
                                  <w:marBottom w:val="0"/>
                                  <w:divBdr>
                                    <w:top w:val="none" w:sz="0" w:space="0" w:color="auto"/>
                                    <w:left w:val="none" w:sz="0" w:space="0" w:color="auto"/>
                                    <w:bottom w:val="none" w:sz="0" w:space="0" w:color="auto"/>
                                    <w:right w:val="none" w:sz="0" w:space="0" w:color="auto"/>
                                  </w:divBdr>
                                  <w:divsChild>
                                    <w:div w:id="1454786955">
                                      <w:marLeft w:val="50"/>
                                      <w:marRight w:val="0"/>
                                      <w:marTop w:val="0"/>
                                      <w:marBottom w:val="0"/>
                                      <w:divBdr>
                                        <w:top w:val="none" w:sz="0" w:space="0" w:color="auto"/>
                                        <w:left w:val="none" w:sz="0" w:space="0" w:color="auto"/>
                                        <w:bottom w:val="none" w:sz="0" w:space="0" w:color="auto"/>
                                        <w:right w:val="none" w:sz="0" w:space="0" w:color="auto"/>
                                      </w:divBdr>
                                      <w:divsChild>
                                        <w:div w:id="1454790099">
                                          <w:marLeft w:val="0"/>
                                          <w:marRight w:val="0"/>
                                          <w:marTop w:val="0"/>
                                          <w:marBottom w:val="0"/>
                                          <w:divBdr>
                                            <w:top w:val="none" w:sz="0" w:space="0" w:color="auto"/>
                                            <w:left w:val="none" w:sz="0" w:space="0" w:color="auto"/>
                                            <w:bottom w:val="none" w:sz="0" w:space="0" w:color="auto"/>
                                            <w:right w:val="none" w:sz="0" w:space="0" w:color="auto"/>
                                          </w:divBdr>
                                          <w:divsChild>
                                            <w:div w:id="145478926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956">
                                                  <w:marLeft w:val="0"/>
                                                  <w:marRight w:val="0"/>
                                                  <w:marTop w:val="0"/>
                                                  <w:marBottom w:val="0"/>
                                                  <w:divBdr>
                                                    <w:top w:val="none" w:sz="0" w:space="0" w:color="auto"/>
                                                    <w:left w:val="none" w:sz="0" w:space="0" w:color="auto"/>
                                                    <w:bottom w:val="none" w:sz="0" w:space="0" w:color="auto"/>
                                                    <w:right w:val="none" w:sz="0" w:space="0" w:color="auto"/>
                                                  </w:divBdr>
                                                  <w:divsChild>
                                                    <w:div w:id="14547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230">
      <w:marLeft w:val="0"/>
      <w:marRight w:val="0"/>
      <w:marTop w:val="0"/>
      <w:marBottom w:val="0"/>
      <w:divBdr>
        <w:top w:val="none" w:sz="0" w:space="0" w:color="auto"/>
        <w:left w:val="none" w:sz="0" w:space="0" w:color="auto"/>
        <w:bottom w:val="none" w:sz="0" w:space="0" w:color="auto"/>
        <w:right w:val="none" w:sz="0" w:space="0" w:color="auto"/>
      </w:divBdr>
      <w:divsChild>
        <w:div w:id="1454788681">
          <w:marLeft w:val="0"/>
          <w:marRight w:val="0"/>
          <w:marTop w:val="0"/>
          <w:marBottom w:val="0"/>
          <w:divBdr>
            <w:top w:val="none" w:sz="0" w:space="0" w:color="auto"/>
            <w:left w:val="none" w:sz="0" w:space="0" w:color="auto"/>
            <w:bottom w:val="none" w:sz="0" w:space="0" w:color="auto"/>
            <w:right w:val="none" w:sz="0" w:space="0" w:color="auto"/>
          </w:divBdr>
          <w:divsChild>
            <w:div w:id="1454789828">
              <w:marLeft w:val="0"/>
              <w:marRight w:val="0"/>
              <w:marTop w:val="0"/>
              <w:marBottom w:val="0"/>
              <w:divBdr>
                <w:top w:val="none" w:sz="0" w:space="0" w:color="auto"/>
                <w:left w:val="none" w:sz="0" w:space="0" w:color="auto"/>
                <w:bottom w:val="none" w:sz="0" w:space="0" w:color="auto"/>
                <w:right w:val="none" w:sz="0" w:space="0" w:color="auto"/>
              </w:divBdr>
              <w:divsChild>
                <w:div w:id="1454789590">
                  <w:marLeft w:val="0"/>
                  <w:marRight w:val="0"/>
                  <w:marTop w:val="0"/>
                  <w:marBottom w:val="0"/>
                  <w:divBdr>
                    <w:top w:val="none" w:sz="0" w:space="0" w:color="auto"/>
                    <w:left w:val="none" w:sz="0" w:space="0" w:color="auto"/>
                    <w:bottom w:val="none" w:sz="0" w:space="0" w:color="auto"/>
                    <w:right w:val="none" w:sz="0" w:space="0" w:color="auto"/>
                  </w:divBdr>
                  <w:divsChild>
                    <w:div w:id="1454786744">
                      <w:marLeft w:val="0"/>
                      <w:marRight w:val="0"/>
                      <w:marTop w:val="0"/>
                      <w:marBottom w:val="0"/>
                      <w:divBdr>
                        <w:top w:val="none" w:sz="0" w:space="0" w:color="auto"/>
                        <w:left w:val="none" w:sz="0" w:space="0" w:color="auto"/>
                        <w:bottom w:val="none" w:sz="0" w:space="0" w:color="auto"/>
                        <w:right w:val="none" w:sz="0" w:space="0" w:color="auto"/>
                      </w:divBdr>
                      <w:divsChild>
                        <w:div w:id="1454787019">
                          <w:marLeft w:val="0"/>
                          <w:marRight w:val="0"/>
                          <w:marTop w:val="0"/>
                          <w:marBottom w:val="0"/>
                          <w:divBdr>
                            <w:top w:val="none" w:sz="0" w:space="0" w:color="auto"/>
                            <w:left w:val="none" w:sz="0" w:space="0" w:color="auto"/>
                            <w:bottom w:val="none" w:sz="0" w:space="0" w:color="auto"/>
                            <w:right w:val="none" w:sz="0" w:space="0" w:color="auto"/>
                          </w:divBdr>
                          <w:divsChild>
                            <w:div w:id="1454787161">
                              <w:marLeft w:val="0"/>
                              <w:marRight w:val="0"/>
                              <w:marTop w:val="0"/>
                              <w:marBottom w:val="0"/>
                              <w:divBdr>
                                <w:top w:val="none" w:sz="0" w:space="0" w:color="auto"/>
                                <w:left w:val="none" w:sz="0" w:space="0" w:color="auto"/>
                                <w:bottom w:val="none" w:sz="0" w:space="0" w:color="auto"/>
                                <w:right w:val="none" w:sz="0" w:space="0" w:color="auto"/>
                              </w:divBdr>
                              <w:divsChild>
                                <w:div w:id="1454786299">
                                  <w:marLeft w:val="0"/>
                                  <w:marRight w:val="0"/>
                                  <w:marTop w:val="0"/>
                                  <w:marBottom w:val="0"/>
                                  <w:divBdr>
                                    <w:top w:val="none" w:sz="0" w:space="0" w:color="auto"/>
                                    <w:left w:val="none" w:sz="0" w:space="0" w:color="auto"/>
                                    <w:bottom w:val="none" w:sz="0" w:space="0" w:color="auto"/>
                                    <w:right w:val="none" w:sz="0" w:space="0" w:color="auto"/>
                                  </w:divBdr>
                                  <w:divsChild>
                                    <w:div w:id="1454787134">
                                      <w:marLeft w:val="60"/>
                                      <w:marRight w:val="0"/>
                                      <w:marTop w:val="0"/>
                                      <w:marBottom w:val="0"/>
                                      <w:divBdr>
                                        <w:top w:val="none" w:sz="0" w:space="0" w:color="auto"/>
                                        <w:left w:val="none" w:sz="0" w:space="0" w:color="auto"/>
                                        <w:bottom w:val="none" w:sz="0" w:space="0" w:color="auto"/>
                                        <w:right w:val="none" w:sz="0" w:space="0" w:color="auto"/>
                                      </w:divBdr>
                                      <w:divsChild>
                                        <w:div w:id="1454785695">
                                          <w:marLeft w:val="0"/>
                                          <w:marRight w:val="0"/>
                                          <w:marTop w:val="0"/>
                                          <w:marBottom w:val="0"/>
                                          <w:divBdr>
                                            <w:top w:val="none" w:sz="0" w:space="0" w:color="auto"/>
                                            <w:left w:val="none" w:sz="0" w:space="0" w:color="auto"/>
                                            <w:bottom w:val="none" w:sz="0" w:space="0" w:color="auto"/>
                                            <w:right w:val="none" w:sz="0" w:space="0" w:color="auto"/>
                                          </w:divBdr>
                                          <w:divsChild>
                                            <w:div w:id="145478632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992">
                                                  <w:marLeft w:val="0"/>
                                                  <w:marRight w:val="0"/>
                                                  <w:marTop w:val="0"/>
                                                  <w:marBottom w:val="0"/>
                                                  <w:divBdr>
                                                    <w:top w:val="none" w:sz="0" w:space="0" w:color="auto"/>
                                                    <w:left w:val="none" w:sz="0" w:space="0" w:color="auto"/>
                                                    <w:bottom w:val="none" w:sz="0" w:space="0" w:color="auto"/>
                                                    <w:right w:val="none" w:sz="0" w:space="0" w:color="auto"/>
                                                  </w:divBdr>
                                                  <w:divsChild>
                                                    <w:div w:id="14547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274">
      <w:marLeft w:val="0"/>
      <w:marRight w:val="0"/>
      <w:marTop w:val="0"/>
      <w:marBottom w:val="0"/>
      <w:divBdr>
        <w:top w:val="none" w:sz="0" w:space="0" w:color="auto"/>
        <w:left w:val="none" w:sz="0" w:space="0" w:color="auto"/>
        <w:bottom w:val="none" w:sz="0" w:space="0" w:color="auto"/>
        <w:right w:val="none" w:sz="0" w:space="0" w:color="auto"/>
      </w:divBdr>
      <w:divsChild>
        <w:div w:id="1454790378">
          <w:marLeft w:val="0"/>
          <w:marRight w:val="0"/>
          <w:marTop w:val="0"/>
          <w:marBottom w:val="0"/>
          <w:divBdr>
            <w:top w:val="none" w:sz="0" w:space="0" w:color="auto"/>
            <w:left w:val="none" w:sz="0" w:space="0" w:color="auto"/>
            <w:bottom w:val="none" w:sz="0" w:space="0" w:color="auto"/>
            <w:right w:val="none" w:sz="0" w:space="0" w:color="auto"/>
          </w:divBdr>
          <w:divsChild>
            <w:div w:id="1454789616">
              <w:marLeft w:val="0"/>
              <w:marRight w:val="0"/>
              <w:marTop w:val="0"/>
              <w:marBottom w:val="0"/>
              <w:divBdr>
                <w:top w:val="none" w:sz="0" w:space="0" w:color="auto"/>
                <w:left w:val="none" w:sz="0" w:space="0" w:color="auto"/>
                <w:bottom w:val="none" w:sz="0" w:space="0" w:color="auto"/>
                <w:right w:val="none" w:sz="0" w:space="0" w:color="auto"/>
              </w:divBdr>
              <w:divsChild>
                <w:div w:id="1454790534">
                  <w:marLeft w:val="0"/>
                  <w:marRight w:val="0"/>
                  <w:marTop w:val="0"/>
                  <w:marBottom w:val="0"/>
                  <w:divBdr>
                    <w:top w:val="none" w:sz="0" w:space="0" w:color="auto"/>
                    <w:left w:val="none" w:sz="0" w:space="0" w:color="auto"/>
                    <w:bottom w:val="none" w:sz="0" w:space="0" w:color="auto"/>
                    <w:right w:val="none" w:sz="0" w:space="0" w:color="auto"/>
                  </w:divBdr>
                  <w:divsChild>
                    <w:div w:id="1454788058">
                      <w:marLeft w:val="0"/>
                      <w:marRight w:val="0"/>
                      <w:marTop w:val="0"/>
                      <w:marBottom w:val="0"/>
                      <w:divBdr>
                        <w:top w:val="none" w:sz="0" w:space="0" w:color="auto"/>
                        <w:left w:val="none" w:sz="0" w:space="0" w:color="auto"/>
                        <w:bottom w:val="none" w:sz="0" w:space="0" w:color="auto"/>
                        <w:right w:val="none" w:sz="0" w:space="0" w:color="auto"/>
                      </w:divBdr>
                      <w:divsChild>
                        <w:div w:id="1454789223">
                          <w:marLeft w:val="0"/>
                          <w:marRight w:val="0"/>
                          <w:marTop w:val="0"/>
                          <w:marBottom w:val="0"/>
                          <w:divBdr>
                            <w:top w:val="none" w:sz="0" w:space="0" w:color="auto"/>
                            <w:left w:val="none" w:sz="0" w:space="0" w:color="auto"/>
                            <w:bottom w:val="none" w:sz="0" w:space="0" w:color="auto"/>
                            <w:right w:val="none" w:sz="0" w:space="0" w:color="auto"/>
                          </w:divBdr>
                          <w:divsChild>
                            <w:div w:id="1454788211">
                              <w:marLeft w:val="0"/>
                              <w:marRight w:val="0"/>
                              <w:marTop w:val="0"/>
                              <w:marBottom w:val="0"/>
                              <w:divBdr>
                                <w:top w:val="none" w:sz="0" w:space="0" w:color="auto"/>
                                <w:left w:val="none" w:sz="0" w:space="0" w:color="auto"/>
                                <w:bottom w:val="none" w:sz="0" w:space="0" w:color="auto"/>
                                <w:right w:val="none" w:sz="0" w:space="0" w:color="auto"/>
                              </w:divBdr>
                              <w:divsChild>
                                <w:div w:id="1454790550">
                                  <w:marLeft w:val="0"/>
                                  <w:marRight w:val="0"/>
                                  <w:marTop w:val="0"/>
                                  <w:marBottom w:val="0"/>
                                  <w:divBdr>
                                    <w:top w:val="none" w:sz="0" w:space="0" w:color="auto"/>
                                    <w:left w:val="none" w:sz="0" w:space="0" w:color="auto"/>
                                    <w:bottom w:val="none" w:sz="0" w:space="0" w:color="auto"/>
                                    <w:right w:val="none" w:sz="0" w:space="0" w:color="auto"/>
                                  </w:divBdr>
                                  <w:divsChild>
                                    <w:div w:id="1454790586">
                                      <w:marLeft w:val="60"/>
                                      <w:marRight w:val="0"/>
                                      <w:marTop w:val="0"/>
                                      <w:marBottom w:val="0"/>
                                      <w:divBdr>
                                        <w:top w:val="none" w:sz="0" w:space="0" w:color="auto"/>
                                        <w:left w:val="none" w:sz="0" w:space="0" w:color="auto"/>
                                        <w:bottom w:val="none" w:sz="0" w:space="0" w:color="auto"/>
                                        <w:right w:val="none" w:sz="0" w:space="0" w:color="auto"/>
                                      </w:divBdr>
                                      <w:divsChild>
                                        <w:div w:id="1454788286">
                                          <w:marLeft w:val="0"/>
                                          <w:marRight w:val="0"/>
                                          <w:marTop w:val="0"/>
                                          <w:marBottom w:val="0"/>
                                          <w:divBdr>
                                            <w:top w:val="none" w:sz="0" w:space="0" w:color="auto"/>
                                            <w:left w:val="none" w:sz="0" w:space="0" w:color="auto"/>
                                            <w:bottom w:val="none" w:sz="0" w:space="0" w:color="auto"/>
                                            <w:right w:val="none" w:sz="0" w:space="0" w:color="auto"/>
                                          </w:divBdr>
                                          <w:divsChild>
                                            <w:div w:id="1454786814">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584">
                                                  <w:marLeft w:val="0"/>
                                                  <w:marRight w:val="0"/>
                                                  <w:marTop w:val="0"/>
                                                  <w:marBottom w:val="0"/>
                                                  <w:divBdr>
                                                    <w:top w:val="none" w:sz="0" w:space="0" w:color="auto"/>
                                                    <w:left w:val="none" w:sz="0" w:space="0" w:color="auto"/>
                                                    <w:bottom w:val="none" w:sz="0" w:space="0" w:color="auto"/>
                                                    <w:right w:val="none" w:sz="0" w:space="0" w:color="auto"/>
                                                  </w:divBdr>
                                                  <w:divsChild>
                                                    <w:div w:id="14547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275">
      <w:marLeft w:val="0"/>
      <w:marRight w:val="0"/>
      <w:marTop w:val="0"/>
      <w:marBottom w:val="0"/>
      <w:divBdr>
        <w:top w:val="none" w:sz="0" w:space="0" w:color="auto"/>
        <w:left w:val="none" w:sz="0" w:space="0" w:color="auto"/>
        <w:bottom w:val="none" w:sz="0" w:space="0" w:color="auto"/>
        <w:right w:val="none" w:sz="0" w:space="0" w:color="auto"/>
      </w:divBdr>
      <w:divsChild>
        <w:div w:id="1454789990">
          <w:marLeft w:val="0"/>
          <w:marRight w:val="0"/>
          <w:marTop w:val="0"/>
          <w:marBottom w:val="0"/>
          <w:divBdr>
            <w:top w:val="none" w:sz="0" w:space="0" w:color="auto"/>
            <w:left w:val="none" w:sz="0" w:space="0" w:color="auto"/>
            <w:bottom w:val="none" w:sz="0" w:space="0" w:color="auto"/>
            <w:right w:val="none" w:sz="0" w:space="0" w:color="auto"/>
          </w:divBdr>
          <w:divsChild>
            <w:div w:id="1454787076">
              <w:marLeft w:val="0"/>
              <w:marRight w:val="0"/>
              <w:marTop w:val="0"/>
              <w:marBottom w:val="0"/>
              <w:divBdr>
                <w:top w:val="none" w:sz="0" w:space="0" w:color="auto"/>
                <w:left w:val="none" w:sz="0" w:space="0" w:color="auto"/>
                <w:bottom w:val="none" w:sz="0" w:space="0" w:color="auto"/>
                <w:right w:val="none" w:sz="0" w:space="0" w:color="auto"/>
              </w:divBdr>
              <w:divsChild>
                <w:div w:id="1454789554">
                  <w:marLeft w:val="0"/>
                  <w:marRight w:val="0"/>
                  <w:marTop w:val="0"/>
                  <w:marBottom w:val="0"/>
                  <w:divBdr>
                    <w:top w:val="none" w:sz="0" w:space="0" w:color="auto"/>
                    <w:left w:val="none" w:sz="0" w:space="0" w:color="auto"/>
                    <w:bottom w:val="none" w:sz="0" w:space="0" w:color="auto"/>
                    <w:right w:val="none" w:sz="0" w:space="0" w:color="auto"/>
                  </w:divBdr>
                  <w:divsChild>
                    <w:div w:id="1454788994">
                      <w:marLeft w:val="0"/>
                      <w:marRight w:val="0"/>
                      <w:marTop w:val="0"/>
                      <w:marBottom w:val="0"/>
                      <w:divBdr>
                        <w:top w:val="none" w:sz="0" w:space="0" w:color="auto"/>
                        <w:left w:val="none" w:sz="0" w:space="0" w:color="auto"/>
                        <w:bottom w:val="none" w:sz="0" w:space="0" w:color="auto"/>
                        <w:right w:val="none" w:sz="0" w:space="0" w:color="auto"/>
                      </w:divBdr>
                      <w:divsChild>
                        <w:div w:id="1454787279">
                          <w:marLeft w:val="0"/>
                          <w:marRight w:val="0"/>
                          <w:marTop w:val="0"/>
                          <w:marBottom w:val="0"/>
                          <w:divBdr>
                            <w:top w:val="none" w:sz="0" w:space="0" w:color="auto"/>
                            <w:left w:val="none" w:sz="0" w:space="0" w:color="auto"/>
                            <w:bottom w:val="none" w:sz="0" w:space="0" w:color="auto"/>
                            <w:right w:val="none" w:sz="0" w:space="0" w:color="auto"/>
                          </w:divBdr>
                          <w:divsChild>
                            <w:div w:id="1454787975">
                              <w:marLeft w:val="0"/>
                              <w:marRight w:val="0"/>
                              <w:marTop w:val="0"/>
                              <w:marBottom w:val="0"/>
                              <w:divBdr>
                                <w:top w:val="none" w:sz="0" w:space="0" w:color="auto"/>
                                <w:left w:val="none" w:sz="0" w:space="0" w:color="auto"/>
                                <w:bottom w:val="none" w:sz="0" w:space="0" w:color="auto"/>
                                <w:right w:val="none" w:sz="0" w:space="0" w:color="auto"/>
                              </w:divBdr>
                              <w:divsChild>
                                <w:div w:id="1454787265">
                                  <w:marLeft w:val="0"/>
                                  <w:marRight w:val="0"/>
                                  <w:marTop w:val="0"/>
                                  <w:marBottom w:val="0"/>
                                  <w:divBdr>
                                    <w:top w:val="none" w:sz="0" w:space="0" w:color="auto"/>
                                    <w:left w:val="none" w:sz="0" w:space="0" w:color="auto"/>
                                    <w:bottom w:val="none" w:sz="0" w:space="0" w:color="auto"/>
                                    <w:right w:val="none" w:sz="0" w:space="0" w:color="auto"/>
                                  </w:divBdr>
                                  <w:divsChild>
                                    <w:div w:id="1454787732">
                                      <w:marLeft w:val="43"/>
                                      <w:marRight w:val="0"/>
                                      <w:marTop w:val="0"/>
                                      <w:marBottom w:val="0"/>
                                      <w:divBdr>
                                        <w:top w:val="none" w:sz="0" w:space="0" w:color="auto"/>
                                        <w:left w:val="none" w:sz="0" w:space="0" w:color="auto"/>
                                        <w:bottom w:val="none" w:sz="0" w:space="0" w:color="auto"/>
                                        <w:right w:val="none" w:sz="0" w:space="0" w:color="auto"/>
                                      </w:divBdr>
                                      <w:divsChild>
                                        <w:div w:id="1454788304">
                                          <w:marLeft w:val="0"/>
                                          <w:marRight w:val="0"/>
                                          <w:marTop w:val="0"/>
                                          <w:marBottom w:val="0"/>
                                          <w:divBdr>
                                            <w:top w:val="none" w:sz="0" w:space="0" w:color="auto"/>
                                            <w:left w:val="none" w:sz="0" w:space="0" w:color="auto"/>
                                            <w:bottom w:val="none" w:sz="0" w:space="0" w:color="auto"/>
                                            <w:right w:val="none" w:sz="0" w:space="0" w:color="auto"/>
                                          </w:divBdr>
                                          <w:divsChild>
                                            <w:div w:id="1454789841">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282">
                                                  <w:marLeft w:val="0"/>
                                                  <w:marRight w:val="0"/>
                                                  <w:marTop w:val="0"/>
                                                  <w:marBottom w:val="0"/>
                                                  <w:divBdr>
                                                    <w:top w:val="none" w:sz="0" w:space="0" w:color="auto"/>
                                                    <w:left w:val="none" w:sz="0" w:space="0" w:color="auto"/>
                                                    <w:bottom w:val="none" w:sz="0" w:space="0" w:color="auto"/>
                                                    <w:right w:val="none" w:sz="0" w:space="0" w:color="auto"/>
                                                  </w:divBdr>
                                                  <w:divsChild>
                                                    <w:div w:id="14547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279">
      <w:marLeft w:val="0"/>
      <w:marRight w:val="0"/>
      <w:marTop w:val="0"/>
      <w:marBottom w:val="0"/>
      <w:divBdr>
        <w:top w:val="none" w:sz="0" w:space="0" w:color="auto"/>
        <w:left w:val="none" w:sz="0" w:space="0" w:color="auto"/>
        <w:bottom w:val="none" w:sz="0" w:space="0" w:color="auto"/>
        <w:right w:val="none" w:sz="0" w:space="0" w:color="auto"/>
      </w:divBdr>
      <w:divsChild>
        <w:div w:id="1454786835">
          <w:marLeft w:val="0"/>
          <w:marRight w:val="0"/>
          <w:marTop w:val="0"/>
          <w:marBottom w:val="0"/>
          <w:divBdr>
            <w:top w:val="none" w:sz="0" w:space="0" w:color="auto"/>
            <w:left w:val="none" w:sz="0" w:space="0" w:color="auto"/>
            <w:bottom w:val="none" w:sz="0" w:space="0" w:color="auto"/>
            <w:right w:val="none" w:sz="0" w:space="0" w:color="auto"/>
          </w:divBdr>
          <w:divsChild>
            <w:div w:id="1454788562">
              <w:marLeft w:val="0"/>
              <w:marRight w:val="0"/>
              <w:marTop w:val="0"/>
              <w:marBottom w:val="0"/>
              <w:divBdr>
                <w:top w:val="none" w:sz="0" w:space="0" w:color="auto"/>
                <w:left w:val="none" w:sz="0" w:space="0" w:color="auto"/>
                <w:bottom w:val="none" w:sz="0" w:space="0" w:color="auto"/>
                <w:right w:val="none" w:sz="0" w:space="0" w:color="auto"/>
              </w:divBdr>
              <w:divsChild>
                <w:div w:id="1454785701">
                  <w:marLeft w:val="0"/>
                  <w:marRight w:val="0"/>
                  <w:marTop w:val="0"/>
                  <w:marBottom w:val="0"/>
                  <w:divBdr>
                    <w:top w:val="none" w:sz="0" w:space="0" w:color="auto"/>
                    <w:left w:val="none" w:sz="0" w:space="0" w:color="auto"/>
                    <w:bottom w:val="none" w:sz="0" w:space="0" w:color="auto"/>
                    <w:right w:val="none" w:sz="0" w:space="0" w:color="auto"/>
                  </w:divBdr>
                  <w:divsChild>
                    <w:div w:id="1454790237">
                      <w:marLeft w:val="0"/>
                      <w:marRight w:val="0"/>
                      <w:marTop w:val="0"/>
                      <w:marBottom w:val="0"/>
                      <w:divBdr>
                        <w:top w:val="none" w:sz="0" w:space="0" w:color="auto"/>
                        <w:left w:val="none" w:sz="0" w:space="0" w:color="auto"/>
                        <w:bottom w:val="none" w:sz="0" w:space="0" w:color="auto"/>
                        <w:right w:val="none" w:sz="0" w:space="0" w:color="auto"/>
                      </w:divBdr>
                      <w:divsChild>
                        <w:div w:id="1454788683">
                          <w:marLeft w:val="0"/>
                          <w:marRight w:val="0"/>
                          <w:marTop w:val="0"/>
                          <w:marBottom w:val="0"/>
                          <w:divBdr>
                            <w:top w:val="none" w:sz="0" w:space="0" w:color="auto"/>
                            <w:left w:val="none" w:sz="0" w:space="0" w:color="auto"/>
                            <w:bottom w:val="none" w:sz="0" w:space="0" w:color="auto"/>
                            <w:right w:val="none" w:sz="0" w:space="0" w:color="auto"/>
                          </w:divBdr>
                          <w:divsChild>
                            <w:div w:id="1454788125">
                              <w:marLeft w:val="0"/>
                              <w:marRight w:val="0"/>
                              <w:marTop w:val="0"/>
                              <w:marBottom w:val="0"/>
                              <w:divBdr>
                                <w:top w:val="none" w:sz="0" w:space="0" w:color="auto"/>
                                <w:left w:val="none" w:sz="0" w:space="0" w:color="auto"/>
                                <w:bottom w:val="none" w:sz="0" w:space="0" w:color="auto"/>
                                <w:right w:val="none" w:sz="0" w:space="0" w:color="auto"/>
                              </w:divBdr>
                              <w:divsChild>
                                <w:div w:id="1454787291">
                                  <w:marLeft w:val="0"/>
                                  <w:marRight w:val="0"/>
                                  <w:marTop w:val="0"/>
                                  <w:marBottom w:val="0"/>
                                  <w:divBdr>
                                    <w:top w:val="none" w:sz="0" w:space="0" w:color="auto"/>
                                    <w:left w:val="none" w:sz="0" w:space="0" w:color="auto"/>
                                    <w:bottom w:val="none" w:sz="0" w:space="0" w:color="auto"/>
                                    <w:right w:val="none" w:sz="0" w:space="0" w:color="auto"/>
                                  </w:divBdr>
                                  <w:divsChild>
                                    <w:div w:id="1454786674">
                                      <w:marLeft w:val="43"/>
                                      <w:marRight w:val="0"/>
                                      <w:marTop w:val="0"/>
                                      <w:marBottom w:val="0"/>
                                      <w:divBdr>
                                        <w:top w:val="none" w:sz="0" w:space="0" w:color="auto"/>
                                        <w:left w:val="none" w:sz="0" w:space="0" w:color="auto"/>
                                        <w:bottom w:val="none" w:sz="0" w:space="0" w:color="auto"/>
                                        <w:right w:val="none" w:sz="0" w:space="0" w:color="auto"/>
                                      </w:divBdr>
                                      <w:divsChild>
                                        <w:div w:id="1454788114">
                                          <w:marLeft w:val="0"/>
                                          <w:marRight w:val="0"/>
                                          <w:marTop w:val="0"/>
                                          <w:marBottom w:val="0"/>
                                          <w:divBdr>
                                            <w:top w:val="none" w:sz="0" w:space="0" w:color="auto"/>
                                            <w:left w:val="none" w:sz="0" w:space="0" w:color="auto"/>
                                            <w:bottom w:val="none" w:sz="0" w:space="0" w:color="auto"/>
                                            <w:right w:val="none" w:sz="0" w:space="0" w:color="auto"/>
                                          </w:divBdr>
                                          <w:divsChild>
                                            <w:div w:id="1454787970">
                                              <w:marLeft w:val="0"/>
                                              <w:marRight w:val="0"/>
                                              <w:marTop w:val="0"/>
                                              <w:marBottom w:val="86"/>
                                              <w:divBdr>
                                                <w:top w:val="single" w:sz="4" w:space="0" w:color="F5F5F5"/>
                                                <w:left w:val="single" w:sz="4" w:space="0" w:color="F5F5F5"/>
                                                <w:bottom w:val="single" w:sz="4" w:space="0" w:color="F5F5F5"/>
                                                <w:right w:val="single" w:sz="4" w:space="0" w:color="F5F5F5"/>
                                              </w:divBdr>
                                              <w:divsChild>
                                                <w:div w:id="1454790375">
                                                  <w:marLeft w:val="0"/>
                                                  <w:marRight w:val="0"/>
                                                  <w:marTop w:val="0"/>
                                                  <w:marBottom w:val="0"/>
                                                  <w:divBdr>
                                                    <w:top w:val="none" w:sz="0" w:space="0" w:color="auto"/>
                                                    <w:left w:val="none" w:sz="0" w:space="0" w:color="auto"/>
                                                    <w:bottom w:val="none" w:sz="0" w:space="0" w:color="auto"/>
                                                    <w:right w:val="none" w:sz="0" w:space="0" w:color="auto"/>
                                                  </w:divBdr>
                                                  <w:divsChild>
                                                    <w:div w:id="14547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309">
      <w:marLeft w:val="0"/>
      <w:marRight w:val="0"/>
      <w:marTop w:val="0"/>
      <w:marBottom w:val="0"/>
      <w:divBdr>
        <w:top w:val="none" w:sz="0" w:space="0" w:color="auto"/>
        <w:left w:val="none" w:sz="0" w:space="0" w:color="auto"/>
        <w:bottom w:val="none" w:sz="0" w:space="0" w:color="auto"/>
        <w:right w:val="none" w:sz="0" w:space="0" w:color="auto"/>
      </w:divBdr>
      <w:divsChild>
        <w:div w:id="1454789310">
          <w:marLeft w:val="0"/>
          <w:marRight w:val="0"/>
          <w:marTop w:val="0"/>
          <w:marBottom w:val="0"/>
          <w:divBdr>
            <w:top w:val="none" w:sz="0" w:space="0" w:color="auto"/>
            <w:left w:val="none" w:sz="0" w:space="0" w:color="auto"/>
            <w:bottom w:val="none" w:sz="0" w:space="0" w:color="auto"/>
            <w:right w:val="none" w:sz="0" w:space="0" w:color="auto"/>
          </w:divBdr>
          <w:divsChild>
            <w:div w:id="1454786120">
              <w:marLeft w:val="0"/>
              <w:marRight w:val="0"/>
              <w:marTop w:val="0"/>
              <w:marBottom w:val="0"/>
              <w:divBdr>
                <w:top w:val="none" w:sz="0" w:space="0" w:color="auto"/>
                <w:left w:val="none" w:sz="0" w:space="0" w:color="auto"/>
                <w:bottom w:val="none" w:sz="0" w:space="0" w:color="auto"/>
                <w:right w:val="none" w:sz="0" w:space="0" w:color="auto"/>
              </w:divBdr>
              <w:divsChild>
                <w:div w:id="1454789241">
                  <w:marLeft w:val="0"/>
                  <w:marRight w:val="0"/>
                  <w:marTop w:val="0"/>
                  <w:marBottom w:val="0"/>
                  <w:divBdr>
                    <w:top w:val="none" w:sz="0" w:space="0" w:color="auto"/>
                    <w:left w:val="none" w:sz="0" w:space="0" w:color="auto"/>
                    <w:bottom w:val="none" w:sz="0" w:space="0" w:color="auto"/>
                    <w:right w:val="none" w:sz="0" w:space="0" w:color="auto"/>
                  </w:divBdr>
                  <w:divsChild>
                    <w:div w:id="1454790334">
                      <w:marLeft w:val="0"/>
                      <w:marRight w:val="0"/>
                      <w:marTop w:val="0"/>
                      <w:marBottom w:val="0"/>
                      <w:divBdr>
                        <w:top w:val="none" w:sz="0" w:space="0" w:color="auto"/>
                        <w:left w:val="none" w:sz="0" w:space="0" w:color="auto"/>
                        <w:bottom w:val="none" w:sz="0" w:space="0" w:color="auto"/>
                        <w:right w:val="none" w:sz="0" w:space="0" w:color="auto"/>
                      </w:divBdr>
                      <w:divsChild>
                        <w:div w:id="1454787948">
                          <w:marLeft w:val="0"/>
                          <w:marRight w:val="0"/>
                          <w:marTop w:val="0"/>
                          <w:marBottom w:val="0"/>
                          <w:divBdr>
                            <w:top w:val="none" w:sz="0" w:space="0" w:color="auto"/>
                            <w:left w:val="none" w:sz="0" w:space="0" w:color="auto"/>
                            <w:bottom w:val="none" w:sz="0" w:space="0" w:color="auto"/>
                            <w:right w:val="none" w:sz="0" w:space="0" w:color="auto"/>
                          </w:divBdr>
                          <w:divsChild>
                            <w:div w:id="1454790618">
                              <w:marLeft w:val="0"/>
                              <w:marRight w:val="0"/>
                              <w:marTop w:val="0"/>
                              <w:marBottom w:val="0"/>
                              <w:divBdr>
                                <w:top w:val="none" w:sz="0" w:space="0" w:color="auto"/>
                                <w:left w:val="none" w:sz="0" w:space="0" w:color="auto"/>
                                <w:bottom w:val="none" w:sz="0" w:space="0" w:color="auto"/>
                                <w:right w:val="none" w:sz="0" w:space="0" w:color="auto"/>
                              </w:divBdr>
                              <w:divsChild>
                                <w:div w:id="1454788583">
                                  <w:marLeft w:val="0"/>
                                  <w:marRight w:val="0"/>
                                  <w:marTop w:val="0"/>
                                  <w:marBottom w:val="0"/>
                                  <w:divBdr>
                                    <w:top w:val="none" w:sz="0" w:space="0" w:color="auto"/>
                                    <w:left w:val="none" w:sz="0" w:space="0" w:color="auto"/>
                                    <w:bottom w:val="none" w:sz="0" w:space="0" w:color="auto"/>
                                    <w:right w:val="none" w:sz="0" w:space="0" w:color="auto"/>
                                  </w:divBdr>
                                  <w:divsChild>
                                    <w:div w:id="1454786790">
                                      <w:marLeft w:val="43"/>
                                      <w:marRight w:val="0"/>
                                      <w:marTop w:val="0"/>
                                      <w:marBottom w:val="0"/>
                                      <w:divBdr>
                                        <w:top w:val="none" w:sz="0" w:space="0" w:color="auto"/>
                                        <w:left w:val="none" w:sz="0" w:space="0" w:color="auto"/>
                                        <w:bottom w:val="none" w:sz="0" w:space="0" w:color="auto"/>
                                        <w:right w:val="none" w:sz="0" w:space="0" w:color="auto"/>
                                      </w:divBdr>
                                      <w:divsChild>
                                        <w:div w:id="1454788938">
                                          <w:marLeft w:val="0"/>
                                          <w:marRight w:val="0"/>
                                          <w:marTop w:val="0"/>
                                          <w:marBottom w:val="0"/>
                                          <w:divBdr>
                                            <w:top w:val="none" w:sz="0" w:space="0" w:color="auto"/>
                                            <w:left w:val="none" w:sz="0" w:space="0" w:color="auto"/>
                                            <w:bottom w:val="none" w:sz="0" w:space="0" w:color="auto"/>
                                            <w:right w:val="none" w:sz="0" w:space="0" w:color="auto"/>
                                          </w:divBdr>
                                          <w:divsChild>
                                            <w:div w:id="1454788294">
                                              <w:marLeft w:val="0"/>
                                              <w:marRight w:val="0"/>
                                              <w:marTop w:val="0"/>
                                              <w:marBottom w:val="86"/>
                                              <w:divBdr>
                                                <w:top w:val="single" w:sz="4" w:space="0" w:color="F5F5F5"/>
                                                <w:left w:val="single" w:sz="4" w:space="0" w:color="F5F5F5"/>
                                                <w:bottom w:val="single" w:sz="4" w:space="0" w:color="F5F5F5"/>
                                                <w:right w:val="single" w:sz="4" w:space="0" w:color="F5F5F5"/>
                                              </w:divBdr>
                                              <w:divsChild>
                                                <w:div w:id="1454789098">
                                                  <w:marLeft w:val="0"/>
                                                  <w:marRight w:val="0"/>
                                                  <w:marTop w:val="0"/>
                                                  <w:marBottom w:val="0"/>
                                                  <w:divBdr>
                                                    <w:top w:val="none" w:sz="0" w:space="0" w:color="auto"/>
                                                    <w:left w:val="none" w:sz="0" w:space="0" w:color="auto"/>
                                                    <w:bottom w:val="none" w:sz="0" w:space="0" w:color="auto"/>
                                                    <w:right w:val="none" w:sz="0" w:space="0" w:color="auto"/>
                                                  </w:divBdr>
                                                  <w:divsChild>
                                                    <w:div w:id="14547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317">
      <w:marLeft w:val="0"/>
      <w:marRight w:val="0"/>
      <w:marTop w:val="0"/>
      <w:marBottom w:val="0"/>
      <w:divBdr>
        <w:top w:val="none" w:sz="0" w:space="0" w:color="auto"/>
        <w:left w:val="none" w:sz="0" w:space="0" w:color="auto"/>
        <w:bottom w:val="none" w:sz="0" w:space="0" w:color="auto"/>
        <w:right w:val="none" w:sz="0" w:space="0" w:color="auto"/>
      </w:divBdr>
      <w:divsChild>
        <w:div w:id="1454788821">
          <w:marLeft w:val="0"/>
          <w:marRight w:val="0"/>
          <w:marTop w:val="0"/>
          <w:marBottom w:val="0"/>
          <w:divBdr>
            <w:top w:val="none" w:sz="0" w:space="0" w:color="auto"/>
            <w:left w:val="none" w:sz="0" w:space="0" w:color="auto"/>
            <w:bottom w:val="none" w:sz="0" w:space="0" w:color="auto"/>
            <w:right w:val="none" w:sz="0" w:space="0" w:color="auto"/>
          </w:divBdr>
          <w:divsChild>
            <w:div w:id="1454790460">
              <w:marLeft w:val="0"/>
              <w:marRight w:val="0"/>
              <w:marTop w:val="0"/>
              <w:marBottom w:val="0"/>
              <w:divBdr>
                <w:top w:val="none" w:sz="0" w:space="0" w:color="auto"/>
                <w:left w:val="none" w:sz="0" w:space="0" w:color="auto"/>
                <w:bottom w:val="none" w:sz="0" w:space="0" w:color="auto"/>
                <w:right w:val="none" w:sz="0" w:space="0" w:color="auto"/>
              </w:divBdr>
              <w:divsChild>
                <w:div w:id="1454789316">
                  <w:marLeft w:val="0"/>
                  <w:marRight w:val="0"/>
                  <w:marTop w:val="0"/>
                  <w:marBottom w:val="0"/>
                  <w:divBdr>
                    <w:top w:val="none" w:sz="0" w:space="0" w:color="auto"/>
                    <w:left w:val="none" w:sz="0" w:space="0" w:color="auto"/>
                    <w:bottom w:val="none" w:sz="0" w:space="0" w:color="auto"/>
                    <w:right w:val="none" w:sz="0" w:space="0" w:color="auto"/>
                  </w:divBdr>
                  <w:divsChild>
                    <w:div w:id="1454788567">
                      <w:marLeft w:val="0"/>
                      <w:marRight w:val="0"/>
                      <w:marTop w:val="0"/>
                      <w:marBottom w:val="0"/>
                      <w:divBdr>
                        <w:top w:val="none" w:sz="0" w:space="0" w:color="auto"/>
                        <w:left w:val="none" w:sz="0" w:space="0" w:color="auto"/>
                        <w:bottom w:val="none" w:sz="0" w:space="0" w:color="auto"/>
                        <w:right w:val="none" w:sz="0" w:space="0" w:color="auto"/>
                      </w:divBdr>
                      <w:divsChild>
                        <w:div w:id="1454786578">
                          <w:marLeft w:val="0"/>
                          <w:marRight w:val="0"/>
                          <w:marTop w:val="0"/>
                          <w:marBottom w:val="0"/>
                          <w:divBdr>
                            <w:top w:val="none" w:sz="0" w:space="0" w:color="auto"/>
                            <w:left w:val="none" w:sz="0" w:space="0" w:color="auto"/>
                            <w:bottom w:val="none" w:sz="0" w:space="0" w:color="auto"/>
                            <w:right w:val="none" w:sz="0" w:space="0" w:color="auto"/>
                          </w:divBdr>
                          <w:divsChild>
                            <w:div w:id="1454789958">
                              <w:marLeft w:val="0"/>
                              <w:marRight w:val="0"/>
                              <w:marTop w:val="0"/>
                              <w:marBottom w:val="0"/>
                              <w:divBdr>
                                <w:top w:val="none" w:sz="0" w:space="0" w:color="auto"/>
                                <w:left w:val="none" w:sz="0" w:space="0" w:color="auto"/>
                                <w:bottom w:val="none" w:sz="0" w:space="0" w:color="auto"/>
                                <w:right w:val="none" w:sz="0" w:space="0" w:color="auto"/>
                              </w:divBdr>
                              <w:divsChild>
                                <w:div w:id="1454787749">
                                  <w:marLeft w:val="0"/>
                                  <w:marRight w:val="0"/>
                                  <w:marTop w:val="0"/>
                                  <w:marBottom w:val="0"/>
                                  <w:divBdr>
                                    <w:top w:val="none" w:sz="0" w:space="0" w:color="auto"/>
                                    <w:left w:val="none" w:sz="0" w:space="0" w:color="auto"/>
                                    <w:bottom w:val="none" w:sz="0" w:space="0" w:color="auto"/>
                                    <w:right w:val="none" w:sz="0" w:space="0" w:color="auto"/>
                                  </w:divBdr>
                                  <w:divsChild>
                                    <w:div w:id="1454786158">
                                      <w:marLeft w:val="60"/>
                                      <w:marRight w:val="0"/>
                                      <w:marTop w:val="0"/>
                                      <w:marBottom w:val="0"/>
                                      <w:divBdr>
                                        <w:top w:val="none" w:sz="0" w:space="0" w:color="auto"/>
                                        <w:left w:val="none" w:sz="0" w:space="0" w:color="auto"/>
                                        <w:bottom w:val="none" w:sz="0" w:space="0" w:color="auto"/>
                                        <w:right w:val="none" w:sz="0" w:space="0" w:color="auto"/>
                                      </w:divBdr>
                                      <w:divsChild>
                                        <w:div w:id="1454788096">
                                          <w:marLeft w:val="0"/>
                                          <w:marRight w:val="0"/>
                                          <w:marTop w:val="0"/>
                                          <w:marBottom w:val="0"/>
                                          <w:divBdr>
                                            <w:top w:val="none" w:sz="0" w:space="0" w:color="auto"/>
                                            <w:left w:val="none" w:sz="0" w:space="0" w:color="auto"/>
                                            <w:bottom w:val="none" w:sz="0" w:space="0" w:color="auto"/>
                                            <w:right w:val="none" w:sz="0" w:space="0" w:color="auto"/>
                                          </w:divBdr>
                                          <w:divsChild>
                                            <w:div w:id="1454788342">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402">
                                                  <w:marLeft w:val="0"/>
                                                  <w:marRight w:val="0"/>
                                                  <w:marTop w:val="0"/>
                                                  <w:marBottom w:val="0"/>
                                                  <w:divBdr>
                                                    <w:top w:val="none" w:sz="0" w:space="0" w:color="auto"/>
                                                    <w:left w:val="none" w:sz="0" w:space="0" w:color="auto"/>
                                                    <w:bottom w:val="none" w:sz="0" w:space="0" w:color="auto"/>
                                                    <w:right w:val="none" w:sz="0" w:space="0" w:color="auto"/>
                                                  </w:divBdr>
                                                  <w:divsChild>
                                                    <w:div w:id="14547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320">
      <w:marLeft w:val="0"/>
      <w:marRight w:val="0"/>
      <w:marTop w:val="0"/>
      <w:marBottom w:val="0"/>
      <w:divBdr>
        <w:top w:val="none" w:sz="0" w:space="0" w:color="auto"/>
        <w:left w:val="none" w:sz="0" w:space="0" w:color="auto"/>
        <w:bottom w:val="none" w:sz="0" w:space="0" w:color="auto"/>
        <w:right w:val="none" w:sz="0" w:space="0" w:color="auto"/>
      </w:divBdr>
      <w:divsChild>
        <w:div w:id="1454787703">
          <w:marLeft w:val="0"/>
          <w:marRight w:val="0"/>
          <w:marTop w:val="0"/>
          <w:marBottom w:val="0"/>
          <w:divBdr>
            <w:top w:val="none" w:sz="0" w:space="0" w:color="auto"/>
            <w:left w:val="none" w:sz="0" w:space="0" w:color="auto"/>
            <w:bottom w:val="none" w:sz="0" w:space="0" w:color="auto"/>
            <w:right w:val="none" w:sz="0" w:space="0" w:color="auto"/>
          </w:divBdr>
          <w:divsChild>
            <w:div w:id="1454785682">
              <w:marLeft w:val="0"/>
              <w:marRight w:val="0"/>
              <w:marTop w:val="0"/>
              <w:marBottom w:val="0"/>
              <w:divBdr>
                <w:top w:val="none" w:sz="0" w:space="0" w:color="auto"/>
                <w:left w:val="none" w:sz="0" w:space="0" w:color="auto"/>
                <w:bottom w:val="none" w:sz="0" w:space="0" w:color="auto"/>
                <w:right w:val="none" w:sz="0" w:space="0" w:color="auto"/>
              </w:divBdr>
              <w:divsChild>
                <w:div w:id="1454788040">
                  <w:marLeft w:val="0"/>
                  <w:marRight w:val="0"/>
                  <w:marTop w:val="0"/>
                  <w:marBottom w:val="0"/>
                  <w:divBdr>
                    <w:top w:val="none" w:sz="0" w:space="0" w:color="auto"/>
                    <w:left w:val="none" w:sz="0" w:space="0" w:color="auto"/>
                    <w:bottom w:val="none" w:sz="0" w:space="0" w:color="auto"/>
                    <w:right w:val="none" w:sz="0" w:space="0" w:color="auto"/>
                  </w:divBdr>
                  <w:divsChild>
                    <w:div w:id="1454786141">
                      <w:marLeft w:val="0"/>
                      <w:marRight w:val="0"/>
                      <w:marTop w:val="0"/>
                      <w:marBottom w:val="0"/>
                      <w:divBdr>
                        <w:top w:val="none" w:sz="0" w:space="0" w:color="auto"/>
                        <w:left w:val="none" w:sz="0" w:space="0" w:color="auto"/>
                        <w:bottom w:val="none" w:sz="0" w:space="0" w:color="auto"/>
                        <w:right w:val="none" w:sz="0" w:space="0" w:color="auto"/>
                      </w:divBdr>
                      <w:divsChild>
                        <w:div w:id="1454789765">
                          <w:marLeft w:val="0"/>
                          <w:marRight w:val="0"/>
                          <w:marTop w:val="0"/>
                          <w:marBottom w:val="0"/>
                          <w:divBdr>
                            <w:top w:val="none" w:sz="0" w:space="0" w:color="auto"/>
                            <w:left w:val="none" w:sz="0" w:space="0" w:color="auto"/>
                            <w:bottom w:val="none" w:sz="0" w:space="0" w:color="auto"/>
                            <w:right w:val="none" w:sz="0" w:space="0" w:color="auto"/>
                          </w:divBdr>
                          <w:divsChild>
                            <w:div w:id="1454787296">
                              <w:marLeft w:val="0"/>
                              <w:marRight w:val="0"/>
                              <w:marTop w:val="0"/>
                              <w:marBottom w:val="0"/>
                              <w:divBdr>
                                <w:top w:val="none" w:sz="0" w:space="0" w:color="auto"/>
                                <w:left w:val="none" w:sz="0" w:space="0" w:color="auto"/>
                                <w:bottom w:val="none" w:sz="0" w:space="0" w:color="auto"/>
                                <w:right w:val="none" w:sz="0" w:space="0" w:color="auto"/>
                              </w:divBdr>
                              <w:divsChild>
                                <w:div w:id="1454787170">
                                  <w:marLeft w:val="0"/>
                                  <w:marRight w:val="0"/>
                                  <w:marTop w:val="0"/>
                                  <w:marBottom w:val="0"/>
                                  <w:divBdr>
                                    <w:top w:val="none" w:sz="0" w:space="0" w:color="auto"/>
                                    <w:left w:val="none" w:sz="0" w:space="0" w:color="auto"/>
                                    <w:bottom w:val="none" w:sz="0" w:space="0" w:color="auto"/>
                                    <w:right w:val="none" w:sz="0" w:space="0" w:color="auto"/>
                                  </w:divBdr>
                                  <w:divsChild>
                                    <w:div w:id="1454786383">
                                      <w:marLeft w:val="50"/>
                                      <w:marRight w:val="0"/>
                                      <w:marTop w:val="0"/>
                                      <w:marBottom w:val="0"/>
                                      <w:divBdr>
                                        <w:top w:val="none" w:sz="0" w:space="0" w:color="auto"/>
                                        <w:left w:val="none" w:sz="0" w:space="0" w:color="auto"/>
                                        <w:bottom w:val="none" w:sz="0" w:space="0" w:color="auto"/>
                                        <w:right w:val="none" w:sz="0" w:space="0" w:color="auto"/>
                                      </w:divBdr>
                                      <w:divsChild>
                                        <w:div w:id="1454785845">
                                          <w:marLeft w:val="0"/>
                                          <w:marRight w:val="0"/>
                                          <w:marTop w:val="0"/>
                                          <w:marBottom w:val="0"/>
                                          <w:divBdr>
                                            <w:top w:val="none" w:sz="0" w:space="0" w:color="auto"/>
                                            <w:left w:val="none" w:sz="0" w:space="0" w:color="auto"/>
                                            <w:bottom w:val="none" w:sz="0" w:space="0" w:color="auto"/>
                                            <w:right w:val="none" w:sz="0" w:space="0" w:color="auto"/>
                                          </w:divBdr>
                                          <w:divsChild>
                                            <w:div w:id="1454789017">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459">
                                                  <w:marLeft w:val="0"/>
                                                  <w:marRight w:val="0"/>
                                                  <w:marTop w:val="0"/>
                                                  <w:marBottom w:val="0"/>
                                                  <w:divBdr>
                                                    <w:top w:val="none" w:sz="0" w:space="0" w:color="auto"/>
                                                    <w:left w:val="none" w:sz="0" w:space="0" w:color="auto"/>
                                                    <w:bottom w:val="none" w:sz="0" w:space="0" w:color="auto"/>
                                                    <w:right w:val="none" w:sz="0" w:space="0" w:color="auto"/>
                                                  </w:divBdr>
                                                  <w:divsChild>
                                                    <w:div w:id="14547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332">
      <w:marLeft w:val="0"/>
      <w:marRight w:val="0"/>
      <w:marTop w:val="0"/>
      <w:marBottom w:val="0"/>
      <w:divBdr>
        <w:top w:val="none" w:sz="0" w:space="0" w:color="auto"/>
        <w:left w:val="none" w:sz="0" w:space="0" w:color="auto"/>
        <w:bottom w:val="none" w:sz="0" w:space="0" w:color="auto"/>
        <w:right w:val="none" w:sz="0" w:space="0" w:color="auto"/>
      </w:divBdr>
      <w:divsChild>
        <w:div w:id="1454789754">
          <w:marLeft w:val="0"/>
          <w:marRight w:val="0"/>
          <w:marTop w:val="0"/>
          <w:marBottom w:val="0"/>
          <w:divBdr>
            <w:top w:val="none" w:sz="0" w:space="0" w:color="auto"/>
            <w:left w:val="none" w:sz="0" w:space="0" w:color="auto"/>
            <w:bottom w:val="none" w:sz="0" w:space="0" w:color="auto"/>
            <w:right w:val="none" w:sz="0" w:space="0" w:color="auto"/>
          </w:divBdr>
          <w:divsChild>
            <w:div w:id="1454788085">
              <w:marLeft w:val="0"/>
              <w:marRight w:val="0"/>
              <w:marTop w:val="0"/>
              <w:marBottom w:val="0"/>
              <w:divBdr>
                <w:top w:val="none" w:sz="0" w:space="0" w:color="auto"/>
                <w:left w:val="none" w:sz="0" w:space="0" w:color="auto"/>
                <w:bottom w:val="none" w:sz="0" w:space="0" w:color="auto"/>
                <w:right w:val="none" w:sz="0" w:space="0" w:color="auto"/>
              </w:divBdr>
              <w:divsChild>
                <w:div w:id="1454786977">
                  <w:marLeft w:val="0"/>
                  <w:marRight w:val="0"/>
                  <w:marTop w:val="0"/>
                  <w:marBottom w:val="0"/>
                  <w:divBdr>
                    <w:top w:val="none" w:sz="0" w:space="0" w:color="auto"/>
                    <w:left w:val="none" w:sz="0" w:space="0" w:color="auto"/>
                    <w:bottom w:val="none" w:sz="0" w:space="0" w:color="auto"/>
                    <w:right w:val="none" w:sz="0" w:space="0" w:color="auto"/>
                  </w:divBdr>
                  <w:divsChild>
                    <w:div w:id="1454787018">
                      <w:marLeft w:val="0"/>
                      <w:marRight w:val="0"/>
                      <w:marTop w:val="0"/>
                      <w:marBottom w:val="0"/>
                      <w:divBdr>
                        <w:top w:val="none" w:sz="0" w:space="0" w:color="auto"/>
                        <w:left w:val="none" w:sz="0" w:space="0" w:color="auto"/>
                        <w:bottom w:val="none" w:sz="0" w:space="0" w:color="auto"/>
                        <w:right w:val="none" w:sz="0" w:space="0" w:color="auto"/>
                      </w:divBdr>
                      <w:divsChild>
                        <w:div w:id="1454790537">
                          <w:marLeft w:val="0"/>
                          <w:marRight w:val="0"/>
                          <w:marTop w:val="0"/>
                          <w:marBottom w:val="0"/>
                          <w:divBdr>
                            <w:top w:val="none" w:sz="0" w:space="0" w:color="auto"/>
                            <w:left w:val="none" w:sz="0" w:space="0" w:color="auto"/>
                            <w:bottom w:val="none" w:sz="0" w:space="0" w:color="auto"/>
                            <w:right w:val="none" w:sz="0" w:space="0" w:color="auto"/>
                          </w:divBdr>
                          <w:divsChild>
                            <w:div w:id="1454788361">
                              <w:marLeft w:val="0"/>
                              <w:marRight w:val="0"/>
                              <w:marTop w:val="0"/>
                              <w:marBottom w:val="0"/>
                              <w:divBdr>
                                <w:top w:val="none" w:sz="0" w:space="0" w:color="auto"/>
                                <w:left w:val="none" w:sz="0" w:space="0" w:color="auto"/>
                                <w:bottom w:val="none" w:sz="0" w:space="0" w:color="auto"/>
                                <w:right w:val="none" w:sz="0" w:space="0" w:color="auto"/>
                              </w:divBdr>
                              <w:divsChild>
                                <w:div w:id="1454786360">
                                  <w:marLeft w:val="0"/>
                                  <w:marRight w:val="0"/>
                                  <w:marTop w:val="0"/>
                                  <w:marBottom w:val="0"/>
                                  <w:divBdr>
                                    <w:top w:val="none" w:sz="0" w:space="0" w:color="auto"/>
                                    <w:left w:val="none" w:sz="0" w:space="0" w:color="auto"/>
                                    <w:bottom w:val="none" w:sz="0" w:space="0" w:color="auto"/>
                                    <w:right w:val="none" w:sz="0" w:space="0" w:color="auto"/>
                                  </w:divBdr>
                                  <w:divsChild>
                                    <w:div w:id="1454786240">
                                      <w:marLeft w:val="50"/>
                                      <w:marRight w:val="0"/>
                                      <w:marTop w:val="0"/>
                                      <w:marBottom w:val="0"/>
                                      <w:divBdr>
                                        <w:top w:val="none" w:sz="0" w:space="0" w:color="auto"/>
                                        <w:left w:val="none" w:sz="0" w:space="0" w:color="auto"/>
                                        <w:bottom w:val="none" w:sz="0" w:space="0" w:color="auto"/>
                                        <w:right w:val="none" w:sz="0" w:space="0" w:color="auto"/>
                                      </w:divBdr>
                                      <w:divsChild>
                                        <w:div w:id="1454788444">
                                          <w:marLeft w:val="0"/>
                                          <w:marRight w:val="0"/>
                                          <w:marTop w:val="0"/>
                                          <w:marBottom w:val="0"/>
                                          <w:divBdr>
                                            <w:top w:val="none" w:sz="0" w:space="0" w:color="auto"/>
                                            <w:left w:val="none" w:sz="0" w:space="0" w:color="auto"/>
                                            <w:bottom w:val="none" w:sz="0" w:space="0" w:color="auto"/>
                                            <w:right w:val="none" w:sz="0" w:space="0" w:color="auto"/>
                                          </w:divBdr>
                                          <w:divsChild>
                                            <w:div w:id="145479015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318">
                                                  <w:marLeft w:val="0"/>
                                                  <w:marRight w:val="0"/>
                                                  <w:marTop w:val="0"/>
                                                  <w:marBottom w:val="0"/>
                                                  <w:divBdr>
                                                    <w:top w:val="none" w:sz="0" w:space="0" w:color="auto"/>
                                                    <w:left w:val="none" w:sz="0" w:space="0" w:color="auto"/>
                                                    <w:bottom w:val="none" w:sz="0" w:space="0" w:color="auto"/>
                                                    <w:right w:val="none" w:sz="0" w:space="0" w:color="auto"/>
                                                  </w:divBdr>
                                                  <w:divsChild>
                                                    <w:div w:id="14547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346">
      <w:marLeft w:val="0"/>
      <w:marRight w:val="0"/>
      <w:marTop w:val="0"/>
      <w:marBottom w:val="0"/>
      <w:divBdr>
        <w:top w:val="none" w:sz="0" w:space="0" w:color="auto"/>
        <w:left w:val="none" w:sz="0" w:space="0" w:color="auto"/>
        <w:bottom w:val="none" w:sz="0" w:space="0" w:color="auto"/>
        <w:right w:val="none" w:sz="0" w:space="0" w:color="auto"/>
      </w:divBdr>
      <w:divsChild>
        <w:div w:id="1454787317">
          <w:marLeft w:val="0"/>
          <w:marRight w:val="0"/>
          <w:marTop w:val="0"/>
          <w:marBottom w:val="0"/>
          <w:divBdr>
            <w:top w:val="none" w:sz="0" w:space="0" w:color="auto"/>
            <w:left w:val="none" w:sz="0" w:space="0" w:color="auto"/>
            <w:bottom w:val="none" w:sz="0" w:space="0" w:color="auto"/>
            <w:right w:val="none" w:sz="0" w:space="0" w:color="auto"/>
          </w:divBdr>
          <w:divsChild>
            <w:div w:id="1454789261">
              <w:marLeft w:val="0"/>
              <w:marRight w:val="0"/>
              <w:marTop w:val="0"/>
              <w:marBottom w:val="0"/>
              <w:divBdr>
                <w:top w:val="none" w:sz="0" w:space="0" w:color="auto"/>
                <w:left w:val="none" w:sz="0" w:space="0" w:color="auto"/>
                <w:bottom w:val="none" w:sz="0" w:space="0" w:color="auto"/>
                <w:right w:val="none" w:sz="0" w:space="0" w:color="auto"/>
              </w:divBdr>
              <w:divsChild>
                <w:div w:id="1454786572">
                  <w:marLeft w:val="0"/>
                  <w:marRight w:val="0"/>
                  <w:marTop w:val="0"/>
                  <w:marBottom w:val="0"/>
                  <w:divBdr>
                    <w:top w:val="none" w:sz="0" w:space="0" w:color="auto"/>
                    <w:left w:val="none" w:sz="0" w:space="0" w:color="auto"/>
                    <w:bottom w:val="none" w:sz="0" w:space="0" w:color="auto"/>
                    <w:right w:val="none" w:sz="0" w:space="0" w:color="auto"/>
                  </w:divBdr>
                  <w:divsChild>
                    <w:div w:id="1454788228">
                      <w:marLeft w:val="0"/>
                      <w:marRight w:val="0"/>
                      <w:marTop w:val="0"/>
                      <w:marBottom w:val="0"/>
                      <w:divBdr>
                        <w:top w:val="none" w:sz="0" w:space="0" w:color="auto"/>
                        <w:left w:val="none" w:sz="0" w:space="0" w:color="auto"/>
                        <w:bottom w:val="none" w:sz="0" w:space="0" w:color="auto"/>
                        <w:right w:val="none" w:sz="0" w:space="0" w:color="auto"/>
                      </w:divBdr>
                      <w:divsChild>
                        <w:div w:id="1454786772">
                          <w:marLeft w:val="0"/>
                          <w:marRight w:val="0"/>
                          <w:marTop w:val="0"/>
                          <w:marBottom w:val="0"/>
                          <w:divBdr>
                            <w:top w:val="none" w:sz="0" w:space="0" w:color="auto"/>
                            <w:left w:val="none" w:sz="0" w:space="0" w:color="auto"/>
                            <w:bottom w:val="none" w:sz="0" w:space="0" w:color="auto"/>
                            <w:right w:val="none" w:sz="0" w:space="0" w:color="auto"/>
                          </w:divBdr>
                          <w:divsChild>
                            <w:div w:id="1454789063">
                              <w:marLeft w:val="0"/>
                              <w:marRight w:val="0"/>
                              <w:marTop w:val="0"/>
                              <w:marBottom w:val="0"/>
                              <w:divBdr>
                                <w:top w:val="none" w:sz="0" w:space="0" w:color="auto"/>
                                <w:left w:val="none" w:sz="0" w:space="0" w:color="auto"/>
                                <w:bottom w:val="none" w:sz="0" w:space="0" w:color="auto"/>
                                <w:right w:val="none" w:sz="0" w:space="0" w:color="auto"/>
                              </w:divBdr>
                              <w:divsChild>
                                <w:div w:id="1454789050">
                                  <w:marLeft w:val="0"/>
                                  <w:marRight w:val="0"/>
                                  <w:marTop w:val="0"/>
                                  <w:marBottom w:val="0"/>
                                  <w:divBdr>
                                    <w:top w:val="none" w:sz="0" w:space="0" w:color="auto"/>
                                    <w:left w:val="none" w:sz="0" w:space="0" w:color="auto"/>
                                    <w:bottom w:val="none" w:sz="0" w:space="0" w:color="auto"/>
                                    <w:right w:val="none" w:sz="0" w:space="0" w:color="auto"/>
                                  </w:divBdr>
                                  <w:divsChild>
                                    <w:div w:id="1454787618">
                                      <w:marLeft w:val="43"/>
                                      <w:marRight w:val="0"/>
                                      <w:marTop w:val="0"/>
                                      <w:marBottom w:val="0"/>
                                      <w:divBdr>
                                        <w:top w:val="none" w:sz="0" w:space="0" w:color="auto"/>
                                        <w:left w:val="none" w:sz="0" w:space="0" w:color="auto"/>
                                        <w:bottom w:val="none" w:sz="0" w:space="0" w:color="auto"/>
                                        <w:right w:val="none" w:sz="0" w:space="0" w:color="auto"/>
                                      </w:divBdr>
                                      <w:divsChild>
                                        <w:div w:id="1454788713">
                                          <w:marLeft w:val="0"/>
                                          <w:marRight w:val="0"/>
                                          <w:marTop w:val="0"/>
                                          <w:marBottom w:val="0"/>
                                          <w:divBdr>
                                            <w:top w:val="none" w:sz="0" w:space="0" w:color="auto"/>
                                            <w:left w:val="none" w:sz="0" w:space="0" w:color="auto"/>
                                            <w:bottom w:val="none" w:sz="0" w:space="0" w:color="auto"/>
                                            <w:right w:val="none" w:sz="0" w:space="0" w:color="auto"/>
                                          </w:divBdr>
                                          <w:divsChild>
                                            <w:div w:id="1454789413">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698">
                                                  <w:marLeft w:val="0"/>
                                                  <w:marRight w:val="0"/>
                                                  <w:marTop w:val="0"/>
                                                  <w:marBottom w:val="0"/>
                                                  <w:divBdr>
                                                    <w:top w:val="none" w:sz="0" w:space="0" w:color="auto"/>
                                                    <w:left w:val="none" w:sz="0" w:space="0" w:color="auto"/>
                                                    <w:bottom w:val="none" w:sz="0" w:space="0" w:color="auto"/>
                                                    <w:right w:val="none" w:sz="0" w:space="0" w:color="auto"/>
                                                  </w:divBdr>
                                                  <w:divsChild>
                                                    <w:div w:id="14547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351">
      <w:marLeft w:val="0"/>
      <w:marRight w:val="0"/>
      <w:marTop w:val="0"/>
      <w:marBottom w:val="0"/>
      <w:divBdr>
        <w:top w:val="none" w:sz="0" w:space="0" w:color="auto"/>
        <w:left w:val="none" w:sz="0" w:space="0" w:color="auto"/>
        <w:bottom w:val="none" w:sz="0" w:space="0" w:color="auto"/>
        <w:right w:val="none" w:sz="0" w:space="0" w:color="auto"/>
      </w:divBdr>
      <w:divsChild>
        <w:div w:id="1454786150">
          <w:marLeft w:val="0"/>
          <w:marRight w:val="0"/>
          <w:marTop w:val="0"/>
          <w:marBottom w:val="0"/>
          <w:divBdr>
            <w:top w:val="none" w:sz="0" w:space="0" w:color="auto"/>
            <w:left w:val="none" w:sz="0" w:space="0" w:color="auto"/>
            <w:bottom w:val="none" w:sz="0" w:space="0" w:color="auto"/>
            <w:right w:val="none" w:sz="0" w:space="0" w:color="auto"/>
          </w:divBdr>
          <w:divsChild>
            <w:div w:id="1454790632">
              <w:marLeft w:val="0"/>
              <w:marRight w:val="0"/>
              <w:marTop w:val="0"/>
              <w:marBottom w:val="0"/>
              <w:divBdr>
                <w:top w:val="none" w:sz="0" w:space="0" w:color="auto"/>
                <w:left w:val="none" w:sz="0" w:space="0" w:color="auto"/>
                <w:bottom w:val="none" w:sz="0" w:space="0" w:color="auto"/>
                <w:right w:val="none" w:sz="0" w:space="0" w:color="auto"/>
              </w:divBdr>
              <w:divsChild>
                <w:div w:id="1454790504">
                  <w:marLeft w:val="0"/>
                  <w:marRight w:val="0"/>
                  <w:marTop w:val="0"/>
                  <w:marBottom w:val="0"/>
                  <w:divBdr>
                    <w:top w:val="none" w:sz="0" w:space="0" w:color="auto"/>
                    <w:left w:val="none" w:sz="0" w:space="0" w:color="auto"/>
                    <w:bottom w:val="none" w:sz="0" w:space="0" w:color="auto"/>
                    <w:right w:val="none" w:sz="0" w:space="0" w:color="auto"/>
                  </w:divBdr>
                  <w:divsChild>
                    <w:div w:id="1454785831">
                      <w:marLeft w:val="0"/>
                      <w:marRight w:val="0"/>
                      <w:marTop w:val="0"/>
                      <w:marBottom w:val="0"/>
                      <w:divBdr>
                        <w:top w:val="none" w:sz="0" w:space="0" w:color="auto"/>
                        <w:left w:val="none" w:sz="0" w:space="0" w:color="auto"/>
                        <w:bottom w:val="none" w:sz="0" w:space="0" w:color="auto"/>
                        <w:right w:val="none" w:sz="0" w:space="0" w:color="auto"/>
                      </w:divBdr>
                      <w:divsChild>
                        <w:div w:id="1454790188">
                          <w:marLeft w:val="0"/>
                          <w:marRight w:val="0"/>
                          <w:marTop w:val="0"/>
                          <w:marBottom w:val="0"/>
                          <w:divBdr>
                            <w:top w:val="none" w:sz="0" w:space="0" w:color="auto"/>
                            <w:left w:val="none" w:sz="0" w:space="0" w:color="auto"/>
                            <w:bottom w:val="none" w:sz="0" w:space="0" w:color="auto"/>
                            <w:right w:val="none" w:sz="0" w:space="0" w:color="auto"/>
                          </w:divBdr>
                          <w:divsChild>
                            <w:div w:id="1454787839">
                              <w:marLeft w:val="0"/>
                              <w:marRight w:val="0"/>
                              <w:marTop w:val="0"/>
                              <w:marBottom w:val="0"/>
                              <w:divBdr>
                                <w:top w:val="none" w:sz="0" w:space="0" w:color="auto"/>
                                <w:left w:val="none" w:sz="0" w:space="0" w:color="auto"/>
                                <w:bottom w:val="none" w:sz="0" w:space="0" w:color="auto"/>
                                <w:right w:val="none" w:sz="0" w:space="0" w:color="auto"/>
                              </w:divBdr>
                              <w:divsChild>
                                <w:div w:id="1454789816">
                                  <w:marLeft w:val="0"/>
                                  <w:marRight w:val="0"/>
                                  <w:marTop w:val="0"/>
                                  <w:marBottom w:val="0"/>
                                  <w:divBdr>
                                    <w:top w:val="none" w:sz="0" w:space="0" w:color="auto"/>
                                    <w:left w:val="none" w:sz="0" w:space="0" w:color="auto"/>
                                    <w:bottom w:val="none" w:sz="0" w:space="0" w:color="auto"/>
                                    <w:right w:val="none" w:sz="0" w:space="0" w:color="auto"/>
                                  </w:divBdr>
                                  <w:divsChild>
                                    <w:div w:id="1454787642">
                                      <w:marLeft w:val="43"/>
                                      <w:marRight w:val="0"/>
                                      <w:marTop w:val="0"/>
                                      <w:marBottom w:val="0"/>
                                      <w:divBdr>
                                        <w:top w:val="none" w:sz="0" w:space="0" w:color="auto"/>
                                        <w:left w:val="none" w:sz="0" w:space="0" w:color="auto"/>
                                        <w:bottom w:val="none" w:sz="0" w:space="0" w:color="auto"/>
                                        <w:right w:val="none" w:sz="0" w:space="0" w:color="auto"/>
                                      </w:divBdr>
                                      <w:divsChild>
                                        <w:div w:id="1454786480">
                                          <w:marLeft w:val="0"/>
                                          <w:marRight w:val="0"/>
                                          <w:marTop w:val="0"/>
                                          <w:marBottom w:val="0"/>
                                          <w:divBdr>
                                            <w:top w:val="none" w:sz="0" w:space="0" w:color="auto"/>
                                            <w:left w:val="none" w:sz="0" w:space="0" w:color="auto"/>
                                            <w:bottom w:val="none" w:sz="0" w:space="0" w:color="auto"/>
                                            <w:right w:val="none" w:sz="0" w:space="0" w:color="auto"/>
                                          </w:divBdr>
                                          <w:divsChild>
                                            <w:div w:id="145478972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793">
                                                  <w:marLeft w:val="0"/>
                                                  <w:marRight w:val="0"/>
                                                  <w:marTop w:val="0"/>
                                                  <w:marBottom w:val="0"/>
                                                  <w:divBdr>
                                                    <w:top w:val="none" w:sz="0" w:space="0" w:color="auto"/>
                                                    <w:left w:val="none" w:sz="0" w:space="0" w:color="auto"/>
                                                    <w:bottom w:val="none" w:sz="0" w:space="0" w:color="auto"/>
                                                    <w:right w:val="none" w:sz="0" w:space="0" w:color="auto"/>
                                                  </w:divBdr>
                                                  <w:divsChild>
                                                    <w:div w:id="1454787479">
                                                      <w:marLeft w:val="0"/>
                                                      <w:marRight w:val="0"/>
                                                      <w:marTop w:val="0"/>
                                                      <w:marBottom w:val="0"/>
                                                      <w:divBdr>
                                                        <w:top w:val="none" w:sz="0" w:space="0" w:color="auto"/>
                                                        <w:left w:val="none" w:sz="0" w:space="0" w:color="auto"/>
                                                        <w:bottom w:val="none" w:sz="0" w:space="0" w:color="auto"/>
                                                        <w:right w:val="none" w:sz="0" w:space="0" w:color="auto"/>
                                                      </w:divBdr>
                                                      <w:divsChild>
                                                        <w:div w:id="14547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90379">
      <w:marLeft w:val="0"/>
      <w:marRight w:val="0"/>
      <w:marTop w:val="0"/>
      <w:marBottom w:val="0"/>
      <w:divBdr>
        <w:top w:val="none" w:sz="0" w:space="0" w:color="auto"/>
        <w:left w:val="none" w:sz="0" w:space="0" w:color="auto"/>
        <w:bottom w:val="none" w:sz="0" w:space="0" w:color="auto"/>
        <w:right w:val="none" w:sz="0" w:space="0" w:color="auto"/>
      </w:divBdr>
      <w:divsChild>
        <w:div w:id="1454790377">
          <w:marLeft w:val="0"/>
          <w:marRight w:val="0"/>
          <w:marTop w:val="0"/>
          <w:marBottom w:val="0"/>
          <w:divBdr>
            <w:top w:val="none" w:sz="0" w:space="0" w:color="auto"/>
            <w:left w:val="none" w:sz="0" w:space="0" w:color="auto"/>
            <w:bottom w:val="none" w:sz="0" w:space="0" w:color="auto"/>
            <w:right w:val="none" w:sz="0" w:space="0" w:color="auto"/>
          </w:divBdr>
          <w:divsChild>
            <w:div w:id="1454785912">
              <w:marLeft w:val="0"/>
              <w:marRight w:val="0"/>
              <w:marTop w:val="0"/>
              <w:marBottom w:val="0"/>
              <w:divBdr>
                <w:top w:val="none" w:sz="0" w:space="0" w:color="auto"/>
                <w:left w:val="none" w:sz="0" w:space="0" w:color="auto"/>
                <w:bottom w:val="none" w:sz="0" w:space="0" w:color="auto"/>
                <w:right w:val="none" w:sz="0" w:space="0" w:color="auto"/>
              </w:divBdr>
              <w:divsChild>
                <w:div w:id="1454786242">
                  <w:marLeft w:val="0"/>
                  <w:marRight w:val="0"/>
                  <w:marTop w:val="0"/>
                  <w:marBottom w:val="0"/>
                  <w:divBdr>
                    <w:top w:val="none" w:sz="0" w:space="0" w:color="auto"/>
                    <w:left w:val="none" w:sz="0" w:space="0" w:color="auto"/>
                    <w:bottom w:val="none" w:sz="0" w:space="0" w:color="auto"/>
                    <w:right w:val="none" w:sz="0" w:space="0" w:color="auto"/>
                  </w:divBdr>
                  <w:divsChild>
                    <w:div w:id="1454787152">
                      <w:marLeft w:val="0"/>
                      <w:marRight w:val="0"/>
                      <w:marTop w:val="0"/>
                      <w:marBottom w:val="0"/>
                      <w:divBdr>
                        <w:top w:val="none" w:sz="0" w:space="0" w:color="auto"/>
                        <w:left w:val="none" w:sz="0" w:space="0" w:color="auto"/>
                        <w:bottom w:val="none" w:sz="0" w:space="0" w:color="auto"/>
                        <w:right w:val="none" w:sz="0" w:space="0" w:color="auto"/>
                      </w:divBdr>
                      <w:divsChild>
                        <w:div w:id="1454787630">
                          <w:marLeft w:val="0"/>
                          <w:marRight w:val="0"/>
                          <w:marTop w:val="0"/>
                          <w:marBottom w:val="0"/>
                          <w:divBdr>
                            <w:top w:val="none" w:sz="0" w:space="0" w:color="auto"/>
                            <w:left w:val="none" w:sz="0" w:space="0" w:color="auto"/>
                            <w:bottom w:val="none" w:sz="0" w:space="0" w:color="auto"/>
                            <w:right w:val="none" w:sz="0" w:space="0" w:color="auto"/>
                          </w:divBdr>
                          <w:divsChild>
                            <w:div w:id="1454788156">
                              <w:marLeft w:val="0"/>
                              <w:marRight w:val="0"/>
                              <w:marTop w:val="0"/>
                              <w:marBottom w:val="0"/>
                              <w:divBdr>
                                <w:top w:val="none" w:sz="0" w:space="0" w:color="auto"/>
                                <w:left w:val="none" w:sz="0" w:space="0" w:color="auto"/>
                                <w:bottom w:val="none" w:sz="0" w:space="0" w:color="auto"/>
                                <w:right w:val="none" w:sz="0" w:space="0" w:color="auto"/>
                              </w:divBdr>
                              <w:divsChild>
                                <w:div w:id="1454789408">
                                  <w:marLeft w:val="0"/>
                                  <w:marRight w:val="0"/>
                                  <w:marTop w:val="0"/>
                                  <w:marBottom w:val="0"/>
                                  <w:divBdr>
                                    <w:top w:val="none" w:sz="0" w:space="0" w:color="auto"/>
                                    <w:left w:val="none" w:sz="0" w:space="0" w:color="auto"/>
                                    <w:bottom w:val="none" w:sz="0" w:space="0" w:color="auto"/>
                                    <w:right w:val="none" w:sz="0" w:space="0" w:color="auto"/>
                                  </w:divBdr>
                                  <w:divsChild>
                                    <w:div w:id="1454788253">
                                      <w:marLeft w:val="50"/>
                                      <w:marRight w:val="0"/>
                                      <w:marTop w:val="0"/>
                                      <w:marBottom w:val="0"/>
                                      <w:divBdr>
                                        <w:top w:val="none" w:sz="0" w:space="0" w:color="auto"/>
                                        <w:left w:val="none" w:sz="0" w:space="0" w:color="auto"/>
                                        <w:bottom w:val="none" w:sz="0" w:space="0" w:color="auto"/>
                                        <w:right w:val="none" w:sz="0" w:space="0" w:color="auto"/>
                                      </w:divBdr>
                                      <w:divsChild>
                                        <w:div w:id="1454789768">
                                          <w:marLeft w:val="0"/>
                                          <w:marRight w:val="0"/>
                                          <w:marTop w:val="0"/>
                                          <w:marBottom w:val="0"/>
                                          <w:divBdr>
                                            <w:top w:val="none" w:sz="0" w:space="0" w:color="auto"/>
                                            <w:left w:val="none" w:sz="0" w:space="0" w:color="auto"/>
                                            <w:bottom w:val="none" w:sz="0" w:space="0" w:color="auto"/>
                                            <w:right w:val="none" w:sz="0" w:space="0" w:color="auto"/>
                                          </w:divBdr>
                                          <w:divsChild>
                                            <w:div w:id="145478813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647">
                                                  <w:marLeft w:val="0"/>
                                                  <w:marRight w:val="0"/>
                                                  <w:marTop w:val="0"/>
                                                  <w:marBottom w:val="0"/>
                                                  <w:divBdr>
                                                    <w:top w:val="none" w:sz="0" w:space="0" w:color="auto"/>
                                                    <w:left w:val="none" w:sz="0" w:space="0" w:color="auto"/>
                                                    <w:bottom w:val="none" w:sz="0" w:space="0" w:color="auto"/>
                                                    <w:right w:val="none" w:sz="0" w:space="0" w:color="auto"/>
                                                  </w:divBdr>
                                                  <w:divsChild>
                                                    <w:div w:id="14547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392">
      <w:marLeft w:val="0"/>
      <w:marRight w:val="0"/>
      <w:marTop w:val="0"/>
      <w:marBottom w:val="0"/>
      <w:divBdr>
        <w:top w:val="none" w:sz="0" w:space="0" w:color="auto"/>
        <w:left w:val="none" w:sz="0" w:space="0" w:color="auto"/>
        <w:bottom w:val="none" w:sz="0" w:space="0" w:color="auto"/>
        <w:right w:val="none" w:sz="0" w:space="0" w:color="auto"/>
      </w:divBdr>
      <w:divsChild>
        <w:div w:id="1454785745">
          <w:marLeft w:val="0"/>
          <w:marRight w:val="0"/>
          <w:marTop w:val="0"/>
          <w:marBottom w:val="0"/>
          <w:divBdr>
            <w:top w:val="none" w:sz="0" w:space="0" w:color="auto"/>
            <w:left w:val="none" w:sz="0" w:space="0" w:color="auto"/>
            <w:bottom w:val="none" w:sz="0" w:space="0" w:color="auto"/>
            <w:right w:val="none" w:sz="0" w:space="0" w:color="auto"/>
          </w:divBdr>
          <w:divsChild>
            <w:div w:id="1454786052">
              <w:marLeft w:val="0"/>
              <w:marRight w:val="0"/>
              <w:marTop w:val="0"/>
              <w:marBottom w:val="0"/>
              <w:divBdr>
                <w:top w:val="none" w:sz="0" w:space="0" w:color="auto"/>
                <w:left w:val="none" w:sz="0" w:space="0" w:color="auto"/>
                <w:bottom w:val="none" w:sz="0" w:space="0" w:color="auto"/>
                <w:right w:val="none" w:sz="0" w:space="0" w:color="auto"/>
              </w:divBdr>
              <w:divsChild>
                <w:div w:id="1454787049">
                  <w:marLeft w:val="0"/>
                  <w:marRight w:val="0"/>
                  <w:marTop w:val="0"/>
                  <w:marBottom w:val="0"/>
                  <w:divBdr>
                    <w:top w:val="none" w:sz="0" w:space="0" w:color="auto"/>
                    <w:left w:val="none" w:sz="0" w:space="0" w:color="auto"/>
                    <w:bottom w:val="none" w:sz="0" w:space="0" w:color="auto"/>
                    <w:right w:val="none" w:sz="0" w:space="0" w:color="auto"/>
                  </w:divBdr>
                  <w:divsChild>
                    <w:div w:id="1454788019">
                      <w:marLeft w:val="0"/>
                      <w:marRight w:val="0"/>
                      <w:marTop w:val="0"/>
                      <w:marBottom w:val="0"/>
                      <w:divBdr>
                        <w:top w:val="none" w:sz="0" w:space="0" w:color="auto"/>
                        <w:left w:val="none" w:sz="0" w:space="0" w:color="auto"/>
                        <w:bottom w:val="none" w:sz="0" w:space="0" w:color="auto"/>
                        <w:right w:val="none" w:sz="0" w:space="0" w:color="auto"/>
                      </w:divBdr>
                      <w:divsChild>
                        <w:div w:id="1454787604">
                          <w:marLeft w:val="0"/>
                          <w:marRight w:val="0"/>
                          <w:marTop w:val="0"/>
                          <w:marBottom w:val="0"/>
                          <w:divBdr>
                            <w:top w:val="none" w:sz="0" w:space="0" w:color="auto"/>
                            <w:left w:val="none" w:sz="0" w:space="0" w:color="auto"/>
                            <w:bottom w:val="none" w:sz="0" w:space="0" w:color="auto"/>
                            <w:right w:val="none" w:sz="0" w:space="0" w:color="auto"/>
                          </w:divBdr>
                          <w:divsChild>
                            <w:div w:id="1454787471">
                              <w:marLeft w:val="0"/>
                              <w:marRight w:val="0"/>
                              <w:marTop w:val="0"/>
                              <w:marBottom w:val="0"/>
                              <w:divBdr>
                                <w:top w:val="none" w:sz="0" w:space="0" w:color="auto"/>
                                <w:left w:val="none" w:sz="0" w:space="0" w:color="auto"/>
                                <w:bottom w:val="none" w:sz="0" w:space="0" w:color="auto"/>
                                <w:right w:val="none" w:sz="0" w:space="0" w:color="auto"/>
                              </w:divBdr>
                              <w:divsChild>
                                <w:div w:id="1454789291">
                                  <w:marLeft w:val="0"/>
                                  <w:marRight w:val="0"/>
                                  <w:marTop w:val="0"/>
                                  <w:marBottom w:val="0"/>
                                  <w:divBdr>
                                    <w:top w:val="none" w:sz="0" w:space="0" w:color="auto"/>
                                    <w:left w:val="none" w:sz="0" w:space="0" w:color="auto"/>
                                    <w:bottom w:val="none" w:sz="0" w:space="0" w:color="auto"/>
                                    <w:right w:val="none" w:sz="0" w:space="0" w:color="auto"/>
                                  </w:divBdr>
                                  <w:divsChild>
                                    <w:div w:id="1454788423">
                                      <w:marLeft w:val="50"/>
                                      <w:marRight w:val="0"/>
                                      <w:marTop w:val="0"/>
                                      <w:marBottom w:val="0"/>
                                      <w:divBdr>
                                        <w:top w:val="none" w:sz="0" w:space="0" w:color="auto"/>
                                        <w:left w:val="none" w:sz="0" w:space="0" w:color="auto"/>
                                        <w:bottom w:val="none" w:sz="0" w:space="0" w:color="auto"/>
                                        <w:right w:val="none" w:sz="0" w:space="0" w:color="auto"/>
                                      </w:divBdr>
                                      <w:divsChild>
                                        <w:div w:id="1454790628">
                                          <w:marLeft w:val="0"/>
                                          <w:marRight w:val="0"/>
                                          <w:marTop w:val="0"/>
                                          <w:marBottom w:val="0"/>
                                          <w:divBdr>
                                            <w:top w:val="none" w:sz="0" w:space="0" w:color="auto"/>
                                            <w:left w:val="none" w:sz="0" w:space="0" w:color="auto"/>
                                            <w:bottom w:val="none" w:sz="0" w:space="0" w:color="auto"/>
                                            <w:right w:val="none" w:sz="0" w:space="0" w:color="auto"/>
                                          </w:divBdr>
                                          <w:divsChild>
                                            <w:div w:id="145478956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165">
                                                  <w:marLeft w:val="0"/>
                                                  <w:marRight w:val="0"/>
                                                  <w:marTop w:val="0"/>
                                                  <w:marBottom w:val="0"/>
                                                  <w:divBdr>
                                                    <w:top w:val="none" w:sz="0" w:space="0" w:color="auto"/>
                                                    <w:left w:val="none" w:sz="0" w:space="0" w:color="auto"/>
                                                    <w:bottom w:val="none" w:sz="0" w:space="0" w:color="auto"/>
                                                    <w:right w:val="none" w:sz="0" w:space="0" w:color="auto"/>
                                                  </w:divBdr>
                                                  <w:divsChild>
                                                    <w:div w:id="14547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449">
      <w:marLeft w:val="0"/>
      <w:marRight w:val="0"/>
      <w:marTop w:val="0"/>
      <w:marBottom w:val="0"/>
      <w:divBdr>
        <w:top w:val="none" w:sz="0" w:space="0" w:color="auto"/>
        <w:left w:val="none" w:sz="0" w:space="0" w:color="auto"/>
        <w:bottom w:val="none" w:sz="0" w:space="0" w:color="auto"/>
        <w:right w:val="none" w:sz="0" w:space="0" w:color="auto"/>
      </w:divBdr>
      <w:divsChild>
        <w:div w:id="1454785877">
          <w:marLeft w:val="0"/>
          <w:marRight w:val="0"/>
          <w:marTop w:val="0"/>
          <w:marBottom w:val="0"/>
          <w:divBdr>
            <w:top w:val="none" w:sz="0" w:space="0" w:color="auto"/>
            <w:left w:val="none" w:sz="0" w:space="0" w:color="auto"/>
            <w:bottom w:val="none" w:sz="0" w:space="0" w:color="auto"/>
            <w:right w:val="none" w:sz="0" w:space="0" w:color="auto"/>
          </w:divBdr>
          <w:divsChild>
            <w:div w:id="1454790419">
              <w:marLeft w:val="0"/>
              <w:marRight w:val="0"/>
              <w:marTop w:val="0"/>
              <w:marBottom w:val="0"/>
              <w:divBdr>
                <w:top w:val="none" w:sz="0" w:space="0" w:color="auto"/>
                <w:left w:val="none" w:sz="0" w:space="0" w:color="auto"/>
                <w:bottom w:val="none" w:sz="0" w:space="0" w:color="auto"/>
                <w:right w:val="none" w:sz="0" w:space="0" w:color="auto"/>
              </w:divBdr>
              <w:divsChild>
                <w:div w:id="1454786411">
                  <w:marLeft w:val="0"/>
                  <w:marRight w:val="0"/>
                  <w:marTop w:val="0"/>
                  <w:marBottom w:val="0"/>
                  <w:divBdr>
                    <w:top w:val="none" w:sz="0" w:space="0" w:color="auto"/>
                    <w:left w:val="none" w:sz="0" w:space="0" w:color="auto"/>
                    <w:bottom w:val="none" w:sz="0" w:space="0" w:color="auto"/>
                    <w:right w:val="none" w:sz="0" w:space="0" w:color="auto"/>
                  </w:divBdr>
                  <w:divsChild>
                    <w:div w:id="1454787723">
                      <w:marLeft w:val="0"/>
                      <w:marRight w:val="0"/>
                      <w:marTop w:val="0"/>
                      <w:marBottom w:val="0"/>
                      <w:divBdr>
                        <w:top w:val="none" w:sz="0" w:space="0" w:color="auto"/>
                        <w:left w:val="none" w:sz="0" w:space="0" w:color="auto"/>
                        <w:bottom w:val="none" w:sz="0" w:space="0" w:color="auto"/>
                        <w:right w:val="none" w:sz="0" w:space="0" w:color="auto"/>
                      </w:divBdr>
                      <w:divsChild>
                        <w:div w:id="1454788957">
                          <w:marLeft w:val="0"/>
                          <w:marRight w:val="0"/>
                          <w:marTop w:val="0"/>
                          <w:marBottom w:val="0"/>
                          <w:divBdr>
                            <w:top w:val="none" w:sz="0" w:space="0" w:color="auto"/>
                            <w:left w:val="none" w:sz="0" w:space="0" w:color="auto"/>
                            <w:bottom w:val="none" w:sz="0" w:space="0" w:color="auto"/>
                            <w:right w:val="none" w:sz="0" w:space="0" w:color="auto"/>
                          </w:divBdr>
                          <w:divsChild>
                            <w:div w:id="1454789883">
                              <w:marLeft w:val="0"/>
                              <w:marRight w:val="0"/>
                              <w:marTop w:val="0"/>
                              <w:marBottom w:val="0"/>
                              <w:divBdr>
                                <w:top w:val="none" w:sz="0" w:space="0" w:color="auto"/>
                                <w:left w:val="none" w:sz="0" w:space="0" w:color="auto"/>
                                <w:bottom w:val="none" w:sz="0" w:space="0" w:color="auto"/>
                                <w:right w:val="none" w:sz="0" w:space="0" w:color="auto"/>
                              </w:divBdr>
                              <w:divsChild>
                                <w:div w:id="1454790163">
                                  <w:marLeft w:val="0"/>
                                  <w:marRight w:val="0"/>
                                  <w:marTop w:val="0"/>
                                  <w:marBottom w:val="0"/>
                                  <w:divBdr>
                                    <w:top w:val="none" w:sz="0" w:space="0" w:color="auto"/>
                                    <w:left w:val="none" w:sz="0" w:space="0" w:color="auto"/>
                                    <w:bottom w:val="none" w:sz="0" w:space="0" w:color="auto"/>
                                    <w:right w:val="none" w:sz="0" w:space="0" w:color="auto"/>
                                  </w:divBdr>
                                  <w:divsChild>
                                    <w:div w:id="1454788375">
                                      <w:marLeft w:val="50"/>
                                      <w:marRight w:val="0"/>
                                      <w:marTop w:val="0"/>
                                      <w:marBottom w:val="0"/>
                                      <w:divBdr>
                                        <w:top w:val="none" w:sz="0" w:space="0" w:color="auto"/>
                                        <w:left w:val="none" w:sz="0" w:space="0" w:color="auto"/>
                                        <w:bottom w:val="none" w:sz="0" w:space="0" w:color="auto"/>
                                        <w:right w:val="none" w:sz="0" w:space="0" w:color="auto"/>
                                      </w:divBdr>
                                      <w:divsChild>
                                        <w:div w:id="1454790396">
                                          <w:marLeft w:val="0"/>
                                          <w:marRight w:val="0"/>
                                          <w:marTop w:val="0"/>
                                          <w:marBottom w:val="0"/>
                                          <w:divBdr>
                                            <w:top w:val="none" w:sz="0" w:space="0" w:color="auto"/>
                                            <w:left w:val="none" w:sz="0" w:space="0" w:color="auto"/>
                                            <w:bottom w:val="none" w:sz="0" w:space="0" w:color="auto"/>
                                            <w:right w:val="none" w:sz="0" w:space="0" w:color="auto"/>
                                          </w:divBdr>
                                          <w:divsChild>
                                            <w:div w:id="145478813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465">
                                                  <w:marLeft w:val="0"/>
                                                  <w:marRight w:val="0"/>
                                                  <w:marTop w:val="0"/>
                                                  <w:marBottom w:val="0"/>
                                                  <w:divBdr>
                                                    <w:top w:val="none" w:sz="0" w:space="0" w:color="auto"/>
                                                    <w:left w:val="none" w:sz="0" w:space="0" w:color="auto"/>
                                                    <w:bottom w:val="none" w:sz="0" w:space="0" w:color="auto"/>
                                                    <w:right w:val="none" w:sz="0" w:space="0" w:color="auto"/>
                                                  </w:divBdr>
                                                  <w:divsChild>
                                                    <w:div w:id="14547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478">
      <w:marLeft w:val="0"/>
      <w:marRight w:val="0"/>
      <w:marTop w:val="0"/>
      <w:marBottom w:val="0"/>
      <w:divBdr>
        <w:top w:val="none" w:sz="0" w:space="0" w:color="auto"/>
        <w:left w:val="none" w:sz="0" w:space="0" w:color="auto"/>
        <w:bottom w:val="none" w:sz="0" w:space="0" w:color="auto"/>
        <w:right w:val="none" w:sz="0" w:space="0" w:color="auto"/>
      </w:divBdr>
      <w:divsChild>
        <w:div w:id="1454789557">
          <w:marLeft w:val="0"/>
          <w:marRight w:val="0"/>
          <w:marTop w:val="0"/>
          <w:marBottom w:val="0"/>
          <w:divBdr>
            <w:top w:val="none" w:sz="0" w:space="0" w:color="auto"/>
            <w:left w:val="none" w:sz="0" w:space="0" w:color="auto"/>
            <w:bottom w:val="none" w:sz="0" w:space="0" w:color="auto"/>
            <w:right w:val="none" w:sz="0" w:space="0" w:color="auto"/>
          </w:divBdr>
          <w:divsChild>
            <w:div w:id="1454789097">
              <w:marLeft w:val="0"/>
              <w:marRight w:val="0"/>
              <w:marTop w:val="0"/>
              <w:marBottom w:val="0"/>
              <w:divBdr>
                <w:top w:val="none" w:sz="0" w:space="0" w:color="auto"/>
                <w:left w:val="none" w:sz="0" w:space="0" w:color="auto"/>
                <w:bottom w:val="none" w:sz="0" w:space="0" w:color="auto"/>
                <w:right w:val="none" w:sz="0" w:space="0" w:color="auto"/>
              </w:divBdr>
              <w:divsChild>
                <w:div w:id="1454786205">
                  <w:marLeft w:val="0"/>
                  <w:marRight w:val="0"/>
                  <w:marTop w:val="0"/>
                  <w:marBottom w:val="0"/>
                  <w:divBdr>
                    <w:top w:val="none" w:sz="0" w:space="0" w:color="auto"/>
                    <w:left w:val="none" w:sz="0" w:space="0" w:color="auto"/>
                    <w:bottom w:val="none" w:sz="0" w:space="0" w:color="auto"/>
                    <w:right w:val="none" w:sz="0" w:space="0" w:color="auto"/>
                  </w:divBdr>
                  <w:divsChild>
                    <w:div w:id="1454788403">
                      <w:marLeft w:val="0"/>
                      <w:marRight w:val="0"/>
                      <w:marTop w:val="0"/>
                      <w:marBottom w:val="0"/>
                      <w:divBdr>
                        <w:top w:val="none" w:sz="0" w:space="0" w:color="auto"/>
                        <w:left w:val="none" w:sz="0" w:space="0" w:color="auto"/>
                        <w:bottom w:val="none" w:sz="0" w:space="0" w:color="auto"/>
                        <w:right w:val="none" w:sz="0" w:space="0" w:color="auto"/>
                      </w:divBdr>
                      <w:divsChild>
                        <w:div w:id="1454785926">
                          <w:marLeft w:val="0"/>
                          <w:marRight w:val="0"/>
                          <w:marTop w:val="0"/>
                          <w:marBottom w:val="0"/>
                          <w:divBdr>
                            <w:top w:val="none" w:sz="0" w:space="0" w:color="auto"/>
                            <w:left w:val="none" w:sz="0" w:space="0" w:color="auto"/>
                            <w:bottom w:val="none" w:sz="0" w:space="0" w:color="auto"/>
                            <w:right w:val="none" w:sz="0" w:space="0" w:color="auto"/>
                          </w:divBdr>
                          <w:divsChild>
                            <w:div w:id="1454788641">
                              <w:marLeft w:val="0"/>
                              <w:marRight w:val="0"/>
                              <w:marTop w:val="0"/>
                              <w:marBottom w:val="0"/>
                              <w:divBdr>
                                <w:top w:val="none" w:sz="0" w:space="0" w:color="auto"/>
                                <w:left w:val="none" w:sz="0" w:space="0" w:color="auto"/>
                                <w:bottom w:val="none" w:sz="0" w:space="0" w:color="auto"/>
                                <w:right w:val="none" w:sz="0" w:space="0" w:color="auto"/>
                              </w:divBdr>
                              <w:divsChild>
                                <w:div w:id="1454787652">
                                  <w:marLeft w:val="0"/>
                                  <w:marRight w:val="0"/>
                                  <w:marTop w:val="0"/>
                                  <w:marBottom w:val="0"/>
                                  <w:divBdr>
                                    <w:top w:val="none" w:sz="0" w:space="0" w:color="auto"/>
                                    <w:left w:val="none" w:sz="0" w:space="0" w:color="auto"/>
                                    <w:bottom w:val="none" w:sz="0" w:space="0" w:color="auto"/>
                                    <w:right w:val="none" w:sz="0" w:space="0" w:color="auto"/>
                                  </w:divBdr>
                                  <w:divsChild>
                                    <w:div w:id="1454789727">
                                      <w:marLeft w:val="50"/>
                                      <w:marRight w:val="0"/>
                                      <w:marTop w:val="0"/>
                                      <w:marBottom w:val="0"/>
                                      <w:divBdr>
                                        <w:top w:val="none" w:sz="0" w:space="0" w:color="auto"/>
                                        <w:left w:val="none" w:sz="0" w:space="0" w:color="auto"/>
                                        <w:bottom w:val="none" w:sz="0" w:space="0" w:color="auto"/>
                                        <w:right w:val="none" w:sz="0" w:space="0" w:color="auto"/>
                                      </w:divBdr>
                                      <w:divsChild>
                                        <w:div w:id="1454790426">
                                          <w:marLeft w:val="0"/>
                                          <w:marRight w:val="0"/>
                                          <w:marTop w:val="0"/>
                                          <w:marBottom w:val="0"/>
                                          <w:divBdr>
                                            <w:top w:val="none" w:sz="0" w:space="0" w:color="auto"/>
                                            <w:left w:val="none" w:sz="0" w:space="0" w:color="auto"/>
                                            <w:bottom w:val="none" w:sz="0" w:space="0" w:color="auto"/>
                                            <w:right w:val="none" w:sz="0" w:space="0" w:color="auto"/>
                                          </w:divBdr>
                                          <w:divsChild>
                                            <w:div w:id="145478654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036">
                                                  <w:marLeft w:val="0"/>
                                                  <w:marRight w:val="0"/>
                                                  <w:marTop w:val="0"/>
                                                  <w:marBottom w:val="0"/>
                                                  <w:divBdr>
                                                    <w:top w:val="none" w:sz="0" w:space="0" w:color="auto"/>
                                                    <w:left w:val="none" w:sz="0" w:space="0" w:color="auto"/>
                                                    <w:bottom w:val="none" w:sz="0" w:space="0" w:color="auto"/>
                                                    <w:right w:val="none" w:sz="0" w:space="0" w:color="auto"/>
                                                  </w:divBdr>
                                                  <w:divsChild>
                                                    <w:div w:id="14547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488">
      <w:marLeft w:val="0"/>
      <w:marRight w:val="0"/>
      <w:marTop w:val="0"/>
      <w:marBottom w:val="0"/>
      <w:divBdr>
        <w:top w:val="none" w:sz="0" w:space="0" w:color="auto"/>
        <w:left w:val="none" w:sz="0" w:space="0" w:color="auto"/>
        <w:bottom w:val="none" w:sz="0" w:space="0" w:color="auto"/>
        <w:right w:val="none" w:sz="0" w:space="0" w:color="auto"/>
      </w:divBdr>
      <w:divsChild>
        <w:div w:id="1454785823">
          <w:marLeft w:val="0"/>
          <w:marRight w:val="0"/>
          <w:marTop w:val="0"/>
          <w:marBottom w:val="0"/>
          <w:divBdr>
            <w:top w:val="none" w:sz="0" w:space="0" w:color="auto"/>
            <w:left w:val="none" w:sz="0" w:space="0" w:color="auto"/>
            <w:bottom w:val="none" w:sz="0" w:space="0" w:color="auto"/>
            <w:right w:val="none" w:sz="0" w:space="0" w:color="auto"/>
          </w:divBdr>
          <w:divsChild>
            <w:div w:id="1454788098">
              <w:marLeft w:val="0"/>
              <w:marRight w:val="0"/>
              <w:marTop w:val="0"/>
              <w:marBottom w:val="0"/>
              <w:divBdr>
                <w:top w:val="none" w:sz="0" w:space="0" w:color="auto"/>
                <w:left w:val="none" w:sz="0" w:space="0" w:color="auto"/>
                <w:bottom w:val="none" w:sz="0" w:space="0" w:color="auto"/>
                <w:right w:val="none" w:sz="0" w:space="0" w:color="auto"/>
              </w:divBdr>
              <w:divsChild>
                <w:div w:id="1454788651">
                  <w:marLeft w:val="0"/>
                  <w:marRight w:val="0"/>
                  <w:marTop w:val="0"/>
                  <w:marBottom w:val="0"/>
                  <w:divBdr>
                    <w:top w:val="none" w:sz="0" w:space="0" w:color="auto"/>
                    <w:left w:val="none" w:sz="0" w:space="0" w:color="auto"/>
                    <w:bottom w:val="none" w:sz="0" w:space="0" w:color="auto"/>
                    <w:right w:val="none" w:sz="0" w:space="0" w:color="auto"/>
                  </w:divBdr>
                  <w:divsChild>
                    <w:div w:id="1454787767">
                      <w:marLeft w:val="0"/>
                      <w:marRight w:val="0"/>
                      <w:marTop w:val="0"/>
                      <w:marBottom w:val="0"/>
                      <w:divBdr>
                        <w:top w:val="none" w:sz="0" w:space="0" w:color="auto"/>
                        <w:left w:val="none" w:sz="0" w:space="0" w:color="auto"/>
                        <w:bottom w:val="none" w:sz="0" w:space="0" w:color="auto"/>
                        <w:right w:val="none" w:sz="0" w:space="0" w:color="auto"/>
                      </w:divBdr>
                      <w:divsChild>
                        <w:div w:id="1454787243">
                          <w:marLeft w:val="0"/>
                          <w:marRight w:val="0"/>
                          <w:marTop w:val="0"/>
                          <w:marBottom w:val="0"/>
                          <w:divBdr>
                            <w:top w:val="none" w:sz="0" w:space="0" w:color="auto"/>
                            <w:left w:val="none" w:sz="0" w:space="0" w:color="auto"/>
                            <w:bottom w:val="none" w:sz="0" w:space="0" w:color="auto"/>
                            <w:right w:val="none" w:sz="0" w:space="0" w:color="auto"/>
                          </w:divBdr>
                          <w:divsChild>
                            <w:div w:id="1454788325">
                              <w:marLeft w:val="0"/>
                              <w:marRight w:val="0"/>
                              <w:marTop w:val="0"/>
                              <w:marBottom w:val="0"/>
                              <w:divBdr>
                                <w:top w:val="none" w:sz="0" w:space="0" w:color="auto"/>
                                <w:left w:val="none" w:sz="0" w:space="0" w:color="auto"/>
                                <w:bottom w:val="none" w:sz="0" w:space="0" w:color="auto"/>
                                <w:right w:val="none" w:sz="0" w:space="0" w:color="auto"/>
                              </w:divBdr>
                              <w:divsChild>
                                <w:div w:id="1454788731">
                                  <w:marLeft w:val="0"/>
                                  <w:marRight w:val="0"/>
                                  <w:marTop w:val="0"/>
                                  <w:marBottom w:val="0"/>
                                  <w:divBdr>
                                    <w:top w:val="none" w:sz="0" w:space="0" w:color="auto"/>
                                    <w:left w:val="none" w:sz="0" w:space="0" w:color="auto"/>
                                    <w:bottom w:val="none" w:sz="0" w:space="0" w:color="auto"/>
                                    <w:right w:val="none" w:sz="0" w:space="0" w:color="auto"/>
                                  </w:divBdr>
                                  <w:divsChild>
                                    <w:div w:id="1454786278">
                                      <w:marLeft w:val="50"/>
                                      <w:marRight w:val="0"/>
                                      <w:marTop w:val="0"/>
                                      <w:marBottom w:val="0"/>
                                      <w:divBdr>
                                        <w:top w:val="none" w:sz="0" w:space="0" w:color="auto"/>
                                        <w:left w:val="none" w:sz="0" w:space="0" w:color="auto"/>
                                        <w:bottom w:val="none" w:sz="0" w:space="0" w:color="auto"/>
                                        <w:right w:val="none" w:sz="0" w:space="0" w:color="auto"/>
                                      </w:divBdr>
                                      <w:divsChild>
                                        <w:div w:id="1454789420">
                                          <w:marLeft w:val="0"/>
                                          <w:marRight w:val="0"/>
                                          <w:marTop w:val="0"/>
                                          <w:marBottom w:val="0"/>
                                          <w:divBdr>
                                            <w:top w:val="none" w:sz="0" w:space="0" w:color="auto"/>
                                            <w:left w:val="none" w:sz="0" w:space="0" w:color="auto"/>
                                            <w:bottom w:val="none" w:sz="0" w:space="0" w:color="auto"/>
                                            <w:right w:val="none" w:sz="0" w:space="0" w:color="auto"/>
                                          </w:divBdr>
                                          <w:divsChild>
                                            <w:div w:id="1454786712">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9969">
                                                  <w:marLeft w:val="0"/>
                                                  <w:marRight w:val="0"/>
                                                  <w:marTop w:val="0"/>
                                                  <w:marBottom w:val="0"/>
                                                  <w:divBdr>
                                                    <w:top w:val="none" w:sz="0" w:space="0" w:color="auto"/>
                                                    <w:left w:val="none" w:sz="0" w:space="0" w:color="auto"/>
                                                    <w:bottom w:val="none" w:sz="0" w:space="0" w:color="auto"/>
                                                    <w:right w:val="none" w:sz="0" w:space="0" w:color="auto"/>
                                                  </w:divBdr>
                                                  <w:divsChild>
                                                    <w:div w:id="14547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489">
      <w:marLeft w:val="0"/>
      <w:marRight w:val="0"/>
      <w:marTop w:val="0"/>
      <w:marBottom w:val="0"/>
      <w:divBdr>
        <w:top w:val="none" w:sz="0" w:space="0" w:color="auto"/>
        <w:left w:val="none" w:sz="0" w:space="0" w:color="auto"/>
        <w:bottom w:val="none" w:sz="0" w:space="0" w:color="auto"/>
        <w:right w:val="none" w:sz="0" w:space="0" w:color="auto"/>
      </w:divBdr>
      <w:divsChild>
        <w:div w:id="1454787583">
          <w:marLeft w:val="0"/>
          <w:marRight w:val="0"/>
          <w:marTop w:val="0"/>
          <w:marBottom w:val="0"/>
          <w:divBdr>
            <w:top w:val="none" w:sz="0" w:space="0" w:color="auto"/>
            <w:left w:val="none" w:sz="0" w:space="0" w:color="auto"/>
            <w:bottom w:val="none" w:sz="0" w:space="0" w:color="auto"/>
            <w:right w:val="none" w:sz="0" w:space="0" w:color="auto"/>
          </w:divBdr>
          <w:divsChild>
            <w:div w:id="1454790120">
              <w:marLeft w:val="0"/>
              <w:marRight w:val="0"/>
              <w:marTop w:val="0"/>
              <w:marBottom w:val="0"/>
              <w:divBdr>
                <w:top w:val="none" w:sz="0" w:space="0" w:color="auto"/>
                <w:left w:val="none" w:sz="0" w:space="0" w:color="auto"/>
                <w:bottom w:val="none" w:sz="0" w:space="0" w:color="auto"/>
                <w:right w:val="none" w:sz="0" w:space="0" w:color="auto"/>
              </w:divBdr>
              <w:divsChild>
                <w:div w:id="1454788638">
                  <w:marLeft w:val="0"/>
                  <w:marRight w:val="0"/>
                  <w:marTop w:val="0"/>
                  <w:marBottom w:val="0"/>
                  <w:divBdr>
                    <w:top w:val="none" w:sz="0" w:space="0" w:color="auto"/>
                    <w:left w:val="none" w:sz="0" w:space="0" w:color="auto"/>
                    <w:bottom w:val="none" w:sz="0" w:space="0" w:color="auto"/>
                    <w:right w:val="none" w:sz="0" w:space="0" w:color="auto"/>
                  </w:divBdr>
                  <w:divsChild>
                    <w:div w:id="1454786662">
                      <w:marLeft w:val="0"/>
                      <w:marRight w:val="0"/>
                      <w:marTop w:val="0"/>
                      <w:marBottom w:val="0"/>
                      <w:divBdr>
                        <w:top w:val="none" w:sz="0" w:space="0" w:color="auto"/>
                        <w:left w:val="none" w:sz="0" w:space="0" w:color="auto"/>
                        <w:bottom w:val="none" w:sz="0" w:space="0" w:color="auto"/>
                        <w:right w:val="none" w:sz="0" w:space="0" w:color="auto"/>
                      </w:divBdr>
                      <w:divsChild>
                        <w:div w:id="1454788333">
                          <w:marLeft w:val="0"/>
                          <w:marRight w:val="0"/>
                          <w:marTop w:val="0"/>
                          <w:marBottom w:val="0"/>
                          <w:divBdr>
                            <w:top w:val="none" w:sz="0" w:space="0" w:color="auto"/>
                            <w:left w:val="none" w:sz="0" w:space="0" w:color="auto"/>
                            <w:bottom w:val="none" w:sz="0" w:space="0" w:color="auto"/>
                            <w:right w:val="none" w:sz="0" w:space="0" w:color="auto"/>
                          </w:divBdr>
                          <w:divsChild>
                            <w:div w:id="1454787009">
                              <w:marLeft w:val="0"/>
                              <w:marRight w:val="0"/>
                              <w:marTop w:val="0"/>
                              <w:marBottom w:val="0"/>
                              <w:divBdr>
                                <w:top w:val="none" w:sz="0" w:space="0" w:color="auto"/>
                                <w:left w:val="none" w:sz="0" w:space="0" w:color="auto"/>
                                <w:bottom w:val="none" w:sz="0" w:space="0" w:color="auto"/>
                                <w:right w:val="none" w:sz="0" w:space="0" w:color="auto"/>
                              </w:divBdr>
                              <w:divsChild>
                                <w:div w:id="1454788928">
                                  <w:marLeft w:val="0"/>
                                  <w:marRight w:val="0"/>
                                  <w:marTop w:val="0"/>
                                  <w:marBottom w:val="0"/>
                                  <w:divBdr>
                                    <w:top w:val="none" w:sz="0" w:space="0" w:color="auto"/>
                                    <w:left w:val="none" w:sz="0" w:space="0" w:color="auto"/>
                                    <w:bottom w:val="none" w:sz="0" w:space="0" w:color="auto"/>
                                    <w:right w:val="none" w:sz="0" w:space="0" w:color="auto"/>
                                  </w:divBdr>
                                  <w:divsChild>
                                    <w:div w:id="1454786272">
                                      <w:marLeft w:val="50"/>
                                      <w:marRight w:val="0"/>
                                      <w:marTop w:val="0"/>
                                      <w:marBottom w:val="0"/>
                                      <w:divBdr>
                                        <w:top w:val="none" w:sz="0" w:space="0" w:color="auto"/>
                                        <w:left w:val="none" w:sz="0" w:space="0" w:color="auto"/>
                                        <w:bottom w:val="none" w:sz="0" w:space="0" w:color="auto"/>
                                        <w:right w:val="none" w:sz="0" w:space="0" w:color="auto"/>
                                      </w:divBdr>
                                      <w:divsChild>
                                        <w:div w:id="1454786769">
                                          <w:marLeft w:val="0"/>
                                          <w:marRight w:val="0"/>
                                          <w:marTop w:val="0"/>
                                          <w:marBottom w:val="0"/>
                                          <w:divBdr>
                                            <w:top w:val="none" w:sz="0" w:space="0" w:color="auto"/>
                                            <w:left w:val="none" w:sz="0" w:space="0" w:color="auto"/>
                                            <w:bottom w:val="none" w:sz="0" w:space="0" w:color="auto"/>
                                            <w:right w:val="none" w:sz="0" w:space="0" w:color="auto"/>
                                          </w:divBdr>
                                          <w:divsChild>
                                            <w:div w:id="1454788676">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819">
                                                  <w:marLeft w:val="0"/>
                                                  <w:marRight w:val="0"/>
                                                  <w:marTop w:val="0"/>
                                                  <w:marBottom w:val="0"/>
                                                  <w:divBdr>
                                                    <w:top w:val="none" w:sz="0" w:space="0" w:color="auto"/>
                                                    <w:left w:val="none" w:sz="0" w:space="0" w:color="auto"/>
                                                    <w:bottom w:val="none" w:sz="0" w:space="0" w:color="auto"/>
                                                    <w:right w:val="none" w:sz="0" w:space="0" w:color="auto"/>
                                                  </w:divBdr>
                                                  <w:divsChild>
                                                    <w:div w:id="14547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527">
      <w:marLeft w:val="0"/>
      <w:marRight w:val="0"/>
      <w:marTop w:val="0"/>
      <w:marBottom w:val="0"/>
      <w:divBdr>
        <w:top w:val="none" w:sz="0" w:space="0" w:color="auto"/>
        <w:left w:val="none" w:sz="0" w:space="0" w:color="auto"/>
        <w:bottom w:val="none" w:sz="0" w:space="0" w:color="auto"/>
        <w:right w:val="none" w:sz="0" w:space="0" w:color="auto"/>
      </w:divBdr>
      <w:divsChild>
        <w:div w:id="1454786807">
          <w:marLeft w:val="0"/>
          <w:marRight w:val="0"/>
          <w:marTop w:val="0"/>
          <w:marBottom w:val="0"/>
          <w:divBdr>
            <w:top w:val="none" w:sz="0" w:space="0" w:color="auto"/>
            <w:left w:val="none" w:sz="0" w:space="0" w:color="auto"/>
            <w:bottom w:val="none" w:sz="0" w:space="0" w:color="auto"/>
            <w:right w:val="none" w:sz="0" w:space="0" w:color="auto"/>
          </w:divBdr>
          <w:divsChild>
            <w:div w:id="1454786690">
              <w:marLeft w:val="0"/>
              <w:marRight w:val="0"/>
              <w:marTop w:val="0"/>
              <w:marBottom w:val="0"/>
              <w:divBdr>
                <w:top w:val="none" w:sz="0" w:space="0" w:color="auto"/>
                <w:left w:val="none" w:sz="0" w:space="0" w:color="auto"/>
                <w:bottom w:val="none" w:sz="0" w:space="0" w:color="auto"/>
                <w:right w:val="none" w:sz="0" w:space="0" w:color="auto"/>
              </w:divBdr>
              <w:divsChild>
                <w:div w:id="1454787806">
                  <w:marLeft w:val="0"/>
                  <w:marRight w:val="0"/>
                  <w:marTop w:val="0"/>
                  <w:marBottom w:val="0"/>
                  <w:divBdr>
                    <w:top w:val="none" w:sz="0" w:space="0" w:color="auto"/>
                    <w:left w:val="none" w:sz="0" w:space="0" w:color="auto"/>
                    <w:bottom w:val="none" w:sz="0" w:space="0" w:color="auto"/>
                    <w:right w:val="none" w:sz="0" w:space="0" w:color="auto"/>
                  </w:divBdr>
                  <w:divsChild>
                    <w:div w:id="1454788839">
                      <w:marLeft w:val="0"/>
                      <w:marRight w:val="0"/>
                      <w:marTop w:val="0"/>
                      <w:marBottom w:val="0"/>
                      <w:divBdr>
                        <w:top w:val="none" w:sz="0" w:space="0" w:color="auto"/>
                        <w:left w:val="none" w:sz="0" w:space="0" w:color="auto"/>
                        <w:bottom w:val="none" w:sz="0" w:space="0" w:color="auto"/>
                        <w:right w:val="none" w:sz="0" w:space="0" w:color="auto"/>
                      </w:divBdr>
                      <w:divsChild>
                        <w:div w:id="1454786102">
                          <w:marLeft w:val="0"/>
                          <w:marRight w:val="0"/>
                          <w:marTop w:val="0"/>
                          <w:marBottom w:val="0"/>
                          <w:divBdr>
                            <w:top w:val="none" w:sz="0" w:space="0" w:color="auto"/>
                            <w:left w:val="none" w:sz="0" w:space="0" w:color="auto"/>
                            <w:bottom w:val="none" w:sz="0" w:space="0" w:color="auto"/>
                            <w:right w:val="none" w:sz="0" w:space="0" w:color="auto"/>
                          </w:divBdr>
                          <w:divsChild>
                            <w:div w:id="1454787880">
                              <w:marLeft w:val="0"/>
                              <w:marRight w:val="0"/>
                              <w:marTop w:val="0"/>
                              <w:marBottom w:val="0"/>
                              <w:divBdr>
                                <w:top w:val="none" w:sz="0" w:space="0" w:color="auto"/>
                                <w:left w:val="none" w:sz="0" w:space="0" w:color="auto"/>
                                <w:bottom w:val="none" w:sz="0" w:space="0" w:color="auto"/>
                                <w:right w:val="none" w:sz="0" w:space="0" w:color="auto"/>
                              </w:divBdr>
                              <w:divsChild>
                                <w:div w:id="1454786625">
                                  <w:marLeft w:val="0"/>
                                  <w:marRight w:val="0"/>
                                  <w:marTop w:val="0"/>
                                  <w:marBottom w:val="0"/>
                                  <w:divBdr>
                                    <w:top w:val="none" w:sz="0" w:space="0" w:color="auto"/>
                                    <w:left w:val="none" w:sz="0" w:space="0" w:color="auto"/>
                                    <w:bottom w:val="none" w:sz="0" w:space="0" w:color="auto"/>
                                    <w:right w:val="none" w:sz="0" w:space="0" w:color="auto"/>
                                  </w:divBdr>
                                  <w:divsChild>
                                    <w:div w:id="1454787612">
                                      <w:marLeft w:val="60"/>
                                      <w:marRight w:val="0"/>
                                      <w:marTop w:val="0"/>
                                      <w:marBottom w:val="0"/>
                                      <w:divBdr>
                                        <w:top w:val="none" w:sz="0" w:space="0" w:color="auto"/>
                                        <w:left w:val="none" w:sz="0" w:space="0" w:color="auto"/>
                                        <w:bottom w:val="none" w:sz="0" w:space="0" w:color="auto"/>
                                        <w:right w:val="none" w:sz="0" w:space="0" w:color="auto"/>
                                      </w:divBdr>
                                      <w:divsChild>
                                        <w:div w:id="1454787030">
                                          <w:marLeft w:val="0"/>
                                          <w:marRight w:val="0"/>
                                          <w:marTop w:val="0"/>
                                          <w:marBottom w:val="0"/>
                                          <w:divBdr>
                                            <w:top w:val="none" w:sz="0" w:space="0" w:color="auto"/>
                                            <w:left w:val="none" w:sz="0" w:space="0" w:color="auto"/>
                                            <w:bottom w:val="none" w:sz="0" w:space="0" w:color="auto"/>
                                            <w:right w:val="none" w:sz="0" w:space="0" w:color="auto"/>
                                          </w:divBdr>
                                          <w:divsChild>
                                            <w:div w:id="1454787698">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7985">
                                                  <w:marLeft w:val="0"/>
                                                  <w:marRight w:val="0"/>
                                                  <w:marTop w:val="0"/>
                                                  <w:marBottom w:val="0"/>
                                                  <w:divBdr>
                                                    <w:top w:val="none" w:sz="0" w:space="0" w:color="auto"/>
                                                    <w:left w:val="none" w:sz="0" w:space="0" w:color="auto"/>
                                                    <w:bottom w:val="none" w:sz="0" w:space="0" w:color="auto"/>
                                                    <w:right w:val="none" w:sz="0" w:space="0" w:color="auto"/>
                                                  </w:divBdr>
                                                  <w:divsChild>
                                                    <w:div w:id="14547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530">
      <w:marLeft w:val="0"/>
      <w:marRight w:val="0"/>
      <w:marTop w:val="0"/>
      <w:marBottom w:val="0"/>
      <w:divBdr>
        <w:top w:val="none" w:sz="0" w:space="0" w:color="auto"/>
        <w:left w:val="none" w:sz="0" w:space="0" w:color="auto"/>
        <w:bottom w:val="none" w:sz="0" w:space="0" w:color="auto"/>
        <w:right w:val="none" w:sz="0" w:space="0" w:color="auto"/>
      </w:divBdr>
      <w:divsChild>
        <w:div w:id="1454787476">
          <w:marLeft w:val="0"/>
          <w:marRight w:val="0"/>
          <w:marTop w:val="0"/>
          <w:marBottom w:val="0"/>
          <w:divBdr>
            <w:top w:val="none" w:sz="0" w:space="0" w:color="auto"/>
            <w:left w:val="none" w:sz="0" w:space="0" w:color="auto"/>
            <w:bottom w:val="none" w:sz="0" w:space="0" w:color="auto"/>
            <w:right w:val="none" w:sz="0" w:space="0" w:color="auto"/>
          </w:divBdr>
          <w:divsChild>
            <w:div w:id="1454789693">
              <w:marLeft w:val="0"/>
              <w:marRight w:val="0"/>
              <w:marTop w:val="0"/>
              <w:marBottom w:val="0"/>
              <w:divBdr>
                <w:top w:val="none" w:sz="0" w:space="0" w:color="auto"/>
                <w:left w:val="none" w:sz="0" w:space="0" w:color="auto"/>
                <w:bottom w:val="none" w:sz="0" w:space="0" w:color="auto"/>
                <w:right w:val="none" w:sz="0" w:space="0" w:color="auto"/>
              </w:divBdr>
              <w:divsChild>
                <w:div w:id="1454786367">
                  <w:marLeft w:val="0"/>
                  <w:marRight w:val="0"/>
                  <w:marTop w:val="0"/>
                  <w:marBottom w:val="0"/>
                  <w:divBdr>
                    <w:top w:val="none" w:sz="0" w:space="0" w:color="auto"/>
                    <w:left w:val="none" w:sz="0" w:space="0" w:color="auto"/>
                    <w:bottom w:val="none" w:sz="0" w:space="0" w:color="auto"/>
                    <w:right w:val="none" w:sz="0" w:space="0" w:color="auto"/>
                  </w:divBdr>
                  <w:divsChild>
                    <w:div w:id="1454790315">
                      <w:marLeft w:val="0"/>
                      <w:marRight w:val="0"/>
                      <w:marTop w:val="0"/>
                      <w:marBottom w:val="0"/>
                      <w:divBdr>
                        <w:top w:val="none" w:sz="0" w:space="0" w:color="auto"/>
                        <w:left w:val="none" w:sz="0" w:space="0" w:color="auto"/>
                        <w:bottom w:val="none" w:sz="0" w:space="0" w:color="auto"/>
                        <w:right w:val="none" w:sz="0" w:space="0" w:color="auto"/>
                      </w:divBdr>
                      <w:divsChild>
                        <w:div w:id="1454786256">
                          <w:marLeft w:val="0"/>
                          <w:marRight w:val="0"/>
                          <w:marTop w:val="0"/>
                          <w:marBottom w:val="0"/>
                          <w:divBdr>
                            <w:top w:val="none" w:sz="0" w:space="0" w:color="auto"/>
                            <w:left w:val="none" w:sz="0" w:space="0" w:color="auto"/>
                            <w:bottom w:val="none" w:sz="0" w:space="0" w:color="auto"/>
                            <w:right w:val="none" w:sz="0" w:space="0" w:color="auto"/>
                          </w:divBdr>
                          <w:divsChild>
                            <w:div w:id="1454787905">
                              <w:marLeft w:val="0"/>
                              <w:marRight w:val="0"/>
                              <w:marTop w:val="0"/>
                              <w:marBottom w:val="0"/>
                              <w:divBdr>
                                <w:top w:val="none" w:sz="0" w:space="0" w:color="auto"/>
                                <w:left w:val="none" w:sz="0" w:space="0" w:color="auto"/>
                                <w:bottom w:val="none" w:sz="0" w:space="0" w:color="auto"/>
                                <w:right w:val="none" w:sz="0" w:space="0" w:color="auto"/>
                              </w:divBdr>
                              <w:divsChild>
                                <w:div w:id="1454786495">
                                  <w:marLeft w:val="0"/>
                                  <w:marRight w:val="0"/>
                                  <w:marTop w:val="0"/>
                                  <w:marBottom w:val="0"/>
                                  <w:divBdr>
                                    <w:top w:val="none" w:sz="0" w:space="0" w:color="auto"/>
                                    <w:left w:val="none" w:sz="0" w:space="0" w:color="auto"/>
                                    <w:bottom w:val="none" w:sz="0" w:space="0" w:color="auto"/>
                                    <w:right w:val="none" w:sz="0" w:space="0" w:color="auto"/>
                                  </w:divBdr>
                                  <w:divsChild>
                                    <w:div w:id="1454789951">
                                      <w:marLeft w:val="50"/>
                                      <w:marRight w:val="0"/>
                                      <w:marTop w:val="0"/>
                                      <w:marBottom w:val="0"/>
                                      <w:divBdr>
                                        <w:top w:val="none" w:sz="0" w:space="0" w:color="auto"/>
                                        <w:left w:val="none" w:sz="0" w:space="0" w:color="auto"/>
                                        <w:bottom w:val="none" w:sz="0" w:space="0" w:color="auto"/>
                                        <w:right w:val="none" w:sz="0" w:space="0" w:color="auto"/>
                                      </w:divBdr>
                                      <w:divsChild>
                                        <w:div w:id="1454785784">
                                          <w:marLeft w:val="0"/>
                                          <w:marRight w:val="0"/>
                                          <w:marTop w:val="0"/>
                                          <w:marBottom w:val="0"/>
                                          <w:divBdr>
                                            <w:top w:val="none" w:sz="0" w:space="0" w:color="auto"/>
                                            <w:left w:val="none" w:sz="0" w:space="0" w:color="auto"/>
                                            <w:bottom w:val="none" w:sz="0" w:space="0" w:color="auto"/>
                                            <w:right w:val="none" w:sz="0" w:space="0" w:color="auto"/>
                                          </w:divBdr>
                                          <w:divsChild>
                                            <w:div w:id="145478951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542">
                                                  <w:marLeft w:val="0"/>
                                                  <w:marRight w:val="0"/>
                                                  <w:marTop w:val="0"/>
                                                  <w:marBottom w:val="0"/>
                                                  <w:divBdr>
                                                    <w:top w:val="none" w:sz="0" w:space="0" w:color="auto"/>
                                                    <w:left w:val="none" w:sz="0" w:space="0" w:color="auto"/>
                                                    <w:bottom w:val="none" w:sz="0" w:space="0" w:color="auto"/>
                                                    <w:right w:val="none" w:sz="0" w:space="0" w:color="auto"/>
                                                  </w:divBdr>
                                                  <w:divsChild>
                                                    <w:div w:id="14547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541">
      <w:marLeft w:val="0"/>
      <w:marRight w:val="0"/>
      <w:marTop w:val="0"/>
      <w:marBottom w:val="0"/>
      <w:divBdr>
        <w:top w:val="none" w:sz="0" w:space="0" w:color="auto"/>
        <w:left w:val="none" w:sz="0" w:space="0" w:color="auto"/>
        <w:bottom w:val="none" w:sz="0" w:space="0" w:color="auto"/>
        <w:right w:val="none" w:sz="0" w:space="0" w:color="auto"/>
      </w:divBdr>
      <w:divsChild>
        <w:div w:id="1454789065">
          <w:marLeft w:val="0"/>
          <w:marRight w:val="0"/>
          <w:marTop w:val="0"/>
          <w:marBottom w:val="0"/>
          <w:divBdr>
            <w:top w:val="none" w:sz="0" w:space="0" w:color="auto"/>
            <w:left w:val="none" w:sz="0" w:space="0" w:color="auto"/>
            <w:bottom w:val="none" w:sz="0" w:space="0" w:color="auto"/>
            <w:right w:val="none" w:sz="0" w:space="0" w:color="auto"/>
          </w:divBdr>
          <w:divsChild>
            <w:div w:id="1454788466">
              <w:marLeft w:val="0"/>
              <w:marRight w:val="0"/>
              <w:marTop w:val="0"/>
              <w:marBottom w:val="0"/>
              <w:divBdr>
                <w:top w:val="none" w:sz="0" w:space="0" w:color="auto"/>
                <w:left w:val="none" w:sz="0" w:space="0" w:color="auto"/>
                <w:bottom w:val="none" w:sz="0" w:space="0" w:color="auto"/>
                <w:right w:val="none" w:sz="0" w:space="0" w:color="auto"/>
              </w:divBdr>
              <w:divsChild>
                <w:div w:id="1454787597">
                  <w:marLeft w:val="0"/>
                  <w:marRight w:val="0"/>
                  <w:marTop w:val="0"/>
                  <w:marBottom w:val="0"/>
                  <w:divBdr>
                    <w:top w:val="none" w:sz="0" w:space="0" w:color="auto"/>
                    <w:left w:val="none" w:sz="0" w:space="0" w:color="auto"/>
                    <w:bottom w:val="none" w:sz="0" w:space="0" w:color="auto"/>
                    <w:right w:val="none" w:sz="0" w:space="0" w:color="auto"/>
                  </w:divBdr>
                  <w:divsChild>
                    <w:div w:id="1454786866">
                      <w:marLeft w:val="0"/>
                      <w:marRight w:val="0"/>
                      <w:marTop w:val="0"/>
                      <w:marBottom w:val="0"/>
                      <w:divBdr>
                        <w:top w:val="none" w:sz="0" w:space="0" w:color="auto"/>
                        <w:left w:val="none" w:sz="0" w:space="0" w:color="auto"/>
                        <w:bottom w:val="none" w:sz="0" w:space="0" w:color="auto"/>
                        <w:right w:val="none" w:sz="0" w:space="0" w:color="auto"/>
                      </w:divBdr>
                      <w:divsChild>
                        <w:div w:id="1454787799">
                          <w:marLeft w:val="0"/>
                          <w:marRight w:val="0"/>
                          <w:marTop w:val="0"/>
                          <w:marBottom w:val="0"/>
                          <w:divBdr>
                            <w:top w:val="none" w:sz="0" w:space="0" w:color="auto"/>
                            <w:left w:val="none" w:sz="0" w:space="0" w:color="auto"/>
                            <w:bottom w:val="none" w:sz="0" w:space="0" w:color="auto"/>
                            <w:right w:val="none" w:sz="0" w:space="0" w:color="auto"/>
                          </w:divBdr>
                          <w:divsChild>
                            <w:div w:id="1454788893">
                              <w:marLeft w:val="0"/>
                              <w:marRight w:val="0"/>
                              <w:marTop w:val="0"/>
                              <w:marBottom w:val="0"/>
                              <w:divBdr>
                                <w:top w:val="none" w:sz="0" w:space="0" w:color="auto"/>
                                <w:left w:val="none" w:sz="0" w:space="0" w:color="auto"/>
                                <w:bottom w:val="none" w:sz="0" w:space="0" w:color="auto"/>
                                <w:right w:val="none" w:sz="0" w:space="0" w:color="auto"/>
                              </w:divBdr>
                              <w:divsChild>
                                <w:div w:id="1454785752">
                                  <w:marLeft w:val="0"/>
                                  <w:marRight w:val="0"/>
                                  <w:marTop w:val="0"/>
                                  <w:marBottom w:val="0"/>
                                  <w:divBdr>
                                    <w:top w:val="none" w:sz="0" w:space="0" w:color="auto"/>
                                    <w:left w:val="none" w:sz="0" w:space="0" w:color="auto"/>
                                    <w:bottom w:val="none" w:sz="0" w:space="0" w:color="auto"/>
                                    <w:right w:val="none" w:sz="0" w:space="0" w:color="auto"/>
                                  </w:divBdr>
                                  <w:divsChild>
                                    <w:div w:id="1454787427">
                                      <w:marLeft w:val="60"/>
                                      <w:marRight w:val="0"/>
                                      <w:marTop w:val="0"/>
                                      <w:marBottom w:val="0"/>
                                      <w:divBdr>
                                        <w:top w:val="none" w:sz="0" w:space="0" w:color="auto"/>
                                        <w:left w:val="none" w:sz="0" w:space="0" w:color="auto"/>
                                        <w:bottom w:val="none" w:sz="0" w:space="0" w:color="auto"/>
                                        <w:right w:val="none" w:sz="0" w:space="0" w:color="auto"/>
                                      </w:divBdr>
                                      <w:divsChild>
                                        <w:div w:id="1454786663">
                                          <w:marLeft w:val="0"/>
                                          <w:marRight w:val="0"/>
                                          <w:marTop w:val="0"/>
                                          <w:marBottom w:val="0"/>
                                          <w:divBdr>
                                            <w:top w:val="none" w:sz="0" w:space="0" w:color="auto"/>
                                            <w:left w:val="none" w:sz="0" w:space="0" w:color="auto"/>
                                            <w:bottom w:val="none" w:sz="0" w:space="0" w:color="auto"/>
                                            <w:right w:val="none" w:sz="0" w:space="0" w:color="auto"/>
                                          </w:divBdr>
                                          <w:divsChild>
                                            <w:div w:id="145478830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6834">
                                                  <w:marLeft w:val="0"/>
                                                  <w:marRight w:val="0"/>
                                                  <w:marTop w:val="0"/>
                                                  <w:marBottom w:val="0"/>
                                                  <w:divBdr>
                                                    <w:top w:val="none" w:sz="0" w:space="0" w:color="auto"/>
                                                    <w:left w:val="none" w:sz="0" w:space="0" w:color="auto"/>
                                                    <w:bottom w:val="none" w:sz="0" w:space="0" w:color="auto"/>
                                                    <w:right w:val="none" w:sz="0" w:space="0" w:color="auto"/>
                                                  </w:divBdr>
                                                  <w:divsChild>
                                                    <w:div w:id="14547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546">
      <w:marLeft w:val="0"/>
      <w:marRight w:val="0"/>
      <w:marTop w:val="0"/>
      <w:marBottom w:val="0"/>
      <w:divBdr>
        <w:top w:val="none" w:sz="0" w:space="0" w:color="auto"/>
        <w:left w:val="none" w:sz="0" w:space="0" w:color="auto"/>
        <w:bottom w:val="none" w:sz="0" w:space="0" w:color="auto"/>
        <w:right w:val="none" w:sz="0" w:space="0" w:color="auto"/>
      </w:divBdr>
      <w:divsChild>
        <w:div w:id="1454786340">
          <w:marLeft w:val="0"/>
          <w:marRight w:val="0"/>
          <w:marTop w:val="0"/>
          <w:marBottom w:val="0"/>
          <w:divBdr>
            <w:top w:val="none" w:sz="0" w:space="0" w:color="auto"/>
            <w:left w:val="none" w:sz="0" w:space="0" w:color="auto"/>
            <w:bottom w:val="none" w:sz="0" w:space="0" w:color="auto"/>
            <w:right w:val="none" w:sz="0" w:space="0" w:color="auto"/>
          </w:divBdr>
          <w:divsChild>
            <w:div w:id="1454787833">
              <w:marLeft w:val="0"/>
              <w:marRight w:val="0"/>
              <w:marTop w:val="0"/>
              <w:marBottom w:val="0"/>
              <w:divBdr>
                <w:top w:val="none" w:sz="0" w:space="0" w:color="auto"/>
                <w:left w:val="none" w:sz="0" w:space="0" w:color="auto"/>
                <w:bottom w:val="none" w:sz="0" w:space="0" w:color="auto"/>
                <w:right w:val="none" w:sz="0" w:space="0" w:color="auto"/>
              </w:divBdr>
              <w:divsChild>
                <w:div w:id="1454789159">
                  <w:marLeft w:val="0"/>
                  <w:marRight w:val="0"/>
                  <w:marTop w:val="0"/>
                  <w:marBottom w:val="0"/>
                  <w:divBdr>
                    <w:top w:val="none" w:sz="0" w:space="0" w:color="auto"/>
                    <w:left w:val="none" w:sz="0" w:space="0" w:color="auto"/>
                    <w:bottom w:val="none" w:sz="0" w:space="0" w:color="auto"/>
                    <w:right w:val="none" w:sz="0" w:space="0" w:color="auto"/>
                  </w:divBdr>
                  <w:divsChild>
                    <w:div w:id="1454789008">
                      <w:marLeft w:val="0"/>
                      <w:marRight w:val="0"/>
                      <w:marTop w:val="0"/>
                      <w:marBottom w:val="0"/>
                      <w:divBdr>
                        <w:top w:val="none" w:sz="0" w:space="0" w:color="auto"/>
                        <w:left w:val="none" w:sz="0" w:space="0" w:color="auto"/>
                        <w:bottom w:val="none" w:sz="0" w:space="0" w:color="auto"/>
                        <w:right w:val="none" w:sz="0" w:space="0" w:color="auto"/>
                      </w:divBdr>
                      <w:divsChild>
                        <w:div w:id="1454787503">
                          <w:marLeft w:val="0"/>
                          <w:marRight w:val="0"/>
                          <w:marTop w:val="0"/>
                          <w:marBottom w:val="0"/>
                          <w:divBdr>
                            <w:top w:val="none" w:sz="0" w:space="0" w:color="auto"/>
                            <w:left w:val="none" w:sz="0" w:space="0" w:color="auto"/>
                            <w:bottom w:val="none" w:sz="0" w:space="0" w:color="auto"/>
                            <w:right w:val="none" w:sz="0" w:space="0" w:color="auto"/>
                          </w:divBdr>
                          <w:divsChild>
                            <w:div w:id="1454787592">
                              <w:marLeft w:val="0"/>
                              <w:marRight w:val="0"/>
                              <w:marTop w:val="0"/>
                              <w:marBottom w:val="0"/>
                              <w:divBdr>
                                <w:top w:val="none" w:sz="0" w:space="0" w:color="auto"/>
                                <w:left w:val="none" w:sz="0" w:space="0" w:color="auto"/>
                                <w:bottom w:val="none" w:sz="0" w:space="0" w:color="auto"/>
                                <w:right w:val="none" w:sz="0" w:space="0" w:color="auto"/>
                              </w:divBdr>
                              <w:divsChild>
                                <w:div w:id="1454790061">
                                  <w:marLeft w:val="0"/>
                                  <w:marRight w:val="0"/>
                                  <w:marTop w:val="0"/>
                                  <w:marBottom w:val="0"/>
                                  <w:divBdr>
                                    <w:top w:val="none" w:sz="0" w:space="0" w:color="auto"/>
                                    <w:left w:val="none" w:sz="0" w:space="0" w:color="auto"/>
                                    <w:bottom w:val="none" w:sz="0" w:space="0" w:color="auto"/>
                                    <w:right w:val="none" w:sz="0" w:space="0" w:color="auto"/>
                                  </w:divBdr>
                                  <w:divsChild>
                                    <w:div w:id="1454786927">
                                      <w:marLeft w:val="50"/>
                                      <w:marRight w:val="0"/>
                                      <w:marTop w:val="0"/>
                                      <w:marBottom w:val="0"/>
                                      <w:divBdr>
                                        <w:top w:val="none" w:sz="0" w:space="0" w:color="auto"/>
                                        <w:left w:val="none" w:sz="0" w:space="0" w:color="auto"/>
                                        <w:bottom w:val="none" w:sz="0" w:space="0" w:color="auto"/>
                                        <w:right w:val="none" w:sz="0" w:space="0" w:color="auto"/>
                                      </w:divBdr>
                                      <w:divsChild>
                                        <w:div w:id="1454786730">
                                          <w:marLeft w:val="0"/>
                                          <w:marRight w:val="0"/>
                                          <w:marTop w:val="0"/>
                                          <w:marBottom w:val="0"/>
                                          <w:divBdr>
                                            <w:top w:val="none" w:sz="0" w:space="0" w:color="auto"/>
                                            <w:left w:val="none" w:sz="0" w:space="0" w:color="auto"/>
                                            <w:bottom w:val="none" w:sz="0" w:space="0" w:color="auto"/>
                                            <w:right w:val="none" w:sz="0" w:space="0" w:color="auto"/>
                                          </w:divBdr>
                                          <w:divsChild>
                                            <w:div w:id="1454787343">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457">
                                                  <w:marLeft w:val="0"/>
                                                  <w:marRight w:val="0"/>
                                                  <w:marTop w:val="0"/>
                                                  <w:marBottom w:val="0"/>
                                                  <w:divBdr>
                                                    <w:top w:val="none" w:sz="0" w:space="0" w:color="auto"/>
                                                    <w:left w:val="none" w:sz="0" w:space="0" w:color="auto"/>
                                                    <w:bottom w:val="none" w:sz="0" w:space="0" w:color="auto"/>
                                                    <w:right w:val="none" w:sz="0" w:space="0" w:color="auto"/>
                                                  </w:divBdr>
                                                  <w:divsChild>
                                                    <w:div w:id="14547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549">
      <w:marLeft w:val="0"/>
      <w:marRight w:val="0"/>
      <w:marTop w:val="0"/>
      <w:marBottom w:val="0"/>
      <w:divBdr>
        <w:top w:val="none" w:sz="0" w:space="0" w:color="auto"/>
        <w:left w:val="none" w:sz="0" w:space="0" w:color="auto"/>
        <w:bottom w:val="none" w:sz="0" w:space="0" w:color="auto"/>
        <w:right w:val="none" w:sz="0" w:space="0" w:color="auto"/>
      </w:divBdr>
      <w:divsChild>
        <w:div w:id="1454787110">
          <w:marLeft w:val="0"/>
          <w:marRight w:val="0"/>
          <w:marTop w:val="0"/>
          <w:marBottom w:val="0"/>
          <w:divBdr>
            <w:top w:val="none" w:sz="0" w:space="0" w:color="auto"/>
            <w:left w:val="none" w:sz="0" w:space="0" w:color="auto"/>
            <w:bottom w:val="none" w:sz="0" w:space="0" w:color="auto"/>
            <w:right w:val="none" w:sz="0" w:space="0" w:color="auto"/>
          </w:divBdr>
          <w:divsChild>
            <w:div w:id="1454789369">
              <w:marLeft w:val="0"/>
              <w:marRight w:val="0"/>
              <w:marTop w:val="0"/>
              <w:marBottom w:val="0"/>
              <w:divBdr>
                <w:top w:val="none" w:sz="0" w:space="0" w:color="auto"/>
                <w:left w:val="none" w:sz="0" w:space="0" w:color="auto"/>
                <w:bottom w:val="none" w:sz="0" w:space="0" w:color="auto"/>
                <w:right w:val="none" w:sz="0" w:space="0" w:color="auto"/>
              </w:divBdr>
              <w:divsChild>
                <w:div w:id="1454787084">
                  <w:marLeft w:val="0"/>
                  <w:marRight w:val="0"/>
                  <w:marTop w:val="0"/>
                  <w:marBottom w:val="0"/>
                  <w:divBdr>
                    <w:top w:val="none" w:sz="0" w:space="0" w:color="auto"/>
                    <w:left w:val="none" w:sz="0" w:space="0" w:color="auto"/>
                    <w:bottom w:val="none" w:sz="0" w:space="0" w:color="auto"/>
                    <w:right w:val="none" w:sz="0" w:space="0" w:color="auto"/>
                  </w:divBdr>
                  <w:divsChild>
                    <w:div w:id="1454790218">
                      <w:marLeft w:val="0"/>
                      <w:marRight w:val="0"/>
                      <w:marTop w:val="0"/>
                      <w:marBottom w:val="0"/>
                      <w:divBdr>
                        <w:top w:val="none" w:sz="0" w:space="0" w:color="auto"/>
                        <w:left w:val="none" w:sz="0" w:space="0" w:color="auto"/>
                        <w:bottom w:val="none" w:sz="0" w:space="0" w:color="auto"/>
                        <w:right w:val="none" w:sz="0" w:space="0" w:color="auto"/>
                      </w:divBdr>
                      <w:divsChild>
                        <w:div w:id="1454790642">
                          <w:marLeft w:val="0"/>
                          <w:marRight w:val="0"/>
                          <w:marTop w:val="0"/>
                          <w:marBottom w:val="0"/>
                          <w:divBdr>
                            <w:top w:val="none" w:sz="0" w:space="0" w:color="auto"/>
                            <w:left w:val="none" w:sz="0" w:space="0" w:color="auto"/>
                            <w:bottom w:val="none" w:sz="0" w:space="0" w:color="auto"/>
                            <w:right w:val="none" w:sz="0" w:space="0" w:color="auto"/>
                          </w:divBdr>
                          <w:divsChild>
                            <w:div w:id="1454788282">
                              <w:marLeft w:val="0"/>
                              <w:marRight w:val="0"/>
                              <w:marTop w:val="0"/>
                              <w:marBottom w:val="0"/>
                              <w:divBdr>
                                <w:top w:val="none" w:sz="0" w:space="0" w:color="auto"/>
                                <w:left w:val="none" w:sz="0" w:space="0" w:color="auto"/>
                                <w:bottom w:val="none" w:sz="0" w:space="0" w:color="auto"/>
                                <w:right w:val="none" w:sz="0" w:space="0" w:color="auto"/>
                              </w:divBdr>
                              <w:divsChild>
                                <w:div w:id="1454786739">
                                  <w:marLeft w:val="0"/>
                                  <w:marRight w:val="0"/>
                                  <w:marTop w:val="0"/>
                                  <w:marBottom w:val="0"/>
                                  <w:divBdr>
                                    <w:top w:val="none" w:sz="0" w:space="0" w:color="auto"/>
                                    <w:left w:val="none" w:sz="0" w:space="0" w:color="auto"/>
                                    <w:bottom w:val="none" w:sz="0" w:space="0" w:color="auto"/>
                                    <w:right w:val="none" w:sz="0" w:space="0" w:color="auto"/>
                                  </w:divBdr>
                                  <w:divsChild>
                                    <w:div w:id="1454789698">
                                      <w:marLeft w:val="43"/>
                                      <w:marRight w:val="0"/>
                                      <w:marTop w:val="0"/>
                                      <w:marBottom w:val="0"/>
                                      <w:divBdr>
                                        <w:top w:val="none" w:sz="0" w:space="0" w:color="auto"/>
                                        <w:left w:val="none" w:sz="0" w:space="0" w:color="auto"/>
                                        <w:bottom w:val="none" w:sz="0" w:space="0" w:color="auto"/>
                                        <w:right w:val="none" w:sz="0" w:space="0" w:color="auto"/>
                                      </w:divBdr>
                                      <w:divsChild>
                                        <w:div w:id="1454789865">
                                          <w:marLeft w:val="0"/>
                                          <w:marRight w:val="0"/>
                                          <w:marTop w:val="0"/>
                                          <w:marBottom w:val="0"/>
                                          <w:divBdr>
                                            <w:top w:val="none" w:sz="0" w:space="0" w:color="auto"/>
                                            <w:left w:val="none" w:sz="0" w:space="0" w:color="auto"/>
                                            <w:bottom w:val="none" w:sz="0" w:space="0" w:color="auto"/>
                                            <w:right w:val="none" w:sz="0" w:space="0" w:color="auto"/>
                                          </w:divBdr>
                                          <w:divsChild>
                                            <w:div w:id="1454787166">
                                              <w:marLeft w:val="0"/>
                                              <w:marRight w:val="0"/>
                                              <w:marTop w:val="0"/>
                                              <w:marBottom w:val="86"/>
                                              <w:divBdr>
                                                <w:top w:val="single" w:sz="4" w:space="0" w:color="F5F5F5"/>
                                                <w:left w:val="single" w:sz="4" w:space="0" w:color="F5F5F5"/>
                                                <w:bottom w:val="single" w:sz="4" w:space="0" w:color="F5F5F5"/>
                                                <w:right w:val="single" w:sz="4" w:space="0" w:color="F5F5F5"/>
                                              </w:divBdr>
                                              <w:divsChild>
                                                <w:div w:id="1454786108">
                                                  <w:marLeft w:val="0"/>
                                                  <w:marRight w:val="0"/>
                                                  <w:marTop w:val="0"/>
                                                  <w:marBottom w:val="0"/>
                                                  <w:divBdr>
                                                    <w:top w:val="none" w:sz="0" w:space="0" w:color="auto"/>
                                                    <w:left w:val="none" w:sz="0" w:space="0" w:color="auto"/>
                                                    <w:bottom w:val="none" w:sz="0" w:space="0" w:color="auto"/>
                                                    <w:right w:val="none" w:sz="0" w:space="0" w:color="auto"/>
                                                  </w:divBdr>
                                                  <w:divsChild>
                                                    <w:div w:id="1454787411">
                                                      <w:marLeft w:val="0"/>
                                                      <w:marRight w:val="0"/>
                                                      <w:marTop w:val="0"/>
                                                      <w:marBottom w:val="0"/>
                                                      <w:divBdr>
                                                        <w:top w:val="none" w:sz="0" w:space="0" w:color="auto"/>
                                                        <w:left w:val="none" w:sz="0" w:space="0" w:color="auto"/>
                                                        <w:bottom w:val="none" w:sz="0" w:space="0" w:color="auto"/>
                                                        <w:right w:val="none" w:sz="0" w:space="0" w:color="auto"/>
                                                      </w:divBdr>
                                                      <w:divsChild>
                                                        <w:div w:id="14547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790552">
      <w:marLeft w:val="0"/>
      <w:marRight w:val="0"/>
      <w:marTop w:val="0"/>
      <w:marBottom w:val="0"/>
      <w:divBdr>
        <w:top w:val="none" w:sz="0" w:space="0" w:color="auto"/>
        <w:left w:val="none" w:sz="0" w:space="0" w:color="auto"/>
        <w:bottom w:val="none" w:sz="0" w:space="0" w:color="auto"/>
        <w:right w:val="none" w:sz="0" w:space="0" w:color="auto"/>
      </w:divBdr>
      <w:divsChild>
        <w:div w:id="1454788519">
          <w:marLeft w:val="0"/>
          <w:marRight w:val="0"/>
          <w:marTop w:val="0"/>
          <w:marBottom w:val="0"/>
          <w:divBdr>
            <w:top w:val="none" w:sz="0" w:space="0" w:color="auto"/>
            <w:left w:val="none" w:sz="0" w:space="0" w:color="auto"/>
            <w:bottom w:val="none" w:sz="0" w:space="0" w:color="auto"/>
            <w:right w:val="none" w:sz="0" w:space="0" w:color="auto"/>
          </w:divBdr>
          <w:divsChild>
            <w:div w:id="1454789340">
              <w:marLeft w:val="0"/>
              <w:marRight w:val="0"/>
              <w:marTop w:val="0"/>
              <w:marBottom w:val="0"/>
              <w:divBdr>
                <w:top w:val="none" w:sz="0" w:space="0" w:color="auto"/>
                <w:left w:val="none" w:sz="0" w:space="0" w:color="auto"/>
                <w:bottom w:val="none" w:sz="0" w:space="0" w:color="auto"/>
                <w:right w:val="none" w:sz="0" w:space="0" w:color="auto"/>
              </w:divBdr>
              <w:divsChild>
                <w:div w:id="1454786777">
                  <w:marLeft w:val="0"/>
                  <w:marRight w:val="0"/>
                  <w:marTop w:val="0"/>
                  <w:marBottom w:val="0"/>
                  <w:divBdr>
                    <w:top w:val="none" w:sz="0" w:space="0" w:color="auto"/>
                    <w:left w:val="none" w:sz="0" w:space="0" w:color="auto"/>
                    <w:bottom w:val="none" w:sz="0" w:space="0" w:color="auto"/>
                    <w:right w:val="none" w:sz="0" w:space="0" w:color="auto"/>
                  </w:divBdr>
                  <w:divsChild>
                    <w:div w:id="1454788740">
                      <w:marLeft w:val="0"/>
                      <w:marRight w:val="0"/>
                      <w:marTop w:val="0"/>
                      <w:marBottom w:val="0"/>
                      <w:divBdr>
                        <w:top w:val="none" w:sz="0" w:space="0" w:color="auto"/>
                        <w:left w:val="none" w:sz="0" w:space="0" w:color="auto"/>
                        <w:bottom w:val="none" w:sz="0" w:space="0" w:color="auto"/>
                        <w:right w:val="none" w:sz="0" w:space="0" w:color="auto"/>
                      </w:divBdr>
                      <w:divsChild>
                        <w:div w:id="1454789944">
                          <w:marLeft w:val="0"/>
                          <w:marRight w:val="0"/>
                          <w:marTop w:val="0"/>
                          <w:marBottom w:val="0"/>
                          <w:divBdr>
                            <w:top w:val="none" w:sz="0" w:space="0" w:color="auto"/>
                            <w:left w:val="none" w:sz="0" w:space="0" w:color="auto"/>
                            <w:bottom w:val="none" w:sz="0" w:space="0" w:color="auto"/>
                            <w:right w:val="none" w:sz="0" w:space="0" w:color="auto"/>
                          </w:divBdr>
                          <w:divsChild>
                            <w:div w:id="1454788502">
                              <w:marLeft w:val="0"/>
                              <w:marRight w:val="0"/>
                              <w:marTop w:val="0"/>
                              <w:marBottom w:val="0"/>
                              <w:divBdr>
                                <w:top w:val="none" w:sz="0" w:space="0" w:color="auto"/>
                                <w:left w:val="none" w:sz="0" w:space="0" w:color="auto"/>
                                <w:bottom w:val="none" w:sz="0" w:space="0" w:color="auto"/>
                                <w:right w:val="none" w:sz="0" w:space="0" w:color="auto"/>
                              </w:divBdr>
                              <w:divsChild>
                                <w:div w:id="1454787501">
                                  <w:marLeft w:val="0"/>
                                  <w:marRight w:val="0"/>
                                  <w:marTop w:val="0"/>
                                  <w:marBottom w:val="0"/>
                                  <w:divBdr>
                                    <w:top w:val="none" w:sz="0" w:space="0" w:color="auto"/>
                                    <w:left w:val="none" w:sz="0" w:space="0" w:color="auto"/>
                                    <w:bottom w:val="none" w:sz="0" w:space="0" w:color="auto"/>
                                    <w:right w:val="none" w:sz="0" w:space="0" w:color="auto"/>
                                  </w:divBdr>
                                  <w:divsChild>
                                    <w:div w:id="1454788456">
                                      <w:marLeft w:val="50"/>
                                      <w:marRight w:val="0"/>
                                      <w:marTop w:val="0"/>
                                      <w:marBottom w:val="0"/>
                                      <w:divBdr>
                                        <w:top w:val="none" w:sz="0" w:space="0" w:color="auto"/>
                                        <w:left w:val="none" w:sz="0" w:space="0" w:color="auto"/>
                                        <w:bottom w:val="none" w:sz="0" w:space="0" w:color="auto"/>
                                        <w:right w:val="none" w:sz="0" w:space="0" w:color="auto"/>
                                      </w:divBdr>
                                      <w:divsChild>
                                        <w:div w:id="1454789064">
                                          <w:marLeft w:val="0"/>
                                          <w:marRight w:val="0"/>
                                          <w:marTop w:val="0"/>
                                          <w:marBottom w:val="0"/>
                                          <w:divBdr>
                                            <w:top w:val="none" w:sz="0" w:space="0" w:color="auto"/>
                                            <w:left w:val="none" w:sz="0" w:space="0" w:color="auto"/>
                                            <w:bottom w:val="none" w:sz="0" w:space="0" w:color="auto"/>
                                            <w:right w:val="none" w:sz="0" w:space="0" w:color="auto"/>
                                          </w:divBdr>
                                          <w:divsChild>
                                            <w:div w:id="145478675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6643">
                                                  <w:marLeft w:val="0"/>
                                                  <w:marRight w:val="0"/>
                                                  <w:marTop w:val="0"/>
                                                  <w:marBottom w:val="0"/>
                                                  <w:divBdr>
                                                    <w:top w:val="none" w:sz="0" w:space="0" w:color="auto"/>
                                                    <w:left w:val="none" w:sz="0" w:space="0" w:color="auto"/>
                                                    <w:bottom w:val="none" w:sz="0" w:space="0" w:color="auto"/>
                                                    <w:right w:val="none" w:sz="0" w:space="0" w:color="auto"/>
                                                  </w:divBdr>
                                                  <w:divsChild>
                                                    <w:div w:id="14547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583">
      <w:marLeft w:val="0"/>
      <w:marRight w:val="0"/>
      <w:marTop w:val="0"/>
      <w:marBottom w:val="0"/>
      <w:divBdr>
        <w:top w:val="none" w:sz="0" w:space="0" w:color="auto"/>
        <w:left w:val="none" w:sz="0" w:space="0" w:color="auto"/>
        <w:bottom w:val="none" w:sz="0" w:space="0" w:color="auto"/>
        <w:right w:val="none" w:sz="0" w:space="0" w:color="auto"/>
      </w:divBdr>
      <w:divsChild>
        <w:div w:id="1454786131">
          <w:marLeft w:val="0"/>
          <w:marRight w:val="0"/>
          <w:marTop w:val="0"/>
          <w:marBottom w:val="0"/>
          <w:divBdr>
            <w:top w:val="none" w:sz="0" w:space="0" w:color="auto"/>
            <w:left w:val="none" w:sz="0" w:space="0" w:color="auto"/>
            <w:bottom w:val="none" w:sz="0" w:space="0" w:color="auto"/>
            <w:right w:val="none" w:sz="0" w:space="0" w:color="auto"/>
          </w:divBdr>
          <w:divsChild>
            <w:div w:id="1454786581">
              <w:marLeft w:val="0"/>
              <w:marRight w:val="0"/>
              <w:marTop w:val="0"/>
              <w:marBottom w:val="0"/>
              <w:divBdr>
                <w:top w:val="none" w:sz="0" w:space="0" w:color="auto"/>
                <w:left w:val="none" w:sz="0" w:space="0" w:color="auto"/>
                <w:bottom w:val="none" w:sz="0" w:space="0" w:color="auto"/>
                <w:right w:val="none" w:sz="0" w:space="0" w:color="auto"/>
              </w:divBdr>
              <w:divsChild>
                <w:div w:id="1454787436">
                  <w:marLeft w:val="0"/>
                  <w:marRight w:val="0"/>
                  <w:marTop w:val="0"/>
                  <w:marBottom w:val="0"/>
                  <w:divBdr>
                    <w:top w:val="none" w:sz="0" w:space="0" w:color="auto"/>
                    <w:left w:val="none" w:sz="0" w:space="0" w:color="auto"/>
                    <w:bottom w:val="none" w:sz="0" w:space="0" w:color="auto"/>
                    <w:right w:val="none" w:sz="0" w:space="0" w:color="auto"/>
                  </w:divBdr>
                  <w:divsChild>
                    <w:div w:id="1454788510">
                      <w:marLeft w:val="0"/>
                      <w:marRight w:val="0"/>
                      <w:marTop w:val="0"/>
                      <w:marBottom w:val="0"/>
                      <w:divBdr>
                        <w:top w:val="none" w:sz="0" w:space="0" w:color="auto"/>
                        <w:left w:val="none" w:sz="0" w:space="0" w:color="auto"/>
                        <w:bottom w:val="none" w:sz="0" w:space="0" w:color="auto"/>
                        <w:right w:val="none" w:sz="0" w:space="0" w:color="auto"/>
                      </w:divBdr>
                      <w:divsChild>
                        <w:div w:id="1454789472">
                          <w:marLeft w:val="0"/>
                          <w:marRight w:val="0"/>
                          <w:marTop w:val="0"/>
                          <w:marBottom w:val="0"/>
                          <w:divBdr>
                            <w:top w:val="none" w:sz="0" w:space="0" w:color="auto"/>
                            <w:left w:val="none" w:sz="0" w:space="0" w:color="auto"/>
                            <w:bottom w:val="none" w:sz="0" w:space="0" w:color="auto"/>
                            <w:right w:val="none" w:sz="0" w:space="0" w:color="auto"/>
                          </w:divBdr>
                          <w:divsChild>
                            <w:div w:id="1454786628">
                              <w:marLeft w:val="0"/>
                              <w:marRight w:val="0"/>
                              <w:marTop w:val="0"/>
                              <w:marBottom w:val="0"/>
                              <w:divBdr>
                                <w:top w:val="none" w:sz="0" w:space="0" w:color="auto"/>
                                <w:left w:val="none" w:sz="0" w:space="0" w:color="auto"/>
                                <w:bottom w:val="none" w:sz="0" w:space="0" w:color="auto"/>
                                <w:right w:val="none" w:sz="0" w:space="0" w:color="auto"/>
                              </w:divBdr>
                              <w:divsChild>
                                <w:div w:id="1454790581">
                                  <w:marLeft w:val="0"/>
                                  <w:marRight w:val="0"/>
                                  <w:marTop w:val="0"/>
                                  <w:marBottom w:val="0"/>
                                  <w:divBdr>
                                    <w:top w:val="none" w:sz="0" w:space="0" w:color="auto"/>
                                    <w:left w:val="none" w:sz="0" w:space="0" w:color="auto"/>
                                    <w:bottom w:val="none" w:sz="0" w:space="0" w:color="auto"/>
                                    <w:right w:val="none" w:sz="0" w:space="0" w:color="auto"/>
                                  </w:divBdr>
                                  <w:divsChild>
                                    <w:div w:id="1454786624">
                                      <w:marLeft w:val="50"/>
                                      <w:marRight w:val="0"/>
                                      <w:marTop w:val="0"/>
                                      <w:marBottom w:val="0"/>
                                      <w:divBdr>
                                        <w:top w:val="none" w:sz="0" w:space="0" w:color="auto"/>
                                        <w:left w:val="none" w:sz="0" w:space="0" w:color="auto"/>
                                        <w:bottom w:val="none" w:sz="0" w:space="0" w:color="auto"/>
                                        <w:right w:val="none" w:sz="0" w:space="0" w:color="auto"/>
                                      </w:divBdr>
                                      <w:divsChild>
                                        <w:div w:id="1454789888">
                                          <w:marLeft w:val="0"/>
                                          <w:marRight w:val="0"/>
                                          <w:marTop w:val="0"/>
                                          <w:marBottom w:val="0"/>
                                          <w:divBdr>
                                            <w:top w:val="none" w:sz="0" w:space="0" w:color="auto"/>
                                            <w:left w:val="none" w:sz="0" w:space="0" w:color="auto"/>
                                            <w:bottom w:val="none" w:sz="0" w:space="0" w:color="auto"/>
                                            <w:right w:val="none" w:sz="0" w:space="0" w:color="auto"/>
                                          </w:divBdr>
                                          <w:divsChild>
                                            <w:div w:id="145478733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564">
                                                  <w:marLeft w:val="0"/>
                                                  <w:marRight w:val="0"/>
                                                  <w:marTop w:val="0"/>
                                                  <w:marBottom w:val="0"/>
                                                  <w:divBdr>
                                                    <w:top w:val="none" w:sz="0" w:space="0" w:color="auto"/>
                                                    <w:left w:val="none" w:sz="0" w:space="0" w:color="auto"/>
                                                    <w:bottom w:val="none" w:sz="0" w:space="0" w:color="auto"/>
                                                    <w:right w:val="none" w:sz="0" w:space="0" w:color="auto"/>
                                                  </w:divBdr>
                                                  <w:divsChild>
                                                    <w:div w:id="14547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588">
      <w:marLeft w:val="0"/>
      <w:marRight w:val="0"/>
      <w:marTop w:val="0"/>
      <w:marBottom w:val="0"/>
      <w:divBdr>
        <w:top w:val="none" w:sz="0" w:space="0" w:color="auto"/>
        <w:left w:val="none" w:sz="0" w:space="0" w:color="auto"/>
        <w:bottom w:val="none" w:sz="0" w:space="0" w:color="auto"/>
        <w:right w:val="none" w:sz="0" w:space="0" w:color="auto"/>
      </w:divBdr>
      <w:divsChild>
        <w:div w:id="1454788000">
          <w:marLeft w:val="0"/>
          <w:marRight w:val="0"/>
          <w:marTop w:val="0"/>
          <w:marBottom w:val="0"/>
          <w:divBdr>
            <w:top w:val="none" w:sz="0" w:space="0" w:color="auto"/>
            <w:left w:val="none" w:sz="0" w:space="0" w:color="auto"/>
            <w:bottom w:val="none" w:sz="0" w:space="0" w:color="auto"/>
            <w:right w:val="none" w:sz="0" w:space="0" w:color="auto"/>
          </w:divBdr>
          <w:divsChild>
            <w:div w:id="1454786525">
              <w:marLeft w:val="0"/>
              <w:marRight w:val="0"/>
              <w:marTop w:val="0"/>
              <w:marBottom w:val="0"/>
              <w:divBdr>
                <w:top w:val="none" w:sz="0" w:space="0" w:color="auto"/>
                <w:left w:val="none" w:sz="0" w:space="0" w:color="auto"/>
                <w:bottom w:val="none" w:sz="0" w:space="0" w:color="auto"/>
                <w:right w:val="none" w:sz="0" w:space="0" w:color="auto"/>
              </w:divBdr>
              <w:divsChild>
                <w:div w:id="1454788374">
                  <w:marLeft w:val="0"/>
                  <w:marRight w:val="0"/>
                  <w:marTop w:val="0"/>
                  <w:marBottom w:val="0"/>
                  <w:divBdr>
                    <w:top w:val="none" w:sz="0" w:space="0" w:color="auto"/>
                    <w:left w:val="none" w:sz="0" w:space="0" w:color="auto"/>
                    <w:bottom w:val="none" w:sz="0" w:space="0" w:color="auto"/>
                    <w:right w:val="none" w:sz="0" w:space="0" w:color="auto"/>
                  </w:divBdr>
                  <w:divsChild>
                    <w:div w:id="1454788645">
                      <w:marLeft w:val="0"/>
                      <w:marRight w:val="0"/>
                      <w:marTop w:val="0"/>
                      <w:marBottom w:val="0"/>
                      <w:divBdr>
                        <w:top w:val="none" w:sz="0" w:space="0" w:color="auto"/>
                        <w:left w:val="none" w:sz="0" w:space="0" w:color="auto"/>
                        <w:bottom w:val="none" w:sz="0" w:space="0" w:color="auto"/>
                        <w:right w:val="none" w:sz="0" w:space="0" w:color="auto"/>
                      </w:divBdr>
                      <w:divsChild>
                        <w:div w:id="1454788528">
                          <w:marLeft w:val="0"/>
                          <w:marRight w:val="0"/>
                          <w:marTop w:val="0"/>
                          <w:marBottom w:val="0"/>
                          <w:divBdr>
                            <w:top w:val="none" w:sz="0" w:space="0" w:color="auto"/>
                            <w:left w:val="none" w:sz="0" w:space="0" w:color="auto"/>
                            <w:bottom w:val="none" w:sz="0" w:space="0" w:color="auto"/>
                            <w:right w:val="none" w:sz="0" w:space="0" w:color="auto"/>
                          </w:divBdr>
                          <w:divsChild>
                            <w:div w:id="1454789922">
                              <w:marLeft w:val="0"/>
                              <w:marRight w:val="0"/>
                              <w:marTop w:val="0"/>
                              <w:marBottom w:val="0"/>
                              <w:divBdr>
                                <w:top w:val="none" w:sz="0" w:space="0" w:color="auto"/>
                                <w:left w:val="none" w:sz="0" w:space="0" w:color="auto"/>
                                <w:bottom w:val="none" w:sz="0" w:space="0" w:color="auto"/>
                                <w:right w:val="none" w:sz="0" w:space="0" w:color="auto"/>
                              </w:divBdr>
                              <w:divsChild>
                                <w:div w:id="1454790123">
                                  <w:marLeft w:val="0"/>
                                  <w:marRight w:val="0"/>
                                  <w:marTop w:val="0"/>
                                  <w:marBottom w:val="0"/>
                                  <w:divBdr>
                                    <w:top w:val="none" w:sz="0" w:space="0" w:color="auto"/>
                                    <w:left w:val="none" w:sz="0" w:space="0" w:color="auto"/>
                                    <w:bottom w:val="none" w:sz="0" w:space="0" w:color="auto"/>
                                    <w:right w:val="none" w:sz="0" w:space="0" w:color="auto"/>
                                  </w:divBdr>
                                  <w:divsChild>
                                    <w:div w:id="1454788912">
                                      <w:marLeft w:val="50"/>
                                      <w:marRight w:val="0"/>
                                      <w:marTop w:val="0"/>
                                      <w:marBottom w:val="0"/>
                                      <w:divBdr>
                                        <w:top w:val="none" w:sz="0" w:space="0" w:color="auto"/>
                                        <w:left w:val="none" w:sz="0" w:space="0" w:color="auto"/>
                                        <w:bottom w:val="none" w:sz="0" w:space="0" w:color="auto"/>
                                        <w:right w:val="none" w:sz="0" w:space="0" w:color="auto"/>
                                      </w:divBdr>
                                      <w:divsChild>
                                        <w:div w:id="1454787872">
                                          <w:marLeft w:val="0"/>
                                          <w:marRight w:val="0"/>
                                          <w:marTop w:val="0"/>
                                          <w:marBottom w:val="0"/>
                                          <w:divBdr>
                                            <w:top w:val="none" w:sz="0" w:space="0" w:color="auto"/>
                                            <w:left w:val="none" w:sz="0" w:space="0" w:color="auto"/>
                                            <w:bottom w:val="none" w:sz="0" w:space="0" w:color="auto"/>
                                            <w:right w:val="none" w:sz="0" w:space="0" w:color="auto"/>
                                          </w:divBdr>
                                          <w:divsChild>
                                            <w:div w:id="1454789935">
                                              <w:marLeft w:val="0"/>
                                              <w:marRight w:val="0"/>
                                              <w:marTop w:val="0"/>
                                              <w:marBottom w:val="100"/>
                                              <w:divBdr>
                                                <w:top w:val="single" w:sz="4" w:space="0" w:color="F5F5F5"/>
                                                <w:left w:val="single" w:sz="4" w:space="0" w:color="F5F5F5"/>
                                                <w:bottom w:val="single" w:sz="4" w:space="0" w:color="F5F5F5"/>
                                                <w:right w:val="single" w:sz="4" w:space="0" w:color="F5F5F5"/>
                                              </w:divBdr>
                                              <w:divsChild>
                                                <w:div w:id="1454790336">
                                                  <w:marLeft w:val="0"/>
                                                  <w:marRight w:val="0"/>
                                                  <w:marTop w:val="0"/>
                                                  <w:marBottom w:val="0"/>
                                                  <w:divBdr>
                                                    <w:top w:val="none" w:sz="0" w:space="0" w:color="auto"/>
                                                    <w:left w:val="none" w:sz="0" w:space="0" w:color="auto"/>
                                                    <w:bottom w:val="none" w:sz="0" w:space="0" w:color="auto"/>
                                                    <w:right w:val="none" w:sz="0" w:space="0" w:color="auto"/>
                                                  </w:divBdr>
                                                  <w:divsChild>
                                                    <w:div w:id="1454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597">
      <w:marLeft w:val="0"/>
      <w:marRight w:val="0"/>
      <w:marTop w:val="0"/>
      <w:marBottom w:val="0"/>
      <w:divBdr>
        <w:top w:val="none" w:sz="0" w:space="0" w:color="auto"/>
        <w:left w:val="none" w:sz="0" w:space="0" w:color="auto"/>
        <w:bottom w:val="none" w:sz="0" w:space="0" w:color="auto"/>
        <w:right w:val="none" w:sz="0" w:space="0" w:color="auto"/>
      </w:divBdr>
      <w:divsChild>
        <w:div w:id="1454789448">
          <w:marLeft w:val="0"/>
          <w:marRight w:val="0"/>
          <w:marTop w:val="0"/>
          <w:marBottom w:val="0"/>
          <w:divBdr>
            <w:top w:val="none" w:sz="0" w:space="0" w:color="auto"/>
            <w:left w:val="none" w:sz="0" w:space="0" w:color="auto"/>
            <w:bottom w:val="none" w:sz="0" w:space="0" w:color="auto"/>
            <w:right w:val="none" w:sz="0" w:space="0" w:color="auto"/>
          </w:divBdr>
          <w:divsChild>
            <w:div w:id="1454790097">
              <w:marLeft w:val="0"/>
              <w:marRight w:val="0"/>
              <w:marTop w:val="0"/>
              <w:marBottom w:val="0"/>
              <w:divBdr>
                <w:top w:val="none" w:sz="0" w:space="0" w:color="auto"/>
                <w:left w:val="none" w:sz="0" w:space="0" w:color="auto"/>
                <w:bottom w:val="none" w:sz="0" w:space="0" w:color="auto"/>
                <w:right w:val="none" w:sz="0" w:space="0" w:color="auto"/>
              </w:divBdr>
              <w:divsChild>
                <w:div w:id="1454790135">
                  <w:marLeft w:val="0"/>
                  <w:marRight w:val="0"/>
                  <w:marTop w:val="0"/>
                  <w:marBottom w:val="0"/>
                  <w:divBdr>
                    <w:top w:val="none" w:sz="0" w:space="0" w:color="auto"/>
                    <w:left w:val="none" w:sz="0" w:space="0" w:color="auto"/>
                    <w:bottom w:val="none" w:sz="0" w:space="0" w:color="auto"/>
                    <w:right w:val="none" w:sz="0" w:space="0" w:color="auto"/>
                  </w:divBdr>
                  <w:divsChild>
                    <w:div w:id="1454788803">
                      <w:marLeft w:val="0"/>
                      <w:marRight w:val="0"/>
                      <w:marTop w:val="0"/>
                      <w:marBottom w:val="0"/>
                      <w:divBdr>
                        <w:top w:val="none" w:sz="0" w:space="0" w:color="auto"/>
                        <w:left w:val="none" w:sz="0" w:space="0" w:color="auto"/>
                        <w:bottom w:val="none" w:sz="0" w:space="0" w:color="auto"/>
                        <w:right w:val="none" w:sz="0" w:space="0" w:color="auto"/>
                      </w:divBdr>
                      <w:divsChild>
                        <w:div w:id="1454788927">
                          <w:marLeft w:val="0"/>
                          <w:marRight w:val="0"/>
                          <w:marTop w:val="0"/>
                          <w:marBottom w:val="0"/>
                          <w:divBdr>
                            <w:top w:val="none" w:sz="0" w:space="0" w:color="auto"/>
                            <w:left w:val="none" w:sz="0" w:space="0" w:color="auto"/>
                            <w:bottom w:val="none" w:sz="0" w:space="0" w:color="auto"/>
                            <w:right w:val="none" w:sz="0" w:space="0" w:color="auto"/>
                          </w:divBdr>
                          <w:divsChild>
                            <w:div w:id="1454786627">
                              <w:marLeft w:val="0"/>
                              <w:marRight w:val="0"/>
                              <w:marTop w:val="0"/>
                              <w:marBottom w:val="0"/>
                              <w:divBdr>
                                <w:top w:val="none" w:sz="0" w:space="0" w:color="auto"/>
                                <w:left w:val="none" w:sz="0" w:space="0" w:color="auto"/>
                                <w:bottom w:val="none" w:sz="0" w:space="0" w:color="auto"/>
                                <w:right w:val="none" w:sz="0" w:space="0" w:color="auto"/>
                              </w:divBdr>
                              <w:divsChild>
                                <w:div w:id="1454789255">
                                  <w:marLeft w:val="0"/>
                                  <w:marRight w:val="0"/>
                                  <w:marTop w:val="0"/>
                                  <w:marBottom w:val="0"/>
                                  <w:divBdr>
                                    <w:top w:val="none" w:sz="0" w:space="0" w:color="auto"/>
                                    <w:left w:val="none" w:sz="0" w:space="0" w:color="auto"/>
                                    <w:bottom w:val="none" w:sz="0" w:space="0" w:color="auto"/>
                                    <w:right w:val="none" w:sz="0" w:space="0" w:color="auto"/>
                                  </w:divBdr>
                                  <w:divsChild>
                                    <w:div w:id="1454789087">
                                      <w:marLeft w:val="60"/>
                                      <w:marRight w:val="0"/>
                                      <w:marTop w:val="0"/>
                                      <w:marBottom w:val="0"/>
                                      <w:divBdr>
                                        <w:top w:val="none" w:sz="0" w:space="0" w:color="auto"/>
                                        <w:left w:val="none" w:sz="0" w:space="0" w:color="auto"/>
                                        <w:bottom w:val="none" w:sz="0" w:space="0" w:color="auto"/>
                                        <w:right w:val="none" w:sz="0" w:space="0" w:color="auto"/>
                                      </w:divBdr>
                                      <w:divsChild>
                                        <w:div w:id="1454789404">
                                          <w:marLeft w:val="0"/>
                                          <w:marRight w:val="0"/>
                                          <w:marTop w:val="0"/>
                                          <w:marBottom w:val="0"/>
                                          <w:divBdr>
                                            <w:top w:val="none" w:sz="0" w:space="0" w:color="auto"/>
                                            <w:left w:val="none" w:sz="0" w:space="0" w:color="auto"/>
                                            <w:bottom w:val="none" w:sz="0" w:space="0" w:color="auto"/>
                                            <w:right w:val="none" w:sz="0" w:space="0" w:color="auto"/>
                                          </w:divBdr>
                                          <w:divsChild>
                                            <w:div w:id="1454789677">
                                              <w:marLeft w:val="0"/>
                                              <w:marRight w:val="0"/>
                                              <w:marTop w:val="0"/>
                                              <w:marBottom w:val="120"/>
                                              <w:divBdr>
                                                <w:top w:val="single" w:sz="6" w:space="0" w:color="F5F5F5"/>
                                                <w:left w:val="single" w:sz="6" w:space="0" w:color="F5F5F5"/>
                                                <w:bottom w:val="single" w:sz="6" w:space="0" w:color="F5F5F5"/>
                                                <w:right w:val="single" w:sz="6" w:space="0" w:color="F5F5F5"/>
                                              </w:divBdr>
                                              <w:divsChild>
                                                <w:div w:id="1454790362">
                                                  <w:marLeft w:val="0"/>
                                                  <w:marRight w:val="0"/>
                                                  <w:marTop w:val="0"/>
                                                  <w:marBottom w:val="0"/>
                                                  <w:divBdr>
                                                    <w:top w:val="none" w:sz="0" w:space="0" w:color="auto"/>
                                                    <w:left w:val="none" w:sz="0" w:space="0" w:color="auto"/>
                                                    <w:bottom w:val="none" w:sz="0" w:space="0" w:color="auto"/>
                                                    <w:right w:val="none" w:sz="0" w:space="0" w:color="auto"/>
                                                  </w:divBdr>
                                                  <w:divsChild>
                                                    <w:div w:id="14547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624">
      <w:marLeft w:val="0"/>
      <w:marRight w:val="0"/>
      <w:marTop w:val="0"/>
      <w:marBottom w:val="0"/>
      <w:divBdr>
        <w:top w:val="none" w:sz="0" w:space="0" w:color="auto"/>
        <w:left w:val="none" w:sz="0" w:space="0" w:color="auto"/>
        <w:bottom w:val="none" w:sz="0" w:space="0" w:color="auto"/>
        <w:right w:val="none" w:sz="0" w:space="0" w:color="auto"/>
      </w:divBdr>
      <w:divsChild>
        <w:div w:id="1454787154">
          <w:marLeft w:val="0"/>
          <w:marRight w:val="0"/>
          <w:marTop w:val="0"/>
          <w:marBottom w:val="0"/>
          <w:divBdr>
            <w:top w:val="none" w:sz="0" w:space="0" w:color="auto"/>
            <w:left w:val="none" w:sz="0" w:space="0" w:color="auto"/>
            <w:bottom w:val="none" w:sz="0" w:space="0" w:color="auto"/>
            <w:right w:val="none" w:sz="0" w:space="0" w:color="auto"/>
          </w:divBdr>
          <w:divsChild>
            <w:div w:id="1454788523">
              <w:marLeft w:val="0"/>
              <w:marRight w:val="0"/>
              <w:marTop w:val="0"/>
              <w:marBottom w:val="0"/>
              <w:divBdr>
                <w:top w:val="none" w:sz="0" w:space="0" w:color="auto"/>
                <w:left w:val="none" w:sz="0" w:space="0" w:color="auto"/>
                <w:bottom w:val="none" w:sz="0" w:space="0" w:color="auto"/>
                <w:right w:val="none" w:sz="0" w:space="0" w:color="auto"/>
              </w:divBdr>
              <w:divsChild>
                <w:div w:id="1454789687">
                  <w:marLeft w:val="0"/>
                  <w:marRight w:val="0"/>
                  <w:marTop w:val="0"/>
                  <w:marBottom w:val="0"/>
                  <w:divBdr>
                    <w:top w:val="none" w:sz="0" w:space="0" w:color="auto"/>
                    <w:left w:val="none" w:sz="0" w:space="0" w:color="auto"/>
                    <w:bottom w:val="none" w:sz="0" w:space="0" w:color="auto"/>
                    <w:right w:val="none" w:sz="0" w:space="0" w:color="auto"/>
                  </w:divBdr>
                  <w:divsChild>
                    <w:div w:id="1454786808">
                      <w:marLeft w:val="0"/>
                      <w:marRight w:val="0"/>
                      <w:marTop w:val="0"/>
                      <w:marBottom w:val="0"/>
                      <w:divBdr>
                        <w:top w:val="none" w:sz="0" w:space="0" w:color="auto"/>
                        <w:left w:val="none" w:sz="0" w:space="0" w:color="auto"/>
                        <w:bottom w:val="none" w:sz="0" w:space="0" w:color="auto"/>
                        <w:right w:val="none" w:sz="0" w:space="0" w:color="auto"/>
                      </w:divBdr>
                      <w:divsChild>
                        <w:div w:id="1454786249">
                          <w:marLeft w:val="0"/>
                          <w:marRight w:val="0"/>
                          <w:marTop w:val="0"/>
                          <w:marBottom w:val="0"/>
                          <w:divBdr>
                            <w:top w:val="none" w:sz="0" w:space="0" w:color="auto"/>
                            <w:left w:val="none" w:sz="0" w:space="0" w:color="auto"/>
                            <w:bottom w:val="none" w:sz="0" w:space="0" w:color="auto"/>
                            <w:right w:val="none" w:sz="0" w:space="0" w:color="auto"/>
                          </w:divBdr>
                          <w:divsChild>
                            <w:div w:id="1454787555">
                              <w:marLeft w:val="0"/>
                              <w:marRight w:val="0"/>
                              <w:marTop w:val="0"/>
                              <w:marBottom w:val="0"/>
                              <w:divBdr>
                                <w:top w:val="none" w:sz="0" w:space="0" w:color="auto"/>
                                <w:left w:val="none" w:sz="0" w:space="0" w:color="auto"/>
                                <w:bottom w:val="none" w:sz="0" w:space="0" w:color="auto"/>
                                <w:right w:val="none" w:sz="0" w:space="0" w:color="auto"/>
                              </w:divBdr>
                              <w:divsChild>
                                <w:div w:id="1454789096">
                                  <w:marLeft w:val="0"/>
                                  <w:marRight w:val="0"/>
                                  <w:marTop w:val="0"/>
                                  <w:marBottom w:val="0"/>
                                  <w:divBdr>
                                    <w:top w:val="none" w:sz="0" w:space="0" w:color="auto"/>
                                    <w:left w:val="none" w:sz="0" w:space="0" w:color="auto"/>
                                    <w:bottom w:val="none" w:sz="0" w:space="0" w:color="auto"/>
                                    <w:right w:val="none" w:sz="0" w:space="0" w:color="auto"/>
                                  </w:divBdr>
                                  <w:divsChild>
                                    <w:div w:id="1454785960">
                                      <w:marLeft w:val="50"/>
                                      <w:marRight w:val="0"/>
                                      <w:marTop w:val="0"/>
                                      <w:marBottom w:val="0"/>
                                      <w:divBdr>
                                        <w:top w:val="none" w:sz="0" w:space="0" w:color="auto"/>
                                        <w:left w:val="none" w:sz="0" w:space="0" w:color="auto"/>
                                        <w:bottom w:val="none" w:sz="0" w:space="0" w:color="auto"/>
                                        <w:right w:val="none" w:sz="0" w:space="0" w:color="auto"/>
                                      </w:divBdr>
                                      <w:divsChild>
                                        <w:div w:id="1454787586">
                                          <w:marLeft w:val="0"/>
                                          <w:marRight w:val="0"/>
                                          <w:marTop w:val="0"/>
                                          <w:marBottom w:val="0"/>
                                          <w:divBdr>
                                            <w:top w:val="none" w:sz="0" w:space="0" w:color="auto"/>
                                            <w:left w:val="none" w:sz="0" w:space="0" w:color="auto"/>
                                            <w:bottom w:val="none" w:sz="0" w:space="0" w:color="auto"/>
                                            <w:right w:val="none" w:sz="0" w:space="0" w:color="auto"/>
                                          </w:divBdr>
                                          <w:divsChild>
                                            <w:div w:id="1454787294">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8178">
                                                  <w:marLeft w:val="0"/>
                                                  <w:marRight w:val="0"/>
                                                  <w:marTop w:val="0"/>
                                                  <w:marBottom w:val="0"/>
                                                  <w:divBdr>
                                                    <w:top w:val="none" w:sz="0" w:space="0" w:color="auto"/>
                                                    <w:left w:val="none" w:sz="0" w:space="0" w:color="auto"/>
                                                    <w:bottom w:val="none" w:sz="0" w:space="0" w:color="auto"/>
                                                    <w:right w:val="none" w:sz="0" w:space="0" w:color="auto"/>
                                                  </w:divBdr>
                                                  <w:divsChild>
                                                    <w:div w:id="14547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637">
      <w:marLeft w:val="0"/>
      <w:marRight w:val="0"/>
      <w:marTop w:val="0"/>
      <w:marBottom w:val="0"/>
      <w:divBdr>
        <w:top w:val="none" w:sz="0" w:space="0" w:color="auto"/>
        <w:left w:val="none" w:sz="0" w:space="0" w:color="auto"/>
        <w:bottom w:val="none" w:sz="0" w:space="0" w:color="auto"/>
        <w:right w:val="none" w:sz="0" w:space="0" w:color="auto"/>
      </w:divBdr>
      <w:divsChild>
        <w:div w:id="1454786035">
          <w:marLeft w:val="0"/>
          <w:marRight w:val="0"/>
          <w:marTop w:val="0"/>
          <w:marBottom w:val="0"/>
          <w:divBdr>
            <w:top w:val="none" w:sz="0" w:space="0" w:color="auto"/>
            <w:left w:val="none" w:sz="0" w:space="0" w:color="auto"/>
            <w:bottom w:val="none" w:sz="0" w:space="0" w:color="auto"/>
            <w:right w:val="none" w:sz="0" w:space="0" w:color="auto"/>
          </w:divBdr>
          <w:divsChild>
            <w:div w:id="1454790100">
              <w:marLeft w:val="0"/>
              <w:marRight w:val="0"/>
              <w:marTop w:val="0"/>
              <w:marBottom w:val="0"/>
              <w:divBdr>
                <w:top w:val="none" w:sz="0" w:space="0" w:color="auto"/>
                <w:left w:val="none" w:sz="0" w:space="0" w:color="auto"/>
                <w:bottom w:val="none" w:sz="0" w:space="0" w:color="auto"/>
                <w:right w:val="none" w:sz="0" w:space="0" w:color="auto"/>
              </w:divBdr>
              <w:divsChild>
                <w:div w:id="1454789407">
                  <w:marLeft w:val="0"/>
                  <w:marRight w:val="0"/>
                  <w:marTop w:val="0"/>
                  <w:marBottom w:val="0"/>
                  <w:divBdr>
                    <w:top w:val="none" w:sz="0" w:space="0" w:color="auto"/>
                    <w:left w:val="none" w:sz="0" w:space="0" w:color="auto"/>
                    <w:bottom w:val="none" w:sz="0" w:space="0" w:color="auto"/>
                    <w:right w:val="none" w:sz="0" w:space="0" w:color="auto"/>
                  </w:divBdr>
                  <w:divsChild>
                    <w:div w:id="1454787553">
                      <w:marLeft w:val="0"/>
                      <w:marRight w:val="0"/>
                      <w:marTop w:val="0"/>
                      <w:marBottom w:val="0"/>
                      <w:divBdr>
                        <w:top w:val="none" w:sz="0" w:space="0" w:color="auto"/>
                        <w:left w:val="none" w:sz="0" w:space="0" w:color="auto"/>
                        <w:bottom w:val="none" w:sz="0" w:space="0" w:color="auto"/>
                        <w:right w:val="none" w:sz="0" w:space="0" w:color="auto"/>
                      </w:divBdr>
                      <w:divsChild>
                        <w:div w:id="1454788053">
                          <w:marLeft w:val="0"/>
                          <w:marRight w:val="0"/>
                          <w:marTop w:val="0"/>
                          <w:marBottom w:val="0"/>
                          <w:divBdr>
                            <w:top w:val="none" w:sz="0" w:space="0" w:color="auto"/>
                            <w:left w:val="none" w:sz="0" w:space="0" w:color="auto"/>
                            <w:bottom w:val="none" w:sz="0" w:space="0" w:color="auto"/>
                            <w:right w:val="none" w:sz="0" w:space="0" w:color="auto"/>
                          </w:divBdr>
                          <w:divsChild>
                            <w:div w:id="1454788899">
                              <w:marLeft w:val="0"/>
                              <w:marRight w:val="0"/>
                              <w:marTop w:val="0"/>
                              <w:marBottom w:val="0"/>
                              <w:divBdr>
                                <w:top w:val="none" w:sz="0" w:space="0" w:color="auto"/>
                                <w:left w:val="none" w:sz="0" w:space="0" w:color="auto"/>
                                <w:bottom w:val="none" w:sz="0" w:space="0" w:color="auto"/>
                                <w:right w:val="none" w:sz="0" w:space="0" w:color="auto"/>
                              </w:divBdr>
                              <w:divsChild>
                                <w:div w:id="1454789226">
                                  <w:marLeft w:val="0"/>
                                  <w:marRight w:val="0"/>
                                  <w:marTop w:val="0"/>
                                  <w:marBottom w:val="0"/>
                                  <w:divBdr>
                                    <w:top w:val="none" w:sz="0" w:space="0" w:color="auto"/>
                                    <w:left w:val="none" w:sz="0" w:space="0" w:color="auto"/>
                                    <w:bottom w:val="none" w:sz="0" w:space="0" w:color="auto"/>
                                    <w:right w:val="none" w:sz="0" w:space="0" w:color="auto"/>
                                  </w:divBdr>
                                  <w:divsChild>
                                    <w:div w:id="1454786303">
                                      <w:marLeft w:val="60"/>
                                      <w:marRight w:val="0"/>
                                      <w:marTop w:val="0"/>
                                      <w:marBottom w:val="0"/>
                                      <w:divBdr>
                                        <w:top w:val="none" w:sz="0" w:space="0" w:color="auto"/>
                                        <w:left w:val="none" w:sz="0" w:space="0" w:color="auto"/>
                                        <w:bottom w:val="none" w:sz="0" w:space="0" w:color="auto"/>
                                        <w:right w:val="none" w:sz="0" w:space="0" w:color="auto"/>
                                      </w:divBdr>
                                      <w:divsChild>
                                        <w:div w:id="1454788536">
                                          <w:marLeft w:val="0"/>
                                          <w:marRight w:val="0"/>
                                          <w:marTop w:val="0"/>
                                          <w:marBottom w:val="0"/>
                                          <w:divBdr>
                                            <w:top w:val="none" w:sz="0" w:space="0" w:color="auto"/>
                                            <w:left w:val="none" w:sz="0" w:space="0" w:color="auto"/>
                                            <w:bottom w:val="none" w:sz="0" w:space="0" w:color="auto"/>
                                            <w:right w:val="none" w:sz="0" w:space="0" w:color="auto"/>
                                          </w:divBdr>
                                          <w:divsChild>
                                            <w:div w:id="1454785875">
                                              <w:marLeft w:val="0"/>
                                              <w:marRight w:val="0"/>
                                              <w:marTop w:val="0"/>
                                              <w:marBottom w:val="120"/>
                                              <w:divBdr>
                                                <w:top w:val="single" w:sz="6" w:space="0" w:color="F5F5F5"/>
                                                <w:left w:val="single" w:sz="6" w:space="0" w:color="F5F5F5"/>
                                                <w:bottom w:val="single" w:sz="6" w:space="0" w:color="F5F5F5"/>
                                                <w:right w:val="single" w:sz="6" w:space="0" w:color="F5F5F5"/>
                                              </w:divBdr>
                                              <w:divsChild>
                                                <w:div w:id="1454788682">
                                                  <w:marLeft w:val="0"/>
                                                  <w:marRight w:val="0"/>
                                                  <w:marTop w:val="0"/>
                                                  <w:marBottom w:val="0"/>
                                                  <w:divBdr>
                                                    <w:top w:val="none" w:sz="0" w:space="0" w:color="auto"/>
                                                    <w:left w:val="none" w:sz="0" w:space="0" w:color="auto"/>
                                                    <w:bottom w:val="none" w:sz="0" w:space="0" w:color="auto"/>
                                                    <w:right w:val="none" w:sz="0" w:space="0" w:color="auto"/>
                                                  </w:divBdr>
                                                  <w:divsChild>
                                                    <w:div w:id="14547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90645">
      <w:marLeft w:val="0"/>
      <w:marRight w:val="0"/>
      <w:marTop w:val="0"/>
      <w:marBottom w:val="0"/>
      <w:divBdr>
        <w:top w:val="none" w:sz="0" w:space="0" w:color="auto"/>
        <w:left w:val="none" w:sz="0" w:space="0" w:color="auto"/>
        <w:bottom w:val="none" w:sz="0" w:space="0" w:color="auto"/>
        <w:right w:val="none" w:sz="0" w:space="0" w:color="auto"/>
      </w:divBdr>
      <w:divsChild>
        <w:div w:id="1454785940">
          <w:marLeft w:val="0"/>
          <w:marRight w:val="0"/>
          <w:marTop w:val="0"/>
          <w:marBottom w:val="0"/>
          <w:divBdr>
            <w:top w:val="none" w:sz="0" w:space="0" w:color="auto"/>
            <w:left w:val="none" w:sz="0" w:space="0" w:color="auto"/>
            <w:bottom w:val="none" w:sz="0" w:space="0" w:color="auto"/>
            <w:right w:val="none" w:sz="0" w:space="0" w:color="auto"/>
          </w:divBdr>
          <w:divsChild>
            <w:div w:id="1454786869">
              <w:marLeft w:val="0"/>
              <w:marRight w:val="0"/>
              <w:marTop w:val="0"/>
              <w:marBottom w:val="0"/>
              <w:divBdr>
                <w:top w:val="none" w:sz="0" w:space="0" w:color="auto"/>
                <w:left w:val="none" w:sz="0" w:space="0" w:color="auto"/>
                <w:bottom w:val="none" w:sz="0" w:space="0" w:color="auto"/>
                <w:right w:val="none" w:sz="0" w:space="0" w:color="auto"/>
              </w:divBdr>
              <w:divsChild>
                <w:div w:id="1454790523">
                  <w:marLeft w:val="0"/>
                  <w:marRight w:val="0"/>
                  <w:marTop w:val="0"/>
                  <w:marBottom w:val="0"/>
                  <w:divBdr>
                    <w:top w:val="none" w:sz="0" w:space="0" w:color="auto"/>
                    <w:left w:val="none" w:sz="0" w:space="0" w:color="auto"/>
                    <w:bottom w:val="none" w:sz="0" w:space="0" w:color="auto"/>
                    <w:right w:val="none" w:sz="0" w:space="0" w:color="auto"/>
                  </w:divBdr>
                  <w:divsChild>
                    <w:div w:id="1454790265">
                      <w:marLeft w:val="0"/>
                      <w:marRight w:val="0"/>
                      <w:marTop w:val="0"/>
                      <w:marBottom w:val="0"/>
                      <w:divBdr>
                        <w:top w:val="none" w:sz="0" w:space="0" w:color="auto"/>
                        <w:left w:val="none" w:sz="0" w:space="0" w:color="auto"/>
                        <w:bottom w:val="none" w:sz="0" w:space="0" w:color="auto"/>
                        <w:right w:val="none" w:sz="0" w:space="0" w:color="auto"/>
                      </w:divBdr>
                      <w:divsChild>
                        <w:div w:id="1454788047">
                          <w:marLeft w:val="0"/>
                          <w:marRight w:val="0"/>
                          <w:marTop w:val="0"/>
                          <w:marBottom w:val="0"/>
                          <w:divBdr>
                            <w:top w:val="none" w:sz="0" w:space="0" w:color="auto"/>
                            <w:left w:val="none" w:sz="0" w:space="0" w:color="auto"/>
                            <w:bottom w:val="none" w:sz="0" w:space="0" w:color="auto"/>
                            <w:right w:val="none" w:sz="0" w:space="0" w:color="auto"/>
                          </w:divBdr>
                          <w:divsChild>
                            <w:div w:id="1454789800">
                              <w:marLeft w:val="0"/>
                              <w:marRight w:val="0"/>
                              <w:marTop w:val="0"/>
                              <w:marBottom w:val="0"/>
                              <w:divBdr>
                                <w:top w:val="none" w:sz="0" w:space="0" w:color="auto"/>
                                <w:left w:val="none" w:sz="0" w:space="0" w:color="auto"/>
                                <w:bottom w:val="none" w:sz="0" w:space="0" w:color="auto"/>
                                <w:right w:val="none" w:sz="0" w:space="0" w:color="auto"/>
                              </w:divBdr>
                              <w:divsChild>
                                <w:div w:id="1454787832">
                                  <w:marLeft w:val="0"/>
                                  <w:marRight w:val="0"/>
                                  <w:marTop w:val="0"/>
                                  <w:marBottom w:val="0"/>
                                  <w:divBdr>
                                    <w:top w:val="none" w:sz="0" w:space="0" w:color="auto"/>
                                    <w:left w:val="none" w:sz="0" w:space="0" w:color="auto"/>
                                    <w:bottom w:val="none" w:sz="0" w:space="0" w:color="auto"/>
                                    <w:right w:val="none" w:sz="0" w:space="0" w:color="auto"/>
                                  </w:divBdr>
                                  <w:divsChild>
                                    <w:div w:id="1454789601">
                                      <w:marLeft w:val="50"/>
                                      <w:marRight w:val="0"/>
                                      <w:marTop w:val="0"/>
                                      <w:marBottom w:val="0"/>
                                      <w:divBdr>
                                        <w:top w:val="none" w:sz="0" w:space="0" w:color="auto"/>
                                        <w:left w:val="none" w:sz="0" w:space="0" w:color="auto"/>
                                        <w:bottom w:val="none" w:sz="0" w:space="0" w:color="auto"/>
                                        <w:right w:val="none" w:sz="0" w:space="0" w:color="auto"/>
                                      </w:divBdr>
                                      <w:divsChild>
                                        <w:div w:id="1454786145">
                                          <w:marLeft w:val="0"/>
                                          <w:marRight w:val="0"/>
                                          <w:marTop w:val="0"/>
                                          <w:marBottom w:val="0"/>
                                          <w:divBdr>
                                            <w:top w:val="none" w:sz="0" w:space="0" w:color="auto"/>
                                            <w:left w:val="none" w:sz="0" w:space="0" w:color="auto"/>
                                            <w:bottom w:val="none" w:sz="0" w:space="0" w:color="auto"/>
                                            <w:right w:val="none" w:sz="0" w:space="0" w:color="auto"/>
                                          </w:divBdr>
                                          <w:divsChild>
                                            <w:div w:id="1454786431">
                                              <w:marLeft w:val="0"/>
                                              <w:marRight w:val="0"/>
                                              <w:marTop w:val="0"/>
                                              <w:marBottom w:val="100"/>
                                              <w:divBdr>
                                                <w:top w:val="single" w:sz="4" w:space="0" w:color="F5F5F5"/>
                                                <w:left w:val="single" w:sz="4" w:space="0" w:color="F5F5F5"/>
                                                <w:bottom w:val="single" w:sz="4" w:space="0" w:color="F5F5F5"/>
                                                <w:right w:val="single" w:sz="4" w:space="0" w:color="F5F5F5"/>
                                              </w:divBdr>
                                              <w:divsChild>
                                                <w:div w:id="1454787793">
                                                  <w:marLeft w:val="0"/>
                                                  <w:marRight w:val="0"/>
                                                  <w:marTop w:val="0"/>
                                                  <w:marBottom w:val="0"/>
                                                  <w:divBdr>
                                                    <w:top w:val="none" w:sz="0" w:space="0" w:color="auto"/>
                                                    <w:left w:val="none" w:sz="0" w:space="0" w:color="auto"/>
                                                    <w:bottom w:val="none" w:sz="0" w:space="0" w:color="auto"/>
                                                    <w:right w:val="none" w:sz="0" w:space="0" w:color="auto"/>
                                                  </w:divBdr>
                                                  <w:divsChild>
                                                    <w:div w:id="1454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933736">
      <w:bodyDiv w:val="1"/>
      <w:marLeft w:val="0"/>
      <w:marRight w:val="0"/>
      <w:marTop w:val="0"/>
      <w:marBottom w:val="0"/>
      <w:divBdr>
        <w:top w:val="none" w:sz="0" w:space="0" w:color="auto"/>
        <w:left w:val="none" w:sz="0" w:space="0" w:color="auto"/>
        <w:bottom w:val="none" w:sz="0" w:space="0" w:color="auto"/>
        <w:right w:val="none" w:sz="0" w:space="0" w:color="auto"/>
      </w:divBdr>
      <w:divsChild>
        <w:div w:id="1100176436">
          <w:marLeft w:val="0"/>
          <w:marRight w:val="0"/>
          <w:marTop w:val="0"/>
          <w:marBottom w:val="0"/>
          <w:divBdr>
            <w:top w:val="none" w:sz="0" w:space="0" w:color="auto"/>
            <w:left w:val="none" w:sz="0" w:space="0" w:color="auto"/>
            <w:bottom w:val="none" w:sz="0" w:space="0" w:color="auto"/>
            <w:right w:val="none" w:sz="0" w:space="0" w:color="auto"/>
          </w:divBdr>
          <w:divsChild>
            <w:div w:id="906300829">
              <w:marLeft w:val="0"/>
              <w:marRight w:val="0"/>
              <w:marTop w:val="0"/>
              <w:marBottom w:val="0"/>
              <w:divBdr>
                <w:top w:val="none" w:sz="0" w:space="0" w:color="auto"/>
                <w:left w:val="none" w:sz="0" w:space="0" w:color="auto"/>
                <w:bottom w:val="none" w:sz="0" w:space="0" w:color="auto"/>
                <w:right w:val="none" w:sz="0" w:space="0" w:color="auto"/>
              </w:divBdr>
              <w:divsChild>
                <w:div w:id="1191921317">
                  <w:marLeft w:val="0"/>
                  <w:marRight w:val="0"/>
                  <w:marTop w:val="0"/>
                  <w:marBottom w:val="0"/>
                  <w:divBdr>
                    <w:top w:val="none" w:sz="0" w:space="0" w:color="auto"/>
                    <w:left w:val="none" w:sz="0" w:space="0" w:color="auto"/>
                    <w:bottom w:val="none" w:sz="0" w:space="0" w:color="auto"/>
                    <w:right w:val="none" w:sz="0" w:space="0" w:color="auto"/>
                  </w:divBdr>
                  <w:divsChild>
                    <w:div w:id="637220599">
                      <w:marLeft w:val="0"/>
                      <w:marRight w:val="0"/>
                      <w:marTop w:val="0"/>
                      <w:marBottom w:val="0"/>
                      <w:divBdr>
                        <w:top w:val="none" w:sz="0" w:space="0" w:color="auto"/>
                        <w:left w:val="none" w:sz="0" w:space="0" w:color="auto"/>
                        <w:bottom w:val="none" w:sz="0" w:space="0" w:color="auto"/>
                        <w:right w:val="none" w:sz="0" w:space="0" w:color="auto"/>
                      </w:divBdr>
                      <w:divsChild>
                        <w:div w:id="923298080">
                          <w:marLeft w:val="0"/>
                          <w:marRight w:val="0"/>
                          <w:marTop w:val="0"/>
                          <w:marBottom w:val="0"/>
                          <w:divBdr>
                            <w:top w:val="none" w:sz="0" w:space="0" w:color="auto"/>
                            <w:left w:val="none" w:sz="0" w:space="0" w:color="auto"/>
                            <w:bottom w:val="none" w:sz="0" w:space="0" w:color="auto"/>
                            <w:right w:val="none" w:sz="0" w:space="0" w:color="auto"/>
                          </w:divBdr>
                          <w:divsChild>
                            <w:div w:id="385644053">
                              <w:marLeft w:val="0"/>
                              <w:marRight w:val="0"/>
                              <w:marTop w:val="0"/>
                              <w:marBottom w:val="0"/>
                              <w:divBdr>
                                <w:top w:val="none" w:sz="0" w:space="0" w:color="auto"/>
                                <w:left w:val="none" w:sz="0" w:space="0" w:color="auto"/>
                                <w:bottom w:val="none" w:sz="0" w:space="0" w:color="auto"/>
                                <w:right w:val="none" w:sz="0" w:space="0" w:color="auto"/>
                              </w:divBdr>
                              <w:divsChild>
                                <w:div w:id="1559167480">
                                  <w:marLeft w:val="0"/>
                                  <w:marRight w:val="0"/>
                                  <w:marTop w:val="0"/>
                                  <w:marBottom w:val="0"/>
                                  <w:divBdr>
                                    <w:top w:val="none" w:sz="0" w:space="0" w:color="auto"/>
                                    <w:left w:val="none" w:sz="0" w:space="0" w:color="auto"/>
                                    <w:bottom w:val="none" w:sz="0" w:space="0" w:color="auto"/>
                                    <w:right w:val="none" w:sz="0" w:space="0" w:color="auto"/>
                                  </w:divBdr>
                                  <w:divsChild>
                                    <w:div w:id="1289046434">
                                      <w:marLeft w:val="41"/>
                                      <w:marRight w:val="0"/>
                                      <w:marTop w:val="0"/>
                                      <w:marBottom w:val="0"/>
                                      <w:divBdr>
                                        <w:top w:val="none" w:sz="0" w:space="0" w:color="auto"/>
                                        <w:left w:val="none" w:sz="0" w:space="0" w:color="auto"/>
                                        <w:bottom w:val="none" w:sz="0" w:space="0" w:color="auto"/>
                                        <w:right w:val="none" w:sz="0" w:space="0" w:color="auto"/>
                                      </w:divBdr>
                                      <w:divsChild>
                                        <w:div w:id="1986011844">
                                          <w:marLeft w:val="0"/>
                                          <w:marRight w:val="0"/>
                                          <w:marTop w:val="0"/>
                                          <w:marBottom w:val="0"/>
                                          <w:divBdr>
                                            <w:top w:val="none" w:sz="0" w:space="0" w:color="auto"/>
                                            <w:left w:val="none" w:sz="0" w:space="0" w:color="auto"/>
                                            <w:bottom w:val="none" w:sz="0" w:space="0" w:color="auto"/>
                                            <w:right w:val="none" w:sz="0" w:space="0" w:color="auto"/>
                                          </w:divBdr>
                                          <w:divsChild>
                                            <w:div w:id="1372458879">
                                              <w:marLeft w:val="0"/>
                                              <w:marRight w:val="0"/>
                                              <w:marTop w:val="0"/>
                                              <w:marBottom w:val="81"/>
                                              <w:divBdr>
                                                <w:top w:val="single" w:sz="4" w:space="0" w:color="F5F5F5"/>
                                                <w:left w:val="single" w:sz="4" w:space="0" w:color="F5F5F5"/>
                                                <w:bottom w:val="single" w:sz="4" w:space="0" w:color="F5F5F5"/>
                                                <w:right w:val="single" w:sz="4" w:space="0" w:color="F5F5F5"/>
                                              </w:divBdr>
                                              <w:divsChild>
                                                <w:div w:id="1077246827">
                                                  <w:marLeft w:val="0"/>
                                                  <w:marRight w:val="0"/>
                                                  <w:marTop w:val="0"/>
                                                  <w:marBottom w:val="0"/>
                                                  <w:divBdr>
                                                    <w:top w:val="none" w:sz="0" w:space="0" w:color="auto"/>
                                                    <w:left w:val="none" w:sz="0" w:space="0" w:color="auto"/>
                                                    <w:bottom w:val="none" w:sz="0" w:space="0" w:color="auto"/>
                                                    <w:right w:val="none" w:sz="0" w:space="0" w:color="auto"/>
                                                  </w:divBdr>
                                                  <w:divsChild>
                                                    <w:div w:id="8215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3672509">
      <w:bodyDiv w:val="1"/>
      <w:marLeft w:val="0"/>
      <w:marRight w:val="0"/>
      <w:marTop w:val="0"/>
      <w:marBottom w:val="0"/>
      <w:divBdr>
        <w:top w:val="none" w:sz="0" w:space="0" w:color="auto"/>
        <w:left w:val="none" w:sz="0" w:space="0" w:color="auto"/>
        <w:bottom w:val="none" w:sz="0" w:space="0" w:color="auto"/>
        <w:right w:val="none" w:sz="0" w:space="0" w:color="auto"/>
      </w:divBdr>
      <w:divsChild>
        <w:div w:id="88739721">
          <w:marLeft w:val="0"/>
          <w:marRight w:val="0"/>
          <w:marTop w:val="0"/>
          <w:marBottom w:val="0"/>
          <w:divBdr>
            <w:top w:val="none" w:sz="0" w:space="0" w:color="auto"/>
            <w:left w:val="none" w:sz="0" w:space="0" w:color="auto"/>
            <w:bottom w:val="none" w:sz="0" w:space="0" w:color="auto"/>
            <w:right w:val="none" w:sz="0" w:space="0" w:color="auto"/>
          </w:divBdr>
          <w:divsChild>
            <w:div w:id="1659535245">
              <w:marLeft w:val="0"/>
              <w:marRight w:val="0"/>
              <w:marTop w:val="0"/>
              <w:marBottom w:val="0"/>
              <w:divBdr>
                <w:top w:val="none" w:sz="0" w:space="0" w:color="auto"/>
                <w:left w:val="none" w:sz="0" w:space="0" w:color="auto"/>
                <w:bottom w:val="none" w:sz="0" w:space="0" w:color="auto"/>
                <w:right w:val="none" w:sz="0" w:space="0" w:color="auto"/>
              </w:divBdr>
              <w:divsChild>
                <w:div w:id="1819297262">
                  <w:marLeft w:val="0"/>
                  <w:marRight w:val="0"/>
                  <w:marTop w:val="0"/>
                  <w:marBottom w:val="0"/>
                  <w:divBdr>
                    <w:top w:val="none" w:sz="0" w:space="0" w:color="auto"/>
                    <w:left w:val="none" w:sz="0" w:space="0" w:color="auto"/>
                    <w:bottom w:val="none" w:sz="0" w:space="0" w:color="auto"/>
                    <w:right w:val="none" w:sz="0" w:space="0" w:color="auto"/>
                  </w:divBdr>
                  <w:divsChild>
                    <w:div w:id="928200487">
                      <w:marLeft w:val="0"/>
                      <w:marRight w:val="0"/>
                      <w:marTop w:val="0"/>
                      <w:marBottom w:val="0"/>
                      <w:divBdr>
                        <w:top w:val="none" w:sz="0" w:space="0" w:color="auto"/>
                        <w:left w:val="none" w:sz="0" w:space="0" w:color="auto"/>
                        <w:bottom w:val="none" w:sz="0" w:space="0" w:color="auto"/>
                        <w:right w:val="none" w:sz="0" w:space="0" w:color="auto"/>
                      </w:divBdr>
                      <w:divsChild>
                        <w:div w:id="717126199">
                          <w:marLeft w:val="0"/>
                          <w:marRight w:val="0"/>
                          <w:marTop w:val="0"/>
                          <w:marBottom w:val="0"/>
                          <w:divBdr>
                            <w:top w:val="none" w:sz="0" w:space="0" w:color="auto"/>
                            <w:left w:val="none" w:sz="0" w:space="0" w:color="auto"/>
                            <w:bottom w:val="none" w:sz="0" w:space="0" w:color="auto"/>
                            <w:right w:val="none" w:sz="0" w:space="0" w:color="auto"/>
                          </w:divBdr>
                          <w:divsChild>
                            <w:div w:id="1948149802">
                              <w:marLeft w:val="0"/>
                              <w:marRight w:val="0"/>
                              <w:marTop w:val="0"/>
                              <w:marBottom w:val="0"/>
                              <w:divBdr>
                                <w:top w:val="none" w:sz="0" w:space="0" w:color="auto"/>
                                <w:left w:val="none" w:sz="0" w:space="0" w:color="auto"/>
                                <w:bottom w:val="none" w:sz="0" w:space="0" w:color="auto"/>
                                <w:right w:val="none" w:sz="0" w:space="0" w:color="auto"/>
                              </w:divBdr>
                              <w:divsChild>
                                <w:div w:id="941062749">
                                  <w:marLeft w:val="0"/>
                                  <w:marRight w:val="0"/>
                                  <w:marTop w:val="0"/>
                                  <w:marBottom w:val="0"/>
                                  <w:divBdr>
                                    <w:top w:val="none" w:sz="0" w:space="0" w:color="auto"/>
                                    <w:left w:val="none" w:sz="0" w:space="0" w:color="auto"/>
                                    <w:bottom w:val="none" w:sz="0" w:space="0" w:color="auto"/>
                                    <w:right w:val="none" w:sz="0" w:space="0" w:color="auto"/>
                                  </w:divBdr>
                                  <w:divsChild>
                                    <w:div w:id="636183640">
                                      <w:marLeft w:val="41"/>
                                      <w:marRight w:val="0"/>
                                      <w:marTop w:val="0"/>
                                      <w:marBottom w:val="0"/>
                                      <w:divBdr>
                                        <w:top w:val="none" w:sz="0" w:space="0" w:color="auto"/>
                                        <w:left w:val="none" w:sz="0" w:space="0" w:color="auto"/>
                                        <w:bottom w:val="none" w:sz="0" w:space="0" w:color="auto"/>
                                        <w:right w:val="none" w:sz="0" w:space="0" w:color="auto"/>
                                      </w:divBdr>
                                      <w:divsChild>
                                        <w:div w:id="1074353199">
                                          <w:marLeft w:val="0"/>
                                          <w:marRight w:val="0"/>
                                          <w:marTop w:val="0"/>
                                          <w:marBottom w:val="0"/>
                                          <w:divBdr>
                                            <w:top w:val="none" w:sz="0" w:space="0" w:color="auto"/>
                                            <w:left w:val="none" w:sz="0" w:space="0" w:color="auto"/>
                                            <w:bottom w:val="none" w:sz="0" w:space="0" w:color="auto"/>
                                            <w:right w:val="none" w:sz="0" w:space="0" w:color="auto"/>
                                          </w:divBdr>
                                          <w:divsChild>
                                            <w:div w:id="1565676375">
                                              <w:marLeft w:val="0"/>
                                              <w:marRight w:val="0"/>
                                              <w:marTop w:val="0"/>
                                              <w:marBottom w:val="81"/>
                                              <w:divBdr>
                                                <w:top w:val="single" w:sz="4" w:space="0" w:color="F5F5F5"/>
                                                <w:left w:val="single" w:sz="4" w:space="0" w:color="F5F5F5"/>
                                                <w:bottom w:val="single" w:sz="4" w:space="0" w:color="F5F5F5"/>
                                                <w:right w:val="single" w:sz="4" w:space="0" w:color="F5F5F5"/>
                                              </w:divBdr>
                                              <w:divsChild>
                                                <w:div w:id="957570314">
                                                  <w:marLeft w:val="0"/>
                                                  <w:marRight w:val="0"/>
                                                  <w:marTop w:val="0"/>
                                                  <w:marBottom w:val="0"/>
                                                  <w:divBdr>
                                                    <w:top w:val="none" w:sz="0" w:space="0" w:color="auto"/>
                                                    <w:left w:val="none" w:sz="0" w:space="0" w:color="auto"/>
                                                    <w:bottom w:val="none" w:sz="0" w:space="0" w:color="auto"/>
                                                    <w:right w:val="none" w:sz="0" w:space="0" w:color="auto"/>
                                                  </w:divBdr>
                                                  <w:divsChild>
                                                    <w:div w:id="1333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header" Target="header24.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header" Target="header14.xml"/><Relationship Id="rId32" Type="http://schemas.openxmlformats.org/officeDocument/2006/relationships/image" Target="media/image4.png"/><Relationship Id="rId37" Type="http://schemas.openxmlformats.org/officeDocument/2006/relationships/header" Target="header21.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50.png"/><Relationship Id="rId90" Type="http://schemas.openxmlformats.org/officeDocument/2006/relationships/header" Target="header25.xml"/><Relationship Id="rId95" Type="http://schemas.openxmlformats.org/officeDocument/2006/relationships/header" Target="header27.xml"/><Relationship Id="rId19" Type="http://schemas.openxmlformats.org/officeDocument/2006/relationships/header" Target="header9.xml"/><Relationship Id="rId14" Type="http://schemas.openxmlformats.org/officeDocument/2006/relationships/footer" Target="footer3.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image" Target="media/image2.png"/><Relationship Id="rId35" Type="http://schemas.openxmlformats.org/officeDocument/2006/relationships/header" Target="header19.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57.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5.png"/><Relationship Id="rId38" Type="http://schemas.openxmlformats.org/officeDocument/2006/relationships/header" Target="header22.xm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eader" Target="header10.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eader" Target="header23.xml"/><Relationship Id="rId91" Type="http://schemas.openxmlformats.org/officeDocument/2006/relationships/header" Target="header26.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0.xm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hyperlink" Target="mailto:rkita@ulc.gov.p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easa.europa.eu/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87915-8D2A-49CF-9741-705E468C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214</Pages>
  <Words>67643</Words>
  <Characters>405861</Characters>
  <Application>Microsoft Office Word</Application>
  <DocSecurity>0</DocSecurity>
  <Lines>3382</Lines>
  <Paragraphs>945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Anita Kwiatkowska</dc:creator>
  <cp:lastModifiedBy>Kita Ryszard</cp:lastModifiedBy>
  <cp:revision>5</cp:revision>
  <cp:lastPrinted>2015-03-30T10:46:00Z</cp:lastPrinted>
  <dcterms:created xsi:type="dcterms:W3CDTF">2017-08-09T14:57:00Z</dcterms:created>
  <dcterms:modified xsi:type="dcterms:W3CDTF">2017-08-10T12:44:00Z</dcterms:modified>
</cp:coreProperties>
</file>